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7B" w:rsidRPr="00DF23E7" w:rsidRDefault="0033247B" w:rsidP="0033247B">
      <w:pPr>
        <w:overflowPunct w:val="0"/>
        <w:autoSpaceDE w:val="0"/>
        <w:autoSpaceDN w:val="0"/>
        <w:adjustRightInd w:val="0"/>
        <w:spacing w:before="60"/>
        <w:jc w:val="center"/>
        <w:textAlignment w:val="baseline"/>
        <w:rPr>
          <w:rFonts w:ascii="Times New Roman" w:hAnsi="Times New Roman" w:cs="Times New Roman"/>
          <w:b/>
          <w:noProof/>
          <w:spacing w:val="30"/>
          <w:sz w:val="28"/>
          <w:szCs w:val="28"/>
        </w:rPr>
      </w:pPr>
      <w:r w:rsidRPr="00DF23E7">
        <w:rPr>
          <w:rFonts w:ascii="Times New Roman" w:hAnsi="Times New Roman" w:cs="Times New Roman"/>
          <w:b/>
          <w:spacing w:val="30"/>
          <w:sz w:val="28"/>
          <w:szCs w:val="28"/>
        </w:rPr>
        <w:t>КОМИТЕТ ПО ТАРИФАМ И ЦЕНОВОЙ ПОЛИТИКЕ ЛЕНИНГРАДСКОЙ ОБЛАСТИ</w:t>
      </w:r>
    </w:p>
    <w:p w:rsidR="0033247B" w:rsidRPr="00DF23E7" w:rsidRDefault="0033247B" w:rsidP="0033247B">
      <w:pPr>
        <w:pBdr>
          <w:bottom w:val="double" w:sz="12" w:space="1" w:color="auto"/>
        </w:pBdr>
        <w:jc w:val="center"/>
        <w:rPr>
          <w:rFonts w:ascii="Times New Roman" w:hAnsi="Times New Roman" w:cs="Times New Roman"/>
          <w:noProof/>
          <w:sz w:val="28"/>
          <w:szCs w:val="28"/>
        </w:rPr>
      </w:pPr>
    </w:p>
    <w:p w:rsidR="0033247B" w:rsidRPr="00DF23E7" w:rsidRDefault="0033247B" w:rsidP="0033247B">
      <w:pPr>
        <w:spacing w:before="240" w:after="120"/>
        <w:jc w:val="center"/>
        <w:rPr>
          <w:rFonts w:ascii="Times New Roman" w:hAnsi="Times New Roman" w:cs="Times New Roman"/>
          <w:b/>
          <w:noProof/>
          <w:spacing w:val="80"/>
          <w:sz w:val="36"/>
          <w:szCs w:val="36"/>
        </w:rPr>
      </w:pPr>
      <w:r w:rsidRPr="00DF23E7">
        <w:rPr>
          <w:rFonts w:ascii="Times New Roman" w:hAnsi="Times New Roman" w:cs="Times New Roman"/>
          <w:b/>
          <w:noProof/>
          <w:spacing w:val="80"/>
          <w:sz w:val="36"/>
          <w:szCs w:val="36"/>
        </w:rPr>
        <w:t>ПРИКАЗ</w:t>
      </w:r>
    </w:p>
    <w:p w:rsidR="0033247B" w:rsidRPr="00DF23E7" w:rsidRDefault="0033247B" w:rsidP="0033247B">
      <w:pPr>
        <w:widowControl w:val="0"/>
        <w:autoSpaceDE w:val="0"/>
        <w:autoSpaceDN w:val="0"/>
        <w:adjustRightInd w:val="0"/>
        <w:jc w:val="center"/>
        <w:rPr>
          <w:rFonts w:ascii="Times New Roman" w:hAnsi="Times New Roman" w:cs="Times New Roman"/>
          <w:sz w:val="24"/>
          <w:szCs w:val="24"/>
        </w:rPr>
      </w:pPr>
      <w:r w:rsidRPr="00DF23E7">
        <w:rPr>
          <w:rFonts w:ascii="Times New Roman" w:hAnsi="Times New Roman" w:cs="Times New Roman"/>
          <w:sz w:val="24"/>
          <w:szCs w:val="24"/>
        </w:rPr>
        <w:t xml:space="preserve">__ </w:t>
      </w:r>
      <w:r w:rsidR="00A815AD">
        <w:rPr>
          <w:rFonts w:ascii="Times New Roman" w:hAnsi="Times New Roman" w:cs="Times New Roman"/>
          <w:sz w:val="24"/>
          <w:szCs w:val="24"/>
        </w:rPr>
        <w:t>мая</w:t>
      </w:r>
      <w:r w:rsidRPr="00DF23E7">
        <w:rPr>
          <w:rFonts w:ascii="Times New Roman" w:hAnsi="Times New Roman" w:cs="Times New Roman"/>
          <w:sz w:val="24"/>
          <w:szCs w:val="24"/>
        </w:rPr>
        <w:t xml:space="preserve"> 2019 года                                                                                                         № ___</w:t>
      </w:r>
      <w:proofErr w:type="gramStart"/>
      <w:r w:rsidRPr="00DF23E7">
        <w:rPr>
          <w:rFonts w:ascii="Times New Roman" w:hAnsi="Times New Roman" w:cs="Times New Roman"/>
          <w:sz w:val="24"/>
          <w:szCs w:val="24"/>
        </w:rPr>
        <w:t>_</w:t>
      </w:r>
      <w:r w:rsidR="00446C24">
        <w:rPr>
          <w:rFonts w:ascii="Times New Roman" w:hAnsi="Times New Roman" w:cs="Times New Roman"/>
          <w:sz w:val="24"/>
          <w:szCs w:val="24"/>
        </w:rPr>
        <w:t>-</w:t>
      </w:r>
      <w:proofErr w:type="gramEnd"/>
      <w:r w:rsidR="00446C24">
        <w:rPr>
          <w:rFonts w:ascii="Times New Roman" w:hAnsi="Times New Roman" w:cs="Times New Roman"/>
          <w:sz w:val="24"/>
          <w:szCs w:val="24"/>
        </w:rPr>
        <w:t>п</w:t>
      </w:r>
    </w:p>
    <w:p w:rsidR="00CD281F" w:rsidRPr="00317438" w:rsidRDefault="00CD281F" w:rsidP="00CD281F">
      <w:pPr>
        <w:autoSpaceDE w:val="0"/>
        <w:autoSpaceDN w:val="0"/>
        <w:adjustRightInd w:val="0"/>
        <w:spacing w:line="240" w:lineRule="auto"/>
        <w:jc w:val="center"/>
        <w:rPr>
          <w:rFonts w:ascii="Times New Roman" w:hAnsi="Times New Roman" w:cs="Times New Roman"/>
          <w:sz w:val="24"/>
          <w:szCs w:val="24"/>
        </w:rPr>
      </w:pPr>
    </w:p>
    <w:p w:rsidR="00FE238A" w:rsidRDefault="00317438" w:rsidP="00317438">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317438">
        <w:rPr>
          <w:rFonts w:ascii="Times New Roman" w:eastAsia="Calibri" w:hAnsi="Times New Roman" w:cs="Times New Roman"/>
          <w:b/>
          <w:sz w:val="24"/>
          <w:szCs w:val="24"/>
        </w:rPr>
        <w:t xml:space="preserve">О внесении изменений в приказ комитета по тарифам и ценовой политике Ленинградской области от 22 октября 2010 года № 167-п </w:t>
      </w:r>
      <w:r w:rsidR="0013098E">
        <w:rPr>
          <w:rFonts w:ascii="Times New Roman" w:eastAsia="Calibri" w:hAnsi="Times New Roman" w:cs="Times New Roman"/>
          <w:b/>
          <w:sz w:val="24"/>
          <w:szCs w:val="24"/>
        </w:rPr>
        <w:t>«</w:t>
      </w:r>
      <w:r w:rsidRPr="00317438">
        <w:rPr>
          <w:rFonts w:ascii="Times New Roman" w:eastAsia="Calibri" w:hAnsi="Times New Roman" w:cs="Times New Roman"/>
          <w:b/>
          <w:sz w:val="24"/>
          <w:szCs w:val="24"/>
        </w:rPr>
        <w:t xml:space="preserve">Об утверждении Методических рекомендаций по формированию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 </w:t>
      </w:r>
      <w:proofErr w:type="gramEnd"/>
    </w:p>
    <w:p w:rsidR="0033247B" w:rsidRPr="00317438" w:rsidRDefault="00317438" w:rsidP="00317438">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317438">
        <w:rPr>
          <w:rFonts w:ascii="Times New Roman" w:eastAsia="Calibri" w:hAnsi="Times New Roman" w:cs="Times New Roman"/>
          <w:b/>
          <w:sz w:val="24"/>
          <w:szCs w:val="24"/>
        </w:rPr>
        <w:t>на территории Ленинградской области</w:t>
      </w:r>
      <w:r w:rsidR="0013098E">
        <w:rPr>
          <w:rFonts w:ascii="Times New Roman" w:eastAsia="Calibri" w:hAnsi="Times New Roman" w:cs="Times New Roman"/>
          <w:b/>
          <w:sz w:val="24"/>
          <w:szCs w:val="24"/>
        </w:rPr>
        <w:t>»</w:t>
      </w:r>
    </w:p>
    <w:p w:rsidR="0033247B" w:rsidRPr="00317438" w:rsidRDefault="0033247B" w:rsidP="009B5F74">
      <w:pPr>
        <w:pStyle w:val="ConsPlusTitle"/>
        <w:contextualSpacing/>
        <w:jc w:val="center"/>
        <w:rPr>
          <w:rFonts w:ascii="Times New Roman" w:hAnsi="Times New Roman" w:cs="Times New Roman"/>
          <w:sz w:val="24"/>
          <w:szCs w:val="24"/>
        </w:rPr>
      </w:pPr>
    </w:p>
    <w:p w:rsidR="00317438" w:rsidRDefault="009B5F74" w:rsidP="009B5F7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317438">
        <w:rPr>
          <w:rFonts w:ascii="Times New Roman" w:hAnsi="Times New Roman" w:cs="Times New Roman"/>
          <w:sz w:val="24"/>
          <w:szCs w:val="24"/>
        </w:rPr>
        <w:t xml:space="preserve">В соответствии с </w:t>
      </w:r>
      <w:hyperlink r:id="rId9" w:history="1">
        <w:r w:rsidRPr="00317438">
          <w:rPr>
            <w:rFonts w:ascii="Times New Roman" w:hAnsi="Times New Roman" w:cs="Times New Roman"/>
            <w:sz w:val="24"/>
            <w:szCs w:val="24"/>
          </w:rPr>
          <w:t>постановлением</w:t>
        </w:r>
      </w:hyperlink>
      <w:r w:rsidRPr="00317438">
        <w:rPr>
          <w:rFonts w:ascii="Times New Roman" w:hAnsi="Times New Roman" w:cs="Times New Roman"/>
          <w:sz w:val="24"/>
          <w:szCs w:val="24"/>
        </w:rPr>
        <w:t xml:space="preserve"> Правительства Российской Федерации от 7 марта 1995 года </w:t>
      </w:r>
      <w:r w:rsidR="00317438" w:rsidRPr="00317438">
        <w:rPr>
          <w:rFonts w:ascii="Times New Roman" w:hAnsi="Times New Roman" w:cs="Times New Roman"/>
          <w:sz w:val="24"/>
          <w:szCs w:val="24"/>
        </w:rPr>
        <w:t>№</w:t>
      </w:r>
      <w:r w:rsidRPr="00317438">
        <w:rPr>
          <w:rFonts w:ascii="Times New Roman" w:hAnsi="Times New Roman" w:cs="Times New Roman"/>
          <w:sz w:val="24"/>
          <w:szCs w:val="24"/>
        </w:rPr>
        <w:t xml:space="preserve"> 239 </w:t>
      </w:r>
      <w:r w:rsidR="0013098E">
        <w:rPr>
          <w:rFonts w:ascii="Times New Roman" w:hAnsi="Times New Roman" w:cs="Times New Roman"/>
          <w:sz w:val="24"/>
          <w:szCs w:val="24"/>
        </w:rPr>
        <w:t>«</w:t>
      </w:r>
      <w:r w:rsidRPr="00317438">
        <w:rPr>
          <w:rFonts w:ascii="Times New Roman" w:hAnsi="Times New Roman" w:cs="Times New Roman"/>
          <w:sz w:val="24"/>
          <w:szCs w:val="24"/>
        </w:rPr>
        <w:t>О мерах по упорядочению государственного регулирования цен (тарифов)</w:t>
      </w:r>
      <w:r w:rsidR="0013098E">
        <w:rPr>
          <w:rFonts w:ascii="Times New Roman" w:hAnsi="Times New Roman" w:cs="Times New Roman"/>
          <w:sz w:val="24"/>
          <w:szCs w:val="24"/>
        </w:rPr>
        <w:t>»</w:t>
      </w:r>
      <w:r w:rsidR="006141EF">
        <w:rPr>
          <w:rFonts w:ascii="Times New Roman" w:hAnsi="Times New Roman" w:cs="Times New Roman"/>
          <w:sz w:val="24"/>
          <w:szCs w:val="24"/>
        </w:rPr>
        <w:t xml:space="preserve"> и</w:t>
      </w:r>
      <w:r w:rsidRPr="00317438">
        <w:rPr>
          <w:rFonts w:ascii="Times New Roman" w:hAnsi="Times New Roman" w:cs="Times New Roman"/>
          <w:sz w:val="24"/>
          <w:szCs w:val="24"/>
        </w:rPr>
        <w:t xml:space="preserve"> </w:t>
      </w:r>
      <w:hyperlink r:id="rId10" w:history="1">
        <w:r w:rsidRPr="00317438">
          <w:rPr>
            <w:rFonts w:ascii="Times New Roman" w:hAnsi="Times New Roman" w:cs="Times New Roman"/>
            <w:sz w:val="24"/>
            <w:szCs w:val="24"/>
          </w:rPr>
          <w:t>Положением</w:t>
        </w:r>
      </w:hyperlink>
      <w:r w:rsidRPr="00317438">
        <w:rPr>
          <w:rFonts w:ascii="Times New Roman" w:hAnsi="Times New Roman" w:cs="Times New Roman"/>
          <w:sz w:val="24"/>
          <w:szCs w:val="24"/>
        </w:rPr>
        <w:t xml:space="preserve"> о комитете по тарифам и ценовой политике Ленинградской области, утвержденным постановлением Правительства Ленинградской област</w:t>
      </w:r>
      <w:r w:rsidR="006141EF">
        <w:rPr>
          <w:rFonts w:ascii="Times New Roman" w:hAnsi="Times New Roman" w:cs="Times New Roman"/>
          <w:sz w:val="24"/>
          <w:szCs w:val="24"/>
        </w:rPr>
        <w:t xml:space="preserve">и от 28 августа 2013 года № 274 </w:t>
      </w:r>
      <w:r w:rsidRPr="00317438">
        <w:rPr>
          <w:rFonts w:ascii="Times New Roman" w:hAnsi="Times New Roman" w:cs="Times New Roman"/>
          <w:sz w:val="24"/>
          <w:szCs w:val="24"/>
        </w:rPr>
        <w:t xml:space="preserve"> </w:t>
      </w:r>
    </w:p>
    <w:p w:rsidR="006141EF" w:rsidRDefault="006141EF" w:rsidP="009B5F74">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9B5F74" w:rsidRPr="00317438" w:rsidRDefault="009B5F74" w:rsidP="009B5F7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317438">
        <w:rPr>
          <w:rFonts w:ascii="Times New Roman" w:hAnsi="Times New Roman" w:cs="Times New Roman"/>
          <w:sz w:val="24"/>
          <w:szCs w:val="24"/>
        </w:rPr>
        <w:t>приказываю:</w:t>
      </w:r>
    </w:p>
    <w:p w:rsidR="00317438" w:rsidRDefault="00317438" w:rsidP="009B5F74">
      <w:pPr>
        <w:pStyle w:val="ConsPlusNormal"/>
        <w:ind w:firstLine="540"/>
        <w:contextualSpacing/>
        <w:jc w:val="both"/>
        <w:rPr>
          <w:rFonts w:ascii="Times New Roman" w:hAnsi="Times New Roman" w:cs="Times New Roman"/>
          <w:sz w:val="24"/>
          <w:szCs w:val="24"/>
        </w:rPr>
      </w:pPr>
    </w:p>
    <w:p w:rsidR="009815FB" w:rsidRPr="00317438" w:rsidRDefault="00EC5522" w:rsidP="009B5F74">
      <w:pPr>
        <w:pStyle w:val="ConsPlusNormal"/>
        <w:ind w:firstLine="540"/>
        <w:contextualSpacing/>
        <w:jc w:val="both"/>
        <w:rPr>
          <w:rFonts w:ascii="Times New Roman" w:hAnsi="Times New Roman" w:cs="Times New Roman"/>
          <w:sz w:val="24"/>
          <w:szCs w:val="24"/>
        </w:rPr>
      </w:pPr>
      <w:r w:rsidRPr="00317438">
        <w:rPr>
          <w:rFonts w:ascii="Times New Roman" w:hAnsi="Times New Roman" w:cs="Times New Roman"/>
          <w:sz w:val="24"/>
          <w:szCs w:val="24"/>
        </w:rPr>
        <w:t xml:space="preserve">1. </w:t>
      </w:r>
      <w:proofErr w:type="gramStart"/>
      <w:r w:rsidR="00D75730" w:rsidRPr="00317438">
        <w:rPr>
          <w:rFonts w:ascii="Times New Roman" w:hAnsi="Times New Roman" w:cs="Times New Roman"/>
          <w:sz w:val="24"/>
          <w:szCs w:val="24"/>
        </w:rPr>
        <w:t xml:space="preserve">Внести в </w:t>
      </w:r>
      <w:hyperlink r:id="rId11" w:history="1">
        <w:r w:rsidR="00D75730" w:rsidRPr="00317438">
          <w:rPr>
            <w:rFonts w:ascii="Times New Roman" w:hAnsi="Times New Roman" w:cs="Times New Roman"/>
            <w:sz w:val="24"/>
            <w:szCs w:val="24"/>
          </w:rPr>
          <w:t>приказ</w:t>
        </w:r>
      </w:hyperlink>
      <w:r w:rsidR="00D75730" w:rsidRPr="00317438">
        <w:rPr>
          <w:rFonts w:ascii="Times New Roman" w:hAnsi="Times New Roman" w:cs="Times New Roman"/>
          <w:sz w:val="24"/>
          <w:szCs w:val="24"/>
        </w:rPr>
        <w:t xml:space="preserve"> комитета по тарифам и ценовой политике Ленинградской области от</w:t>
      </w:r>
      <w:r w:rsidR="00317438">
        <w:rPr>
          <w:rFonts w:ascii="Times New Roman" w:hAnsi="Times New Roman" w:cs="Times New Roman"/>
          <w:sz w:val="24"/>
          <w:szCs w:val="24"/>
        </w:rPr>
        <w:t> </w:t>
      </w:r>
      <w:r w:rsidR="00D75730" w:rsidRPr="00317438">
        <w:rPr>
          <w:rFonts w:ascii="Times New Roman" w:hAnsi="Times New Roman" w:cs="Times New Roman"/>
          <w:sz w:val="24"/>
          <w:szCs w:val="24"/>
        </w:rPr>
        <w:t>22</w:t>
      </w:r>
      <w:r w:rsidR="00317438">
        <w:rPr>
          <w:rFonts w:ascii="Times New Roman" w:hAnsi="Times New Roman" w:cs="Times New Roman"/>
          <w:sz w:val="24"/>
          <w:szCs w:val="24"/>
        </w:rPr>
        <w:t> </w:t>
      </w:r>
      <w:r w:rsidR="00D75730" w:rsidRPr="00317438">
        <w:rPr>
          <w:rFonts w:ascii="Times New Roman" w:hAnsi="Times New Roman" w:cs="Times New Roman"/>
          <w:sz w:val="24"/>
          <w:szCs w:val="24"/>
        </w:rPr>
        <w:t xml:space="preserve">октября 2010 года </w:t>
      </w:r>
      <w:r w:rsidR="00E055EC" w:rsidRPr="00317438">
        <w:rPr>
          <w:rFonts w:ascii="Times New Roman" w:hAnsi="Times New Roman" w:cs="Times New Roman"/>
          <w:sz w:val="24"/>
          <w:szCs w:val="24"/>
        </w:rPr>
        <w:t>№</w:t>
      </w:r>
      <w:r w:rsidR="00CA070C" w:rsidRPr="00317438">
        <w:rPr>
          <w:rFonts w:ascii="Times New Roman" w:hAnsi="Times New Roman" w:cs="Times New Roman"/>
          <w:sz w:val="24"/>
          <w:szCs w:val="24"/>
        </w:rPr>
        <w:t xml:space="preserve"> 167-п </w:t>
      </w:r>
      <w:r w:rsidR="0013098E">
        <w:rPr>
          <w:rFonts w:ascii="Times New Roman" w:hAnsi="Times New Roman" w:cs="Times New Roman"/>
          <w:sz w:val="24"/>
          <w:szCs w:val="24"/>
        </w:rPr>
        <w:t>«</w:t>
      </w:r>
      <w:r w:rsidR="00CA070C" w:rsidRPr="00317438">
        <w:rPr>
          <w:rFonts w:ascii="Times New Roman" w:hAnsi="Times New Roman" w:cs="Times New Roman"/>
          <w:sz w:val="24"/>
          <w:szCs w:val="24"/>
        </w:rPr>
        <w:t>Об утверждении М</w:t>
      </w:r>
      <w:r w:rsidR="00D75730" w:rsidRPr="00317438">
        <w:rPr>
          <w:rFonts w:ascii="Times New Roman" w:hAnsi="Times New Roman" w:cs="Times New Roman"/>
          <w:sz w:val="24"/>
          <w:szCs w:val="24"/>
        </w:rPr>
        <w:t>етодических рекомендаций по формированию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 на территории Ленинградской области</w:t>
      </w:r>
      <w:r w:rsidR="0013098E">
        <w:rPr>
          <w:rFonts w:ascii="Times New Roman" w:hAnsi="Times New Roman" w:cs="Times New Roman"/>
          <w:sz w:val="24"/>
          <w:szCs w:val="24"/>
        </w:rPr>
        <w:t>»</w:t>
      </w:r>
      <w:r w:rsidR="00D75730" w:rsidRPr="00317438">
        <w:rPr>
          <w:rFonts w:ascii="Times New Roman" w:hAnsi="Times New Roman" w:cs="Times New Roman"/>
          <w:sz w:val="24"/>
          <w:szCs w:val="24"/>
        </w:rPr>
        <w:t xml:space="preserve"> </w:t>
      </w:r>
      <w:r w:rsidR="009B5F74" w:rsidRPr="00317438">
        <w:rPr>
          <w:rFonts w:ascii="Times New Roman" w:hAnsi="Times New Roman" w:cs="Times New Roman"/>
          <w:sz w:val="24"/>
          <w:szCs w:val="24"/>
        </w:rPr>
        <w:t xml:space="preserve">изменения, изложив </w:t>
      </w:r>
      <w:r w:rsidR="002013BE" w:rsidRPr="002013BE">
        <w:rPr>
          <w:rFonts w:ascii="Times New Roman" w:hAnsi="Times New Roman" w:cs="Times New Roman"/>
          <w:sz w:val="24"/>
          <w:szCs w:val="24"/>
        </w:rPr>
        <w:t>Приложение 2 к приказу</w:t>
      </w:r>
      <w:proofErr w:type="gramEnd"/>
      <w:r w:rsidR="002013BE" w:rsidRPr="002013BE">
        <w:rPr>
          <w:rFonts w:ascii="Times New Roman" w:hAnsi="Times New Roman" w:cs="Times New Roman"/>
          <w:sz w:val="24"/>
          <w:szCs w:val="24"/>
        </w:rPr>
        <w:t xml:space="preserve"> в редакции согласно приложению к настоящему приказу</w:t>
      </w:r>
      <w:r w:rsidR="009B5F74" w:rsidRPr="00317438">
        <w:rPr>
          <w:rFonts w:ascii="Times New Roman" w:hAnsi="Times New Roman" w:cs="Times New Roman"/>
          <w:sz w:val="24"/>
          <w:szCs w:val="24"/>
        </w:rPr>
        <w:t>.</w:t>
      </w:r>
    </w:p>
    <w:p w:rsidR="00CD281F" w:rsidRPr="00317438" w:rsidRDefault="00CE38AF" w:rsidP="00317438">
      <w:pPr>
        <w:pStyle w:val="ConsPlusNormal"/>
        <w:ind w:firstLine="540"/>
        <w:contextualSpacing/>
        <w:jc w:val="both"/>
        <w:rPr>
          <w:rFonts w:ascii="Times New Roman" w:hAnsi="Times New Roman" w:cs="Times New Roman"/>
          <w:sz w:val="24"/>
          <w:szCs w:val="24"/>
        </w:rPr>
      </w:pPr>
      <w:r w:rsidRPr="00317438">
        <w:rPr>
          <w:rFonts w:ascii="Times New Roman" w:hAnsi="Times New Roman" w:cs="Times New Roman"/>
          <w:sz w:val="24"/>
          <w:szCs w:val="24"/>
        </w:rPr>
        <w:t>2</w:t>
      </w:r>
      <w:r w:rsidR="00CD281F" w:rsidRPr="00317438">
        <w:rPr>
          <w:rFonts w:ascii="Times New Roman" w:hAnsi="Times New Roman" w:cs="Times New Roman"/>
          <w:sz w:val="24"/>
          <w:szCs w:val="24"/>
        </w:rPr>
        <w:t xml:space="preserve">. </w:t>
      </w:r>
      <w:r w:rsidR="00317438" w:rsidRPr="00317438">
        <w:rPr>
          <w:rFonts w:ascii="Times New Roman" w:hAnsi="Times New Roman" w:cs="Times New Roman"/>
          <w:sz w:val="24"/>
          <w:szCs w:val="24"/>
        </w:rPr>
        <w:t>Настоящий приказ вступает в силу в установленном порядке</w:t>
      </w:r>
      <w:r w:rsidR="00CD281F" w:rsidRPr="00317438">
        <w:rPr>
          <w:rFonts w:ascii="Times New Roman" w:hAnsi="Times New Roman" w:cs="Times New Roman"/>
          <w:sz w:val="24"/>
          <w:szCs w:val="24"/>
        </w:rPr>
        <w:t>.</w:t>
      </w:r>
    </w:p>
    <w:p w:rsidR="00CD281F" w:rsidRPr="00317438" w:rsidRDefault="00CD281F" w:rsidP="00D125AF">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DB66F7" w:rsidRPr="00317438" w:rsidRDefault="00DB66F7" w:rsidP="00D125AF">
      <w:pPr>
        <w:spacing w:line="240" w:lineRule="auto"/>
        <w:contextualSpacing/>
        <w:rPr>
          <w:rFonts w:ascii="Times New Roman" w:hAnsi="Times New Roman" w:cs="Times New Roman"/>
          <w:sz w:val="24"/>
          <w:szCs w:val="24"/>
        </w:rPr>
      </w:pPr>
    </w:p>
    <w:p w:rsidR="001330F4" w:rsidRPr="00317438" w:rsidRDefault="001330F4" w:rsidP="00D125AF">
      <w:pPr>
        <w:spacing w:line="240" w:lineRule="auto"/>
        <w:contextualSpacing/>
        <w:rPr>
          <w:rFonts w:ascii="Times New Roman" w:hAnsi="Times New Roman" w:cs="Times New Roman"/>
          <w:sz w:val="24"/>
          <w:szCs w:val="24"/>
        </w:rPr>
      </w:pPr>
      <w:r w:rsidRPr="00317438">
        <w:rPr>
          <w:rFonts w:ascii="Times New Roman" w:hAnsi="Times New Roman" w:cs="Times New Roman"/>
          <w:sz w:val="24"/>
          <w:szCs w:val="24"/>
        </w:rPr>
        <w:t>Председатель комитета                                                                                                            А.В. Кийски</w:t>
      </w:r>
    </w:p>
    <w:p w:rsidR="009B5F74" w:rsidRPr="00317438" w:rsidRDefault="009B5F74" w:rsidP="00D125AF">
      <w:pPr>
        <w:spacing w:line="240" w:lineRule="auto"/>
        <w:contextualSpacing/>
        <w:rPr>
          <w:rFonts w:ascii="Times New Roman" w:hAnsi="Times New Roman" w:cs="Times New Roman"/>
          <w:sz w:val="24"/>
          <w:szCs w:val="24"/>
        </w:rPr>
      </w:pPr>
    </w:p>
    <w:p w:rsidR="009620D2" w:rsidRDefault="009620D2" w:rsidP="009B5F74">
      <w:pPr>
        <w:autoSpaceDE w:val="0"/>
        <w:autoSpaceDN w:val="0"/>
        <w:adjustRightInd w:val="0"/>
        <w:spacing w:after="0" w:line="240" w:lineRule="auto"/>
        <w:contextualSpacing/>
        <w:jc w:val="right"/>
        <w:outlineLvl w:val="0"/>
        <w:rPr>
          <w:rFonts w:ascii="Times New Roman" w:hAnsi="Times New Roman" w:cs="Times New Roman"/>
          <w:sz w:val="20"/>
          <w:szCs w:val="20"/>
        </w:rPr>
      </w:pPr>
    </w:p>
    <w:p w:rsidR="009620D2" w:rsidRDefault="009620D2" w:rsidP="009B5F74">
      <w:pPr>
        <w:autoSpaceDE w:val="0"/>
        <w:autoSpaceDN w:val="0"/>
        <w:adjustRightInd w:val="0"/>
        <w:spacing w:after="0" w:line="240" w:lineRule="auto"/>
        <w:contextualSpacing/>
        <w:jc w:val="right"/>
        <w:outlineLvl w:val="0"/>
        <w:rPr>
          <w:rFonts w:ascii="Times New Roman" w:hAnsi="Times New Roman" w:cs="Times New Roman"/>
          <w:sz w:val="20"/>
          <w:szCs w:val="20"/>
        </w:rPr>
      </w:pPr>
    </w:p>
    <w:p w:rsidR="009620D2" w:rsidRDefault="009620D2" w:rsidP="009B5F74">
      <w:pPr>
        <w:autoSpaceDE w:val="0"/>
        <w:autoSpaceDN w:val="0"/>
        <w:adjustRightInd w:val="0"/>
        <w:spacing w:after="0" w:line="240" w:lineRule="auto"/>
        <w:contextualSpacing/>
        <w:jc w:val="right"/>
        <w:outlineLvl w:val="0"/>
        <w:rPr>
          <w:rFonts w:ascii="Times New Roman" w:hAnsi="Times New Roman" w:cs="Times New Roman"/>
          <w:sz w:val="20"/>
          <w:szCs w:val="20"/>
        </w:rPr>
      </w:pPr>
    </w:p>
    <w:p w:rsidR="00317438" w:rsidRDefault="00317438">
      <w:pPr>
        <w:rPr>
          <w:rFonts w:ascii="Times New Roman" w:hAnsi="Times New Roman" w:cs="Times New Roman"/>
          <w:sz w:val="20"/>
          <w:szCs w:val="20"/>
        </w:rPr>
      </w:pPr>
      <w:r>
        <w:rPr>
          <w:rFonts w:ascii="Times New Roman" w:hAnsi="Times New Roman" w:cs="Times New Roman"/>
          <w:sz w:val="20"/>
          <w:szCs w:val="20"/>
        </w:rPr>
        <w:br w:type="page"/>
      </w:r>
    </w:p>
    <w:p w:rsidR="009B5F74" w:rsidRPr="00446C24" w:rsidRDefault="00317438" w:rsidP="00446C24">
      <w:pPr>
        <w:autoSpaceDE w:val="0"/>
        <w:autoSpaceDN w:val="0"/>
        <w:adjustRightInd w:val="0"/>
        <w:spacing w:after="0" w:line="240" w:lineRule="auto"/>
        <w:ind w:left="6521"/>
        <w:contextualSpacing/>
        <w:jc w:val="center"/>
        <w:outlineLvl w:val="0"/>
        <w:rPr>
          <w:rFonts w:ascii="Times New Roman" w:hAnsi="Times New Roman" w:cs="Times New Roman"/>
          <w:sz w:val="24"/>
          <w:szCs w:val="24"/>
        </w:rPr>
      </w:pPr>
      <w:r w:rsidRPr="00446C24">
        <w:rPr>
          <w:rFonts w:ascii="Times New Roman" w:hAnsi="Times New Roman" w:cs="Times New Roman"/>
          <w:sz w:val="24"/>
          <w:szCs w:val="24"/>
        </w:rPr>
        <w:lastRenderedPageBreak/>
        <w:t>Приложение</w:t>
      </w:r>
    </w:p>
    <w:p w:rsidR="009B5F74" w:rsidRPr="00446C24" w:rsidRDefault="009B5F74" w:rsidP="00446C24">
      <w:pPr>
        <w:autoSpaceDE w:val="0"/>
        <w:autoSpaceDN w:val="0"/>
        <w:adjustRightInd w:val="0"/>
        <w:spacing w:after="0" w:line="240" w:lineRule="auto"/>
        <w:ind w:left="6521"/>
        <w:contextualSpacing/>
        <w:jc w:val="center"/>
        <w:rPr>
          <w:rFonts w:ascii="Times New Roman" w:hAnsi="Times New Roman" w:cs="Times New Roman"/>
          <w:sz w:val="24"/>
          <w:szCs w:val="24"/>
        </w:rPr>
      </w:pPr>
      <w:r w:rsidRPr="00446C24">
        <w:rPr>
          <w:rFonts w:ascii="Times New Roman" w:hAnsi="Times New Roman" w:cs="Times New Roman"/>
          <w:sz w:val="24"/>
          <w:szCs w:val="24"/>
        </w:rPr>
        <w:t>к приказу комитета</w:t>
      </w:r>
    </w:p>
    <w:p w:rsidR="009B5F74" w:rsidRPr="00446C24" w:rsidRDefault="009B5F74" w:rsidP="00446C24">
      <w:pPr>
        <w:autoSpaceDE w:val="0"/>
        <w:autoSpaceDN w:val="0"/>
        <w:adjustRightInd w:val="0"/>
        <w:spacing w:after="0" w:line="240" w:lineRule="auto"/>
        <w:ind w:left="6521"/>
        <w:contextualSpacing/>
        <w:jc w:val="center"/>
        <w:rPr>
          <w:rFonts w:ascii="Times New Roman" w:hAnsi="Times New Roman" w:cs="Times New Roman"/>
          <w:sz w:val="24"/>
          <w:szCs w:val="24"/>
        </w:rPr>
      </w:pPr>
      <w:r w:rsidRPr="00446C24">
        <w:rPr>
          <w:rFonts w:ascii="Times New Roman" w:hAnsi="Times New Roman" w:cs="Times New Roman"/>
          <w:sz w:val="24"/>
          <w:szCs w:val="24"/>
        </w:rPr>
        <w:t>по тарифам и ценовой политике</w:t>
      </w:r>
    </w:p>
    <w:p w:rsidR="009B5F74" w:rsidRPr="00446C24" w:rsidRDefault="009B5F74" w:rsidP="00446C24">
      <w:pPr>
        <w:autoSpaceDE w:val="0"/>
        <w:autoSpaceDN w:val="0"/>
        <w:adjustRightInd w:val="0"/>
        <w:spacing w:after="0" w:line="240" w:lineRule="auto"/>
        <w:ind w:left="6521"/>
        <w:contextualSpacing/>
        <w:jc w:val="center"/>
        <w:rPr>
          <w:rFonts w:ascii="Times New Roman" w:hAnsi="Times New Roman" w:cs="Times New Roman"/>
          <w:sz w:val="24"/>
          <w:szCs w:val="24"/>
        </w:rPr>
      </w:pPr>
      <w:r w:rsidRPr="00446C24">
        <w:rPr>
          <w:rFonts w:ascii="Times New Roman" w:hAnsi="Times New Roman" w:cs="Times New Roman"/>
          <w:sz w:val="24"/>
          <w:szCs w:val="24"/>
        </w:rPr>
        <w:t>Ленинградской области</w:t>
      </w:r>
    </w:p>
    <w:p w:rsidR="009B5F74" w:rsidRPr="00446C24" w:rsidRDefault="002A39A4" w:rsidP="00446C24">
      <w:pPr>
        <w:autoSpaceDE w:val="0"/>
        <w:autoSpaceDN w:val="0"/>
        <w:adjustRightInd w:val="0"/>
        <w:spacing w:after="0" w:line="240" w:lineRule="auto"/>
        <w:ind w:left="6521"/>
        <w:contextualSpacing/>
        <w:jc w:val="center"/>
        <w:rPr>
          <w:rFonts w:ascii="Times New Roman" w:hAnsi="Times New Roman" w:cs="Times New Roman"/>
          <w:sz w:val="24"/>
          <w:szCs w:val="24"/>
        </w:rPr>
      </w:pPr>
      <w:r w:rsidRPr="00446C24">
        <w:rPr>
          <w:rFonts w:ascii="Times New Roman" w:hAnsi="Times New Roman" w:cs="Times New Roman"/>
          <w:sz w:val="24"/>
          <w:szCs w:val="24"/>
        </w:rPr>
        <w:t xml:space="preserve">от </w:t>
      </w:r>
      <w:r w:rsidR="00A815AD" w:rsidRPr="00446C24">
        <w:rPr>
          <w:rFonts w:ascii="Times New Roman" w:hAnsi="Times New Roman" w:cs="Times New Roman"/>
          <w:sz w:val="24"/>
          <w:szCs w:val="24"/>
        </w:rPr>
        <w:t xml:space="preserve"> </w:t>
      </w:r>
      <w:r w:rsidR="00446C24">
        <w:rPr>
          <w:rFonts w:ascii="Times New Roman" w:hAnsi="Times New Roman" w:cs="Times New Roman"/>
          <w:sz w:val="24"/>
          <w:szCs w:val="24"/>
        </w:rPr>
        <w:t xml:space="preserve"> </w:t>
      </w:r>
      <w:r w:rsidR="00A815AD" w:rsidRPr="00446C24">
        <w:rPr>
          <w:rFonts w:ascii="Times New Roman" w:hAnsi="Times New Roman" w:cs="Times New Roman"/>
          <w:sz w:val="24"/>
          <w:szCs w:val="24"/>
        </w:rPr>
        <w:t xml:space="preserve">     </w:t>
      </w:r>
      <w:r w:rsidR="00446C24" w:rsidRPr="00446C24">
        <w:rPr>
          <w:rFonts w:ascii="Times New Roman" w:hAnsi="Times New Roman" w:cs="Times New Roman"/>
          <w:sz w:val="24"/>
          <w:szCs w:val="24"/>
        </w:rPr>
        <w:t>мая</w:t>
      </w:r>
      <w:r w:rsidR="00A815AD" w:rsidRPr="00446C24">
        <w:rPr>
          <w:rFonts w:ascii="Times New Roman" w:hAnsi="Times New Roman" w:cs="Times New Roman"/>
          <w:sz w:val="24"/>
          <w:szCs w:val="24"/>
        </w:rPr>
        <w:t xml:space="preserve">  </w:t>
      </w:r>
      <w:r w:rsidRPr="00446C24">
        <w:rPr>
          <w:rFonts w:ascii="Times New Roman" w:hAnsi="Times New Roman" w:cs="Times New Roman"/>
          <w:sz w:val="24"/>
          <w:szCs w:val="24"/>
        </w:rPr>
        <w:t>201</w:t>
      </w:r>
      <w:r w:rsidR="00A815AD" w:rsidRPr="00446C24">
        <w:rPr>
          <w:rFonts w:ascii="Times New Roman" w:hAnsi="Times New Roman" w:cs="Times New Roman"/>
          <w:sz w:val="24"/>
          <w:szCs w:val="24"/>
        </w:rPr>
        <w:t>9</w:t>
      </w:r>
      <w:r w:rsidR="00446C24">
        <w:rPr>
          <w:rFonts w:ascii="Times New Roman" w:hAnsi="Times New Roman" w:cs="Times New Roman"/>
          <w:sz w:val="24"/>
          <w:szCs w:val="24"/>
        </w:rPr>
        <w:t xml:space="preserve"> </w:t>
      </w:r>
      <w:r w:rsidR="00446C24" w:rsidRPr="00446C24">
        <w:rPr>
          <w:rFonts w:ascii="Times New Roman" w:hAnsi="Times New Roman" w:cs="Times New Roman"/>
          <w:sz w:val="24"/>
          <w:szCs w:val="24"/>
        </w:rPr>
        <w:t xml:space="preserve"> года</w:t>
      </w:r>
      <w:r w:rsidR="00446C24">
        <w:rPr>
          <w:rFonts w:ascii="Times New Roman" w:hAnsi="Times New Roman" w:cs="Times New Roman"/>
          <w:sz w:val="24"/>
          <w:szCs w:val="24"/>
        </w:rPr>
        <w:t xml:space="preserve"> </w:t>
      </w:r>
      <w:r w:rsidRPr="00446C24">
        <w:rPr>
          <w:rFonts w:ascii="Times New Roman" w:hAnsi="Times New Roman" w:cs="Times New Roman"/>
          <w:sz w:val="24"/>
          <w:szCs w:val="24"/>
        </w:rPr>
        <w:t xml:space="preserve"> №</w:t>
      </w:r>
      <w:r w:rsidR="00A815AD" w:rsidRPr="00446C24">
        <w:rPr>
          <w:rFonts w:ascii="Times New Roman" w:hAnsi="Times New Roman" w:cs="Times New Roman"/>
          <w:sz w:val="24"/>
          <w:szCs w:val="24"/>
        </w:rPr>
        <w:t xml:space="preserve"> </w:t>
      </w:r>
      <w:r w:rsidR="00446C24">
        <w:rPr>
          <w:rFonts w:ascii="Times New Roman" w:hAnsi="Times New Roman" w:cs="Times New Roman"/>
          <w:sz w:val="24"/>
          <w:szCs w:val="24"/>
        </w:rPr>
        <w:t>___</w:t>
      </w:r>
      <w:proofErr w:type="gramStart"/>
      <w:r w:rsidR="00446C24">
        <w:rPr>
          <w:rFonts w:ascii="Times New Roman" w:hAnsi="Times New Roman" w:cs="Times New Roman"/>
          <w:sz w:val="24"/>
          <w:szCs w:val="24"/>
        </w:rPr>
        <w:t>_-</w:t>
      </w:r>
      <w:proofErr w:type="gramEnd"/>
      <w:r w:rsidR="00446C24">
        <w:rPr>
          <w:rFonts w:ascii="Times New Roman" w:hAnsi="Times New Roman" w:cs="Times New Roman"/>
          <w:sz w:val="24"/>
          <w:szCs w:val="24"/>
        </w:rPr>
        <w:t>п</w:t>
      </w:r>
    </w:p>
    <w:p w:rsidR="00A23CFA" w:rsidRPr="00446C24" w:rsidRDefault="00A23CFA" w:rsidP="00A23CFA">
      <w:pPr>
        <w:autoSpaceDE w:val="0"/>
        <w:autoSpaceDN w:val="0"/>
        <w:adjustRightInd w:val="0"/>
        <w:spacing w:after="0" w:line="240" w:lineRule="auto"/>
        <w:contextualSpacing/>
        <w:jc w:val="right"/>
        <w:rPr>
          <w:rFonts w:ascii="Times New Roman" w:hAnsi="Times New Roman" w:cs="Times New Roman"/>
          <w:sz w:val="24"/>
          <w:szCs w:val="24"/>
        </w:rPr>
      </w:pPr>
    </w:p>
    <w:p w:rsidR="00A23CFA" w:rsidRDefault="00A23CFA" w:rsidP="00A23CFA">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FF33FB" w:rsidRDefault="00FF33FB" w:rsidP="00A23CFA">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8B70FB" w:rsidRPr="00A23CFA" w:rsidRDefault="008B70FB" w:rsidP="00A23CFA">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A23CFA" w:rsidRPr="00936978" w:rsidRDefault="00E31F4F" w:rsidP="00A23CFA">
      <w:pPr>
        <w:autoSpaceDE w:val="0"/>
        <w:autoSpaceDN w:val="0"/>
        <w:adjustRightInd w:val="0"/>
        <w:spacing w:line="240" w:lineRule="auto"/>
        <w:contextualSpacing/>
        <w:jc w:val="center"/>
        <w:rPr>
          <w:rFonts w:ascii="Times New Roman" w:hAnsi="Times New Roman" w:cs="Times New Roman"/>
          <w:sz w:val="24"/>
          <w:szCs w:val="24"/>
        </w:rPr>
      </w:pPr>
      <w:bookmarkStart w:id="0" w:name="Par63"/>
      <w:bookmarkEnd w:id="0"/>
      <w:r w:rsidRPr="00936978">
        <w:rPr>
          <w:rFonts w:ascii="Times New Roman" w:hAnsi="Times New Roman" w:cs="Times New Roman"/>
          <w:sz w:val="24"/>
          <w:szCs w:val="24"/>
        </w:rPr>
        <w:t>Методические рекомендации</w:t>
      </w:r>
    </w:p>
    <w:p w:rsidR="00936978" w:rsidRDefault="00E31F4F" w:rsidP="00A23CFA">
      <w:pPr>
        <w:autoSpaceDE w:val="0"/>
        <w:autoSpaceDN w:val="0"/>
        <w:adjustRightInd w:val="0"/>
        <w:spacing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по формированию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w:t>
      </w:r>
      <w:r w:rsidR="00936978">
        <w:rPr>
          <w:rFonts w:ascii="Times New Roman" w:hAnsi="Times New Roman" w:cs="Times New Roman"/>
          <w:sz w:val="24"/>
          <w:szCs w:val="24"/>
        </w:rPr>
        <w:t>т</w:t>
      </w:r>
      <w:r w:rsidR="00A413BB" w:rsidRPr="00936978">
        <w:rPr>
          <w:rFonts w:ascii="Times New Roman" w:hAnsi="Times New Roman" w:cs="Times New Roman"/>
          <w:sz w:val="24"/>
          <w:szCs w:val="24"/>
        </w:rPr>
        <w:t xml:space="preserve"> </w:t>
      </w:r>
      <w:r w:rsidRPr="00936978">
        <w:rPr>
          <w:rFonts w:ascii="Times New Roman" w:hAnsi="Times New Roman" w:cs="Times New Roman"/>
          <w:sz w:val="24"/>
          <w:szCs w:val="24"/>
        </w:rPr>
        <w:t>организационно-правовой формы, за исключением</w:t>
      </w:r>
      <w:r w:rsidR="00A413BB" w:rsidRPr="00936978">
        <w:rPr>
          <w:rFonts w:ascii="Times New Roman" w:hAnsi="Times New Roman" w:cs="Times New Roman"/>
          <w:sz w:val="24"/>
          <w:szCs w:val="24"/>
        </w:rPr>
        <w:t xml:space="preserve"> </w:t>
      </w:r>
      <w:r w:rsidRPr="00936978">
        <w:rPr>
          <w:rFonts w:ascii="Times New Roman" w:hAnsi="Times New Roman" w:cs="Times New Roman"/>
          <w:sz w:val="24"/>
          <w:szCs w:val="24"/>
        </w:rPr>
        <w:t>о</w:t>
      </w:r>
      <w:r w:rsidR="00936978">
        <w:rPr>
          <w:rFonts w:ascii="Times New Roman" w:hAnsi="Times New Roman" w:cs="Times New Roman"/>
          <w:sz w:val="24"/>
          <w:szCs w:val="24"/>
        </w:rPr>
        <w:t>рганизаций</w:t>
      </w:r>
      <w:r w:rsidR="00A413BB" w:rsidRPr="00936978">
        <w:rPr>
          <w:rFonts w:ascii="Times New Roman" w:hAnsi="Times New Roman" w:cs="Times New Roman"/>
          <w:sz w:val="24"/>
          <w:szCs w:val="24"/>
        </w:rPr>
        <w:t xml:space="preserve"> </w:t>
      </w:r>
      <w:r w:rsidRPr="00936978">
        <w:rPr>
          <w:rFonts w:ascii="Times New Roman" w:hAnsi="Times New Roman" w:cs="Times New Roman"/>
          <w:sz w:val="24"/>
          <w:szCs w:val="24"/>
        </w:rPr>
        <w:t xml:space="preserve">федерального железнодорожного транспорта, </w:t>
      </w:r>
    </w:p>
    <w:p w:rsidR="00A23CFA" w:rsidRPr="00936978" w:rsidRDefault="00E31F4F" w:rsidP="00A23CFA">
      <w:pPr>
        <w:autoSpaceDE w:val="0"/>
        <w:autoSpaceDN w:val="0"/>
        <w:adjustRightInd w:val="0"/>
        <w:spacing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на территории Ленинградской области</w:t>
      </w:r>
    </w:p>
    <w:p w:rsidR="00A67C54" w:rsidRPr="00936978" w:rsidRDefault="00A67C54" w:rsidP="00A23CFA">
      <w:pPr>
        <w:autoSpaceDE w:val="0"/>
        <w:autoSpaceDN w:val="0"/>
        <w:adjustRightInd w:val="0"/>
        <w:spacing w:line="240" w:lineRule="auto"/>
        <w:contextualSpacing/>
        <w:jc w:val="center"/>
        <w:rPr>
          <w:rFonts w:ascii="Times New Roman" w:hAnsi="Times New Roman" w:cs="Times New Roman"/>
          <w:sz w:val="24"/>
          <w:szCs w:val="24"/>
        </w:rPr>
      </w:pPr>
    </w:p>
    <w:p w:rsidR="00A23CFA" w:rsidRPr="00936978" w:rsidRDefault="00A23CFA" w:rsidP="00E26CEA">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936978">
        <w:rPr>
          <w:rFonts w:ascii="Times New Roman" w:hAnsi="Times New Roman" w:cs="Times New Roman"/>
          <w:sz w:val="24"/>
          <w:szCs w:val="24"/>
        </w:rPr>
        <w:t>1. Общие положения</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1.1. </w:t>
      </w:r>
      <w:proofErr w:type="gramStart"/>
      <w:r w:rsidRPr="00936978">
        <w:rPr>
          <w:rFonts w:ascii="Times New Roman" w:hAnsi="Times New Roman" w:cs="Times New Roman"/>
          <w:sz w:val="24"/>
          <w:szCs w:val="24"/>
        </w:rPr>
        <w:t xml:space="preserve">Настоящие Методические рекомендации по формированию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 на территории Ленинградской области (далее - Методические рекомендации) разработаны в соответствии с Федеральным </w:t>
      </w:r>
      <w:hyperlink r:id="rId12" w:history="1">
        <w:r w:rsidRPr="00936978">
          <w:rPr>
            <w:rFonts w:ascii="Times New Roman" w:hAnsi="Times New Roman" w:cs="Times New Roman"/>
            <w:sz w:val="24"/>
            <w:szCs w:val="24"/>
          </w:rPr>
          <w:t>законом</w:t>
        </w:r>
      </w:hyperlink>
      <w:r w:rsidR="009620D2" w:rsidRPr="00936978">
        <w:rPr>
          <w:rFonts w:ascii="Times New Roman" w:hAnsi="Times New Roman" w:cs="Times New Roman"/>
          <w:sz w:val="24"/>
          <w:szCs w:val="24"/>
        </w:rPr>
        <w:t xml:space="preserve"> от 10</w:t>
      </w:r>
      <w:r w:rsidR="008B70FB">
        <w:rPr>
          <w:rFonts w:ascii="Times New Roman" w:hAnsi="Times New Roman" w:cs="Times New Roman"/>
          <w:sz w:val="24"/>
          <w:szCs w:val="24"/>
        </w:rPr>
        <w:t xml:space="preserve"> января </w:t>
      </w:r>
      <w:r w:rsidR="009620D2" w:rsidRPr="00936978">
        <w:rPr>
          <w:rFonts w:ascii="Times New Roman" w:hAnsi="Times New Roman" w:cs="Times New Roman"/>
          <w:sz w:val="24"/>
          <w:szCs w:val="24"/>
        </w:rPr>
        <w:t>2003</w:t>
      </w:r>
      <w:r w:rsidR="008B70FB">
        <w:rPr>
          <w:rFonts w:ascii="Times New Roman" w:hAnsi="Times New Roman" w:cs="Times New Roman"/>
          <w:sz w:val="24"/>
          <w:szCs w:val="24"/>
        </w:rPr>
        <w:t xml:space="preserve"> года</w:t>
      </w:r>
      <w:r w:rsidR="009620D2" w:rsidRPr="00936978">
        <w:rPr>
          <w:rFonts w:ascii="Times New Roman" w:hAnsi="Times New Roman" w:cs="Times New Roman"/>
          <w:sz w:val="24"/>
          <w:szCs w:val="24"/>
        </w:rPr>
        <w:t xml:space="preserve"> №</w:t>
      </w:r>
      <w:r w:rsidRPr="00936978">
        <w:rPr>
          <w:rFonts w:ascii="Times New Roman" w:hAnsi="Times New Roman" w:cs="Times New Roman"/>
          <w:sz w:val="24"/>
          <w:szCs w:val="24"/>
        </w:rPr>
        <w:t xml:space="preserve"> 17-ФЗ </w:t>
      </w:r>
      <w:r w:rsidR="0013098E">
        <w:rPr>
          <w:rFonts w:ascii="Times New Roman" w:hAnsi="Times New Roman" w:cs="Times New Roman"/>
          <w:sz w:val="24"/>
          <w:szCs w:val="24"/>
        </w:rPr>
        <w:t>«</w:t>
      </w:r>
      <w:r w:rsidRPr="00936978">
        <w:rPr>
          <w:rFonts w:ascii="Times New Roman" w:hAnsi="Times New Roman" w:cs="Times New Roman"/>
          <w:sz w:val="24"/>
          <w:szCs w:val="24"/>
        </w:rPr>
        <w:t>О железнодорожном транспорте в Российской Федерации</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Федеральным </w:t>
      </w:r>
      <w:hyperlink r:id="rId13" w:history="1">
        <w:r w:rsidRPr="00936978">
          <w:rPr>
            <w:rFonts w:ascii="Times New Roman" w:hAnsi="Times New Roman" w:cs="Times New Roman"/>
            <w:sz w:val="24"/>
            <w:szCs w:val="24"/>
          </w:rPr>
          <w:t>законом</w:t>
        </w:r>
      </w:hyperlink>
      <w:r w:rsidRPr="00936978">
        <w:rPr>
          <w:rFonts w:ascii="Times New Roman" w:hAnsi="Times New Roman" w:cs="Times New Roman"/>
          <w:sz w:val="24"/>
          <w:szCs w:val="24"/>
        </w:rPr>
        <w:t xml:space="preserve"> от</w:t>
      </w:r>
      <w:proofErr w:type="gramEnd"/>
      <w:r w:rsidRPr="00936978">
        <w:rPr>
          <w:rFonts w:ascii="Times New Roman" w:hAnsi="Times New Roman" w:cs="Times New Roman"/>
          <w:sz w:val="24"/>
          <w:szCs w:val="24"/>
        </w:rPr>
        <w:t xml:space="preserve"> </w:t>
      </w:r>
      <w:proofErr w:type="gramStart"/>
      <w:r w:rsidRPr="00936978">
        <w:rPr>
          <w:rFonts w:ascii="Times New Roman" w:hAnsi="Times New Roman" w:cs="Times New Roman"/>
          <w:sz w:val="24"/>
          <w:szCs w:val="24"/>
        </w:rPr>
        <w:t>10</w:t>
      </w:r>
      <w:r w:rsidR="008B70FB" w:rsidRPr="008B70FB">
        <w:rPr>
          <w:rFonts w:ascii="Times New Roman" w:hAnsi="Times New Roman" w:cs="Times New Roman"/>
          <w:sz w:val="24"/>
          <w:szCs w:val="24"/>
        </w:rPr>
        <w:t xml:space="preserve"> </w:t>
      </w:r>
      <w:r w:rsidR="008B70FB">
        <w:rPr>
          <w:rFonts w:ascii="Times New Roman" w:hAnsi="Times New Roman" w:cs="Times New Roman"/>
          <w:sz w:val="24"/>
          <w:szCs w:val="24"/>
        </w:rPr>
        <w:t xml:space="preserve">января </w:t>
      </w:r>
      <w:r w:rsidR="009620D2" w:rsidRPr="00936978">
        <w:rPr>
          <w:rFonts w:ascii="Times New Roman" w:hAnsi="Times New Roman" w:cs="Times New Roman"/>
          <w:sz w:val="24"/>
          <w:szCs w:val="24"/>
        </w:rPr>
        <w:t xml:space="preserve">2003 </w:t>
      </w:r>
      <w:r w:rsidR="008B70FB">
        <w:rPr>
          <w:rFonts w:ascii="Times New Roman" w:hAnsi="Times New Roman" w:cs="Times New Roman"/>
          <w:sz w:val="24"/>
          <w:szCs w:val="24"/>
        </w:rPr>
        <w:t xml:space="preserve">года </w:t>
      </w:r>
      <w:r w:rsidR="009620D2" w:rsidRPr="00936978">
        <w:rPr>
          <w:rFonts w:ascii="Times New Roman" w:hAnsi="Times New Roman" w:cs="Times New Roman"/>
          <w:sz w:val="24"/>
          <w:szCs w:val="24"/>
        </w:rPr>
        <w:t>№</w:t>
      </w:r>
      <w:r w:rsidRPr="00936978">
        <w:rPr>
          <w:rFonts w:ascii="Times New Roman" w:hAnsi="Times New Roman" w:cs="Times New Roman"/>
          <w:sz w:val="24"/>
          <w:szCs w:val="24"/>
        </w:rPr>
        <w:t xml:space="preserve"> 18-ФЗ </w:t>
      </w:r>
      <w:r w:rsidR="0013098E">
        <w:rPr>
          <w:rFonts w:ascii="Times New Roman" w:hAnsi="Times New Roman" w:cs="Times New Roman"/>
          <w:sz w:val="24"/>
          <w:szCs w:val="24"/>
        </w:rPr>
        <w:t>«</w:t>
      </w:r>
      <w:r w:rsidRPr="00936978">
        <w:rPr>
          <w:rFonts w:ascii="Times New Roman" w:hAnsi="Times New Roman" w:cs="Times New Roman"/>
          <w:sz w:val="24"/>
          <w:szCs w:val="24"/>
        </w:rPr>
        <w:t>Устав железнодорожного транспорта Российской Федерации</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w:t>
      </w:r>
      <w:hyperlink r:id="rId14" w:history="1">
        <w:r w:rsidRPr="00936978">
          <w:rPr>
            <w:rFonts w:ascii="Times New Roman" w:hAnsi="Times New Roman" w:cs="Times New Roman"/>
            <w:sz w:val="24"/>
            <w:szCs w:val="24"/>
          </w:rPr>
          <w:t>постановлением</w:t>
        </w:r>
      </w:hyperlink>
      <w:r w:rsidRPr="00936978">
        <w:rPr>
          <w:rFonts w:ascii="Times New Roman" w:hAnsi="Times New Roman" w:cs="Times New Roman"/>
          <w:sz w:val="24"/>
          <w:szCs w:val="24"/>
        </w:rPr>
        <w:t xml:space="preserve"> Правительства Российской Фед</w:t>
      </w:r>
      <w:r w:rsidR="009620D2" w:rsidRPr="00936978">
        <w:rPr>
          <w:rFonts w:ascii="Times New Roman" w:hAnsi="Times New Roman" w:cs="Times New Roman"/>
          <w:sz w:val="24"/>
          <w:szCs w:val="24"/>
        </w:rPr>
        <w:t>ерации от 7</w:t>
      </w:r>
      <w:r w:rsidR="008B70FB">
        <w:rPr>
          <w:rFonts w:ascii="Times New Roman" w:hAnsi="Times New Roman" w:cs="Times New Roman"/>
          <w:sz w:val="24"/>
          <w:szCs w:val="24"/>
        </w:rPr>
        <w:t xml:space="preserve"> марта </w:t>
      </w:r>
      <w:r w:rsidR="009620D2" w:rsidRPr="00936978">
        <w:rPr>
          <w:rFonts w:ascii="Times New Roman" w:hAnsi="Times New Roman" w:cs="Times New Roman"/>
          <w:sz w:val="24"/>
          <w:szCs w:val="24"/>
        </w:rPr>
        <w:t xml:space="preserve">1995 </w:t>
      </w:r>
      <w:r w:rsidR="008B70FB">
        <w:rPr>
          <w:rFonts w:ascii="Times New Roman" w:hAnsi="Times New Roman" w:cs="Times New Roman"/>
          <w:sz w:val="24"/>
          <w:szCs w:val="24"/>
        </w:rPr>
        <w:t xml:space="preserve">года </w:t>
      </w:r>
      <w:r w:rsidR="009620D2" w:rsidRPr="00936978">
        <w:rPr>
          <w:rFonts w:ascii="Times New Roman" w:hAnsi="Times New Roman" w:cs="Times New Roman"/>
          <w:sz w:val="24"/>
          <w:szCs w:val="24"/>
        </w:rPr>
        <w:t>№</w:t>
      </w:r>
      <w:r w:rsidRPr="00936978">
        <w:rPr>
          <w:rFonts w:ascii="Times New Roman" w:hAnsi="Times New Roman" w:cs="Times New Roman"/>
          <w:sz w:val="24"/>
          <w:szCs w:val="24"/>
        </w:rPr>
        <w:t xml:space="preserve"> 239 </w:t>
      </w:r>
      <w:r w:rsidR="0013098E">
        <w:rPr>
          <w:rFonts w:ascii="Times New Roman" w:hAnsi="Times New Roman" w:cs="Times New Roman"/>
          <w:sz w:val="24"/>
          <w:szCs w:val="24"/>
        </w:rPr>
        <w:t>«</w:t>
      </w:r>
      <w:r w:rsidRPr="00936978">
        <w:rPr>
          <w:rFonts w:ascii="Times New Roman" w:hAnsi="Times New Roman" w:cs="Times New Roman"/>
          <w:sz w:val="24"/>
          <w:szCs w:val="24"/>
        </w:rPr>
        <w:t>О</w:t>
      </w:r>
      <w:r w:rsidR="00A413BB" w:rsidRPr="00936978">
        <w:rPr>
          <w:rFonts w:ascii="Times New Roman" w:hAnsi="Times New Roman" w:cs="Times New Roman"/>
          <w:sz w:val="24"/>
          <w:szCs w:val="24"/>
        </w:rPr>
        <w:t> </w:t>
      </w:r>
      <w:r w:rsidRPr="00936978">
        <w:rPr>
          <w:rFonts w:ascii="Times New Roman" w:hAnsi="Times New Roman" w:cs="Times New Roman"/>
          <w:sz w:val="24"/>
          <w:szCs w:val="24"/>
        </w:rPr>
        <w:t>мерах по упорядочению государственного регулирования цен (тарифов)</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и </w:t>
      </w:r>
      <w:hyperlink r:id="rId15" w:history="1">
        <w:r w:rsidRPr="00936978">
          <w:rPr>
            <w:rFonts w:ascii="Times New Roman" w:hAnsi="Times New Roman" w:cs="Times New Roman"/>
            <w:sz w:val="24"/>
            <w:szCs w:val="24"/>
          </w:rPr>
          <w:t>Положением</w:t>
        </w:r>
      </w:hyperlink>
      <w:r w:rsidRPr="00936978">
        <w:rPr>
          <w:rFonts w:ascii="Times New Roman" w:hAnsi="Times New Roman" w:cs="Times New Roman"/>
          <w:sz w:val="24"/>
          <w:szCs w:val="24"/>
        </w:rPr>
        <w:t xml:space="preserve"> о комитете по тарифам и ценовой политике Ленинградской области, утвержденным постановлением Правительства Ленинградской о</w:t>
      </w:r>
      <w:r w:rsidR="009620D2" w:rsidRPr="00936978">
        <w:rPr>
          <w:rFonts w:ascii="Times New Roman" w:hAnsi="Times New Roman" w:cs="Times New Roman"/>
          <w:sz w:val="24"/>
          <w:szCs w:val="24"/>
        </w:rPr>
        <w:t>бласти от 28 августа 2013 года №</w:t>
      </w:r>
      <w:r w:rsidRPr="00936978">
        <w:rPr>
          <w:rFonts w:ascii="Times New Roman" w:hAnsi="Times New Roman" w:cs="Times New Roman"/>
          <w:sz w:val="24"/>
          <w:szCs w:val="24"/>
        </w:rPr>
        <w:t xml:space="preserve"> 274, в целях:</w:t>
      </w:r>
      <w:proofErr w:type="gramEnd"/>
    </w:p>
    <w:p w:rsidR="00A23CFA" w:rsidRPr="008B70FB"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8B70FB">
        <w:rPr>
          <w:rFonts w:ascii="Times New Roman" w:hAnsi="Times New Roman" w:cs="Times New Roman"/>
          <w:sz w:val="24"/>
          <w:szCs w:val="24"/>
        </w:rPr>
        <w:t>- обеспечения экономического обоснования тарифов на транспортные услуги, оказываемые организациями промышленного железнодорожного транспорта на подъездных железнодорожных путях;</w:t>
      </w:r>
    </w:p>
    <w:p w:rsidR="00A23CFA" w:rsidRPr="008B70FB"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8B70FB">
        <w:rPr>
          <w:rFonts w:ascii="Times New Roman" w:hAnsi="Times New Roman" w:cs="Times New Roman"/>
          <w:sz w:val="24"/>
          <w:szCs w:val="24"/>
        </w:rPr>
        <w:t xml:space="preserve">- достижения баланса интересов </w:t>
      </w:r>
      <w:r w:rsidR="009E1E5B" w:rsidRPr="008B70FB">
        <w:rPr>
          <w:rFonts w:ascii="Times New Roman" w:hAnsi="Times New Roman" w:cs="Times New Roman"/>
          <w:sz w:val="24"/>
          <w:szCs w:val="24"/>
        </w:rPr>
        <w:t xml:space="preserve">организаций промышленного железнодорожного транспорта </w:t>
      </w:r>
      <w:r w:rsidRPr="008B70FB">
        <w:rPr>
          <w:rFonts w:ascii="Times New Roman" w:hAnsi="Times New Roman" w:cs="Times New Roman"/>
          <w:sz w:val="24"/>
          <w:szCs w:val="24"/>
        </w:rPr>
        <w:t>и потребителей их услуг для эффективного функционирования всех участников транспортного комплекса;</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предотвращения проявлений монополизма на рынке данных услуг.</w:t>
      </w:r>
    </w:p>
    <w:p w:rsidR="00A23CFA" w:rsidRPr="00936978" w:rsidRDefault="008B70FB"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E1E5B">
        <w:rPr>
          <w:rFonts w:ascii="Times New Roman" w:hAnsi="Times New Roman" w:cs="Times New Roman"/>
          <w:sz w:val="24"/>
          <w:szCs w:val="24"/>
        </w:rPr>
        <w:t xml:space="preserve">1.2. </w:t>
      </w:r>
      <w:r w:rsidR="00A23CFA" w:rsidRPr="00936978">
        <w:rPr>
          <w:rFonts w:ascii="Times New Roman" w:hAnsi="Times New Roman" w:cs="Times New Roman"/>
          <w:sz w:val="24"/>
          <w:szCs w:val="24"/>
        </w:rPr>
        <w:t xml:space="preserve">Государственное регулирование тарифов </w:t>
      </w:r>
      <w:r w:rsidR="00FF33FB" w:rsidRPr="00FF33FB">
        <w:rPr>
          <w:rFonts w:ascii="Times New Roman" w:hAnsi="Times New Roman" w:cs="Times New Roman"/>
          <w:sz w:val="24"/>
          <w:szCs w:val="24"/>
        </w:rPr>
        <w:t>на транспортные услуги, оказываемые организациями промышленного железнодорожного транспорта на подъездных железнодорожных путях на территории Ленинградской области</w:t>
      </w:r>
      <w:r w:rsidR="00FF33FB">
        <w:rPr>
          <w:rFonts w:ascii="Times New Roman" w:hAnsi="Times New Roman" w:cs="Times New Roman"/>
          <w:sz w:val="24"/>
          <w:szCs w:val="24"/>
        </w:rPr>
        <w:t>,</w:t>
      </w:r>
      <w:r w:rsidR="00FF33FB" w:rsidRPr="00FF33FB">
        <w:rPr>
          <w:rFonts w:ascii="Times New Roman" w:hAnsi="Times New Roman" w:cs="Times New Roman"/>
          <w:sz w:val="24"/>
          <w:szCs w:val="24"/>
        </w:rPr>
        <w:t xml:space="preserve"> </w:t>
      </w:r>
      <w:r w:rsidR="00A23CFA" w:rsidRPr="00936978">
        <w:rPr>
          <w:rFonts w:ascii="Times New Roman" w:hAnsi="Times New Roman" w:cs="Times New Roman"/>
          <w:sz w:val="24"/>
          <w:szCs w:val="24"/>
        </w:rPr>
        <w:t>основывается на следующих принципах:</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 формирование тарифов с учетом данных </w:t>
      </w:r>
      <w:r w:rsidR="00495458" w:rsidRPr="00936978">
        <w:rPr>
          <w:rFonts w:ascii="Times New Roman" w:hAnsi="Times New Roman" w:cs="Times New Roman"/>
          <w:sz w:val="24"/>
          <w:szCs w:val="24"/>
        </w:rPr>
        <w:t>о</w:t>
      </w:r>
      <w:r w:rsidR="00E12111" w:rsidRPr="00936978">
        <w:rPr>
          <w:rFonts w:ascii="Times New Roman" w:hAnsi="Times New Roman" w:cs="Times New Roman"/>
          <w:sz w:val="24"/>
          <w:szCs w:val="24"/>
        </w:rPr>
        <w:t xml:space="preserve">бязательного </w:t>
      </w:r>
      <w:r w:rsidRPr="00936978">
        <w:rPr>
          <w:rFonts w:ascii="Times New Roman" w:hAnsi="Times New Roman" w:cs="Times New Roman"/>
          <w:sz w:val="24"/>
          <w:szCs w:val="24"/>
        </w:rPr>
        <w:t>раздельного учета расходов, доходов и финансовых результатов по видам деятельности;</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установление тарифов с учетом себестоимости и уровня рентабельности с целью безубыточности деятельности.</w:t>
      </w:r>
    </w:p>
    <w:p w:rsidR="009E1E5B" w:rsidRPr="009E1E5B" w:rsidRDefault="008B70FB" w:rsidP="00BB1B6D">
      <w:pPr>
        <w:pStyle w:val="ConsPlusNormal"/>
        <w:ind w:firstLine="539"/>
        <w:jc w:val="both"/>
        <w:rPr>
          <w:rFonts w:ascii="Times New Roman" w:hAnsi="Times New Roman" w:cs="Times New Roman"/>
          <w:sz w:val="24"/>
          <w:szCs w:val="24"/>
        </w:rPr>
      </w:pPr>
      <w:r w:rsidRPr="00936978">
        <w:rPr>
          <w:rFonts w:ascii="Times New Roman" w:hAnsi="Times New Roman" w:cs="Times New Roman"/>
          <w:sz w:val="24"/>
          <w:szCs w:val="24"/>
        </w:rPr>
        <w:t xml:space="preserve">1.3. </w:t>
      </w:r>
      <w:r w:rsidR="009E1E5B" w:rsidRPr="009E1E5B">
        <w:rPr>
          <w:rFonts w:ascii="Times New Roman" w:hAnsi="Times New Roman" w:cs="Times New Roman"/>
          <w:sz w:val="24"/>
          <w:szCs w:val="24"/>
        </w:rPr>
        <w:t xml:space="preserve">Методические </w:t>
      </w:r>
      <w:r w:rsidR="009E1E5B">
        <w:rPr>
          <w:rFonts w:ascii="Times New Roman" w:hAnsi="Times New Roman" w:cs="Times New Roman"/>
          <w:sz w:val="24"/>
          <w:szCs w:val="24"/>
        </w:rPr>
        <w:t>рекомендации</w:t>
      </w:r>
      <w:r w:rsidR="009E1E5B" w:rsidRPr="009E1E5B">
        <w:rPr>
          <w:rFonts w:ascii="Times New Roman" w:hAnsi="Times New Roman" w:cs="Times New Roman"/>
          <w:sz w:val="24"/>
          <w:szCs w:val="24"/>
        </w:rPr>
        <w:t xml:space="preserve"> определяют основания и порядок установления тарифов на транспортные услуги, оказываемые организациями промышленного железнодорожного транспорта на подъездных железнодорожных путях на территории </w:t>
      </w:r>
      <w:r w:rsidR="00BB1B6D">
        <w:rPr>
          <w:rFonts w:ascii="Times New Roman" w:hAnsi="Times New Roman" w:cs="Times New Roman"/>
          <w:sz w:val="24"/>
          <w:szCs w:val="24"/>
        </w:rPr>
        <w:t>Ленинградской</w:t>
      </w:r>
      <w:r w:rsidR="009E1E5B" w:rsidRPr="009E1E5B">
        <w:rPr>
          <w:rFonts w:ascii="Times New Roman" w:hAnsi="Times New Roman" w:cs="Times New Roman"/>
          <w:sz w:val="24"/>
          <w:szCs w:val="24"/>
        </w:rPr>
        <w:t xml:space="preserve"> области, а также порядок расчета указанных тарифов.</w:t>
      </w:r>
    </w:p>
    <w:p w:rsidR="00596ADA" w:rsidRPr="00936978" w:rsidRDefault="00A23CFA" w:rsidP="00BB1B6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1.</w:t>
      </w:r>
      <w:r w:rsidR="008B70FB">
        <w:rPr>
          <w:rFonts w:ascii="Times New Roman" w:hAnsi="Times New Roman" w:cs="Times New Roman"/>
          <w:sz w:val="24"/>
          <w:szCs w:val="24"/>
        </w:rPr>
        <w:t>4</w:t>
      </w:r>
      <w:r w:rsidRPr="00936978">
        <w:rPr>
          <w:rFonts w:ascii="Times New Roman" w:hAnsi="Times New Roman" w:cs="Times New Roman"/>
          <w:sz w:val="24"/>
          <w:szCs w:val="24"/>
        </w:rPr>
        <w:t xml:space="preserve">. Тарифы на услуги, оказываемые </w:t>
      </w:r>
      <w:r w:rsidR="00BB1B6D" w:rsidRPr="00936978">
        <w:rPr>
          <w:rFonts w:ascii="Times New Roman" w:hAnsi="Times New Roman" w:cs="Times New Roman"/>
          <w:sz w:val="24"/>
          <w:szCs w:val="24"/>
        </w:rPr>
        <w:t xml:space="preserve">организациями промышленного железнодорожного транспорта </w:t>
      </w:r>
      <w:r w:rsidRPr="00936978">
        <w:rPr>
          <w:rFonts w:ascii="Times New Roman" w:hAnsi="Times New Roman" w:cs="Times New Roman"/>
          <w:sz w:val="24"/>
          <w:szCs w:val="24"/>
        </w:rPr>
        <w:t>на подъездных железнодорожных путях, расположенных на территории Ленинградской области, регулируются комитетом по тарифам и ценовой политике Ленинградской области (далее - регулирующий орган).</w:t>
      </w:r>
    </w:p>
    <w:p w:rsidR="00A23CFA" w:rsidRPr="00936978" w:rsidRDefault="00A23CFA" w:rsidP="00E154DF">
      <w:pPr>
        <w:autoSpaceDE w:val="0"/>
        <w:autoSpaceDN w:val="0"/>
        <w:adjustRightInd w:val="0"/>
        <w:spacing w:after="0" w:line="240" w:lineRule="auto"/>
        <w:contextualSpacing/>
        <w:jc w:val="both"/>
        <w:rPr>
          <w:rFonts w:ascii="Times New Roman" w:hAnsi="Times New Roman" w:cs="Times New Roman"/>
          <w:sz w:val="24"/>
          <w:szCs w:val="24"/>
        </w:rPr>
      </w:pPr>
    </w:p>
    <w:p w:rsidR="00A23CFA" w:rsidRPr="00936978" w:rsidRDefault="00A23CFA" w:rsidP="00E26CEA">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936978">
        <w:rPr>
          <w:rFonts w:ascii="Times New Roman" w:hAnsi="Times New Roman" w:cs="Times New Roman"/>
          <w:sz w:val="24"/>
          <w:szCs w:val="24"/>
        </w:rPr>
        <w:lastRenderedPageBreak/>
        <w:t>2. Основные понятия и термины</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BB1B6D" w:rsidP="003D5505">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A23CFA" w:rsidRPr="00936978">
        <w:rPr>
          <w:rFonts w:ascii="Times New Roman" w:hAnsi="Times New Roman" w:cs="Times New Roman"/>
          <w:sz w:val="24"/>
          <w:szCs w:val="24"/>
        </w:rPr>
        <w:t>В настоящих Методических рекомендациях используются следующие понятия:</w:t>
      </w:r>
    </w:p>
    <w:p w:rsidR="00BB1B6D" w:rsidRPr="00BB1B6D" w:rsidRDefault="00822A3E" w:rsidP="0063319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BB1B6D" w:rsidRPr="00BB1B6D">
        <w:rPr>
          <w:rFonts w:ascii="Times New Roman" w:hAnsi="Times New Roman" w:cs="Times New Roman"/>
          <w:sz w:val="24"/>
          <w:szCs w:val="24"/>
        </w:rPr>
        <w:t>промышленный железнодорожный транспорт - комплекс технических средств и сооружений железнодорожного транспорта необщего пользования, обеспечивающий транспортное обслуживание производственных процессов и предоставление транспортных услуг, а также связь с другими организациями и транспортом общего пользования;</w:t>
      </w:r>
    </w:p>
    <w:p w:rsidR="00BB1B6D" w:rsidRPr="00BB1B6D" w:rsidRDefault="00822A3E" w:rsidP="0063319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BB1B6D" w:rsidRPr="00BB1B6D">
        <w:rPr>
          <w:rFonts w:ascii="Times New Roman" w:hAnsi="Times New Roman" w:cs="Times New Roman"/>
          <w:sz w:val="24"/>
          <w:szCs w:val="24"/>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потребителей организациями промышленного железнодорожного транспорта или выполнения работ для собственных нужд;</w:t>
      </w:r>
    </w:p>
    <w:p w:rsidR="00BB1B6D" w:rsidRPr="00BB1B6D" w:rsidRDefault="00822A3E" w:rsidP="0063319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BB1B6D" w:rsidRPr="00BB1B6D">
        <w:rPr>
          <w:rFonts w:ascii="Times New Roman" w:hAnsi="Times New Roman" w:cs="Times New Roman"/>
          <w:sz w:val="24"/>
          <w:szCs w:val="24"/>
        </w:rPr>
        <w:t>организация промышленного железнодорожного транспорта - юридическое лицо независимо от его организационно-правовой формы или индивидуальный предприниматель, эксплуатирующие на праве собственности или на ином законном основании подъездные железнодорожные пути, за исключением организаций федерального железнодорожного транспорта (далее - организация, регулируемая организация, ОПЖТ);</w:t>
      </w:r>
    </w:p>
    <w:p w:rsidR="00BB1B6D" w:rsidRPr="00BB1B6D" w:rsidRDefault="00822A3E" w:rsidP="0063319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 </w:t>
      </w:r>
      <w:r w:rsidR="00BB1B6D" w:rsidRPr="00BB1B6D">
        <w:rPr>
          <w:rFonts w:ascii="Times New Roman" w:hAnsi="Times New Roman" w:cs="Times New Roman"/>
          <w:sz w:val="24"/>
          <w:szCs w:val="24"/>
        </w:rPr>
        <w:t>транспортные услуги организаций промышленного железнодорожного транспорта (далее - транспортные услуги) - услуги и работы, оказываемые организациями промышленного железнодорожного транспорта потребителям на подъездных железнодорожных путях на основании договоров:</w:t>
      </w:r>
    </w:p>
    <w:p w:rsidR="00822A3E" w:rsidRPr="00936978" w:rsidRDefault="00822A3E" w:rsidP="00822A3E">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на перевозку грузов (подача и уборка вагонов) по подъездным железнодорожным путям;</w:t>
      </w:r>
    </w:p>
    <w:p w:rsidR="00822A3E" w:rsidRPr="00936978" w:rsidRDefault="00822A3E" w:rsidP="00822A3E">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на маневровую работу локомотива;</w:t>
      </w:r>
    </w:p>
    <w:p w:rsidR="00822A3E" w:rsidRPr="00936978" w:rsidRDefault="00822A3E" w:rsidP="00822A3E">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на пропуск вагонов;</w:t>
      </w:r>
    </w:p>
    <w:p w:rsidR="00822A3E" w:rsidRPr="00936978" w:rsidRDefault="00822A3E" w:rsidP="00822A3E">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на выполнение погрузочно-разгрузочных работ;</w:t>
      </w:r>
    </w:p>
    <w:p w:rsidR="00822A3E" w:rsidRPr="00936978" w:rsidRDefault="00822A3E" w:rsidP="00822A3E">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на иные транспортные услуги на подъездных железнодорожных путях.</w:t>
      </w:r>
    </w:p>
    <w:p w:rsidR="00BB1B6D" w:rsidRPr="00BB1B6D" w:rsidRDefault="00822A3E" w:rsidP="0063319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w:t>
      </w:r>
      <w:r w:rsidR="00BB1B6D" w:rsidRPr="00BB1B6D">
        <w:rPr>
          <w:rFonts w:ascii="Times New Roman" w:hAnsi="Times New Roman" w:cs="Times New Roman"/>
          <w:sz w:val="24"/>
          <w:szCs w:val="24"/>
        </w:rPr>
        <w:t xml:space="preserve">потребители транспортных услуг организаций промышленного железнодорожного транспорта </w:t>
      </w:r>
      <w:r w:rsidR="005C385D">
        <w:rPr>
          <w:rFonts w:ascii="Times New Roman" w:hAnsi="Times New Roman" w:cs="Times New Roman"/>
          <w:sz w:val="24"/>
          <w:szCs w:val="24"/>
        </w:rPr>
        <w:t xml:space="preserve">- </w:t>
      </w:r>
      <w:r w:rsidR="00BB1B6D" w:rsidRPr="00BB1B6D">
        <w:rPr>
          <w:rFonts w:ascii="Times New Roman" w:hAnsi="Times New Roman" w:cs="Times New Roman"/>
          <w:sz w:val="24"/>
          <w:szCs w:val="24"/>
        </w:rPr>
        <w:t>физические и юридические лица, индивидуальные предприниматели, приобретающие по договору транспортные услуги, оказываемые организациями промышленного железнодорожного транспорта;</w:t>
      </w:r>
    </w:p>
    <w:p w:rsidR="009620D2" w:rsidRPr="00936978" w:rsidRDefault="00822A3E" w:rsidP="003D5505">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6)</w:t>
      </w:r>
      <w:r w:rsidR="009620D2" w:rsidRPr="00936978">
        <w:rPr>
          <w:rFonts w:ascii="Times New Roman" w:hAnsi="Times New Roman" w:cs="Times New Roman"/>
          <w:sz w:val="24"/>
          <w:szCs w:val="24"/>
        </w:rPr>
        <w:t xml:space="preserve"> тар</w:t>
      </w:r>
      <w:r w:rsidR="00E7168C" w:rsidRPr="00936978">
        <w:rPr>
          <w:rFonts w:ascii="Times New Roman" w:hAnsi="Times New Roman" w:cs="Times New Roman"/>
          <w:sz w:val="24"/>
          <w:szCs w:val="24"/>
        </w:rPr>
        <w:t xml:space="preserve">ифы на услуги, оказываемые </w:t>
      </w:r>
      <w:r w:rsidRPr="00BB1B6D">
        <w:rPr>
          <w:rFonts w:ascii="Times New Roman" w:hAnsi="Times New Roman" w:cs="Times New Roman"/>
          <w:sz w:val="24"/>
          <w:szCs w:val="24"/>
        </w:rPr>
        <w:t xml:space="preserve">организациями промышленного железнодорожного транспорта </w:t>
      </w:r>
      <w:r w:rsidR="009620D2" w:rsidRPr="00936978">
        <w:rPr>
          <w:rFonts w:ascii="Times New Roman" w:hAnsi="Times New Roman" w:cs="Times New Roman"/>
          <w:sz w:val="24"/>
          <w:szCs w:val="24"/>
        </w:rPr>
        <w:t>- система ценовых ставок, по которым осуществляются расчеты за транспортные услуги</w:t>
      </w:r>
      <w:r>
        <w:rPr>
          <w:rFonts w:ascii="Times New Roman" w:hAnsi="Times New Roman" w:cs="Times New Roman"/>
          <w:sz w:val="24"/>
          <w:szCs w:val="24"/>
        </w:rPr>
        <w:t>;</w:t>
      </w:r>
    </w:p>
    <w:p w:rsidR="009620D2" w:rsidRPr="00936978" w:rsidRDefault="00822A3E" w:rsidP="003D5505">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9620D2" w:rsidRPr="00936978">
        <w:rPr>
          <w:rFonts w:ascii="Times New Roman" w:hAnsi="Times New Roman" w:cs="Times New Roman"/>
          <w:sz w:val="24"/>
          <w:szCs w:val="24"/>
        </w:rPr>
        <w:t xml:space="preserve">) период регулирования - период, на который рассчитываются и устанавливаются регулируемые тарифы на услуги, оказываемые </w:t>
      </w:r>
      <w:r w:rsidRPr="00BB1B6D">
        <w:rPr>
          <w:rFonts w:ascii="Times New Roman" w:hAnsi="Times New Roman" w:cs="Times New Roman"/>
          <w:sz w:val="24"/>
          <w:szCs w:val="24"/>
        </w:rPr>
        <w:t>организациями промышленного железнодорожного транспорт</w:t>
      </w:r>
      <w:r>
        <w:rPr>
          <w:rFonts w:ascii="Times New Roman" w:hAnsi="Times New Roman" w:cs="Times New Roman"/>
          <w:sz w:val="24"/>
          <w:szCs w:val="24"/>
        </w:rPr>
        <w:t>а</w:t>
      </w:r>
      <w:r w:rsidR="0063319D">
        <w:rPr>
          <w:rFonts w:ascii="Times New Roman" w:hAnsi="Times New Roman" w:cs="Times New Roman"/>
          <w:sz w:val="24"/>
          <w:szCs w:val="24"/>
        </w:rPr>
        <w:t>.</w:t>
      </w:r>
    </w:p>
    <w:p w:rsidR="003D5505" w:rsidRPr="00936978" w:rsidRDefault="003D5505" w:rsidP="003D5505">
      <w:pPr>
        <w:pStyle w:val="ConsPlusNormal"/>
        <w:ind w:firstLine="539"/>
        <w:contextualSpacing/>
        <w:jc w:val="both"/>
        <w:rPr>
          <w:rFonts w:ascii="Times New Roman" w:hAnsi="Times New Roman" w:cs="Times New Roman"/>
          <w:sz w:val="24"/>
          <w:szCs w:val="24"/>
        </w:rPr>
      </w:pPr>
    </w:p>
    <w:p w:rsidR="000D47E7" w:rsidRPr="00936978" w:rsidRDefault="00387680" w:rsidP="006002A5">
      <w:pPr>
        <w:pStyle w:val="ConsPlusNormal"/>
        <w:contextualSpacing/>
        <w:jc w:val="center"/>
        <w:outlineLvl w:val="1"/>
        <w:rPr>
          <w:rFonts w:ascii="Times New Roman" w:hAnsi="Times New Roman" w:cs="Times New Roman"/>
          <w:sz w:val="24"/>
          <w:szCs w:val="24"/>
        </w:rPr>
      </w:pPr>
      <w:r w:rsidRPr="00936978">
        <w:rPr>
          <w:rFonts w:ascii="Times New Roman" w:hAnsi="Times New Roman" w:cs="Times New Roman"/>
          <w:sz w:val="24"/>
          <w:szCs w:val="24"/>
        </w:rPr>
        <w:t>3</w:t>
      </w:r>
      <w:r w:rsidR="000D47E7" w:rsidRPr="00936978">
        <w:rPr>
          <w:rFonts w:ascii="Times New Roman" w:hAnsi="Times New Roman" w:cs="Times New Roman"/>
          <w:sz w:val="24"/>
          <w:szCs w:val="24"/>
        </w:rPr>
        <w:t>. Процедура и сроки рассмотрения вопросов</w:t>
      </w:r>
      <w:r w:rsidR="006002A5" w:rsidRPr="00936978">
        <w:rPr>
          <w:rFonts w:ascii="Times New Roman" w:hAnsi="Times New Roman" w:cs="Times New Roman"/>
          <w:sz w:val="24"/>
          <w:szCs w:val="24"/>
        </w:rPr>
        <w:t xml:space="preserve"> </w:t>
      </w:r>
      <w:r w:rsidR="000D47E7" w:rsidRPr="00936978">
        <w:rPr>
          <w:rFonts w:ascii="Times New Roman" w:hAnsi="Times New Roman" w:cs="Times New Roman"/>
          <w:sz w:val="24"/>
          <w:szCs w:val="24"/>
        </w:rPr>
        <w:t>п</w:t>
      </w:r>
      <w:r w:rsidR="00AC7894" w:rsidRPr="00936978">
        <w:rPr>
          <w:rFonts w:ascii="Times New Roman" w:hAnsi="Times New Roman" w:cs="Times New Roman"/>
          <w:sz w:val="24"/>
          <w:szCs w:val="24"/>
        </w:rPr>
        <w:t>о установлению тарифов</w:t>
      </w:r>
    </w:p>
    <w:p w:rsidR="000D47E7" w:rsidRPr="00936978" w:rsidRDefault="000D47E7" w:rsidP="003D5505">
      <w:pPr>
        <w:pStyle w:val="ConsPlusNormal"/>
        <w:contextualSpacing/>
        <w:jc w:val="both"/>
        <w:rPr>
          <w:rFonts w:ascii="Times New Roman" w:hAnsi="Times New Roman" w:cs="Times New Roman"/>
          <w:sz w:val="24"/>
          <w:szCs w:val="24"/>
        </w:rPr>
      </w:pPr>
    </w:p>
    <w:p w:rsidR="00AC7894" w:rsidRPr="00936978" w:rsidRDefault="00387680" w:rsidP="003D550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3.1</w:t>
      </w:r>
      <w:r w:rsidR="00AC7894" w:rsidRPr="00936978">
        <w:rPr>
          <w:rFonts w:ascii="Times New Roman" w:hAnsi="Times New Roman" w:cs="Times New Roman"/>
          <w:sz w:val="24"/>
          <w:szCs w:val="24"/>
        </w:rPr>
        <w:t>. ОПЖТ, оказывающие транспортные услуги на подъездных железнодорожных путях, расположенных на территории Ленинградской области (далее - заявитель), представляют в регулирующий орган не позднее 1 мая года, предшествующего очередному году регулирования, следующие материалы:</w:t>
      </w:r>
    </w:p>
    <w:p w:rsidR="00AC7894" w:rsidRPr="00936978" w:rsidRDefault="00AC7894" w:rsidP="003D550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3.1.1. Письменн</w:t>
      </w:r>
      <w:r w:rsidR="0026090E" w:rsidRPr="00936978">
        <w:rPr>
          <w:rFonts w:ascii="Times New Roman" w:hAnsi="Times New Roman" w:cs="Times New Roman"/>
          <w:sz w:val="24"/>
          <w:szCs w:val="24"/>
        </w:rPr>
        <w:t>ое заявление об открытии дела по установлению</w:t>
      </w:r>
      <w:r w:rsidRPr="00936978">
        <w:rPr>
          <w:rFonts w:ascii="Times New Roman" w:hAnsi="Times New Roman" w:cs="Times New Roman"/>
          <w:sz w:val="24"/>
          <w:szCs w:val="24"/>
        </w:rPr>
        <w:t xml:space="preserve"> тарифов, подписанное уполномоченным представителем заявителя (руководителем либо назначенным им ответственным представителем при наличии доверенности) и заверенное печатью заявителя. В заявлении должны быть указаны сведения об организации (юридический адрес и почтовый адрес, адрес электронной почты, ИНН, КПП, контактные телефоны и факс, фамилия, имя, отчество руководителя организации и ответственного исполнителя), направившей заявление, и пояснения, содержащие следующую информацию:</w:t>
      </w:r>
    </w:p>
    <w:p w:rsidR="00AC7894" w:rsidRPr="00936978" w:rsidRDefault="00AC7894" w:rsidP="003D550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обоснование необходимости изменения (установления) тарифов;</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описание услуг промышленного железнодорожного транспорта;</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lastRenderedPageBreak/>
        <w:t>- ссылку на документы, подтверждающие право организации заниматься соответствующим видом деятельности (перечень видов деятельности, изложенный в уставе организации; копия лицензии на право осуществления деятельности, договор с организацией или ветвевладельцем, по подъездному железнодорожному пути которых производится перевозка (подача и уборка) или пропуск вагонов, и иные документы)</w:t>
      </w:r>
      <w:r w:rsidR="00E03E39">
        <w:rPr>
          <w:rFonts w:ascii="Times New Roman" w:hAnsi="Times New Roman" w:cs="Times New Roman"/>
          <w:sz w:val="24"/>
          <w:szCs w:val="24"/>
        </w:rPr>
        <w:t>;</w:t>
      </w:r>
    </w:p>
    <w:p w:rsidR="00AC7894" w:rsidRPr="00936978" w:rsidRDefault="00AC7894" w:rsidP="00AC789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3.1.2. Утвержденный в установленном порядке единый технологический процесс работы подъездного железнодорожного пути, если его разработка необходима в соответствии с действующим законодательством;</w:t>
      </w:r>
    </w:p>
    <w:p w:rsidR="00AC7894" w:rsidRPr="00936978" w:rsidRDefault="00AC7894" w:rsidP="00AC789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3.1.3. Копии правоустанавливающих документов на подъездные железнодорожные пути и подвижной состав, а также копии технических документов, в том числе:</w:t>
      </w:r>
    </w:p>
    <w:p w:rsidR="00AC7894" w:rsidRPr="00936978" w:rsidRDefault="00AC7894" w:rsidP="00AC789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технического паспорта подъездных железнодорожных путей;</w:t>
      </w:r>
    </w:p>
    <w:p w:rsidR="00AC7894" w:rsidRPr="00936978" w:rsidRDefault="00AC7894" w:rsidP="00AC789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схемы подъездных железнодорожных путей с указанием протяженности путей по каждому ветвевладельцу;</w:t>
      </w:r>
    </w:p>
    <w:p w:rsidR="00586098" w:rsidRPr="00936978" w:rsidRDefault="00AC7894" w:rsidP="00586098">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ведомости путей, стрелочных переводов с указанием их технических характеристик (тип шпал, тип рельсов, вид балласта и иное);</w:t>
      </w:r>
    </w:p>
    <w:p w:rsidR="00586098" w:rsidRPr="00936978" w:rsidRDefault="00AC7894" w:rsidP="00586098">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3.1.4. </w:t>
      </w:r>
      <w:r w:rsidR="00586098" w:rsidRPr="00936978">
        <w:rPr>
          <w:rFonts w:ascii="Times New Roman" w:hAnsi="Times New Roman" w:cs="Times New Roman"/>
          <w:sz w:val="24"/>
          <w:szCs w:val="24"/>
        </w:rPr>
        <w:t>Основные технические показатели ОПЖТ;</w:t>
      </w:r>
    </w:p>
    <w:p w:rsidR="00AC7894" w:rsidRPr="00936978" w:rsidRDefault="00AC7894" w:rsidP="00AC789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3.1.5. Сведения об объемах услуг, оказываемых предприятием на подъездных железнодорожных путях в разрезе каждого потребителя (с приложением копий договоров на оказание услуг);</w:t>
      </w:r>
    </w:p>
    <w:p w:rsidR="00AC7894" w:rsidRPr="00936978" w:rsidRDefault="00AC7894" w:rsidP="00AC789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3.1.6. Расчет тарифов на услуги промышленного железнодорожного транспорта на </w:t>
      </w:r>
      <w:r w:rsidRPr="00340089">
        <w:rPr>
          <w:rFonts w:ascii="Times New Roman" w:hAnsi="Times New Roman" w:cs="Times New Roman"/>
          <w:sz w:val="24"/>
          <w:szCs w:val="24"/>
        </w:rPr>
        <w:t>подъездных железнодорожных путях, к которому прилагаются расчеты затрат по статьям, согласно приложениям</w:t>
      </w:r>
      <w:r w:rsidR="00FA0CBA" w:rsidRPr="00936978">
        <w:rPr>
          <w:rFonts w:ascii="Times New Roman" w:hAnsi="Times New Roman" w:cs="Times New Roman"/>
          <w:sz w:val="24"/>
          <w:szCs w:val="24"/>
        </w:rPr>
        <w:t xml:space="preserve"> </w:t>
      </w:r>
      <w:r w:rsidR="00340089">
        <w:rPr>
          <w:rFonts w:ascii="Times New Roman" w:hAnsi="Times New Roman" w:cs="Times New Roman"/>
          <w:sz w:val="24"/>
          <w:szCs w:val="24"/>
        </w:rPr>
        <w:t xml:space="preserve">1-24 </w:t>
      </w:r>
      <w:r w:rsidRPr="00936978">
        <w:rPr>
          <w:rFonts w:ascii="Times New Roman" w:hAnsi="Times New Roman" w:cs="Times New Roman"/>
          <w:sz w:val="24"/>
          <w:szCs w:val="24"/>
        </w:rPr>
        <w:t xml:space="preserve">к </w:t>
      </w:r>
      <w:r w:rsidR="005C385D">
        <w:rPr>
          <w:rFonts w:ascii="Times New Roman" w:hAnsi="Times New Roman" w:cs="Times New Roman"/>
          <w:sz w:val="24"/>
          <w:szCs w:val="24"/>
        </w:rPr>
        <w:t xml:space="preserve">настоящим </w:t>
      </w:r>
      <w:hyperlink r:id="rId16" w:history="1">
        <w:r w:rsidRPr="00936978">
          <w:rPr>
            <w:rFonts w:ascii="Times New Roman" w:hAnsi="Times New Roman" w:cs="Times New Roman"/>
            <w:sz w:val="24"/>
            <w:szCs w:val="24"/>
          </w:rPr>
          <w:t>Методическим рекомендациям</w:t>
        </w:r>
      </w:hyperlink>
      <w:r w:rsidRPr="00936978">
        <w:rPr>
          <w:rFonts w:ascii="Times New Roman" w:hAnsi="Times New Roman" w:cs="Times New Roman"/>
          <w:sz w:val="24"/>
          <w:szCs w:val="24"/>
        </w:rPr>
        <w:t>;</w:t>
      </w:r>
    </w:p>
    <w:p w:rsidR="00AC7894" w:rsidRPr="00936978" w:rsidRDefault="00AC7894" w:rsidP="00AC789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3.1.7. Справку об использовании амортизационных отчислений;</w:t>
      </w:r>
    </w:p>
    <w:p w:rsidR="00AC7894" w:rsidRPr="00936978" w:rsidRDefault="00AC7894" w:rsidP="00AC789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3.1.8. Расчет необходимой балансовой прибыли от оказания транспортных услуг на подъездных железнодорожных путях, включая расчет налогов и платежей, уплачиваемых за счет прибыли организации;</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3.1.9. Формы бухгалтерской</w:t>
      </w:r>
      <w:r w:rsidRPr="00CE5C3C">
        <w:rPr>
          <w:rFonts w:ascii="Times New Roman" w:hAnsi="Times New Roman" w:cs="Times New Roman"/>
          <w:sz w:val="24"/>
          <w:szCs w:val="24"/>
        </w:rPr>
        <w:t>,</w:t>
      </w:r>
      <w:r w:rsidRPr="00936978">
        <w:rPr>
          <w:rFonts w:ascii="Times New Roman" w:hAnsi="Times New Roman" w:cs="Times New Roman"/>
          <w:sz w:val="24"/>
          <w:szCs w:val="24"/>
        </w:rPr>
        <w:t xml:space="preserve"> статистической и налоговой отчетности за период, предшествующий текущему периоду</w:t>
      </w:r>
      <w:r w:rsidR="009E6A1A">
        <w:rPr>
          <w:rFonts w:ascii="Times New Roman" w:hAnsi="Times New Roman" w:cs="Times New Roman"/>
          <w:sz w:val="24"/>
          <w:szCs w:val="24"/>
        </w:rPr>
        <w:t xml:space="preserve"> и</w:t>
      </w:r>
      <w:r w:rsidRPr="00936978">
        <w:rPr>
          <w:rFonts w:ascii="Times New Roman" w:hAnsi="Times New Roman" w:cs="Times New Roman"/>
          <w:sz w:val="24"/>
          <w:szCs w:val="24"/>
        </w:rPr>
        <w:t xml:space="preserve"> на последнюю отчетную дату текущего периода:</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Бухгалтерский баланс;</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 </w:t>
      </w:r>
      <w:r w:rsidR="002C2864" w:rsidRPr="00936978">
        <w:rPr>
          <w:rFonts w:ascii="Times New Roman" w:hAnsi="Times New Roman" w:cs="Times New Roman"/>
          <w:sz w:val="24"/>
          <w:szCs w:val="24"/>
        </w:rPr>
        <w:t xml:space="preserve">Отчет о финансовых результатах </w:t>
      </w:r>
      <w:r w:rsidRPr="00936978">
        <w:rPr>
          <w:rFonts w:ascii="Times New Roman" w:hAnsi="Times New Roman" w:cs="Times New Roman"/>
          <w:sz w:val="24"/>
          <w:szCs w:val="24"/>
        </w:rPr>
        <w:t>(с расшифровкой по видам деятельности);</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Отчет об изменени</w:t>
      </w:r>
      <w:r w:rsidR="00FA0CBA" w:rsidRPr="00936978">
        <w:rPr>
          <w:rFonts w:ascii="Times New Roman" w:hAnsi="Times New Roman" w:cs="Times New Roman"/>
          <w:sz w:val="24"/>
          <w:szCs w:val="24"/>
        </w:rPr>
        <w:t>ях</w:t>
      </w:r>
      <w:r w:rsidRPr="00936978">
        <w:rPr>
          <w:rFonts w:ascii="Times New Roman" w:hAnsi="Times New Roman" w:cs="Times New Roman"/>
          <w:sz w:val="24"/>
          <w:szCs w:val="24"/>
        </w:rPr>
        <w:t xml:space="preserve"> капитала;</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Отчет о движении денежных средств;</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Приложение к бухгалтерскому балансу;</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 форма № 2-ТР </w:t>
      </w:r>
      <w:r w:rsidR="0013098E">
        <w:rPr>
          <w:rFonts w:ascii="Times New Roman" w:hAnsi="Times New Roman" w:cs="Times New Roman"/>
          <w:sz w:val="24"/>
          <w:szCs w:val="24"/>
        </w:rPr>
        <w:t>«</w:t>
      </w:r>
      <w:r w:rsidRPr="00936978">
        <w:rPr>
          <w:rFonts w:ascii="Times New Roman" w:hAnsi="Times New Roman" w:cs="Times New Roman"/>
          <w:sz w:val="24"/>
          <w:szCs w:val="24"/>
        </w:rPr>
        <w:t>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w:t>
      </w:r>
      <w:r w:rsidR="0013098E">
        <w:rPr>
          <w:rFonts w:ascii="Times New Roman" w:hAnsi="Times New Roman" w:cs="Times New Roman"/>
          <w:sz w:val="24"/>
          <w:szCs w:val="24"/>
        </w:rPr>
        <w:t>»</w:t>
      </w:r>
      <w:r w:rsidRPr="00936978">
        <w:rPr>
          <w:rFonts w:ascii="Times New Roman" w:hAnsi="Times New Roman" w:cs="Times New Roman"/>
          <w:sz w:val="24"/>
          <w:szCs w:val="24"/>
        </w:rPr>
        <w:t>;</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 форма № 5-З </w:t>
      </w:r>
      <w:r w:rsidR="0013098E">
        <w:rPr>
          <w:rFonts w:ascii="Times New Roman" w:hAnsi="Times New Roman" w:cs="Times New Roman"/>
          <w:sz w:val="24"/>
          <w:szCs w:val="24"/>
        </w:rPr>
        <w:t>«</w:t>
      </w:r>
      <w:r w:rsidR="00201594" w:rsidRPr="00936978">
        <w:rPr>
          <w:rFonts w:ascii="Times New Roman" w:hAnsi="Times New Roman" w:cs="Times New Roman"/>
          <w:sz w:val="24"/>
          <w:szCs w:val="24"/>
        </w:rPr>
        <w:t>Сведения о затратах на производство и продажу продукции (товаров, работ, услуг)</w:t>
      </w:r>
      <w:r w:rsidR="0013098E">
        <w:rPr>
          <w:rFonts w:ascii="Times New Roman" w:hAnsi="Times New Roman" w:cs="Times New Roman"/>
          <w:sz w:val="24"/>
          <w:szCs w:val="24"/>
        </w:rPr>
        <w:t>»</w:t>
      </w:r>
      <w:r w:rsidRPr="00936978">
        <w:rPr>
          <w:rFonts w:ascii="Times New Roman" w:hAnsi="Times New Roman" w:cs="Times New Roman"/>
          <w:sz w:val="24"/>
          <w:szCs w:val="24"/>
        </w:rPr>
        <w:t>;</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 форма П-1 </w:t>
      </w:r>
      <w:r w:rsidR="0013098E">
        <w:rPr>
          <w:rFonts w:ascii="Times New Roman" w:hAnsi="Times New Roman" w:cs="Times New Roman"/>
          <w:sz w:val="24"/>
          <w:szCs w:val="24"/>
        </w:rPr>
        <w:t>«</w:t>
      </w:r>
      <w:r w:rsidRPr="00936978">
        <w:rPr>
          <w:rFonts w:ascii="Times New Roman" w:hAnsi="Times New Roman" w:cs="Times New Roman"/>
          <w:sz w:val="24"/>
          <w:szCs w:val="24"/>
        </w:rPr>
        <w:t>Сведения о производстве и отгрузке товаров и услуг</w:t>
      </w:r>
      <w:r w:rsidR="0013098E">
        <w:rPr>
          <w:rFonts w:ascii="Times New Roman" w:hAnsi="Times New Roman" w:cs="Times New Roman"/>
          <w:sz w:val="24"/>
          <w:szCs w:val="24"/>
        </w:rPr>
        <w:t>»</w:t>
      </w:r>
      <w:r w:rsidRPr="00936978">
        <w:rPr>
          <w:rFonts w:ascii="Times New Roman" w:hAnsi="Times New Roman" w:cs="Times New Roman"/>
          <w:sz w:val="24"/>
          <w:szCs w:val="24"/>
        </w:rPr>
        <w:t>;</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 форма П-2 </w:t>
      </w:r>
      <w:r w:rsidR="0013098E">
        <w:rPr>
          <w:rFonts w:ascii="Times New Roman" w:hAnsi="Times New Roman" w:cs="Times New Roman"/>
          <w:sz w:val="24"/>
          <w:szCs w:val="24"/>
        </w:rPr>
        <w:t>«</w:t>
      </w:r>
      <w:r w:rsidRPr="00936978">
        <w:rPr>
          <w:rFonts w:ascii="Times New Roman" w:hAnsi="Times New Roman" w:cs="Times New Roman"/>
          <w:sz w:val="24"/>
          <w:szCs w:val="24"/>
        </w:rPr>
        <w:t>Сведения об инвестициях</w:t>
      </w:r>
      <w:r w:rsidR="0013098E">
        <w:rPr>
          <w:rFonts w:ascii="Times New Roman" w:hAnsi="Times New Roman" w:cs="Times New Roman"/>
          <w:sz w:val="24"/>
          <w:szCs w:val="24"/>
        </w:rPr>
        <w:t>»</w:t>
      </w:r>
      <w:r w:rsidRPr="00936978">
        <w:rPr>
          <w:rFonts w:ascii="Times New Roman" w:hAnsi="Times New Roman" w:cs="Times New Roman"/>
          <w:sz w:val="24"/>
          <w:szCs w:val="24"/>
        </w:rPr>
        <w:t>;</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 форма П-3 </w:t>
      </w:r>
      <w:r w:rsidR="0013098E">
        <w:rPr>
          <w:rFonts w:ascii="Times New Roman" w:hAnsi="Times New Roman" w:cs="Times New Roman"/>
          <w:sz w:val="24"/>
          <w:szCs w:val="24"/>
        </w:rPr>
        <w:t>«</w:t>
      </w:r>
      <w:r w:rsidRPr="00936978">
        <w:rPr>
          <w:rFonts w:ascii="Times New Roman" w:hAnsi="Times New Roman" w:cs="Times New Roman"/>
          <w:sz w:val="24"/>
          <w:szCs w:val="24"/>
        </w:rPr>
        <w:t>Сведения о финансовом состоянии организаций</w:t>
      </w:r>
      <w:r w:rsidR="0013098E">
        <w:rPr>
          <w:rFonts w:ascii="Times New Roman" w:hAnsi="Times New Roman" w:cs="Times New Roman"/>
          <w:sz w:val="24"/>
          <w:szCs w:val="24"/>
        </w:rPr>
        <w:t>»</w:t>
      </w:r>
      <w:r w:rsidRPr="00936978">
        <w:rPr>
          <w:rFonts w:ascii="Times New Roman" w:hAnsi="Times New Roman" w:cs="Times New Roman"/>
          <w:sz w:val="24"/>
          <w:szCs w:val="24"/>
        </w:rPr>
        <w:t>;</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 форма П-4 </w:t>
      </w:r>
      <w:r w:rsidR="0013098E">
        <w:rPr>
          <w:rFonts w:ascii="Times New Roman" w:hAnsi="Times New Roman" w:cs="Times New Roman"/>
          <w:sz w:val="24"/>
          <w:szCs w:val="24"/>
        </w:rPr>
        <w:t>«</w:t>
      </w:r>
      <w:r w:rsidRPr="00936978">
        <w:rPr>
          <w:rFonts w:ascii="Times New Roman" w:hAnsi="Times New Roman" w:cs="Times New Roman"/>
          <w:sz w:val="24"/>
          <w:szCs w:val="24"/>
        </w:rPr>
        <w:t>Сведения о численности, заработной плате и движении работников</w:t>
      </w:r>
      <w:r w:rsidR="0013098E">
        <w:rPr>
          <w:rFonts w:ascii="Times New Roman" w:hAnsi="Times New Roman" w:cs="Times New Roman"/>
          <w:sz w:val="24"/>
          <w:szCs w:val="24"/>
        </w:rPr>
        <w:t>»</w:t>
      </w:r>
      <w:r w:rsidRPr="00936978">
        <w:rPr>
          <w:rFonts w:ascii="Times New Roman" w:hAnsi="Times New Roman" w:cs="Times New Roman"/>
          <w:sz w:val="24"/>
          <w:szCs w:val="24"/>
        </w:rPr>
        <w:t>;</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3.1.10. Оборотно-сальдовые ведомости, карточки по счетам: 01 </w:t>
      </w:r>
      <w:r w:rsidR="0013098E">
        <w:rPr>
          <w:rFonts w:ascii="Times New Roman" w:hAnsi="Times New Roman" w:cs="Times New Roman"/>
          <w:sz w:val="24"/>
          <w:szCs w:val="24"/>
        </w:rPr>
        <w:t>«</w:t>
      </w:r>
      <w:r w:rsidRPr="00936978">
        <w:rPr>
          <w:rFonts w:ascii="Times New Roman" w:hAnsi="Times New Roman" w:cs="Times New Roman"/>
          <w:sz w:val="24"/>
          <w:szCs w:val="24"/>
        </w:rPr>
        <w:t>Основные средства</w:t>
      </w:r>
      <w:r w:rsidR="0013098E">
        <w:rPr>
          <w:rFonts w:ascii="Times New Roman" w:hAnsi="Times New Roman" w:cs="Times New Roman"/>
          <w:sz w:val="24"/>
          <w:szCs w:val="24"/>
        </w:rPr>
        <w:t>»</w:t>
      </w:r>
      <w:r w:rsidRPr="00936978">
        <w:rPr>
          <w:rFonts w:ascii="Times New Roman" w:hAnsi="Times New Roman" w:cs="Times New Roman"/>
          <w:sz w:val="24"/>
          <w:szCs w:val="24"/>
        </w:rPr>
        <w:t>,</w:t>
      </w:r>
      <w:r w:rsidR="00290380">
        <w:rPr>
          <w:rFonts w:ascii="Times New Roman" w:hAnsi="Times New Roman" w:cs="Times New Roman"/>
          <w:sz w:val="24"/>
          <w:szCs w:val="24"/>
        </w:rPr>
        <w:t xml:space="preserve"> 02</w:t>
      </w:r>
      <w:r w:rsidR="0013098E">
        <w:rPr>
          <w:rFonts w:ascii="Times New Roman" w:hAnsi="Times New Roman" w:cs="Times New Roman"/>
          <w:sz w:val="24"/>
          <w:szCs w:val="24"/>
        </w:rPr>
        <w:t> «</w:t>
      </w:r>
      <w:r w:rsidR="00290380">
        <w:rPr>
          <w:rFonts w:ascii="Times New Roman" w:hAnsi="Times New Roman" w:cs="Times New Roman"/>
          <w:sz w:val="24"/>
          <w:szCs w:val="24"/>
        </w:rPr>
        <w:t>Амортизация</w:t>
      </w:r>
      <w:r w:rsidR="0013098E">
        <w:rPr>
          <w:rFonts w:ascii="Times New Roman" w:hAnsi="Times New Roman" w:cs="Times New Roman"/>
          <w:sz w:val="24"/>
          <w:szCs w:val="24"/>
        </w:rPr>
        <w:t>»</w:t>
      </w:r>
      <w:r w:rsidR="00290380">
        <w:rPr>
          <w:rFonts w:ascii="Times New Roman" w:hAnsi="Times New Roman" w:cs="Times New Roman"/>
          <w:sz w:val="24"/>
          <w:szCs w:val="24"/>
        </w:rPr>
        <w:t xml:space="preserve">, </w:t>
      </w:r>
      <w:r w:rsidRPr="00936978">
        <w:rPr>
          <w:rFonts w:ascii="Times New Roman" w:hAnsi="Times New Roman" w:cs="Times New Roman"/>
          <w:sz w:val="24"/>
          <w:szCs w:val="24"/>
        </w:rPr>
        <w:t xml:space="preserve">10 </w:t>
      </w:r>
      <w:r w:rsidR="0013098E">
        <w:rPr>
          <w:rFonts w:ascii="Times New Roman" w:hAnsi="Times New Roman" w:cs="Times New Roman"/>
          <w:sz w:val="24"/>
          <w:szCs w:val="24"/>
        </w:rPr>
        <w:t>«</w:t>
      </w:r>
      <w:r w:rsidRPr="00936978">
        <w:rPr>
          <w:rFonts w:ascii="Times New Roman" w:hAnsi="Times New Roman" w:cs="Times New Roman"/>
          <w:sz w:val="24"/>
          <w:szCs w:val="24"/>
        </w:rPr>
        <w:t>Материалы</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20 </w:t>
      </w:r>
      <w:r w:rsidR="0013098E">
        <w:rPr>
          <w:rFonts w:ascii="Times New Roman" w:hAnsi="Times New Roman" w:cs="Times New Roman"/>
          <w:sz w:val="24"/>
          <w:szCs w:val="24"/>
        </w:rPr>
        <w:t>«</w:t>
      </w:r>
      <w:r w:rsidRPr="00936978">
        <w:rPr>
          <w:rFonts w:ascii="Times New Roman" w:hAnsi="Times New Roman" w:cs="Times New Roman"/>
          <w:sz w:val="24"/>
          <w:szCs w:val="24"/>
        </w:rPr>
        <w:t>Основное производство</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23 </w:t>
      </w:r>
      <w:r w:rsidR="0013098E">
        <w:rPr>
          <w:rFonts w:ascii="Times New Roman" w:hAnsi="Times New Roman" w:cs="Times New Roman"/>
          <w:sz w:val="24"/>
          <w:szCs w:val="24"/>
        </w:rPr>
        <w:t>«</w:t>
      </w:r>
      <w:r w:rsidRPr="00936978">
        <w:rPr>
          <w:rFonts w:ascii="Times New Roman" w:hAnsi="Times New Roman" w:cs="Times New Roman"/>
          <w:sz w:val="24"/>
          <w:szCs w:val="24"/>
        </w:rPr>
        <w:t>Вспомогательное производство</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25 </w:t>
      </w:r>
      <w:r w:rsidR="0013098E">
        <w:rPr>
          <w:rFonts w:ascii="Times New Roman" w:hAnsi="Times New Roman" w:cs="Times New Roman"/>
          <w:sz w:val="24"/>
          <w:szCs w:val="24"/>
        </w:rPr>
        <w:t>«</w:t>
      </w:r>
      <w:r w:rsidRPr="00936978">
        <w:rPr>
          <w:rFonts w:ascii="Times New Roman" w:hAnsi="Times New Roman" w:cs="Times New Roman"/>
          <w:sz w:val="24"/>
          <w:szCs w:val="24"/>
        </w:rPr>
        <w:t>Общепроизводственные расходы</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26 </w:t>
      </w:r>
      <w:r w:rsidR="0013098E">
        <w:rPr>
          <w:rFonts w:ascii="Times New Roman" w:hAnsi="Times New Roman" w:cs="Times New Roman"/>
          <w:sz w:val="24"/>
          <w:szCs w:val="24"/>
        </w:rPr>
        <w:t>«</w:t>
      </w:r>
      <w:r w:rsidRPr="00936978">
        <w:rPr>
          <w:rFonts w:ascii="Times New Roman" w:hAnsi="Times New Roman" w:cs="Times New Roman"/>
          <w:sz w:val="24"/>
          <w:szCs w:val="24"/>
        </w:rPr>
        <w:t>Общехозяйственные расходы</w:t>
      </w:r>
      <w:r w:rsidR="0013098E">
        <w:rPr>
          <w:rFonts w:ascii="Times New Roman" w:hAnsi="Times New Roman" w:cs="Times New Roman"/>
          <w:sz w:val="24"/>
          <w:szCs w:val="24"/>
        </w:rPr>
        <w:t>»</w:t>
      </w:r>
      <w:r w:rsidRPr="00936978">
        <w:rPr>
          <w:rFonts w:ascii="Times New Roman" w:hAnsi="Times New Roman" w:cs="Times New Roman"/>
          <w:sz w:val="24"/>
          <w:szCs w:val="24"/>
        </w:rPr>
        <w:t>, 68</w:t>
      </w:r>
      <w:r w:rsidR="0013098E">
        <w:rPr>
          <w:rFonts w:ascii="Times New Roman" w:hAnsi="Times New Roman" w:cs="Times New Roman"/>
          <w:sz w:val="24"/>
          <w:szCs w:val="24"/>
        </w:rPr>
        <w:t> «</w:t>
      </w:r>
      <w:r w:rsidRPr="00936978">
        <w:rPr>
          <w:rFonts w:ascii="Times New Roman" w:hAnsi="Times New Roman" w:cs="Times New Roman"/>
          <w:sz w:val="24"/>
          <w:szCs w:val="24"/>
        </w:rPr>
        <w:t>Расчеты по налогам и сборам</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70 </w:t>
      </w:r>
      <w:r w:rsidR="0013098E">
        <w:rPr>
          <w:rFonts w:ascii="Times New Roman" w:hAnsi="Times New Roman" w:cs="Times New Roman"/>
          <w:sz w:val="24"/>
          <w:szCs w:val="24"/>
        </w:rPr>
        <w:t>«</w:t>
      </w:r>
      <w:r w:rsidRPr="00936978">
        <w:rPr>
          <w:rFonts w:ascii="Times New Roman" w:hAnsi="Times New Roman" w:cs="Times New Roman"/>
          <w:sz w:val="24"/>
          <w:szCs w:val="24"/>
        </w:rPr>
        <w:t>Расчеты с персоналом по оплате труда</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90 </w:t>
      </w:r>
      <w:r w:rsidR="0013098E">
        <w:rPr>
          <w:rFonts w:ascii="Times New Roman" w:hAnsi="Times New Roman" w:cs="Times New Roman"/>
          <w:sz w:val="24"/>
          <w:szCs w:val="24"/>
        </w:rPr>
        <w:t>«</w:t>
      </w:r>
      <w:r w:rsidRPr="00936978">
        <w:rPr>
          <w:rFonts w:ascii="Times New Roman" w:hAnsi="Times New Roman" w:cs="Times New Roman"/>
          <w:sz w:val="24"/>
          <w:szCs w:val="24"/>
        </w:rPr>
        <w:t>Продажи</w:t>
      </w:r>
      <w:r w:rsidR="0013098E">
        <w:rPr>
          <w:rFonts w:ascii="Times New Roman" w:hAnsi="Times New Roman" w:cs="Times New Roman"/>
          <w:sz w:val="24"/>
          <w:szCs w:val="24"/>
        </w:rPr>
        <w:t>»</w:t>
      </w:r>
      <w:r w:rsidRPr="00936978">
        <w:rPr>
          <w:rFonts w:ascii="Times New Roman" w:hAnsi="Times New Roman" w:cs="Times New Roman"/>
          <w:sz w:val="24"/>
          <w:szCs w:val="24"/>
        </w:rPr>
        <w:t xml:space="preserve"> по видам услуг за отчетный и текущий период;</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3.1.11. Налоговая декларация по налогу на прибыль организаций на последнюю отчетную дату;</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3.1.12. Расчеты по начисленным и уплаченным страховым взносам;</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3.1.13. Уведомление о возможности применения упрощенной системы налогообложения (при наличии);</w:t>
      </w:r>
    </w:p>
    <w:p w:rsidR="00586098" w:rsidRPr="00936978" w:rsidRDefault="00AC7894" w:rsidP="00586098">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lastRenderedPageBreak/>
        <w:t>3.1.14. Уведомление об использовании права на освобождение от уплаты НДС (при наличии);</w:t>
      </w:r>
    </w:p>
    <w:p w:rsidR="00AC7894" w:rsidRPr="00936978" w:rsidRDefault="00AC7894" w:rsidP="00586098">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3.1.15. Копия действующего приказа об учетной политике </w:t>
      </w:r>
      <w:r w:rsidR="00586098" w:rsidRPr="00936978">
        <w:rPr>
          <w:rFonts w:ascii="Times New Roman" w:hAnsi="Times New Roman" w:cs="Times New Roman"/>
          <w:sz w:val="24"/>
          <w:szCs w:val="24"/>
        </w:rPr>
        <w:t>ОПЖТ;</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3.1.16. Копия штатного расписания;</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3.1.17. Копия коллективного договора (с положениями о премировании работников и руководителей);</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3.1.18. Копия уведомления о размере страховых взносов за травматизм;</w:t>
      </w:r>
    </w:p>
    <w:p w:rsidR="00AC7894" w:rsidRPr="00936978" w:rsidRDefault="00AC7894" w:rsidP="00AC789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3.1.19. Копи</w:t>
      </w:r>
      <w:r w:rsidR="006E6029" w:rsidRPr="00936978">
        <w:rPr>
          <w:rFonts w:ascii="Times New Roman" w:hAnsi="Times New Roman" w:cs="Times New Roman"/>
          <w:sz w:val="24"/>
          <w:szCs w:val="24"/>
        </w:rPr>
        <w:t>и</w:t>
      </w:r>
      <w:r w:rsidRPr="00936978">
        <w:rPr>
          <w:rFonts w:ascii="Times New Roman" w:hAnsi="Times New Roman" w:cs="Times New Roman"/>
          <w:sz w:val="24"/>
          <w:szCs w:val="24"/>
        </w:rPr>
        <w:t xml:space="preserve"> договоров на работы (услуги), выполняемые сторонними организациями, на аренду имущества, оборудования, техники, земельных участков, расчет арендных платежей на расчетный период действия тарифа;</w:t>
      </w:r>
    </w:p>
    <w:p w:rsidR="00C112C9" w:rsidRDefault="00AC7894" w:rsidP="00C112C9">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3.1.20. Ремонтная программа предприятия, утвержденная на регулируемый период; акты выполненных работ за период, предшествующий </w:t>
      </w:r>
      <w:proofErr w:type="gramStart"/>
      <w:r w:rsidRPr="00936978">
        <w:rPr>
          <w:rFonts w:ascii="Times New Roman" w:hAnsi="Times New Roman" w:cs="Times New Roman"/>
          <w:sz w:val="24"/>
          <w:szCs w:val="24"/>
        </w:rPr>
        <w:t>текущему</w:t>
      </w:r>
      <w:proofErr w:type="gramEnd"/>
      <w:r w:rsidRPr="00936978">
        <w:rPr>
          <w:rFonts w:ascii="Times New Roman" w:hAnsi="Times New Roman" w:cs="Times New Roman"/>
          <w:sz w:val="24"/>
          <w:szCs w:val="24"/>
        </w:rPr>
        <w:t>.</w:t>
      </w:r>
    </w:p>
    <w:p w:rsidR="00C112C9" w:rsidRPr="00C112C9" w:rsidRDefault="00C112C9" w:rsidP="00C112C9">
      <w:pPr>
        <w:pStyle w:val="ConsPlusNormal"/>
        <w:ind w:firstLine="539"/>
        <w:jc w:val="both"/>
        <w:rPr>
          <w:rFonts w:ascii="Times New Roman" w:hAnsi="Times New Roman" w:cs="Times New Roman"/>
          <w:sz w:val="24"/>
          <w:szCs w:val="24"/>
        </w:rPr>
      </w:pPr>
      <w:r w:rsidRPr="00C112C9">
        <w:rPr>
          <w:rFonts w:ascii="Times New Roman" w:hAnsi="Times New Roman" w:cs="Times New Roman"/>
          <w:sz w:val="24"/>
          <w:szCs w:val="24"/>
        </w:rPr>
        <w:t>Документы предоставляются в орган регулирования на электронном и бумажном носителях. При этом документы на бумажных носителях (в том числе расчетные таблицы и копии документов) должны быть прошиты, пронумерованы, подписаны руководителем и уполномоченными должностными лицами, заверены печатью и сформированы в тома не более 100 листов,</w:t>
      </w:r>
      <w:r>
        <w:rPr>
          <w:rFonts w:ascii="Times New Roman" w:hAnsi="Times New Roman" w:cs="Times New Roman"/>
          <w:sz w:val="24"/>
          <w:szCs w:val="24"/>
        </w:rPr>
        <w:t xml:space="preserve"> </w:t>
      </w:r>
      <w:r w:rsidRPr="00C112C9">
        <w:rPr>
          <w:rFonts w:ascii="Times New Roman" w:hAnsi="Times New Roman" w:cs="Times New Roman"/>
          <w:sz w:val="24"/>
          <w:szCs w:val="24"/>
        </w:rPr>
        <w:t>все страницы тома должны иметь сквозную нумерацию. Копии документов должны быть заверены надлежащим образом</w:t>
      </w:r>
      <w:r>
        <w:rPr>
          <w:rFonts w:ascii="Times New Roman" w:hAnsi="Times New Roman" w:cs="Times New Roman"/>
          <w:sz w:val="24"/>
          <w:szCs w:val="24"/>
        </w:rPr>
        <w:t>.</w:t>
      </w:r>
    </w:p>
    <w:p w:rsidR="00387680" w:rsidRPr="00936978" w:rsidRDefault="00387680" w:rsidP="00BA5257">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3.2. </w:t>
      </w:r>
      <w:r w:rsidR="00A90117" w:rsidRPr="00936978">
        <w:rPr>
          <w:rFonts w:ascii="Times New Roman" w:hAnsi="Times New Roman" w:cs="Times New Roman"/>
          <w:sz w:val="24"/>
          <w:szCs w:val="24"/>
        </w:rPr>
        <w:t>Заявление об открытии дела по установлению тарифов на транспортные услуги</w:t>
      </w:r>
      <w:r w:rsidR="0076483E" w:rsidRPr="00936978">
        <w:rPr>
          <w:rFonts w:ascii="Times New Roman" w:hAnsi="Times New Roman" w:cs="Times New Roman"/>
          <w:sz w:val="24"/>
          <w:szCs w:val="24"/>
        </w:rPr>
        <w:t>, оказываемые на подъездных железнодорожных путях,</w:t>
      </w:r>
      <w:r w:rsidR="00A90117" w:rsidRPr="00936978">
        <w:rPr>
          <w:rFonts w:ascii="Times New Roman" w:hAnsi="Times New Roman" w:cs="Times New Roman"/>
          <w:sz w:val="24"/>
          <w:szCs w:val="24"/>
        </w:rPr>
        <w:t xml:space="preserve"> и поступившие м</w:t>
      </w:r>
      <w:r w:rsidRPr="00936978">
        <w:rPr>
          <w:rFonts w:ascii="Times New Roman" w:hAnsi="Times New Roman" w:cs="Times New Roman"/>
          <w:sz w:val="24"/>
          <w:szCs w:val="24"/>
        </w:rPr>
        <w:t xml:space="preserve">атериалы регистрируются в день получения </w:t>
      </w:r>
      <w:r w:rsidR="00A90117" w:rsidRPr="00936978">
        <w:rPr>
          <w:rFonts w:ascii="Times New Roman" w:hAnsi="Times New Roman" w:cs="Times New Roman"/>
          <w:sz w:val="24"/>
          <w:szCs w:val="24"/>
        </w:rPr>
        <w:t>в системе электронного документооборота Ленинградской области</w:t>
      </w:r>
      <w:r w:rsidRPr="00936978">
        <w:rPr>
          <w:rFonts w:ascii="Times New Roman" w:hAnsi="Times New Roman" w:cs="Times New Roman"/>
          <w:sz w:val="24"/>
          <w:szCs w:val="24"/>
        </w:rPr>
        <w:t>.</w:t>
      </w:r>
    </w:p>
    <w:p w:rsidR="0076483E" w:rsidRPr="00936978" w:rsidRDefault="00455700" w:rsidP="0076483E">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3.3. </w:t>
      </w:r>
      <w:proofErr w:type="gramStart"/>
      <w:r w:rsidR="00387680" w:rsidRPr="00936978">
        <w:rPr>
          <w:rFonts w:ascii="Times New Roman" w:hAnsi="Times New Roman" w:cs="Times New Roman"/>
          <w:sz w:val="24"/>
          <w:szCs w:val="24"/>
        </w:rPr>
        <w:t xml:space="preserve">Регулирующий орган в течение 10 рабочих дней с даты регистрации </w:t>
      </w:r>
      <w:r w:rsidR="0026090E" w:rsidRPr="00936978">
        <w:rPr>
          <w:rFonts w:ascii="Times New Roman" w:hAnsi="Times New Roman" w:cs="Times New Roman"/>
          <w:sz w:val="24"/>
          <w:szCs w:val="24"/>
        </w:rPr>
        <w:t>заявления об открытии дела по установлению тарифов на транспортные услуги, оказываемые на подъездных железнодорожных путях, анализирует поступившие документы и материалы</w:t>
      </w:r>
      <w:r w:rsidR="00387680" w:rsidRPr="00936978">
        <w:rPr>
          <w:rFonts w:ascii="Times New Roman" w:hAnsi="Times New Roman" w:cs="Times New Roman"/>
          <w:sz w:val="24"/>
          <w:szCs w:val="24"/>
        </w:rPr>
        <w:t xml:space="preserve"> </w:t>
      </w:r>
      <w:r w:rsidR="0026090E" w:rsidRPr="00936978">
        <w:rPr>
          <w:rFonts w:ascii="Times New Roman" w:hAnsi="Times New Roman" w:cs="Times New Roman"/>
          <w:sz w:val="24"/>
          <w:szCs w:val="24"/>
        </w:rPr>
        <w:t>на предмет</w:t>
      </w:r>
      <w:r w:rsidR="0076483E" w:rsidRPr="00936978">
        <w:rPr>
          <w:rFonts w:ascii="Times New Roman" w:hAnsi="Times New Roman" w:cs="Times New Roman"/>
          <w:sz w:val="24"/>
          <w:szCs w:val="24"/>
        </w:rPr>
        <w:t xml:space="preserve"> правильности заполнения </w:t>
      </w:r>
      <w:hyperlink w:anchor="P438" w:history="1">
        <w:r w:rsidR="0076483E" w:rsidRPr="00936978">
          <w:rPr>
            <w:rFonts w:ascii="Times New Roman" w:hAnsi="Times New Roman" w:cs="Times New Roman"/>
            <w:sz w:val="24"/>
            <w:szCs w:val="24"/>
          </w:rPr>
          <w:t>заявления</w:t>
        </w:r>
      </w:hyperlink>
      <w:r w:rsidR="0076483E" w:rsidRPr="00936978">
        <w:rPr>
          <w:rFonts w:ascii="Times New Roman" w:hAnsi="Times New Roman" w:cs="Times New Roman"/>
          <w:sz w:val="24"/>
          <w:szCs w:val="24"/>
        </w:rPr>
        <w:t>, подлинности представленных данных, комплектности представленных обосновывающих и подтверждающих документов</w:t>
      </w:r>
      <w:r w:rsidR="00DA722B" w:rsidRPr="00936978">
        <w:rPr>
          <w:rFonts w:ascii="Times New Roman" w:hAnsi="Times New Roman" w:cs="Times New Roman"/>
          <w:sz w:val="24"/>
          <w:szCs w:val="24"/>
        </w:rPr>
        <w:t xml:space="preserve">, их соответствия перечню, предусмотренному пунктом 3.1 </w:t>
      </w:r>
      <w:r w:rsidR="0013098E">
        <w:rPr>
          <w:rFonts w:ascii="Times New Roman" w:hAnsi="Times New Roman" w:cs="Times New Roman"/>
          <w:sz w:val="24"/>
          <w:szCs w:val="24"/>
        </w:rPr>
        <w:t xml:space="preserve">настоящих </w:t>
      </w:r>
      <w:r w:rsidR="00DA722B" w:rsidRPr="00936978">
        <w:rPr>
          <w:rFonts w:ascii="Times New Roman" w:hAnsi="Times New Roman" w:cs="Times New Roman"/>
          <w:sz w:val="24"/>
          <w:szCs w:val="24"/>
        </w:rPr>
        <w:t>Методических рекомендаций,</w:t>
      </w:r>
      <w:r w:rsidR="0076483E" w:rsidRPr="00936978">
        <w:rPr>
          <w:rFonts w:ascii="Times New Roman" w:hAnsi="Times New Roman" w:cs="Times New Roman"/>
          <w:sz w:val="24"/>
          <w:szCs w:val="24"/>
        </w:rPr>
        <w:t xml:space="preserve"> </w:t>
      </w:r>
      <w:r w:rsidR="00387680" w:rsidRPr="00936978">
        <w:rPr>
          <w:rFonts w:ascii="Times New Roman" w:hAnsi="Times New Roman" w:cs="Times New Roman"/>
          <w:sz w:val="24"/>
          <w:szCs w:val="24"/>
        </w:rPr>
        <w:t xml:space="preserve">и </w:t>
      </w:r>
      <w:r w:rsidRPr="00936978">
        <w:rPr>
          <w:rFonts w:ascii="Times New Roman" w:hAnsi="Times New Roman" w:cs="Times New Roman"/>
          <w:sz w:val="24"/>
          <w:szCs w:val="24"/>
        </w:rPr>
        <w:t>принимает одно из следующих решений:</w:t>
      </w:r>
      <w:proofErr w:type="gramEnd"/>
    </w:p>
    <w:p w:rsidR="0076483E" w:rsidRPr="00936978" w:rsidRDefault="00455700" w:rsidP="0076483E">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3.3</w:t>
      </w:r>
      <w:r w:rsidR="005D18D1" w:rsidRPr="00936978">
        <w:rPr>
          <w:rFonts w:ascii="Times New Roman" w:hAnsi="Times New Roman" w:cs="Times New Roman"/>
          <w:sz w:val="24"/>
          <w:szCs w:val="24"/>
        </w:rPr>
        <w:t>.1. О направлении</w:t>
      </w:r>
      <w:r w:rsidR="00387680" w:rsidRPr="00936978">
        <w:rPr>
          <w:rFonts w:ascii="Times New Roman" w:hAnsi="Times New Roman" w:cs="Times New Roman"/>
          <w:sz w:val="24"/>
          <w:szCs w:val="24"/>
        </w:rPr>
        <w:t xml:space="preserve"> </w:t>
      </w:r>
      <w:r w:rsidR="0076483E" w:rsidRPr="00936978">
        <w:rPr>
          <w:rFonts w:ascii="Times New Roman" w:hAnsi="Times New Roman" w:cs="Times New Roman"/>
          <w:sz w:val="24"/>
          <w:szCs w:val="24"/>
        </w:rPr>
        <w:t>заявителю</w:t>
      </w:r>
      <w:r w:rsidR="006002A5" w:rsidRPr="00936978">
        <w:rPr>
          <w:rFonts w:ascii="Times New Roman" w:hAnsi="Times New Roman" w:cs="Times New Roman"/>
          <w:sz w:val="24"/>
          <w:szCs w:val="24"/>
        </w:rPr>
        <w:t xml:space="preserve"> </w:t>
      </w:r>
      <w:r w:rsidR="005D18D1" w:rsidRPr="00936978">
        <w:rPr>
          <w:rFonts w:ascii="Times New Roman" w:hAnsi="Times New Roman" w:cs="Times New Roman"/>
          <w:sz w:val="24"/>
          <w:szCs w:val="24"/>
        </w:rPr>
        <w:t>извещения</w:t>
      </w:r>
      <w:r w:rsidR="00387680" w:rsidRPr="00936978">
        <w:rPr>
          <w:rFonts w:ascii="Times New Roman" w:hAnsi="Times New Roman" w:cs="Times New Roman"/>
          <w:sz w:val="24"/>
          <w:szCs w:val="24"/>
        </w:rPr>
        <w:t xml:space="preserve"> об открытии дела </w:t>
      </w:r>
      <w:r w:rsidR="005D18D1" w:rsidRPr="00936978">
        <w:rPr>
          <w:rFonts w:ascii="Times New Roman" w:hAnsi="Times New Roman" w:cs="Times New Roman"/>
          <w:sz w:val="24"/>
          <w:szCs w:val="24"/>
        </w:rPr>
        <w:t>по установлению</w:t>
      </w:r>
      <w:r w:rsidR="00387680" w:rsidRPr="00936978">
        <w:rPr>
          <w:rFonts w:ascii="Times New Roman" w:hAnsi="Times New Roman" w:cs="Times New Roman"/>
          <w:sz w:val="24"/>
          <w:szCs w:val="24"/>
        </w:rPr>
        <w:t xml:space="preserve"> тарифов с </w:t>
      </w:r>
      <w:r w:rsidR="00387680" w:rsidRPr="00382FA4">
        <w:rPr>
          <w:rFonts w:ascii="Times New Roman" w:hAnsi="Times New Roman" w:cs="Times New Roman"/>
          <w:sz w:val="24"/>
          <w:szCs w:val="24"/>
        </w:rPr>
        <w:t>указанием должности, фамилии, имени и отчества лица, назначенного уполномоченным по делу.</w:t>
      </w:r>
    </w:p>
    <w:p w:rsidR="00DA722B" w:rsidRPr="00936978" w:rsidRDefault="00455700" w:rsidP="00DA722B">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3.3.2</w:t>
      </w:r>
      <w:r w:rsidR="00387680" w:rsidRPr="00936978">
        <w:rPr>
          <w:rFonts w:ascii="Times New Roman" w:hAnsi="Times New Roman" w:cs="Times New Roman"/>
          <w:sz w:val="24"/>
          <w:szCs w:val="24"/>
        </w:rPr>
        <w:t xml:space="preserve">. </w:t>
      </w:r>
      <w:r w:rsidR="005D18D1" w:rsidRPr="00936978">
        <w:rPr>
          <w:rFonts w:ascii="Times New Roman" w:hAnsi="Times New Roman" w:cs="Times New Roman"/>
          <w:sz w:val="24"/>
          <w:szCs w:val="24"/>
        </w:rPr>
        <w:t>О в</w:t>
      </w:r>
      <w:r w:rsidRPr="00936978">
        <w:rPr>
          <w:rFonts w:ascii="Times New Roman" w:hAnsi="Times New Roman" w:cs="Times New Roman"/>
          <w:sz w:val="24"/>
          <w:szCs w:val="24"/>
        </w:rPr>
        <w:t>озвращ</w:t>
      </w:r>
      <w:r w:rsidR="005D18D1" w:rsidRPr="00936978">
        <w:rPr>
          <w:rFonts w:ascii="Times New Roman" w:hAnsi="Times New Roman" w:cs="Times New Roman"/>
          <w:sz w:val="24"/>
          <w:szCs w:val="24"/>
        </w:rPr>
        <w:t>ении</w:t>
      </w:r>
      <w:r w:rsidR="0026090E" w:rsidRPr="00936978">
        <w:rPr>
          <w:rFonts w:ascii="Times New Roman" w:hAnsi="Times New Roman" w:cs="Times New Roman"/>
          <w:sz w:val="24"/>
          <w:szCs w:val="24"/>
        </w:rPr>
        <w:t xml:space="preserve"> </w:t>
      </w:r>
      <w:r w:rsidR="0076483E" w:rsidRPr="00936978">
        <w:rPr>
          <w:rFonts w:ascii="Times New Roman" w:hAnsi="Times New Roman" w:cs="Times New Roman"/>
          <w:sz w:val="24"/>
          <w:szCs w:val="24"/>
        </w:rPr>
        <w:t>заявителю</w:t>
      </w:r>
      <w:r w:rsidR="006002A5" w:rsidRPr="00936978">
        <w:rPr>
          <w:rFonts w:ascii="Times New Roman" w:hAnsi="Times New Roman" w:cs="Times New Roman"/>
          <w:sz w:val="24"/>
          <w:szCs w:val="24"/>
        </w:rPr>
        <w:t xml:space="preserve"> </w:t>
      </w:r>
      <w:r w:rsidR="00387680" w:rsidRPr="00936978">
        <w:rPr>
          <w:rFonts w:ascii="Times New Roman" w:hAnsi="Times New Roman" w:cs="Times New Roman"/>
          <w:sz w:val="24"/>
          <w:szCs w:val="24"/>
        </w:rPr>
        <w:t>представленны</w:t>
      </w:r>
      <w:r w:rsidR="005D18D1" w:rsidRPr="00936978">
        <w:rPr>
          <w:rFonts w:ascii="Times New Roman" w:hAnsi="Times New Roman" w:cs="Times New Roman"/>
          <w:sz w:val="24"/>
          <w:szCs w:val="24"/>
        </w:rPr>
        <w:t>х документов</w:t>
      </w:r>
      <w:r w:rsidR="00DA722B" w:rsidRPr="00936978">
        <w:rPr>
          <w:rFonts w:ascii="Times New Roman" w:hAnsi="Times New Roman" w:cs="Times New Roman"/>
          <w:sz w:val="24"/>
          <w:szCs w:val="24"/>
        </w:rPr>
        <w:t>, в случае выявления противоречий, неточностей в поступивших документах либо представления неполного комплекта документов,</w:t>
      </w:r>
      <w:r w:rsidR="00A90117" w:rsidRPr="00936978">
        <w:rPr>
          <w:rFonts w:ascii="Times New Roman" w:hAnsi="Times New Roman" w:cs="Times New Roman"/>
          <w:sz w:val="24"/>
          <w:szCs w:val="24"/>
        </w:rPr>
        <w:t xml:space="preserve"> </w:t>
      </w:r>
      <w:r w:rsidR="00387680" w:rsidRPr="00936978">
        <w:rPr>
          <w:rFonts w:ascii="Times New Roman" w:hAnsi="Times New Roman" w:cs="Times New Roman"/>
          <w:sz w:val="24"/>
          <w:szCs w:val="24"/>
        </w:rPr>
        <w:t>на доработку с письменным указанием оснований, по которым они возвращаются. Возврат органом регулирования заявления и приложенных к нему материалов на доработку не является препятствием для повторного обращения с заявлением об установлении тарифов после устранения заявителем причин, послуживших основанием для его возврата.</w:t>
      </w:r>
    </w:p>
    <w:p w:rsidR="002621A1" w:rsidRDefault="00387680" w:rsidP="002621A1">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w:t>
      </w:r>
      <w:r w:rsidR="00455700" w:rsidRPr="00936978">
        <w:rPr>
          <w:rFonts w:ascii="Times New Roman" w:hAnsi="Times New Roman" w:cs="Times New Roman"/>
          <w:sz w:val="24"/>
          <w:szCs w:val="24"/>
        </w:rPr>
        <w:t>.4</w:t>
      </w:r>
      <w:r w:rsidRPr="00936978">
        <w:rPr>
          <w:rFonts w:ascii="Times New Roman" w:hAnsi="Times New Roman" w:cs="Times New Roman"/>
          <w:sz w:val="24"/>
          <w:szCs w:val="24"/>
        </w:rPr>
        <w:t xml:space="preserve">. Регулирующий орган вправе направить </w:t>
      </w:r>
      <w:r w:rsidR="00DA722B" w:rsidRPr="00936978">
        <w:rPr>
          <w:rFonts w:ascii="Times New Roman" w:hAnsi="Times New Roman" w:cs="Times New Roman"/>
          <w:sz w:val="24"/>
          <w:szCs w:val="24"/>
        </w:rPr>
        <w:t>ОПЖТ</w:t>
      </w:r>
      <w:r w:rsidRPr="00936978">
        <w:rPr>
          <w:rFonts w:ascii="Times New Roman" w:hAnsi="Times New Roman" w:cs="Times New Roman"/>
          <w:sz w:val="24"/>
          <w:szCs w:val="24"/>
        </w:rPr>
        <w:t xml:space="preserve"> запрос о представлении дополнительных материалов, указав форму их представления и требования к ним, а </w:t>
      </w:r>
      <w:r w:rsidR="00023EF7" w:rsidRPr="00936978">
        <w:rPr>
          <w:rFonts w:ascii="Times New Roman" w:hAnsi="Times New Roman" w:cs="Times New Roman"/>
          <w:sz w:val="24"/>
          <w:szCs w:val="24"/>
        </w:rPr>
        <w:t>ОПЖТ</w:t>
      </w:r>
      <w:r w:rsidRPr="00936978">
        <w:rPr>
          <w:rFonts w:ascii="Times New Roman" w:hAnsi="Times New Roman" w:cs="Times New Roman"/>
          <w:sz w:val="24"/>
          <w:szCs w:val="24"/>
        </w:rPr>
        <w:t xml:space="preserve"> обязаны представить </w:t>
      </w:r>
      <w:r w:rsidR="00023EF7" w:rsidRPr="00936978">
        <w:rPr>
          <w:rFonts w:ascii="Times New Roman" w:hAnsi="Times New Roman" w:cs="Times New Roman"/>
          <w:sz w:val="24"/>
          <w:szCs w:val="24"/>
        </w:rPr>
        <w:t xml:space="preserve">запрашиваемые материалы </w:t>
      </w:r>
      <w:r w:rsidRPr="00936978">
        <w:rPr>
          <w:rFonts w:ascii="Times New Roman" w:hAnsi="Times New Roman" w:cs="Times New Roman"/>
          <w:sz w:val="24"/>
          <w:szCs w:val="24"/>
        </w:rPr>
        <w:t xml:space="preserve">в течение 10 рабочих дней </w:t>
      </w:r>
      <w:proofErr w:type="gramStart"/>
      <w:r w:rsidRPr="00936978">
        <w:rPr>
          <w:rFonts w:ascii="Times New Roman" w:hAnsi="Times New Roman" w:cs="Times New Roman"/>
          <w:sz w:val="24"/>
          <w:szCs w:val="24"/>
        </w:rPr>
        <w:t>с даты поступления</w:t>
      </w:r>
      <w:proofErr w:type="gramEnd"/>
      <w:r w:rsidRPr="00936978">
        <w:rPr>
          <w:rFonts w:ascii="Times New Roman" w:hAnsi="Times New Roman" w:cs="Times New Roman"/>
          <w:sz w:val="24"/>
          <w:szCs w:val="24"/>
        </w:rPr>
        <w:t xml:space="preserve"> запроса.</w:t>
      </w:r>
    </w:p>
    <w:p w:rsidR="007B1D4C" w:rsidRDefault="00387680" w:rsidP="007B1D4C">
      <w:pPr>
        <w:pStyle w:val="ConsPlusNormal"/>
        <w:ind w:firstLine="539"/>
        <w:contextualSpacing/>
        <w:jc w:val="both"/>
        <w:rPr>
          <w:rFonts w:ascii="Times New Roman" w:hAnsi="Times New Roman" w:cs="Times New Roman"/>
          <w:sz w:val="24"/>
          <w:szCs w:val="24"/>
        </w:rPr>
      </w:pPr>
      <w:r w:rsidRPr="00382FA4">
        <w:rPr>
          <w:rFonts w:ascii="Times New Roman" w:hAnsi="Times New Roman" w:cs="Times New Roman"/>
          <w:sz w:val="24"/>
          <w:szCs w:val="24"/>
        </w:rPr>
        <w:t>3.5. Регулирующий орган проводит экспертизу предложений об установлении тарифов</w:t>
      </w:r>
      <w:r w:rsidR="002621A1" w:rsidRPr="00382FA4">
        <w:rPr>
          <w:rFonts w:ascii="Times New Roman" w:hAnsi="Times New Roman" w:cs="Times New Roman"/>
          <w:sz w:val="24"/>
          <w:szCs w:val="24"/>
        </w:rPr>
        <w:t>.</w:t>
      </w:r>
      <w:r w:rsidR="00023EF7" w:rsidRPr="00936978">
        <w:rPr>
          <w:rFonts w:ascii="Times New Roman" w:hAnsi="Times New Roman" w:cs="Times New Roman"/>
          <w:sz w:val="24"/>
          <w:szCs w:val="24"/>
        </w:rPr>
        <w:t xml:space="preserve"> </w:t>
      </w:r>
    </w:p>
    <w:p w:rsidR="00023EF7" w:rsidRPr="007F6014" w:rsidRDefault="00387680" w:rsidP="00023EF7">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3.6. Решение об установлении тарифов принимается на заседании правления </w:t>
      </w:r>
      <w:r w:rsidR="007B1D4C" w:rsidRPr="007B1D4C">
        <w:rPr>
          <w:rFonts w:ascii="Times New Roman" w:hAnsi="Times New Roman"/>
          <w:sz w:val="24"/>
          <w:szCs w:val="24"/>
        </w:rPr>
        <w:t>до начала очередного периода регулирования, но не позднее 20 декабря года, предшествующего периоду регулирования, на который устанавливаются тарифы.</w:t>
      </w:r>
      <w:r w:rsidR="007B1D4C">
        <w:rPr>
          <w:rFonts w:ascii="Times New Roman" w:hAnsi="Times New Roman"/>
          <w:sz w:val="24"/>
          <w:szCs w:val="24"/>
        </w:rPr>
        <w:t xml:space="preserve"> Д</w:t>
      </w:r>
      <w:r w:rsidR="007B1D4C" w:rsidRPr="007B1D4C">
        <w:rPr>
          <w:rFonts w:ascii="Times New Roman" w:hAnsi="Times New Roman"/>
          <w:sz w:val="24"/>
          <w:szCs w:val="24"/>
        </w:rPr>
        <w:t xml:space="preserve">ля организаций, в отношении которых государственное регулирование тарифов ранее не осуществлялось, </w:t>
      </w:r>
      <w:r w:rsidR="007B1D4C">
        <w:rPr>
          <w:rFonts w:ascii="Times New Roman" w:hAnsi="Times New Roman"/>
          <w:sz w:val="24"/>
          <w:szCs w:val="24"/>
        </w:rPr>
        <w:t>решение принимается</w:t>
      </w:r>
      <w:r w:rsidR="007B1D4C" w:rsidRPr="007B1D4C">
        <w:rPr>
          <w:rFonts w:ascii="Times New Roman" w:hAnsi="Times New Roman"/>
          <w:sz w:val="24"/>
          <w:szCs w:val="24"/>
        </w:rPr>
        <w:t xml:space="preserve"> </w:t>
      </w:r>
      <w:r w:rsidR="007F6014">
        <w:rPr>
          <w:rFonts w:ascii="Times New Roman" w:hAnsi="Times New Roman"/>
          <w:sz w:val="24"/>
          <w:szCs w:val="24"/>
        </w:rPr>
        <w:t>не</w:t>
      </w:r>
      <w:r w:rsidR="007B1D4C" w:rsidRPr="007B1D4C">
        <w:rPr>
          <w:rFonts w:ascii="Times New Roman" w:hAnsi="Times New Roman"/>
          <w:sz w:val="24"/>
          <w:szCs w:val="24"/>
        </w:rPr>
        <w:t xml:space="preserve"> </w:t>
      </w:r>
      <w:r w:rsidR="007F6014" w:rsidRPr="007F6014">
        <w:rPr>
          <w:rFonts w:ascii="Times New Roman" w:hAnsi="Times New Roman"/>
          <w:sz w:val="24"/>
          <w:szCs w:val="24"/>
        </w:rPr>
        <w:t>позднее</w:t>
      </w:r>
      <w:r w:rsidR="007B1D4C" w:rsidRPr="007F6014">
        <w:rPr>
          <w:rFonts w:ascii="Times New Roman" w:hAnsi="Times New Roman"/>
          <w:sz w:val="24"/>
          <w:szCs w:val="24"/>
        </w:rPr>
        <w:t xml:space="preserve"> 40 календарных дней </w:t>
      </w:r>
      <w:r w:rsidR="00382FA4" w:rsidRPr="007F6014">
        <w:rPr>
          <w:rFonts w:ascii="Times New Roman" w:hAnsi="Times New Roman"/>
          <w:sz w:val="24"/>
          <w:szCs w:val="24"/>
        </w:rPr>
        <w:t>с</w:t>
      </w:r>
      <w:r w:rsidR="007F6014">
        <w:rPr>
          <w:rFonts w:ascii="Times New Roman" w:hAnsi="Times New Roman"/>
          <w:sz w:val="24"/>
          <w:szCs w:val="24"/>
        </w:rPr>
        <w:t>о</w:t>
      </w:r>
      <w:r w:rsidR="00382FA4" w:rsidRPr="007F6014">
        <w:rPr>
          <w:rFonts w:ascii="Times New Roman" w:hAnsi="Times New Roman"/>
          <w:sz w:val="24"/>
          <w:szCs w:val="24"/>
        </w:rPr>
        <w:t xml:space="preserve"> </w:t>
      </w:r>
      <w:r w:rsidR="007F6014">
        <w:rPr>
          <w:rFonts w:ascii="Times New Roman" w:hAnsi="Times New Roman"/>
          <w:sz w:val="24"/>
          <w:szCs w:val="24"/>
        </w:rPr>
        <w:t>дня</w:t>
      </w:r>
      <w:r w:rsidR="00382FA4" w:rsidRPr="007F6014">
        <w:rPr>
          <w:rFonts w:ascii="Times New Roman" w:hAnsi="Times New Roman"/>
          <w:sz w:val="24"/>
          <w:szCs w:val="24"/>
        </w:rPr>
        <w:t xml:space="preserve"> регистрации извещения об открытии дела</w:t>
      </w:r>
      <w:r w:rsidR="007F6014" w:rsidRPr="007F6014">
        <w:rPr>
          <w:rFonts w:ascii="Times New Roman" w:hAnsi="Times New Roman" w:cs="Times New Roman"/>
          <w:sz w:val="24"/>
          <w:szCs w:val="24"/>
        </w:rPr>
        <w:t xml:space="preserve"> по установлению тарифов.</w:t>
      </w:r>
    </w:p>
    <w:p w:rsidR="00023EF7" w:rsidRPr="00936978" w:rsidRDefault="00921C8E" w:rsidP="00023EF7">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3.7. </w:t>
      </w:r>
      <w:r w:rsidR="00387680" w:rsidRPr="00936978">
        <w:rPr>
          <w:rFonts w:ascii="Times New Roman" w:hAnsi="Times New Roman" w:cs="Times New Roman"/>
          <w:sz w:val="24"/>
          <w:szCs w:val="24"/>
        </w:rPr>
        <w:t>ОПЖТ не позднее</w:t>
      </w:r>
      <w:r w:rsidR="005D18D1" w:rsidRPr="00936978">
        <w:rPr>
          <w:rFonts w:ascii="Times New Roman" w:hAnsi="Times New Roman" w:cs="Times New Roman"/>
          <w:sz w:val="24"/>
          <w:szCs w:val="24"/>
        </w:rPr>
        <w:t>,</w:t>
      </w:r>
      <w:r w:rsidR="00387680" w:rsidRPr="00936978">
        <w:rPr>
          <w:rFonts w:ascii="Times New Roman" w:hAnsi="Times New Roman" w:cs="Times New Roman"/>
          <w:sz w:val="24"/>
          <w:szCs w:val="24"/>
        </w:rPr>
        <w:t xml:space="preserve"> чем за семь дней до рассмотрения </w:t>
      </w:r>
      <w:r w:rsidR="007B1D4C">
        <w:rPr>
          <w:rFonts w:ascii="Times New Roman" w:hAnsi="Times New Roman" w:cs="Times New Roman"/>
          <w:sz w:val="24"/>
          <w:szCs w:val="24"/>
        </w:rPr>
        <w:t>вопроса</w:t>
      </w:r>
      <w:r w:rsidR="00387680" w:rsidRPr="00936978">
        <w:rPr>
          <w:rFonts w:ascii="Times New Roman" w:hAnsi="Times New Roman" w:cs="Times New Roman"/>
          <w:sz w:val="24"/>
          <w:szCs w:val="24"/>
        </w:rPr>
        <w:t xml:space="preserve"> об установлении тарифа</w:t>
      </w:r>
      <w:r w:rsidR="005D18D1" w:rsidRPr="00936978">
        <w:rPr>
          <w:rFonts w:ascii="Times New Roman" w:hAnsi="Times New Roman" w:cs="Times New Roman"/>
          <w:sz w:val="24"/>
          <w:szCs w:val="24"/>
        </w:rPr>
        <w:t>,</w:t>
      </w:r>
      <w:r w:rsidR="00387680" w:rsidRPr="00936978">
        <w:rPr>
          <w:rFonts w:ascii="Times New Roman" w:hAnsi="Times New Roman" w:cs="Times New Roman"/>
          <w:sz w:val="24"/>
          <w:szCs w:val="24"/>
        </w:rPr>
        <w:t xml:space="preserve"> извещается </w:t>
      </w:r>
      <w:r w:rsidR="00DA722B" w:rsidRPr="00936978">
        <w:rPr>
          <w:rFonts w:ascii="Times New Roman" w:hAnsi="Times New Roman" w:cs="Times New Roman"/>
          <w:sz w:val="24"/>
          <w:szCs w:val="24"/>
        </w:rPr>
        <w:t xml:space="preserve">регулирующим органом </w:t>
      </w:r>
      <w:r w:rsidR="00387680" w:rsidRPr="00936978">
        <w:rPr>
          <w:rFonts w:ascii="Times New Roman" w:hAnsi="Times New Roman" w:cs="Times New Roman"/>
          <w:sz w:val="24"/>
          <w:szCs w:val="24"/>
        </w:rPr>
        <w:t xml:space="preserve">способом, позволяющим подтвердить получение извещения, о дате, времени и месте проведения заседания, на котором будет рассматриваться </w:t>
      </w:r>
      <w:r w:rsidR="007B1D4C">
        <w:rPr>
          <w:rFonts w:ascii="Times New Roman" w:hAnsi="Times New Roman" w:cs="Times New Roman"/>
          <w:sz w:val="24"/>
          <w:szCs w:val="24"/>
        </w:rPr>
        <w:t>вопрос</w:t>
      </w:r>
      <w:r w:rsidR="00387680" w:rsidRPr="00936978">
        <w:rPr>
          <w:rFonts w:ascii="Times New Roman" w:hAnsi="Times New Roman" w:cs="Times New Roman"/>
          <w:sz w:val="24"/>
          <w:szCs w:val="24"/>
        </w:rPr>
        <w:t xml:space="preserve"> об установлении тарифов.</w:t>
      </w:r>
    </w:p>
    <w:p w:rsidR="00EE0467" w:rsidRDefault="00921C8E" w:rsidP="00294DB3">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3.8. </w:t>
      </w:r>
      <w:r w:rsidR="00387680" w:rsidRPr="00936978">
        <w:rPr>
          <w:rFonts w:ascii="Times New Roman" w:hAnsi="Times New Roman" w:cs="Times New Roman"/>
          <w:sz w:val="24"/>
          <w:szCs w:val="24"/>
        </w:rPr>
        <w:t>ОПЖТ не позднее</w:t>
      </w:r>
      <w:r w:rsidR="005D18D1" w:rsidRPr="00936978">
        <w:rPr>
          <w:rFonts w:ascii="Times New Roman" w:hAnsi="Times New Roman" w:cs="Times New Roman"/>
          <w:sz w:val="24"/>
          <w:szCs w:val="24"/>
        </w:rPr>
        <w:t>,</w:t>
      </w:r>
      <w:r w:rsidR="00387680" w:rsidRPr="00936978">
        <w:rPr>
          <w:rFonts w:ascii="Times New Roman" w:hAnsi="Times New Roman" w:cs="Times New Roman"/>
          <w:sz w:val="24"/>
          <w:szCs w:val="24"/>
        </w:rPr>
        <w:t xml:space="preserve"> чем за один день до указанного заседания правления</w:t>
      </w:r>
      <w:r w:rsidR="005D18D1" w:rsidRPr="00936978">
        <w:rPr>
          <w:rFonts w:ascii="Times New Roman" w:hAnsi="Times New Roman" w:cs="Times New Roman"/>
          <w:sz w:val="24"/>
          <w:szCs w:val="24"/>
        </w:rPr>
        <w:t>,</w:t>
      </w:r>
      <w:r w:rsidR="00387680" w:rsidRPr="00936978">
        <w:rPr>
          <w:rFonts w:ascii="Times New Roman" w:hAnsi="Times New Roman" w:cs="Times New Roman"/>
          <w:sz w:val="24"/>
          <w:szCs w:val="24"/>
        </w:rPr>
        <w:t xml:space="preserve"> </w:t>
      </w:r>
      <w:r w:rsidR="00EE0467">
        <w:rPr>
          <w:rFonts w:ascii="Times New Roman" w:hAnsi="Times New Roman" w:cs="Times New Roman"/>
          <w:sz w:val="24"/>
          <w:szCs w:val="24"/>
        </w:rPr>
        <w:t>вправе ознакомиться</w:t>
      </w:r>
      <w:r w:rsidR="00387680" w:rsidRPr="00936978">
        <w:rPr>
          <w:rFonts w:ascii="Times New Roman" w:hAnsi="Times New Roman" w:cs="Times New Roman"/>
          <w:sz w:val="24"/>
          <w:szCs w:val="24"/>
        </w:rPr>
        <w:t xml:space="preserve"> с материалами экспертизы, а также проектом решения.</w:t>
      </w:r>
      <w:r w:rsidR="003E1A3A" w:rsidRPr="00936978">
        <w:rPr>
          <w:rFonts w:ascii="Times New Roman" w:hAnsi="Times New Roman" w:cs="Times New Roman"/>
          <w:sz w:val="24"/>
          <w:szCs w:val="24"/>
        </w:rPr>
        <w:t xml:space="preserve"> </w:t>
      </w:r>
    </w:p>
    <w:p w:rsidR="00294DB3" w:rsidRPr="00936978" w:rsidRDefault="00921C8E" w:rsidP="00294DB3">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3.9</w:t>
      </w:r>
      <w:r w:rsidR="00387680" w:rsidRPr="00936978">
        <w:rPr>
          <w:rFonts w:ascii="Times New Roman" w:hAnsi="Times New Roman" w:cs="Times New Roman"/>
          <w:sz w:val="24"/>
          <w:szCs w:val="24"/>
        </w:rPr>
        <w:t xml:space="preserve">. В случае отсутствия на заседании </w:t>
      </w:r>
      <w:r w:rsidR="000C7E6F" w:rsidRPr="00936978">
        <w:rPr>
          <w:rFonts w:ascii="Times New Roman" w:hAnsi="Times New Roman" w:cs="Times New Roman"/>
          <w:sz w:val="24"/>
          <w:szCs w:val="24"/>
        </w:rPr>
        <w:t xml:space="preserve">правления </w:t>
      </w:r>
      <w:r w:rsidR="00387680" w:rsidRPr="00936978">
        <w:rPr>
          <w:rFonts w:ascii="Times New Roman" w:hAnsi="Times New Roman" w:cs="Times New Roman"/>
          <w:sz w:val="24"/>
          <w:szCs w:val="24"/>
        </w:rPr>
        <w:t xml:space="preserve">по уважительной причине официальных </w:t>
      </w:r>
      <w:r w:rsidR="00387680" w:rsidRPr="00936978">
        <w:rPr>
          <w:rFonts w:ascii="Times New Roman" w:hAnsi="Times New Roman" w:cs="Times New Roman"/>
          <w:sz w:val="24"/>
          <w:szCs w:val="24"/>
        </w:rPr>
        <w:lastRenderedPageBreak/>
        <w:t>представителей ОПЖТ рассмотрение может быть отложено на срок, определяемый правлением. В случае повторного отсутствия надлежащим образом извещенных о дате и времени проведения заседания указанных представителей, либо при наличии письменного согласия ОПЖТ, рассмотрение дела проводится без их участия.</w:t>
      </w:r>
    </w:p>
    <w:p w:rsidR="00EE0467" w:rsidRDefault="00921C8E" w:rsidP="00294DB3">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3.10</w:t>
      </w:r>
      <w:r w:rsidR="00387680" w:rsidRPr="00936978">
        <w:rPr>
          <w:rFonts w:ascii="Times New Roman" w:hAnsi="Times New Roman" w:cs="Times New Roman"/>
          <w:sz w:val="24"/>
          <w:szCs w:val="24"/>
        </w:rPr>
        <w:t xml:space="preserve">. </w:t>
      </w:r>
      <w:proofErr w:type="gramStart"/>
      <w:r w:rsidR="00387680" w:rsidRPr="00936978">
        <w:rPr>
          <w:rFonts w:ascii="Times New Roman" w:hAnsi="Times New Roman" w:cs="Times New Roman"/>
          <w:sz w:val="24"/>
          <w:szCs w:val="24"/>
        </w:rPr>
        <w:t>В протоколе, являющемся неотъемлемой частью решения об установлении тарифов, отражаются основания, по которым регулируемой организации отказано во включении в тарифы отдельных расходов, предложенных этой организацией, указываются основные технико-экономические показатели деятельности ОПЖТ в периоде регулирования: объем оказываемых услуг в натуральном выражении, объем необходимой валовой выручки и основные статьи расходов по регулируемым видам деятельности.</w:t>
      </w:r>
      <w:r w:rsidR="00D377EC" w:rsidRPr="00936978">
        <w:rPr>
          <w:rFonts w:ascii="Times New Roman" w:hAnsi="Times New Roman" w:cs="Times New Roman"/>
          <w:sz w:val="24"/>
          <w:szCs w:val="24"/>
        </w:rPr>
        <w:t xml:space="preserve"> </w:t>
      </w:r>
      <w:proofErr w:type="gramEnd"/>
    </w:p>
    <w:p w:rsidR="00294DB3" w:rsidRPr="00936978" w:rsidRDefault="00921C8E" w:rsidP="00294DB3">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3.11</w:t>
      </w:r>
      <w:r w:rsidR="00387680" w:rsidRPr="00936978">
        <w:rPr>
          <w:rFonts w:ascii="Times New Roman" w:hAnsi="Times New Roman" w:cs="Times New Roman"/>
          <w:sz w:val="24"/>
          <w:szCs w:val="24"/>
        </w:rPr>
        <w:t xml:space="preserve">. Регулирующий орган в течение </w:t>
      </w:r>
      <w:r w:rsidR="008E4D6D">
        <w:rPr>
          <w:rFonts w:ascii="Times New Roman" w:hAnsi="Times New Roman" w:cs="Times New Roman"/>
          <w:sz w:val="24"/>
          <w:szCs w:val="24"/>
        </w:rPr>
        <w:t>семи</w:t>
      </w:r>
      <w:r w:rsidR="00387680" w:rsidRPr="00936978">
        <w:rPr>
          <w:rFonts w:ascii="Times New Roman" w:hAnsi="Times New Roman" w:cs="Times New Roman"/>
          <w:sz w:val="24"/>
          <w:szCs w:val="24"/>
        </w:rPr>
        <w:t xml:space="preserve"> рабочих дней </w:t>
      </w:r>
      <w:proofErr w:type="gramStart"/>
      <w:r w:rsidR="00387680" w:rsidRPr="00936978">
        <w:rPr>
          <w:rFonts w:ascii="Times New Roman" w:hAnsi="Times New Roman" w:cs="Times New Roman"/>
          <w:sz w:val="24"/>
          <w:szCs w:val="24"/>
        </w:rPr>
        <w:t>с даты принятия</w:t>
      </w:r>
      <w:proofErr w:type="gramEnd"/>
      <w:r w:rsidR="00387680" w:rsidRPr="00936978">
        <w:rPr>
          <w:rFonts w:ascii="Times New Roman" w:hAnsi="Times New Roman" w:cs="Times New Roman"/>
          <w:sz w:val="24"/>
          <w:szCs w:val="24"/>
        </w:rPr>
        <w:t xml:space="preserve"> решения об установлении тарифов доводит его до сведения ОПЖТ с представлением заверенной копии указанного решения.</w:t>
      </w:r>
    </w:p>
    <w:p w:rsidR="00294DB3" w:rsidRPr="00936978" w:rsidRDefault="00921C8E" w:rsidP="00294DB3">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3.12. </w:t>
      </w:r>
      <w:r w:rsidR="00387680" w:rsidRPr="00936978">
        <w:rPr>
          <w:rFonts w:ascii="Times New Roman" w:hAnsi="Times New Roman" w:cs="Times New Roman"/>
          <w:sz w:val="24"/>
          <w:szCs w:val="24"/>
        </w:rPr>
        <w:t>Решение регулирующего органа об установлении тарифов публикуется в установленном порядке.</w:t>
      </w:r>
    </w:p>
    <w:p w:rsidR="00294DB3" w:rsidRPr="00936978" w:rsidRDefault="00921C8E" w:rsidP="00294DB3">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3.13</w:t>
      </w:r>
      <w:r w:rsidR="00387680" w:rsidRPr="00936978">
        <w:rPr>
          <w:rFonts w:ascii="Times New Roman" w:hAnsi="Times New Roman" w:cs="Times New Roman"/>
          <w:sz w:val="24"/>
          <w:szCs w:val="24"/>
        </w:rPr>
        <w:t>. ОПЖТ в недельный срок после получения решения регулирующего органа об установлении тарифов информирует потребителей транспортных услуг об изменении величины тарифов в порядке, предусмотренном</w:t>
      </w:r>
      <w:r w:rsidRPr="00936978">
        <w:rPr>
          <w:rFonts w:ascii="Times New Roman" w:hAnsi="Times New Roman" w:cs="Times New Roman"/>
          <w:sz w:val="24"/>
          <w:szCs w:val="24"/>
        </w:rPr>
        <w:t xml:space="preserve"> действующим законодательством.</w:t>
      </w:r>
    </w:p>
    <w:p w:rsidR="00A23CFA" w:rsidRPr="00936978" w:rsidRDefault="00A23CFA" w:rsidP="00A67C54">
      <w:pPr>
        <w:autoSpaceDE w:val="0"/>
        <w:autoSpaceDN w:val="0"/>
        <w:adjustRightInd w:val="0"/>
        <w:spacing w:after="0" w:line="240" w:lineRule="auto"/>
        <w:contextualSpacing/>
        <w:jc w:val="both"/>
        <w:rPr>
          <w:rFonts w:ascii="Times New Roman" w:hAnsi="Times New Roman" w:cs="Times New Roman"/>
          <w:sz w:val="24"/>
          <w:szCs w:val="24"/>
        </w:rPr>
      </w:pPr>
    </w:p>
    <w:p w:rsidR="00A23CFA" w:rsidRPr="00936978" w:rsidRDefault="00921C8E" w:rsidP="00DF3DA0">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936978">
        <w:rPr>
          <w:rFonts w:ascii="Times New Roman" w:hAnsi="Times New Roman" w:cs="Times New Roman"/>
          <w:sz w:val="24"/>
          <w:szCs w:val="24"/>
        </w:rPr>
        <w:t>4</w:t>
      </w:r>
      <w:r w:rsidR="00A23CFA" w:rsidRPr="00936978">
        <w:rPr>
          <w:rFonts w:ascii="Times New Roman" w:hAnsi="Times New Roman" w:cs="Times New Roman"/>
          <w:sz w:val="24"/>
          <w:szCs w:val="24"/>
        </w:rPr>
        <w:t>. Виды</w:t>
      </w:r>
      <w:r w:rsidR="009620D2" w:rsidRPr="00936978">
        <w:rPr>
          <w:rFonts w:ascii="Times New Roman" w:hAnsi="Times New Roman" w:cs="Times New Roman"/>
          <w:sz w:val="24"/>
          <w:szCs w:val="24"/>
        </w:rPr>
        <w:t xml:space="preserve"> тарифов и методы регулирования</w:t>
      </w:r>
    </w:p>
    <w:p w:rsidR="009620D2" w:rsidRPr="00936978" w:rsidRDefault="009620D2" w:rsidP="009620D2">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p>
    <w:p w:rsidR="00A23CFA" w:rsidRPr="00936978" w:rsidRDefault="00921C8E"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4</w:t>
      </w:r>
      <w:r w:rsidR="00A23CFA" w:rsidRPr="00936978">
        <w:rPr>
          <w:rFonts w:ascii="Times New Roman" w:hAnsi="Times New Roman" w:cs="Times New Roman"/>
          <w:sz w:val="24"/>
          <w:szCs w:val="24"/>
        </w:rPr>
        <w:t xml:space="preserve">.1. </w:t>
      </w:r>
      <w:r w:rsidR="00C708E1" w:rsidRPr="00C708E1">
        <w:rPr>
          <w:rFonts w:ascii="Times New Roman" w:hAnsi="Times New Roman" w:cs="Times New Roman"/>
          <w:sz w:val="24"/>
          <w:szCs w:val="24"/>
        </w:rPr>
        <w:t>Государственное регулирование тарифов</w:t>
      </w:r>
      <w:r w:rsidR="00C708E1">
        <w:rPr>
          <w:rFonts w:ascii="Times New Roman" w:hAnsi="Times New Roman" w:cs="Times New Roman"/>
          <w:sz w:val="24"/>
          <w:szCs w:val="24"/>
        </w:rPr>
        <w:t xml:space="preserve"> </w:t>
      </w:r>
      <w:r w:rsidR="00C708E1" w:rsidRPr="00C708E1">
        <w:rPr>
          <w:rFonts w:ascii="Times New Roman" w:hAnsi="Times New Roman" w:cs="Times New Roman"/>
          <w:sz w:val="24"/>
          <w:szCs w:val="24"/>
        </w:rPr>
        <w:t xml:space="preserve">на услуги, оказываемые </w:t>
      </w:r>
      <w:r w:rsidR="00C708E1">
        <w:rPr>
          <w:rFonts w:ascii="Times New Roman" w:hAnsi="Times New Roman" w:cs="Times New Roman"/>
          <w:sz w:val="24"/>
          <w:szCs w:val="24"/>
        </w:rPr>
        <w:t>ОПЖТ,</w:t>
      </w:r>
      <w:r w:rsidR="00C708E1" w:rsidRPr="00C708E1">
        <w:rPr>
          <w:rFonts w:ascii="Times New Roman" w:hAnsi="Times New Roman" w:cs="Times New Roman"/>
          <w:sz w:val="24"/>
          <w:szCs w:val="24"/>
        </w:rPr>
        <w:t xml:space="preserve"> осуществляется установлением</w:t>
      </w:r>
      <w:r w:rsidR="00A23CFA" w:rsidRPr="00936978">
        <w:rPr>
          <w:rFonts w:ascii="Times New Roman" w:hAnsi="Times New Roman" w:cs="Times New Roman"/>
          <w:sz w:val="24"/>
          <w:szCs w:val="24"/>
        </w:rPr>
        <w:t>:</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фиксированны</w:t>
      </w:r>
      <w:r w:rsidR="00C708E1">
        <w:rPr>
          <w:rFonts w:ascii="Times New Roman" w:hAnsi="Times New Roman" w:cs="Times New Roman"/>
          <w:sz w:val="24"/>
          <w:szCs w:val="24"/>
        </w:rPr>
        <w:t>х</w:t>
      </w:r>
      <w:r w:rsidRPr="00936978">
        <w:rPr>
          <w:rFonts w:ascii="Times New Roman" w:hAnsi="Times New Roman" w:cs="Times New Roman"/>
          <w:sz w:val="24"/>
          <w:szCs w:val="24"/>
        </w:rPr>
        <w:t xml:space="preserve"> тарифов;</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предельны</w:t>
      </w:r>
      <w:r w:rsidR="00C708E1">
        <w:rPr>
          <w:rFonts w:ascii="Times New Roman" w:hAnsi="Times New Roman" w:cs="Times New Roman"/>
          <w:sz w:val="24"/>
          <w:szCs w:val="24"/>
        </w:rPr>
        <w:t>х</w:t>
      </w:r>
      <w:r w:rsidRPr="00936978">
        <w:rPr>
          <w:rFonts w:ascii="Times New Roman" w:hAnsi="Times New Roman" w:cs="Times New Roman"/>
          <w:sz w:val="24"/>
          <w:szCs w:val="24"/>
        </w:rPr>
        <w:t xml:space="preserve"> (максимальны</w:t>
      </w:r>
      <w:r w:rsidR="00C708E1">
        <w:rPr>
          <w:rFonts w:ascii="Times New Roman" w:hAnsi="Times New Roman" w:cs="Times New Roman"/>
          <w:sz w:val="24"/>
          <w:szCs w:val="24"/>
        </w:rPr>
        <w:t>х</w:t>
      </w:r>
      <w:r w:rsidRPr="00936978">
        <w:rPr>
          <w:rFonts w:ascii="Times New Roman" w:hAnsi="Times New Roman" w:cs="Times New Roman"/>
          <w:sz w:val="24"/>
          <w:szCs w:val="24"/>
        </w:rPr>
        <w:t>) тарифов.</w:t>
      </w:r>
    </w:p>
    <w:p w:rsidR="00A23CFA" w:rsidRPr="00936978" w:rsidRDefault="00D377EC"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4.2. </w:t>
      </w:r>
      <w:r w:rsidR="00A23CFA" w:rsidRPr="00936978">
        <w:rPr>
          <w:rFonts w:ascii="Times New Roman" w:hAnsi="Times New Roman" w:cs="Times New Roman"/>
          <w:sz w:val="24"/>
          <w:szCs w:val="24"/>
        </w:rPr>
        <w:t xml:space="preserve">Установленные регулирующим органом предельные (максимальные) тарифы могут понижаться ОПЖТ самостоятельно, но для всех потребителей услуг одновременно и с обязательным уведомлением регулирующего органа в течение 14 рабочих дней </w:t>
      </w:r>
      <w:proofErr w:type="gramStart"/>
      <w:r w:rsidR="00A23CFA" w:rsidRPr="00936978">
        <w:rPr>
          <w:rFonts w:ascii="Times New Roman" w:hAnsi="Times New Roman" w:cs="Times New Roman"/>
          <w:sz w:val="24"/>
          <w:szCs w:val="24"/>
        </w:rPr>
        <w:t>с даты принятия</w:t>
      </w:r>
      <w:proofErr w:type="gramEnd"/>
      <w:r w:rsidR="00A23CFA" w:rsidRPr="00936978">
        <w:rPr>
          <w:rFonts w:ascii="Times New Roman" w:hAnsi="Times New Roman" w:cs="Times New Roman"/>
          <w:sz w:val="24"/>
          <w:szCs w:val="24"/>
        </w:rPr>
        <w:t xml:space="preserve"> решения о понижении тарифов.</w:t>
      </w:r>
    </w:p>
    <w:p w:rsidR="00C708E1" w:rsidRPr="00936978" w:rsidRDefault="00D377EC"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4.3.</w:t>
      </w:r>
      <w:r w:rsidR="00A23CFA" w:rsidRPr="00936978">
        <w:rPr>
          <w:rFonts w:ascii="Times New Roman" w:hAnsi="Times New Roman" w:cs="Times New Roman"/>
          <w:sz w:val="24"/>
          <w:szCs w:val="24"/>
        </w:rPr>
        <w:t xml:space="preserve"> </w:t>
      </w:r>
      <w:r w:rsidR="00C708E1">
        <w:rPr>
          <w:rFonts w:ascii="Times New Roman" w:hAnsi="Times New Roman" w:cs="Times New Roman"/>
          <w:sz w:val="24"/>
          <w:szCs w:val="24"/>
        </w:rPr>
        <w:t>Т</w:t>
      </w:r>
      <w:r w:rsidR="00C708E1" w:rsidRPr="00C708E1">
        <w:rPr>
          <w:rFonts w:ascii="Times New Roman" w:hAnsi="Times New Roman" w:cs="Times New Roman"/>
          <w:sz w:val="24"/>
          <w:szCs w:val="24"/>
        </w:rPr>
        <w:t>ариф</w:t>
      </w:r>
      <w:r w:rsidR="00C708E1">
        <w:rPr>
          <w:rFonts w:ascii="Times New Roman" w:hAnsi="Times New Roman" w:cs="Times New Roman"/>
          <w:sz w:val="24"/>
          <w:szCs w:val="24"/>
        </w:rPr>
        <w:t xml:space="preserve">ы </w:t>
      </w:r>
      <w:r w:rsidR="00C708E1" w:rsidRPr="00C708E1">
        <w:rPr>
          <w:rFonts w:ascii="Times New Roman" w:hAnsi="Times New Roman" w:cs="Times New Roman"/>
          <w:sz w:val="24"/>
          <w:szCs w:val="24"/>
        </w:rPr>
        <w:t xml:space="preserve">на услуги, оказываемые </w:t>
      </w:r>
      <w:r w:rsidR="00C708E1">
        <w:rPr>
          <w:rFonts w:ascii="Times New Roman" w:hAnsi="Times New Roman" w:cs="Times New Roman"/>
          <w:sz w:val="24"/>
          <w:szCs w:val="24"/>
        </w:rPr>
        <w:t>ОПЖТ,</w:t>
      </w:r>
      <w:r w:rsidR="00C708E1" w:rsidRPr="00C708E1">
        <w:rPr>
          <w:rFonts w:ascii="Times New Roman" w:hAnsi="Times New Roman" w:cs="Times New Roman"/>
          <w:sz w:val="24"/>
          <w:szCs w:val="24"/>
        </w:rPr>
        <w:t xml:space="preserve"> рассчитываются </w:t>
      </w:r>
      <w:r w:rsidR="00C708E1">
        <w:rPr>
          <w:rFonts w:ascii="Times New Roman" w:hAnsi="Times New Roman" w:cs="Times New Roman"/>
          <w:sz w:val="24"/>
          <w:szCs w:val="24"/>
        </w:rPr>
        <w:t>регулирующим органом</w:t>
      </w:r>
      <w:r w:rsidR="00C708E1" w:rsidRPr="00C708E1">
        <w:rPr>
          <w:rFonts w:ascii="Times New Roman" w:hAnsi="Times New Roman" w:cs="Times New Roman"/>
          <w:sz w:val="24"/>
          <w:szCs w:val="24"/>
        </w:rPr>
        <w:t xml:space="preserve"> с использованием следующих методов государственного регулирования</w:t>
      </w:r>
      <w:r w:rsidR="00C708E1">
        <w:rPr>
          <w:rFonts w:ascii="Times New Roman" w:hAnsi="Times New Roman" w:cs="Times New Roman"/>
          <w:sz w:val="24"/>
          <w:szCs w:val="24"/>
        </w:rPr>
        <w:t>:</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метод экономически обоснованных расходов;</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метод индексации тарифов</w:t>
      </w:r>
      <w:r w:rsidR="004438ED" w:rsidRPr="00936978">
        <w:rPr>
          <w:rFonts w:ascii="Times New Roman" w:hAnsi="Times New Roman" w:cs="Times New Roman"/>
          <w:sz w:val="24"/>
          <w:szCs w:val="24"/>
        </w:rPr>
        <w:t>;</w:t>
      </w:r>
    </w:p>
    <w:p w:rsidR="008E1F16" w:rsidRPr="00936978" w:rsidRDefault="008E1F16"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ин</w:t>
      </w:r>
      <w:r w:rsidR="00E96050">
        <w:rPr>
          <w:rFonts w:ascii="Times New Roman" w:hAnsi="Times New Roman" w:cs="Times New Roman"/>
          <w:sz w:val="24"/>
          <w:szCs w:val="24"/>
        </w:rPr>
        <w:t>ых</w:t>
      </w:r>
      <w:r w:rsidRPr="00936978">
        <w:rPr>
          <w:rFonts w:ascii="Times New Roman" w:hAnsi="Times New Roman" w:cs="Times New Roman"/>
          <w:sz w:val="24"/>
          <w:szCs w:val="24"/>
        </w:rPr>
        <w:t xml:space="preserve"> метод</w:t>
      </w:r>
      <w:r w:rsidR="00E96050">
        <w:rPr>
          <w:rFonts w:ascii="Times New Roman" w:hAnsi="Times New Roman" w:cs="Times New Roman"/>
          <w:sz w:val="24"/>
          <w:szCs w:val="24"/>
        </w:rPr>
        <w:t>ов ценового (тарифного) регулирования</w:t>
      </w:r>
      <w:bookmarkStart w:id="1" w:name="_GoBack"/>
      <w:bookmarkEnd w:id="1"/>
      <w:r w:rsidRPr="00936978">
        <w:rPr>
          <w:rFonts w:ascii="Times New Roman" w:hAnsi="Times New Roman" w:cs="Times New Roman"/>
          <w:sz w:val="24"/>
          <w:szCs w:val="24"/>
        </w:rPr>
        <w:t>.</w:t>
      </w:r>
    </w:p>
    <w:p w:rsidR="00A23CFA" w:rsidRPr="00936978" w:rsidRDefault="00D377EC"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4.4. </w:t>
      </w:r>
      <w:r w:rsidR="00A23CFA" w:rsidRPr="00936978">
        <w:rPr>
          <w:rFonts w:ascii="Times New Roman" w:hAnsi="Times New Roman" w:cs="Times New Roman"/>
          <w:sz w:val="24"/>
          <w:szCs w:val="24"/>
        </w:rPr>
        <w:t>Метод государственного регулирования тарифов определяется регулирующим органом с учетом предложений ОПЖТ.</w:t>
      </w:r>
    </w:p>
    <w:p w:rsidR="00A23CFA" w:rsidRDefault="00D377EC"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4.5. </w:t>
      </w:r>
      <w:r w:rsidR="00A23CFA" w:rsidRPr="00936978">
        <w:rPr>
          <w:rFonts w:ascii="Times New Roman" w:hAnsi="Times New Roman" w:cs="Times New Roman"/>
          <w:sz w:val="24"/>
          <w:szCs w:val="24"/>
        </w:rPr>
        <w:t xml:space="preserve">Независимо от выбранного метода тарифы устанавливаются на </w:t>
      </w:r>
      <w:r w:rsidR="0063319D">
        <w:rPr>
          <w:rFonts w:ascii="Times New Roman" w:hAnsi="Times New Roman" w:cs="Times New Roman"/>
          <w:sz w:val="24"/>
          <w:szCs w:val="24"/>
        </w:rPr>
        <w:t>один календарный год</w:t>
      </w:r>
      <w:r w:rsidR="00A23CFA" w:rsidRPr="00936978">
        <w:rPr>
          <w:rFonts w:ascii="Times New Roman" w:hAnsi="Times New Roman" w:cs="Times New Roman"/>
          <w:sz w:val="24"/>
          <w:szCs w:val="24"/>
        </w:rPr>
        <w:t>, за исключением решений регулирующ</w:t>
      </w:r>
      <w:r w:rsidR="0063319D">
        <w:rPr>
          <w:rFonts w:ascii="Times New Roman" w:hAnsi="Times New Roman" w:cs="Times New Roman"/>
          <w:sz w:val="24"/>
          <w:szCs w:val="24"/>
        </w:rPr>
        <w:t>его</w:t>
      </w:r>
      <w:r w:rsidR="00A23CFA" w:rsidRPr="00936978">
        <w:rPr>
          <w:rFonts w:ascii="Times New Roman" w:hAnsi="Times New Roman" w:cs="Times New Roman"/>
          <w:sz w:val="24"/>
          <w:szCs w:val="24"/>
        </w:rPr>
        <w:t xml:space="preserve"> орган</w:t>
      </w:r>
      <w:r w:rsidR="0063319D">
        <w:rPr>
          <w:rFonts w:ascii="Times New Roman" w:hAnsi="Times New Roman" w:cs="Times New Roman"/>
          <w:sz w:val="24"/>
          <w:szCs w:val="24"/>
        </w:rPr>
        <w:t>а</w:t>
      </w:r>
      <w:r w:rsidR="00A23CFA" w:rsidRPr="00936978">
        <w:rPr>
          <w:rFonts w:ascii="Times New Roman" w:hAnsi="Times New Roman" w:cs="Times New Roman"/>
          <w:sz w:val="24"/>
          <w:szCs w:val="24"/>
        </w:rPr>
        <w:t xml:space="preserve"> об установлении тарифов для организаций, в отношении которых ранее не осуществлялось государственное регулирование тарифов.</w:t>
      </w:r>
    </w:p>
    <w:p w:rsidR="0063319D" w:rsidRPr="000426EC" w:rsidRDefault="000426EC" w:rsidP="000426EC">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426EC">
        <w:rPr>
          <w:rFonts w:ascii="Times New Roman" w:hAnsi="Times New Roman" w:cs="Times New Roman"/>
          <w:sz w:val="24"/>
          <w:szCs w:val="24"/>
        </w:rPr>
        <w:t xml:space="preserve">4.6. </w:t>
      </w:r>
      <w:r w:rsidR="0063319D" w:rsidRPr="000426EC">
        <w:rPr>
          <w:rFonts w:ascii="Times New Roman" w:hAnsi="Times New Roman" w:cs="Times New Roman"/>
          <w:sz w:val="24"/>
          <w:szCs w:val="24"/>
        </w:rPr>
        <w:t>Установленные тарифы могут быть пересмотрены до окончания срока их действия</w:t>
      </w:r>
      <w:r w:rsidR="00BC7303" w:rsidRPr="000426EC">
        <w:rPr>
          <w:rFonts w:ascii="Times New Roman" w:hAnsi="Times New Roman" w:cs="Times New Roman"/>
          <w:sz w:val="24"/>
          <w:szCs w:val="24"/>
        </w:rPr>
        <w:t xml:space="preserve"> </w:t>
      </w:r>
      <w:r w:rsidR="0063319D" w:rsidRPr="000426EC">
        <w:rPr>
          <w:rFonts w:ascii="Times New Roman" w:hAnsi="Times New Roman" w:cs="Times New Roman"/>
          <w:sz w:val="24"/>
          <w:szCs w:val="24"/>
        </w:rPr>
        <w:t>в следующих случаях:</w:t>
      </w:r>
    </w:p>
    <w:p w:rsidR="00BC7303" w:rsidRPr="00BC7303" w:rsidRDefault="00BC7303" w:rsidP="00BC7303">
      <w:pPr>
        <w:pStyle w:val="ConsPlusNormal"/>
        <w:ind w:firstLine="539"/>
        <w:jc w:val="both"/>
        <w:rPr>
          <w:rFonts w:ascii="Times New Roman" w:hAnsi="Times New Roman" w:cs="Times New Roman"/>
          <w:sz w:val="24"/>
          <w:szCs w:val="24"/>
        </w:rPr>
      </w:pPr>
      <w:r w:rsidRPr="00BC7303">
        <w:rPr>
          <w:rFonts w:ascii="Times New Roman" w:hAnsi="Times New Roman" w:cs="Times New Roman"/>
          <w:sz w:val="24"/>
          <w:szCs w:val="24"/>
        </w:rPr>
        <w:t>а)</w:t>
      </w:r>
      <w:r w:rsidR="00A04214">
        <w:rPr>
          <w:rFonts w:ascii="Times New Roman" w:hAnsi="Times New Roman" w:cs="Times New Roman"/>
          <w:sz w:val="24"/>
          <w:szCs w:val="24"/>
        </w:rPr>
        <w:t xml:space="preserve"> </w:t>
      </w:r>
      <w:r w:rsidRPr="00BC7303">
        <w:rPr>
          <w:rFonts w:ascii="Times New Roman" w:hAnsi="Times New Roman" w:cs="Times New Roman"/>
          <w:sz w:val="24"/>
          <w:szCs w:val="24"/>
        </w:rPr>
        <w:t>исполнение решения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A04214" w:rsidRDefault="00BC7303" w:rsidP="00A04214">
      <w:pPr>
        <w:pStyle w:val="ConsPlusNormal"/>
        <w:ind w:firstLine="539"/>
        <w:jc w:val="both"/>
        <w:rPr>
          <w:rFonts w:ascii="Times New Roman" w:hAnsi="Times New Roman" w:cs="Times New Roman"/>
          <w:sz w:val="24"/>
          <w:szCs w:val="24"/>
        </w:rPr>
      </w:pPr>
      <w:r w:rsidRPr="00BC7303">
        <w:rPr>
          <w:rFonts w:ascii="Times New Roman" w:hAnsi="Times New Roman" w:cs="Times New Roman"/>
          <w:sz w:val="24"/>
          <w:szCs w:val="24"/>
        </w:rPr>
        <w:t>б)</w:t>
      </w:r>
      <w:r w:rsidR="00A04214">
        <w:rPr>
          <w:rFonts w:ascii="Times New Roman" w:hAnsi="Times New Roman" w:cs="Times New Roman"/>
          <w:sz w:val="24"/>
          <w:szCs w:val="24"/>
        </w:rPr>
        <w:t xml:space="preserve"> </w:t>
      </w:r>
      <w:r w:rsidRPr="00BC7303">
        <w:rPr>
          <w:rFonts w:ascii="Times New Roman" w:hAnsi="Times New Roman" w:cs="Times New Roman"/>
          <w:sz w:val="24"/>
          <w:szCs w:val="24"/>
        </w:rPr>
        <w:t xml:space="preserve"> исполнение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r w:rsidR="00A04214">
        <w:rPr>
          <w:rFonts w:ascii="Times New Roman" w:hAnsi="Times New Roman" w:cs="Times New Roman"/>
          <w:sz w:val="24"/>
          <w:szCs w:val="24"/>
        </w:rPr>
        <w:t>;</w:t>
      </w:r>
    </w:p>
    <w:p w:rsidR="00A04214" w:rsidRDefault="0063319D" w:rsidP="00A04214">
      <w:pPr>
        <w:pStyle w:val="ConsPlusNormal"/>
        <w:ind w:firstLine="539"/>
        <w:jc w:val="both"/>
        <w:rPr>
          <w:rFonts w:ascii="Times New Roman" w:hAnsi="Times New Roman"/>
          <w:sz w:val="24"/>
          <w:szCs w:val="24"/>
        </w:rPr>
      </w:pPr>
      <w:r w:rsidRPr="0063319D">
        <w:rPr>
          <w:rFonts w:ascii="Times New Roman" w:hAnsi="Times New Roman"/>
          <w:sz w:val="24"/>
          <w:szCs w:val="24"/>
        </w:rPr>
        <w:t>в) исполнение решения суда, вступившего в законную силу.</w:t>
      </w:r>
    </w:p>
    <w:p w:rsidR="00A04214" w:rsidRPr="00A2789C" w:rsidRDefault="00921C8E" w:rsidP="00A04214">
      <w:pPr>
        <w:pStyle w:val="ConsPlusNormal"/>
        <w:ind w:firstLine="539"/>
        <w:jc w:val="both"/>
        <w:rPr>
          <w:rFonts w:ascii="Times New Roman" w:hAnsi="Times New Roman"/>
          <w:sz w:val="24"/>
          <w:szCs w:val="24"/>
        </w:rPr>
      </w:pPr>
      <w:r w:rsidRPr="00A2789C">
        <w:rPr>
          <w:rFonts w:ascii="Times New Roman" w:hAnsi="Times New Roman" w:cs="Times New Roman"/>
          <w:sz w:val="24"/>
          <w:szCs w:val="24"/>
        </w:rPr>
        <w:t>4</w:t>
      </w:r>
      <w:r w:rsidR="00747B22" w:rsidRPr="00A2789C">
        <w:rPr>
          <w:rFonts w:ascii="Times New Roman" w:hAnsi="Times New Roman" w:cs="Times New Roman"/>
          <w:sz w:val="24"/>
          <w:szCs w:val="24"/>
        </w:rPr>
        <w:t>.</w:t>
      </w:r>
      <w:r w:rsidR="000426EC" w:rsidRPr="00A2789C">
        <w:rPr>
          <w:rFonts w:ascii="Times New Roman" w:hAnsi="Times New Roman" w:cs="Times New Roman"/>
          <w:sz w:val="24"/>
          <w:szCs w:val="24"/>
        </w:rPr>
        <w:t>7</w:t>
      </w:r>
      <w:r w:rsidR="00A23CFA" w:rsidRPr="00A2789C">
        <w:rPr>
          <w:rFonts w:ascii="Times New Roman" w:hAnsi="Times New Roman" w:cs="Times New Roman"/>
          <w:sz w:val="24"/>
          <w:szCs w:val="24"/>
        </w:rPr>
        <w:t>. Виды тарифов определяются условиями работы ОПЖТ и дифференцируются следующим образом:</w:t>
      </w:r>
      <w:r w:rsidR="00FD2D91">
        <w:rPr>
          <w:rFonts w:ascii="Times New Roman" w:hAnsi="Times New Roman" w:cs="Times New Roman"/>
          <w:sz w:val="24"/>
          <w:szCs w:val="24"/>
        </w:rPr>
        <w:t xml:space="preserve"> </w:t>
      </w:r>
    </w:p>
    <w:p w:rsidR="00A23CFA" w:rsidRPr="00A04214" w:rsidRDefault="00921C8E" w:rsidP="00A04214">
      <w:pPr>
        <w:pStyle w:val="ConsPlusNormal"/>
        <w:ind w:firstLine="539"/>
        <w:jc w:val="both"/>
        <w:rPr>
          <w:rFonts w:ascii="Times New Roman" w:hAnsi="Times New Roman"/>
          <w:sz w:val="24"/>
          <w:szCs w:val="24"/>
        </w:rPr>
      </w:pPr>
      <w:r w:rsidRPr="00FD2D91">
        <w:rPr>
          <w:rFonts w:ascii="Times New Roman" w:hAnsi="Times New Roman" w:cs="Times New Roman"/>
          <w:sz w:val="24"/>
          <w:szCs w:val="24"/>
        </w:rPr>
        <w:t>4</w:t>
      </w:r>
      <w:r w:rsidR="00747B22" w:rsidRPr="00FD2D91">
        <w:rPr>
          <w:rFonts w:ascii="Times New Roman" w:hAnsi="Times New Roman" w:cs="Times New Roman"/>
          <w:sz w:val="24"/>
          <w:szCs w:val="24"/>
        </w:rPr>
        <w:t>.</w:t>
      </w:r>
      <w:r w:rsidR="000426EC" w:rsidRPr="00FD2D91">
        <w:rPr>
          <w:rFonts w:ascii="Times New Roman" w:hAnsi="Times New Roman" w:cs="Times New Roman"/>
          <w:sz w:val="24"/>
          <w:szCs w:val="24"/>
        </w:rPr>
        <w:t>7</w:t>
      </w:r>
      <w:r w:rsidR="00A23CFA" w:rsidRPr="00FD2D91">
        <w:rPr>
          <w:rFonts w:ascii="Times New Roman" w:hAnsi="Times New Roman" w:cs="Times New Roman"/>
          <w:sz w:val="24"/>
          <w:szCs w:val="24"/>
        </w:rPr>
        <w:t>.1. При перевозке грузов (подаче и уборке вагонов) локомотивом, принадлежащим ОПЖТ</w:t>
      </w:r>
      <w:r w:rsidR="00A23CFA" w:rsidRPr="00936978">
        <w:rPr>
          <w:rFonts w:ascii="Times New Roman" w:hAnsi="Times New Roman" w:cs="Times New Roman"/>
          <w:sz w:val="24"/>
          <w:szCs w:val="24"/>
        </w:rPr>
        <w:t xml:space="preserve"> на праве собственности или на ином законном основании, плата взимается по тарифу за услугу по перевозке грузов (</w:t>
      </w:r>
      <w:proofErr w:type="spellStart"/>
      <w:r w:rsidR="00A23CFA" w:rsidRPr="00936978">
        <w:rPr>
          <w:rFonts w:ascii="Times New Roman" w:hAnsi="Times New Roman" w:cs="Times New Roman"/>
          <w:sz w:val="24"/>
          <w:szCs w:val="24"/>
        </w:rPr>
        <w:t>Тп</w:t>
      </w:r>
      <w:proofErr w:type="spellEnd"/>
      <w:r w:rsidR="00A23CFA" w:rsidRPr="00936978">
        <w:rPr>
          <w:rFonts w:ascii="Times New Roman" w:hAnsi="Times New Roman" w:cs="Times New Roman"/>
          <w:sz w:val="24"/>
          <w:szCs w:val="24"/>
        </w:rPr>
        <w:t xml:space="preserve">) по подъездным железнодорожным путям (подачу и уборку вагонов). Под </w:t>
      </w:r>
      <w:r w:rsidR="00A23CFA" w:rsidRPr="00936978">
        <w:rPr>
          <w:rFonts w:ascii="Times New Roman" w:hAnsi="Times New Roman" w:cs="Times New Roman"/>
          <w:sz w:val="24"/>
          <w:szCs w:val="24"/>
        </w:rPr>
        <w:lastRenderedPageBreak/>
        <w:t>перевозкой грузов (подачей и уборкой вагонов) понимается перемещение груженых вагонов и связанные с ними другие технологические операции, выполняемые на подъездных железнодорожных путях, обеспечивающие завоз, вывоз и внутреннее перемещение грузов.</w:t>
      </w:r>
    </w:p>
    <w:p w:rsidR="00A23CFA" w:rsidRPr="00936978" w:rsidRDefault="00A23CFA" w:rsidP="00E1211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В тарифе на услугу по перевозке грузов по подъездным железнодорожным путям (подачу и уборку вагонов) учтены все расходы, связанные с перевозкой грузов по подъездным железнодорожным путям от станции примыкания на места погрузки (выгрузки) и обратно по району обслуживания. Плата за услугу по перевозке грузов взимается с грузоотправителя (грузополучателя) за фактический вес перевезенного груза и расстояние, на которое перевозится груз, т.е. за 1 тонно-км. Порожний пробег оплате не подлежит.</w:t>
      </w:r>
    </w:p>
    <w:p w:rsidR="00A23CFA" w:rsidRPr="00936978" w:rsidRDefault="00A23CFA" w:rsidP="00E1211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В зависимости от технологии выполнения перевозок (подачи и уборки вагонов) плата за услугу также может взиматься за 1 тонну; за 1 вагон; за 1 </w:t>
      </w:r>
      <w:proofErr w:type="spellStart"/>
      <w:r w:rsidRPr="00936978">
        <w:rPr>
          <w:rFonts w:ascii="Times New Roman" w:hAnsi="Times New Roman" w:cs="Times New Roman"/>
          <w:sz w:val="24"/>
          <w:szCs w:val="24"/>
        </w:rPr>
        <w:t>вагоно</w:t>
      </w:r>
      <w:proofErr w:type="spellEnd"/>
      <w:r w:rsidRPr="00936978">
        <w:rPr>
          <w:rFonts w:ascii="Times New Roman" w:hAnsi="Times New Roman" w:cs="Times New Roman"/>
          <w:sz w:val="24"/>
          <w:szCs w:val="24"/>
        </w:rPr>
        <w:t>-км.</w:t>
      </w:r>
    </w:p>
    <w:p w:rsidR="00E12111" w:rsidRPr="00936978" w:rsidRDefault="00E12111" w:rsidP="00E12111">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При прогнозировании объемов перевозок на очередной период используются:</w:t>
      </w:r>
      <w:r w:rsidR="00DF3DA0" w:rsidRPr="00936978">
        <w:rPr>
          <w:rFonts w:ascii="Times New Roman" w:hAnsi="Times New Roman" w:cs="Times New Roman"/>
          <w:sz w:val="24"/>
          <w:szCs w:val="24"/>
        </w:rPr>
        <w:t xml:space="preserve"> </w:t>
      </w:r>
    </w:p>
    <w:p w:rsidR="00E12111" w:rsidRPr="00936978" w:rsidRDefault="00E12111" w:rsidP="00E12111">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заявки потребителей услуг на перевозку грузов;</w:t>
      </w:r>
    </w:p>
    <w:p w:rsidR="00E12111" w:rsidRPr="00936978" w:rsidRDefault="00E12111" w:rsidP="00E12111">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прогнозы потребителей услуг о развитии своего производства;</w:t>
      </w:r>
    </w:p>
    <w:p w:rsidR="00E12111" w:rsidRPr="00936978" w:rsidRDefault="00E12111" w:rsidP="00E12111">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данные о фактических объемах транспортных услуг за отчетный период и динамике изменения объемов</w:t>
      </w:r>
      <w:r w:rsidR="00EE0467">
        <w:rPr>
          <w:rFonts w:ascii="Times New Roman" w:hAnsi="Times New Roman" w:cs="Times New Roman"/>
          <w:sz w:val="24"/>
          <w:szCs w:val="24"/>
        </w:rPr>
        <w:t xml:space="preserve"> за 3 предшествующих года</w:t>
      </w:r>
      <w:r w:rsidRPr="00936978">
        <w:rPr>
          <w:rFonts w:ascii="Times New Roman" w:hAnsi="Times New Roman" w:cs="Times New Roman"/>
          <w:sz w:val="24"/>
          <w:szCs w:val="24"/>
        </w:rPr>
        <w:t>.</w:t>
      </w:r>
    </w:p>
    <w:p w:rsidR="00A23CFA" w:rsidRPr="00936978" w:rsidRDefault="00921C8E" w:rsidP="00E1211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4</w:t>
      </w:r>
      <w:r w:rsidR="00747B22" w:rsidRPr="00936978">
        <w:rPr>
          <w:rFonts w:ascii="Times New Roman" w:hAnsi="Times New Roman" w:cs="Times New Roman"/>
          <w:sz w:val="24"/>
          <w:szCs w:val="24"/>
        </w:rPr>
        <w:t>.</w:t>
      </w:r>
      <w:r w:rsidR="000426EC">
        <w:rPr>
          <w:rFonts w:ascii="Times New Roman" w:hAnsi="Times New Roman" w:cs="Times New Roman"/>
          <w:sz w:val="24"/>
          <w:szCs w:val="24"/>
        </w:rPr>
        <w:t>7</w:t>
      </w:r>
      <w:r w:rsidR="00A23CFA" w:rsidRPr="00936978">
        <w:rPr>
          <w:rFonts w:ascii="Times New Roman" w:hAnsi="Times New Roman" w:cs="Times New Roman"/>
          <w:sz w:val="24"/>
          <w:szCs w:val="24"/>
        </w:rPr>
        <w:t>.2. При перевозке грузов локомотивом, не принадлежащим ОПЖТ, по подъездным железнодорожным путям, принадлежащим ОПЖТ на праве собственности или на иных законных основа</w:t>
      </w:r>
      <w:r w:rsidR="00634942" w:rsidRPr="00936978">
        <w:rPr>
          <w:rFonts w:ascii="Times New Roman" w:hAnsi="Times New Roman" w:cs="Times New Roman"/>
          <w:sz w:val="24"/>
          <w:szCs w:val="24"/>
        </w:rPr>
        <w:t>ниях, плата взимается по тарифу</w:t>
      </w:r>
      <w:r w:rsidR="00A23CFA" w:rsidRPr="00936978">
        <w:rPr>
          <w:rFonts w:ascii="Times New Roman" w:hAnsi="Times New Roman" w:cs="Times New Roman"/>
          <w:sz w:val="24"/>
          <w:szCs w:val="24"/>
        </w:rPr>
        <w:t xml:space="preserve"> за пропуск вагонов по подъездным железно</w:t>
      </w:r>
      <w:r w:rsidR="00634942" w:rsidRPr="00936978">
        <w:rPr>
          <w:rFonts w:ascii="Times New Roman" w:hAnsi="Times New Roman" w:cs="Times New Roman"/>
          <w:sz w:val="24"/>
          <w:szCs w:val="24"/>
        </w:rPr>
        <w:t>дорожным путям</w:t>
      </w:r>
      <w:r w:rsidR="00A23CFA" w:rsidRPr="00936978">
        <w:rPr>
          <w:rFonts w:ascii="Times New Roman" w:hAnsi="Times New Roman" w:cs="Times New Roman"/>
          <w:sz w:val="24"/>
          <w:szCs w:val="24"/>
        </w:rPr>
        <w:t>.</w:t>
      </w:r>
    </w:p>
    <w:p w:rsidR="00A23CFA" w:rsidRPr="00936978" w:rsidRDefault="00495458"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В тарифе </w:t>
      </w:r>
      <w:r w:rsidR="00A23CFA" w:rsidRPr="00936978">
        <w:rPr>
          <w:rFonts w:ascii="Times New Roman" w:hAnsi="Times New Roman" w:cs="Times New Roman"/>
          <w:sz w:val="24"/>
          <w:szCs w:val="24"/>
        </w:rPr>
        <w:t>за пропуск вагонов по подъездным железнодорожным путям учитываются все расходы, связанные с текущим содержанием подъездных железнодорожных путей и пропуском вагонов по подъездным железнодорожным путям от станции примыкания на места погрузки (выгрузки) или обратно по району обслуживания.</w:t>
      </w:r>
    </w:p>
    <w:p w:rsidR="001A23CA" w:rsidRPr="00936978" w:rsidRDefault="00747B22" w:rsidP="001A23C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Если оказание услуг носит нерегулярный характер и оплата услуг за пропуск вагонов осуществляется периодически</w:t>
      </w:r>
      <w:r w:rsidR="00595E62">
        <w:rPr>
          <w:rFonts w:ascii="Times New Roman" w:hAnsi="Times New Roman" w:cs="Times New Roman"/>
          <w:sz w:val="24"/>
          <w:szCs w:val="24"/>
        </w:rPr>
        <w:t>,</w:t>
      </w:r>
      <w:r w:rsidRPr="00936978">
        <w:rPr>
          <w:rFonts w:ascii="Times New Roman" w:hAnsi="Times New Roman" w:cs="Times New Roman"/>
          <w:sz w:val="24"/>
          <w:szCs w:val="24"/>
        </w:rPr>
        <w:t xml:space="preserve"> не позволяя покрывать затраты на ежемесячное содержание пути</w:t>
      </w:r>
      <w:r w:rsidR="00595E62">
        <w:rPr>
          <w:rFonts w:ascii="Times New Roman" w:hAnsi="Times New Roman" w:cs="Times New Roman"/>
          <w:sz w:val="24"/>
          <w:szCs w:val="24"/>
        </w:rPr>
        <w:t>,</w:t>
      </w:r>
      <w:r w:rsidRPr="00936978">
        <w:rPr>
          <w:rFonts w:ascii="Times New Roman" w:hAnsi="Times New Roman" w:cs="Times New Roman"/>
          <w:sz w:val="24"/>
          <w:szCs w:val="24"/>
        </w:rPr>
        <w:t xml:space="preserve"> о</w:t>
      </w:r>
      <w:r w:rsidR="0035098D" w:rsidRPr="00936978">
        <w:rPr>
          <w:rFonts w:ascii="Times New Roman" w:hAnsi="Times New Roman" w:cs="Times New Roman"/>
          <w:sz w:val="24"/>
          <w:szCs w:val="24"/>
        </w:rPr>
        <w:t>рганизация вправе устанавливать два тарифа: за услугу по текущему содержанию (Тс) (за 1 км в месяц) п</w:t>
      </w:r>
      <w:r w:rsidR="00921C8E" w:rsidRPr="00936978">
        <w:rPr>
          <w:rFonts w:ascii="Times New Roman" w:hAnsi="Times New Roman" w:cs="Times New Roman"/>
          <w:sz w:val="24"/>
          <w:szCs w:val="24"/>
        </w:rPr>
        <w:t>одъездных железнодорожных путей</w:t>
      </w:r>
      <w:r w:rsidR="0035098D" w:rsidRPr="00936978">
        <w:rPr>
          <w:rFonts w:ascii="Times New Roman" w:hAnsi="Times New Roman" w:cs="Times New Roman"/>
          <w:sz w:val="24"/>
          <w:szCs w:val="24"/>
        </w:rPr>
        <w:t xml:space="preserve"> и за пропуск вагонов по подъездным железнод</w:t>
      </w:r>
      <w:r w:rsidR="00595E62">
        <w:rPr>
          <w:rFonts w:ascii="Times New Roman" w:hAnsi="Times New Roman" w:cs="Times New Roman"/>
          <w:sz w:val="24"/>
          <w:szCs w:val="24"/>
        </w:rPr>
        <w:t>орожным путям (</w:t>
      </w:r>
      <w:proofErr w:type="spellStart"/>
      <w:r w:rsidR="00595E62">
        <w:rPr>
          <w:rFonts w:ascii="Times New Roman" w:hAnsi="Times New Roman" w:cs="Times New Roman"/>
          <w:sz w:val="24"/>
          <w:szCs w:val="24"/>
        </w:rPr>
        <w:t>Тв</w:t>
      </w:r>
      <w:proofErr w:type="spellEnd"/>
      <w:r w:rsidR="00595E62">
        <w:rPr>
          <w:rFonts w:ascii="Times New Roman" w:hAnsi="Times New Roman" w:cs="Times New Roman"/>
          <w:sz w:val="24"/>
          <w:szCs w:val="24"/>
        </w:rPr>
        <w:t>) (за 1 вагон)</w:t>
      </w:r>
      <w:r w:rsidR="0035098D" w:rsidRPr="00936978">
        <w:rPr>
          <w:rFonts w:ascii="Times New Roman" w:hAnsi="Times New Roman" w:cs="Times New Roman"/>
          <w:sz w:val="24"/>
          <w:szCs w:val="24"/>
        </w:rPr>
        <w:t>.</w:t>
      </w:r>
      <w:proofErr w:type="gramEnd"/>
      <w:r w:rsidR="0035098D" w:rsidRPr="00936978">
        <w:rPr>
          <w:rFonts w:ascii="Times New Roman" w:hAnsi="Times New Roman" w:cs="Times New Roman"/>
          <w:sz w:val="24"/>
          <w:szCs w:val="24"/>
        </w:rPr>
        <w:t xml:space="preserve"> Размер платы за услугу по текущему содержанию подъездного железнодорожного пути взимается с грузоотправителя (грузополучателя) ежемесячно за фактическую протяженность эксплуатируемого грузоотправителем (грузополучателем) подъездного железнодорожного пути независимо от количества пропущенных вагонов. В этом случае р</w:t>
      </w:r>
      <w:r w:rsidR="00A23CFA" w:rsidRPr="00936978">
        <w:rPr>
          <w:rFonts w:ascii="Times New Roman" w:hAnsi="Times New Roman" w:cs="Times New Roman"/>
          <w:sz w:val="24"/>
          <w:szCs w:val="24"/>
        </w:rPr>
        <w:t>азмер тарифа за пропуск вагонов (</w:t>
      </w:r>
      <w:proofErr w:type="spellStart"/>
      <w:r w:rsidR="00A23CFA" w:rsidRPr="00936978">
        <w:rPr>
          <w:rFonts w:ascii="Times New Roman" w:hAnsi="Times New Roman" w:cs="Times New Roman"/>
          <w:sz w:val="24"/>
          <w:szCs w:val="24"/>
        </w:rPr>
        <w:t>Тв</w:t>
      </w:r>
      <w:proofErr w:type="spellEnd"/>
      <w:r w:rsidR="00A23CFA" w:rsidRPr="00936978">
        <w:rPr>
          <w:rFonts w:ascii="Times New Roman" w:hAnsi="Times New Roman" w:cs="Times New Roman"/>
          <w:sz w:val="24"/>
          <w:szCs w:val="24"/>
        </w:rPr>
        <w:t>) по подъездным железнодорожным путям взимается с грузоотправителя (грузополучателя) сверх платежей за услугу по текущему содержанию подъездных железнодорожных путей за фактическое количество пропущенных вагонов с грузом. Порожний пробег оплате не подлежит.</w:t>
      </w:r>
    </w:p>
    <w:p w:rsidR="00A23CFA" w:rsidRPr="00936978" w:rsidRDefault="00921C8E" w:rsidP="001A23C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4</w:t>
      </w:r>
      <w:r w:rsidR="00747B22" w:rsidRPr="00936978">
        <w:rPr>
          <w:rFonts w:ascii="Times New Roman" w:hAnsi="Times New Roman" w:cs="Times New Roman"/>
          <w:sz w:val="24"/>
          <w:szCs w:val="24"/>
        </w:rPr>
        <w:t>.</w:t>
      </w:r>
      <w:r w:rsidR="000426EC">
        <w:rPr>
          <w:rFonts w:ascii="Times New Roman" w:hAnsi="Times New Roman" w:cs="Times New Roman"/>
          <w:sz w:val="24"/>
          <w:szCs w:val="24"/>
        </w:rPr>
        <w:t>7</w:t>
      </w:r>
      <w:r w:rsidR="0035098D" w:rsidRPr="00936978">
        <w:rPr>
          <w:rFonts w:ascii="Times New Roman" w:hAnsi="Times New Roman" w:cs="Times New Roman"/>
          <w:sz w:val="24"/>
          <w:szCs w:val="24"/>
        </w:rPr>
        <w:t>.3</w:t>
      </w:r>
      <w:r w:rsidR="00A23CFA" w:rsidRPr="00936978">
        <w:rPr>
          <w:rFonts w:ascii="Times New Roman" w:hAnsi="Times New Roman" w:cs="Times New Roman"/>
          <w:sz w:val="24"/>
          <w:szCs w:val="24"/>
        </w:rPr>
        <w:t>. Тариф за выполнение погрузочно-разгрузочных работ (</w:t>
      </w:r>
      <w:proofErr w:type="spellStart"/>
      <w:r w:rsidR="00A23CFA" w:rsidRPr="00936978">
        <w:rPr>
          <w:rFonts w:ascii="Times New Roman" w:hAnsi="Times New Roman" w:cs="Times New Roman"/>
          <w:sz w:val="24"/>
          <w:szCs w:val="24"/>
        </w:rPr>
        <w:t>Тп</w:t>
      </w:r>
      <w:proofErr w:type="spellEnd"/>
      <w:r w:rsidR="00A23CFA" w:rsidRPr="00936978">
        <w:rPr>
          <w:rFonts w:ascii="Times New Roman" w:hAnsi="Times New Roman" w:cs="Times New Roman"/>
          <w:sz w:val="24"/>
          <w:szCs w:val="24"/>
        </w:rPr>
        <w:t>-р) учитывает все расходы, связанные с выгрузкой грузов из вагонов и погрузкой грузов в вагоны</w:t>
      </w:r>
      <w:r w:rsidR="00150203">
        <w:rPr>
          <w:rFonts w:ascii="Times New Roman" w:hAnsi="Times New Roman" w:cs="Times New Roman"/>
          <w:sz w:val="24"/>
          <w:szCs w:val="24"/>
        </w:rPr>
        <w:t xml:space="preserve"> с использованием железнодорожного крана</w:t>
      </w:r>
      <w:r w:rsidR="004F7456">
        <w:rPr>
          <w:rFonts w:ascii="Times New Roman" w:hAnsi="Times New Roman" w:cs="Times New Roman"/>
          <w:sz w:val="24"/>
          <w:szCs w:val="24"/>
        </w:rPr>
        <w:t xml:space="preserve"> (техники)</w:t>
      </w:r>
      <w:r w:rsidR="00A23CFA" w:rsidRPr="00936978">
        <w:rPr>
          <w:rFonts w:ascii="Times New Roman" w:hAnsi="Times New Roman" w:cs="Times New Roman"/>
          <w:sz w:val="24"/>
          <w:szCs w:val="24"/>
        </w:rPr>
        <w:t>. Размер платы за погрузочно-разгрузочные работы определяется исходя из установленного тарифа и объема выполненных работ.</w:t>
      </w:r>
    </w:p>
    <w:p w:rsidR="00E87D82" w:rsidRPr="00936978" w:rsidRDefault="00921C8E" w:rsidP="00E87D8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4</w:t>
      </w:r>
      <w:r w:rsidR="00747B22" w:rsidRPr="00936978">
        <w:rPr>
          <w:rFonts w:ascii="Times New Roman" w:hAnsi="Times New Roman" w:cs="Times New Roman"/>
          <w:sz w:val="24"/>
          <w:szCs w:val="24"/>
        </w:rPr>
        <w:t>.</w:t>
      </w:r>
      <w:r w:rsidR="000426EC">
        <w:rPr>
          <w:rFonts w:ascii="Times New Roman" w:hAnsi="Times New Roman" w:cs="Times New Roman"/>
          <w:sz w:val="24"/>
          <w:szCs w:val="24"/>
        </w:rPr>
        <w:t>7</w:t>
      </w:r>
      <w:r w:rsidR="0035098D" w:rsidRPr="00936978">
        <w:rPr>
          <w:rFonts w:ascii="Times New Roman" w:hAnsi="Times New Roman" w:cs="Times New Roman"/>
          <w:sz w:val="24"/>
          <w:szCs w:val="24"/>
        </w:rPr>
        <w:t>.4</w:t>
      </w:r>
      <w:r w:rsidR="00A23CFA" w:rsidRPr="00936978">
        <w:rPr>
          <w:rFonts w:ascii="Times New Roman" w:hAnsi="Times New Roman" w:cs="Times New Roman"/>
          <w:sz w:val="24"/>
          <w:szCs w:val="24"/>
        </w:rPr>
        <w:t xml:space="preserve">. </w:t>
      </w:r>
      <w:r w:rsidR="00E87D82" w:rsidRPr="00936978">
        <w:rPr>
          <w:rFonts w:ascii="Times New Roman" w:hAnsi="Times New Roman" w:cs="Times New Roman"/>
          <w:sz w:val="24"/>
          <w:szCs w:val="24"/>
        </w:rPr>
        <w:t>Тариф за маневровую работу</w:t>
      </w:r>
      <w:r w:rsidR="008F57FF" w:rsidRPr="00936978">
        <w:rPr>
          <w:rFonts w:ascii="Times New Roman" w:hAnsi="Times New Roman" w:cs="Times New Roman"/>
          <w:sz w:val="24"/>
          <w:szCs w:val="24"/>
        </w:rPr>
        <w:t xml:space="preserve"> (</w:t>
      </w:r>
      <w:proofErr w:type="spellStart"/>
      <w:r w:rsidR="008F57FF" w:rsidRPr="00936978">
        <w:rPr>
          <w:rFonts w:ascii="Times New Roman" w:hAnsi="Times New Roman" w:cs="Times New Roman"/>
          <w:sz w:val="24"/>
          <w:szCs w:val="24"/>
        </w:rPr>
        <w:t>Тм</w:t>
      </w:r>
      <w:proofErr w:type="spellEnd"/>
      <w:r w:rsidR="008F57FF" w:rsidRPr="00936978">
        <w:rPr>
          <w:rFonts w:ascii="Times New Roman" w:hAnsi="Times New Roman" w:cs="Times New Roman"/>
          <w:sz w:val="24"/>
          <w:szCs w:val="24"/>
        </w:rPr>
        <w:t>)</w:t>
      </w:r>
      <w:r w:rsidR="00E87D82" w:rsidRPr="00936978">
        <w:rPr>
          <w:rFonts w:ascii="Times New Roman" w:hAnsi="Times New Roman" w:cs="Times New Roman"/>
          <w:sz w:val="24"/>
          <w:szCs w:val="24"/>
        </w:rPr>
        <w:t xml:space="preserve">, выполняемую локомотивом, принадлежащим ОПЖТ, не совмещенную по времени с подачей и уборкой вагонов, выполняемую по отдельному требованию заказчика, устанавливается </w:t>
      </w:r>
      <w:proofErr w:type="gramStart"/>
      <w:r w:rsidR="00E87D82" w:rsidRPr="00936978">
        <w:rPr>
          <w:rFonts w:ascii="Times New Roman" w:hAnsi="Times New Roman" w:cs="Times New Roman"/>
          <w:sz w:val="24"/>
          <w:szCs w:val="24"/>
        </w:rPr>
        <w:t>исходя из расчета платы за 1 час маневровой работы локомотива</w:t>
      </w:r>
      <w:r w:rsidR="001A23CA" w:rsidRPr="00936978">
        <w:rPr>
          <w:rFonts w:ascii="Times New Roman" w:hAnsi="Times New Roman" w:cs="Times New Roman"/>
          <w:sz w:val="24"/>
          <w:szCs w:val="24"/>
        </w:rPr>
        <w:t xml:space="preserve"> и учитывает</w:t>
      </w:r>
      <w:proofErr w:type="gramEnd"/>
      <w:r w:rsidR="001A23CA" w:rsidRPr="00936978">
        <w:rPr>
          <w:rFonts w:ascii="Times New Roman" w:hAnsi="Times New Roman" w:cs="Times New Roman"/>
          <w:sz w:val="24"/>
          <w:szCs w:val="24"/>
        </w:rPr>
        <w:t xml:space="preserve"> все расходы, связанные с данной услугой</w:t>
      </w:r>
      <w:r w:rsidR="00E87D82" w:rsidRPr="00936978">
        <w:rPr>
          <w:rFonts w:ascii="Times New Roman" w:hAnsi="Times New Roman" w:cs="Times New Roman"/>
          <w:sz w:val="24"/>
          <w:szCs w:val="24"/>
        </w:rPr>
        <w:t>.</w:t>
      </w:r>
    </w:p>
    <w:p w:rsidR="0035098D" w:rsidRPr="00936978" w:rsidRDefault="0035098D" w:rsidP="00E87D82">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К маневровой работе, не совмещенной во времени с подачей и уборкой вагонов, относятся:</w:t>
      </w:r>
    </w:p>
    <w:p w:rsidR="0035098D" w:rsidRPr="00936978" w:rsidRDefault="0035098D" w:rsidP="00E87D82">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перестановка вагонов с одного места погрузки (выгрузки) на другое;</w:t>
      </w:r>
    </w:p>
    <w:p w:rsidR="0035098D" w:rsidRPr="00936978" w:rsidRDefault="0035098D" w:rsidP="0035098D">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перестановка вагонов на весы и под дозировку;</w:t>
      </w:r>
    </w:p>
    <w:p w:rsidR="00E87D82" w:rsidRPr="00936978" w:rsidRDefault="0035098D" w:rsidP="00E87D82">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уборка их после взвешивания и дозировки</w:t>
      </w:r>
      <w:r w:rsidR="00E87D82" w:rsidRPr="00936978">
        <w:rPr>
          <w:rFonts w:ascii="Times New Roman" w:hAnsi="Times New Roman" w:cs="Times New Roman"/>
          <w:sz w:val="24"/>
          <w:szCs w:val="24"/>
        </w:rPr>
        <w:t>;</w:t>
      </w:r>
    </w:p>
    <w:p w:rsidR="00A23CFA" w:rsidRPr="00936978" w:rsidRDefault="00E87D82" w:rsidP="00E87D82">
      <w:pPr>
        <w:pStyle w:val="ConsPlusNormal"/>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иные работы</w:t>
      </w:r>
      <w:r w:rsidR="0035098D" w:rsidRPr="00936978">
        <w:rPr>
          <w:rFonts w:ascii="Times New Roman" w:hAnsi="Times New Roman" w:cs="Times New Roman"/>
          <w:sz w:val="24"/>
          <w:szCs w:val="24"/>
        </w:rPr>
        <w:t>.</w:t>
      </w:r>
    </w:p>
    <w:p w:rsidR="00E87D82" w:rsidRPr="00936978" w:rsidRDefault="00E87D82" w:rsidP="00E87D82">
      <w:pPr>
        <w:pStyle w:val="ConsPlusNormal"/>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За маневровую работу, выполняемую локомотивом, принадлежащим ОПЖТ, в процессе подачи и уборки вагонов, отдельная плата не взимается и входит в тариф за подачу и уборку вагонов.</w:t>
      </w:r>
    </w:p>
    <w:p w:rsidR="00A23CFA" w:rsidRPr="00936978" w:rsidRDefault="009A3E2D" w:rsidP="000A3601">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936978">
        <w:rPr>
          <w:rFonts w:ascii="Times New Roman" w:hAnsi="Times New Roman" w:cs="Times New Roman"/>
          <w:sz w:val="24"/>
          <w:szCs w:val="24"/>
        </w:rPr>
        <w:lastRenderedPageBreak/>
        <w:t>5</w:t>
      </w:r>
      <w:r w:rsidR="00A23CFA" w:rsidRPr="00936978">
        <w:rPr>
          <w:rFonts w:ascii="Times New Roman" w:hAnsi="Times New Roman" w:cs="Times New Roman"/>
          <w:sz w:val="24"/>
          <w:szCs w:val="24"/>
        </w:rPr>
        <w:t xml:space="preserve">. </w:t>
      </w:r>
      <w:r w:rsidR="000A3601" w:rsidRPr="00936978">
        <w:rPr>
          <w:rFonts w:ascii="Times New Roman" w:hAnsi="Times New Roman" w:cs="Times New Roman"/>
          <w:sz w:val="24"/>
          <w:szCs w:val="24"/>
        </w:rPr>
        <w:t>Расчет тарифов методом эко</w:t>
      </w:r>
      <w:r w:rsidR="001F58AC">
        <w:rPr>
          <w:rFonts w:ascii="Times New Roman" w:hAnsi="Times New Roman" w:cs="Times New Roman"/>
          <w:sz w:val="24"/>
          <w:szCs w:val="24"/>
        </w:rPr>
        <w:t>номически обоснованных расходов</w:t>
      </w:r>
    </w:p>
    <w:p w:rsidR="000A3601" w:rsidRPr="00936978" w:rsidRDefault="000A3601" w:rsidP="000A3601">
      <w:pPr>
        <w:autoSpaceDE w:val="0"/>
        <w:autoSpaceDN w:val="0"/>
        <w:adjustRightInd w:val="0"/>
        <w:spacing w:after="0" w:line="240" w:lineRule="auto"/>
        <w:contextualSpacing/>
        <w:jc w:val="center"/>
        <w:outlineLvl w:val="1"/>
        <w:rPr>
          <w:rFonts w:ascii="Times New Roman" w:hAnsi="Times New Roman" w:cs="Times New Roman"/>
          <w:sz w:val="24"/>
          <w:szCs w:val="24"/>
        </w:rPr>
      </w:pPr>
    </w:p>
    <w:p w:rsidR="00A23CFA" w:rsidRPr="00936978" w:rsidRDefault="009A3E2D" w:rsidP="002E09EA">
      <w:pPr>
        <w:autoSpaceDE w:val="0"/>
        <w:autoSpaceDN w:val="0"/>
        <w:adjustRightInd w:val="0"/>
        <w:spacing w:after="0" w:line="240" w:lineRule="auto"/>
        <w:ind w:firstLine="540"/>
        <w:contextualSpacing/>
        <w:jc w:val="both"/>
        <w:outlineLvl w:val="2"/>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.1. Производ</w:t>
      </w:r>
      <w:r w:rsidR="002E09EA" w:rsidRPr="00936978">
        <w:rPr>
          <w:rFonts w:ascii="Times New Roman" w:hAnsi="Times New Roman" w:cs="Times New Roman"/>
          <w:sz w:val="24"/>
          <w:szCs w:val="24"/>
        </w:rPr>
        <w:t>ственные показатели работы ОПЖТ</w:t>
      </w:r>
      <w:r w:rsidR="002C3BEE" w:rsidRPr="00936978">
        <w:rPr>
          <w:rFonts w:ascii="Times New Roman" w:hAnsi="Times New Roman" w:cs="Times New Roman"/>
          <w:sz w:val="24"/>
          <w:szCs w:val="24"/>
        </w:rPr>
        <w:t>.</w:t>
      </w:r>
    </w:p>
    <w:p w:rsidR="00A23CFA" w:rsidRPr="00936978" w:rsidRDefault="009A3E2D"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 xml:space="preserve">.1.1. Основные технические </w:t>
      </w:r>
      <w:hyperlink w:anchor="Par570" w:history="1">
        <w:r w:rsidR="00A23CFA" w:rsidRPr="00936978">
          <w:rPr>
            <w:rFonts w:ascii="Times New Roman" w:hAnsi="Times New Roman" w:cs="Times New Roman"/>
            <w:sz w:val="24"/>
            <w:szCs w:val="24"/>
          </w:rPr>
          <w:t>показатели</w:t>
        </w:r>
      </w:hyperlink>
      <w:r w:rsidR="00A23CFA" w:rsidRPr="00936978">
        <w:rPr>
          <w:rFonts w:ascii="Times New Roman" w:hAnsi="Times New Roman" w:cs="Times New Roman"/>
          <w:sz w:val="24"/>
          <w:szCs w:val="24"/>
        </w:rPr>
        <w:t xml:space="preserve"> составляются на основании технологических схем подъездных железнодорожных путей, характеристик основных технических средств и данных об их работе (приложение 1 к Методическим рекомендациям).</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Для локомотивного парка указывается количество локомотивов каждой серии.</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.1.2. Показатели работы ОПЖТ в натуральном выражении определяются на основании следующих документов:</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договоров на эксплуатацию подъездных железнодорожных путей;</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договоров на подачу и уборку вагонов, договоров на транспортное обслуживание и иных документов;</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 схем подъездных железнодорожных путей с указанием участков, которые используются заказчиками.</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.1.3. Для расчета тарифа на услуги ОПЖТ при перевозке грузов локомотивом ОПЖТ представляются следующие показатели:</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грузооборот - объем перевозимого груза для каждого заказчика с учетом расстояния перевозки до фронта погрузки (выгрузки), включая собственный объем организации-заявителя, в тыс. т x км; в вагонах (</w:t>
      </w:r>
      <w:hyperlink w:anchor="Par636" w:history="1">
        <w:r w:rsidRPr="00936978">
          <w:rPr>
            <w:rFonts w:ascii="Times New Roman" w:hAnsi="Times New Roman" w:cs="Times New Roman"/>
            <w:sz w:val="24"/>
            <w:szCs w:val="24"/>
          </w:rPr>
          <w:t xml:space="preserve">приложения </w:t>
        </w:r>
        <w:r w:rsidR="00340089">
          <w:rPr>
            <w:rFonts w:ascii="Times New Roman" w:hAnsi="Times New Roman" w:cs="Times New Roman"/>
            <w:sz w:val="24"/>
            <w:szCs w:val="24"/>
          </w:rPr>
          <w:t>3</w:t>
        </w:r>
      </w:hyperlink>
      <w:r w:rsidR="0010211F" w:rsidRPr="00936978">
        <w:rPr>
          <w:rFonts w:ascii="Times New Roman" w:hAnsi="Times New Roman" w:cs="Times New Roman"/>
          <w:sz w:val="24"/>
          <w:szCs w:val="24"/>
        </w:rPr>
        <w:t>,</w:t>
      </w:r>
      <w:r w:rsidRPr="00936978">
        <w:rPr>
          <w:rFonts w:ascii="Times New Roman" w:hAnsi="Times New Roman" w:cs="Times New Roman"/>
          <w:sz w:val="24"/>
          <w:szCs w:val="24"/>
        </w:rPr>
        <w:t xml:space="preserve"> </w:t>
      </w:r>
      <w:hyperlink w:anchor="Par721" w:history="1">
        <w:r w:rsidR="00340089">
          <w:rPr>
            <w:rFonts w:ascii="Times New Roman" w:hAnsi="Times New Roman" w:cs="Times New Roman"/>
            <w:sz w:val="24"/>
            <w:szCs w:val="24"/>
          </w:rPr>
          <w:t>4</w:t>
        </w:r>
      </w:hyperlink>
      <w:r w:rsidRPr="00936978">
        <w:rPr>
          <w:rFonts w:ascii="Times New Roman" w:hAnsi="Times New Roman" w:cs="Times New Roman"/>
          <w:sz w:val="24"/>
          <w:szCs w:val="24"/>
        </w:rPr>
        <w:t xml:space="preserve"> к Методическим рекомендациям);</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протяженность используемых подъездных железнодорожных путей - суммарное расстояние по путям, которое эксплуатируется всеми заказчиками, включая организацию-заявителя (</w:t>
      </w:r>
      <w:hyperlink w:anchor="Par806" w:history="1">
        <w:r w:rsidRPr="00936978">
          <w:rPr>
            <w:rFonts w:ascii="Times New Roman" w:hAnsi="Times New Roman" w:cs="Times New Roman"/>
            <w:sz w:val="24"/>
            <w:szCs w:val="24"/>
          </w:rPr>
          <w:t xml:space="preserve">приложение </w:t>
        </w:r>
        <w:r w:rsidR="00340089">
          <w:rPr>
            <w:rFonts w:ascii="Times New Roman" w:hAnsi="Times New Roman" w:cs="Times New Roman"/>
            <w:sz w:val="24"/>
            <w:szCs w:val="24"/>
          </w:rPr>
          <w:t>5</w:t>
        </w:r>
      </w:hyperlink>
      <w:r w:rsidRPr="00936978">
        <w:rPr>
          <w:rFonts w:ascii="Times New Roman" w:hAnsi="Times New Roman" w:cs="Times New Roman"/>
          <w:sz w:val="24"/>
          <w:szCs w:val="24"/>
        </w:rPr>
        <w:t xml:space="preserve"> к Методическим рекомендациям).</w:t>
      </w:r>
    </w:p>
    <w:p w:rsidR="00A23CFA" w:rsidRPr="00936978" w:rsidRDefault="009A3E2D" w:rsidP="002E09EA">
      <w:pPr>
        <w:autoSpaceDE w:val="0"/>
        <w:autoSpaceDN w:val="0"/>
        <w:adjustRightInd w:val="0"/>
        <w:spacing w:after="0" w:line="240" w:lineRule="auto"/>
        <w:ind w:firstLine="540"/>
        <w:contextualSpacing/>
        <w:jc w:val="both"/>
        <w:outlineLvl w:val="2"/>
        <w:rPr>
          <w:rFonts w:ascii="Times New Roman" w:hAnsi="Times New Roman" w:cs="Times New Roman"/>
          <w:sz w:val="24"/>
          <w:szCs w:val="24"/>
        </w:rPr>
      </w:pPr>
      <w:bookmarkStart w:id="2" w:name="Par138"/>
      <w:bookmarkEnd w:id="2"/>
      <w:r w:rsidRPr="00936978">
        <w:rPr>
          <w:rFonts w:ascii="Times New Roman" w:hAnsi="Times New Roman" w:cs="Times New Roman"/>
          <w:sz w:val="24"/>
          <w:szCs w:val="24"/>
        </w:rPr>
        <w:t>5</w:t>
      </w:r>
      <w:r w:rsidR="00A23CFA" w:rsidRPr="00936978">
        <w:rPr>
          <w:rFonts w:ascii="Times New Roman" w:hAnsi="Times New Roman" w:cs="Times New Roman"/>
          <w:sz w:val="24"/>
          <w:szCs w:val="24"/>
        </w:rPr>
        <w:t>.2. Расчет но</w:t>
      </w:r>
      <w:r w:rsidR="002E09EA" w:rsidRPr="00936978">
        <w:rPr>
          <w:rFonts w:ascii="Times New Roman" w:hAnsi="Times New Roman" w:cs="Times New Roman"/>
          <w:sz w:val="24"/>
          <w:szCs w:val="24"/>
        </w:rPr>
        <w:t>рмативной численности персонала</w:t>
      </w:r>
      <w:r w:rsidR="002C3BEE" w:rsidRPr="00936978">
        <w:rPr>
          <w:rFonts w:ascii="Times New Roman" w:hAnsi="Times New Roman" w:cs="Times New Roman"/>
          <w:sz w:val="24"/>
          <w:szCs w:val="24"/>
        </w:rPr>
        <w:t>.</w:t>
      </w:r>
    </w:p>
    <w:p w:rsidR="00A23CFA" w:rsidRPr="00936978" w:rsidRDefault="009A3E2D" w:rsidP="009A3E2D">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 xml:space="preserve">.2.1. Нормативная численность персонала, занятого на грузоперевозках и работах по обслуживанию и эксплуатации подъездных железнодорожных путей, </w:t>
      </w:r>
      <w:proofErr w:type="gramStart"/>
      <w:r w:rsidR="00A23CFA" w:rsidRPr="00936978">
        <w:rPr>
          <w:rFonts w:ascii="Times New Roman" w:hAnsi="Times New Roman" w:cs="Times New Roman"/>
          <w:sz w:val="24"/>
          <w:szCs w:val="24"/>
        </w:rPr>
        <w:t xml:space="preserve">рассчитывается в соответствии </w:t>
      </w:r>
      <w:r w:rsidRPr="00936978">
        <w:rPr>
          <w:rFonts w:ascii="Times New Roman" w:hAnsi="Times New Roman" w:cs="Times New Roman"/>
          <w:sz w:val="24"/>
          <w:szCs w:val="24"/>
        </w:rPr>
        <w:t>со с</w:t>
      </w:r>
      <w:r w:rsidR="00A23CFA" w:rsidRPr="00936978">
        <w:rPr>
          <w:rFonts w:ascii="Times New Roman" w:hAnsi="Times New Roman" w:cs="Times New Roman"/>
          <w:sz w:val="24"/>
          <w:szCs w:val="24"/>
        </w:rPr>
        <w:t>правочник</w:t>
      </w:r>
      <w:r w:rsidRPr="00936978">
        <w:rPr>
          <w:rFonts w:ascii="Times New Roman" w:hAnsi="Times New Roman" w:cs="Times New Roman"/>
          <w:sz w:val="24"/>
          <w:szCs w:val="24"/>
        </w:rPr>
        <w:t>ом</w:t>
      </w:r>
      <w:r w:rsidR="00A23CFA" w:rsidRPr="00936978">
        <w:rPr>
          <w:rFonts w:ascii="Times New Roman" w:hAnsi="Times New Roman" w:cs="Times New Roman"/>
          <w:sz w:val="24"/>
          <w:szCs w:val="24"/>
        </w:rPr>
        <w:t xml:space="preserve"> по тепловозам промышленного транспорта под редакцией Н.Н.Залита</w:t>
      </w:r>
      <w:proofErr w:type="gramEnd"/>
      <w:r w:rsidR="00A23CFA" w:rsidRPr="00936978">
        <w:rPr>
          <w:rFonts w:ascii="Times New Roman" w:hAnsi="Times New Roman" w:cs="Times New Roman"/>
          <w:sz w:val="24"/>
          <w:szCs w:val="24"/>
        </w:rPr>
        <w:t xml:space="preserve"> (Москва, 1980).</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.2.2. Если эксплуатация подъездных железнодорожных путей и локомотивов осуществляется меньшей численностью производственного персонала, чем предусмотрено рассчитанными в соответствии с настоящим разделом нормативами, и при этом соответствующие работы выполняются без нарушения правил техники безопасности, технологии процесса и качества работ, то учету подлежит фактическая численность персонала.</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.2.3. Нормативная численность машинистов локомотивов (</w:t>
      </w:r>
      <w:proofErr w:type="spellStart"/>
      <w:proofErr w:type="gramStart"/>
      <w:r w:rsidR="00A23CFA" w:rsidRPr="00936978">
        <w:rPr>
          <w:rFonts w:ascii="Times New Roman" w:hAnsi="Times New Roman" w:cs="Times New Roman"/>
          <w:sz w:val="24"/>
          <w:szCs w:val="24"/>
        </w:rPr>
        <w:t>Чл</w:t>
      </w:r>
      <w:proofErr w:type="spellEnd"/>
      <w:proofErr w:type="gramEnd"/>
      <w:r w:rsidR="00A23CFA" w:rsidRPr="00936978">
        <w:rPr>
          <w:rFonts w:ascii="Times New Roman" w:hAnsi="Times New Roman" w:cs="Times New Roman"/>
          <w:sz w:val="24"/>
          <w:szCs w:val="24"/>
        </w:rPr>
        <w:t>) рассчитывается исходя из необходимого количества локомотивов по формуле:</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noProof/>
          <w:position w:val="-21"/>
          <w:sz w:val="24"/>
          <w:szCs w:val="24"/>
          <w:lang w:eastAsia="ru-RU"/>
        </w:rPr>
        <w:drawing>
          <wp:inline distT="0" distB="0" distL="0" distR="0">
            <wp:extent cx="1544320" cy="336828"/>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3436" cy="338816"/>
                    </a:xfrm>
                    <a:prstGeom prst="rect">
                      <a:avLst/>
                    </a:prstGeom>
                    <a:noFill/>
                    <a:ln>
                      <a:noFill/>
                    </a:ln>
                  </pic:spPr>
                </pic:pic>
              </a:graphicData>
            </a:graphic>
          </wp:inline>
        </w:drawing>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4E79BF"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gramStart"/>
      <w:r w:rsidRPr="004E79BF">
        <w:rPr>
          <w:rFonts w:ascii="Times New Roman" w:hAnsi="Times New Roman" w:cs="Times New Roman"/>
          <w:sz w:val="23"/>
          <w:szCs w:val="23"/>
        </w:rPr>
        <w:t>К</w:t>
      </w:r>
      <w:proofErr w:type="gramEnd"/>
      <w:r w:rsidRPr="004E79BF">
        <w:rPr>
          <w:rFonts w:ascii="Times New Roman" w:hAnsi="Times New Roman" w:cs="Times New Roman"/>
          <w:sz w:val="23"/>
          <w:szCs w:val="23"/>
        </w:rPr>
        <w:t xml:space="preserve"> - количество часов работы в сутки, час;</w:t>
      </w:r>
    </w:p>
    <w:p w:rsidR="00A23CFA" w:rsidRPr="004E79BF"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r w:rsidRPr="004E79BF">
        <w:rPr>
          <w:rFonts w:ascii="Times New Roman" w:hAnsi="Times New Roman" w:cs="Times New Roman"/>
          <w:sz w:val="23"/>
          <w:szCs w:val="23"/>
        </w:rPr>
        <w:t>Кзам</w:t>
      </w:r>
      <w:proofErr w:type="spellEnd"/>
      <w:r w:rsidRPr="004E79BF">
        <w:rPr>
          <w:rFonts w:ascii="Times New Roman" w:hAnsi="Times New Roman" w:cs="Times New Roman"/>
          <w:sz w:val="23"/>
          <w:szCs w:val="23"/>
        </w:rPr>
        <w:t xml:space="preserve"> - коэффициент замещения, учитывающий время замещения работников на период очередного отпуска, болезни, выполнения государственных обязанностей (рассчитывается на предприятиях);</w:t>
      </w:r>
    </w:p>
    <w:p w:rsidR="00A23CFA" w:rsidRPr="004E79BF"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r w:rsidRPr="004E79BF">
        <w:rPr>
          <w:rFonts w:ascii="Times New Roman" w:hAnsi="Times New Roman" w:cs="Times New Roman"/>
          <w:sz w:val="23"/>
          <w:szCs w:val="23"/>
        </w:rPr>
        <w:t>Фгод</w:t>
      </w:r>
      <w:proofErr w:type="spellEnd"/>
      <w:r w:rsidRPr="004E79BF">
        <w:rPr>
          <w:rFonts w:ascii="Times New Roman" w:hAnsi="Times New Roman" w:cs="Times New Roman"/>
          <w:sz w:val="23"/>
          <w:szCs w:val="23"/>
        </w:rPr>
        <w:t xml:space="preserve"> - годовой фонд рабочего времени, час;</w:t>
      </w:r>
    </w:p>
    <w:p w:rsidR="00A23CFA" w:rsidRPr="004E79BF"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proofErr w:type="gramStart"/>
      <w:r w:rsidRPr="004E79BF">
        <w:rPr>
          <w:rFonts w:ascii="Times New Roman" w:hAnsi="Times New Roman" w:cs="Times New Roman"/>
          <w:sz w:val="23"/>
          <w:szCs w:val="23"/>
        </w:rPr>
        <w:t>Q</w:t>
      </w:r>
      <w:proofErr w:type="gramEnd"/>
      <w:r w:rsidRPr="004E79BF">
        <w:rPr>
          <w:rFonts w:ascii="Times New Roman" w:hAnsi="Times New Roman" w:cs="Times New Roman"/>
          <w:sz w:val="23"/>
          <w:szCs w:val="23"/>
        </w:rPr>
        <w:t>л</w:t>
      </w:r>
      <w:proofErr w:type="spellEnd"/>
      <w:r w:rsidRPr="004E79BF">
        <w:rPr>
          <w:rFonts w:ascii="Times New Roman" w:hAnsi="Times New Roman" w:cs="Times New Roman"/>
          <w:sz w:val="23"/>
          <w:szCs w:val="23"/>
        </w:rPr>
        <w:t xml:space="preserve"> - количество локомотивов, которое определяется с учетом количества локомотиво-часов эксплуатации в год при круглосуточной работе по формуле:</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noProof/>
          <w:position w:val="-23"/>
          <w:sz w:val="24"/>
          <w:szCs w:val="24"/>
          <w:lang w:eastAsia="ru-RU"/>
        </w:rPr>
        <w:drawing>
          <wp:inline distT="0" distB="0" distL="0" distR="0">
            <wp:extent cx="1605280" cy="356011"/>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2461" cy="357603"/>
                    </a:xfrm>
                    <a:prstGeom prst="rect">
                      <a:avLst/>
                    </a:prstGeom>
                    <a:noFill/>
                    <a:ln>
                      <a:noFill/>
                    </a:ln>
                  </pic:spPr>
                </pic:pic>
              </a:graphicData>
            </a:graphic>
          </wp:inline>
        </w:drawing>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4E79BF"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r w:rsidRPr="004E79BF">
        <w:rPr>
          <w:rFonts w:ascii="Times New Roman" w:hAnsi="Times New Roman" w:cs="Times New Roman"/>
          <w:sz w:val="23"/>
          <w:szCs w:val="23"/>
        </w:rPr>
        <w:t>Тэг - количество локомотиво-часов эксплуатации в год;</w:t>
      </w:r>
    </w:p>
    <w:p w:rsidR="00A23CFA" w:rsidRPr="004E79BF"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r w:rsidRPr="004E79BF">
        <w:rPr>
          <w:rFonts w:ascii="Times New Roman" w:hAnsi="Times New Roman" w:cs="Times New Roman"/>
          <w:sz w:val="23"/>
          <w:szCs w:val="23"/>
        </w:rPr>
        <w:t>24 - продолжительность суток (час.);</w:t>
      </w:r>
    </w:p>
    <w:p w:rsidR="00A23CFA" w:rsidRPr="004E79BF"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r w:rsidRPr="004E79BF">
        <w:rPr>
          <w:rFonts w:ascii="Times New Roman" w:hAnsi="Times New Roman" w:cs="Times New Roman"/>
          <w:sz w:val="23"/>
          <w:szCs w:val="23"/>
        </w:rPr>
        <w:t>Тэ - норматив на экипировку;</w:t>
      </w:r>
    </w:p>
    <w:p w:rsidR="00A23CFA" w:rsidRPr="004E79BF"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r w:rsidRPr="004E79BF">
        <w:rPr>
          <w:rFonts w:ascii="Times New Roman" w:hAnsi="Times New Roman" w:cs="Times New Roman"/>
          <w:sz w:val="23"/>
          <w:szCs w:val="23"/>
        </w:rPr>
        <w:t>Тп</w:t>
      </w:r>
      <w:proofErr w:type="spellEnd"/>
      <w:r w:rsidRPr="004E79BF">
        <w:rPr>
          <w:rFonts w:ascii="Times New Roman" w:hAnsi="Times New Roman" w:cs="Times New Roman"/>
          <w:sz w:val="23"/>
          <w:szCs w:val="23"/>
        </w:rPr>
        <w:t xml:space="preserve"> - норматив на </w:t>
      </w:r>
      <w:proofErr w:type="spellStart"/>
      <w:r w:rsidRPr="004E79BF">
        <w:rPr>
          <w:rFonts w:ascii="Times New Roman" w:hAnsi="Times New Roman" w:cs="Times New Roman"/>
          <w:sz w:val="23"/>
          <w:szCs w:val="23"/>
        </w:rPr>
        <w:t>пересменку</w:t>
      </w:r>
      <w:proofErr w:type="spellEnd"/>
      <w:r w:rsidRPr="004E79BF">
        <w:rPr>
          <w:rFonts w:ascii="Times New Roman" w:hAnsi="Times New Roman" w:cs="Times New Roman"/>
          <w:sz w:val="23"/>
          <w:szCs w:val="23"/>
        </w:rPr>
        <w:t>.</w:t>
      </w:r>
    </w:p>
    <w:p w:rsidR="00A23CFA" w:rsidRPr="00936978" w:rsidRDefault="009A3E2D"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lastRenderedPageBreak/>
        <w:t>5</w:t>
      </w:r>
      <w:r w:rsidR="00A23CFA" w:rsidRPr="00936978">
        <w:rPr>
          <w:rFonts w:ascii="Times New Roman" w:hAnsi="Times New Roman" w:cs="Times New Roman"/>
          <w:sz w:val="24"/>
          <w:szCs w:val="24"/>
        </w:rPr>
        <w:t>.2.4. Нормативная численность помощников машиниста и составителей поездов определяется аналогично нормативной численности машинистов.</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.2.5. Нормативная численность рабочих, занятых на ремонт локомотивов каждой серии (</w:t>
      </w:r>
      <w:proofErr w:type="spellStart"/>
      <w:r w:rsidR="00A23CFA" w:rsidRPr="00936978">
        <w:rPr>
          <w:rFonts w:ascii="Times New Roman" w:hAnsi="Times New Roman" w:cs="Times New Roman"/>
          <w:sz w:val="24"/>
          <w:szCs w:val="24"/>
        </w:rPr>
        <w:t>Чс</w:t>
      </w:r>
      <w:proofErr w:type="spellEnd"/>
      <w:r w:rsidR="00A23CFA" w:rsidRPr="00936978">
        <w:rPr>
          <w:rFonts w:ascii="Times New Roman" w:hAnsi="Times New Roman" w:cs="Times New Roman"/>
          <w:sz w:val="24"/>
          <w:szCs w:val="24"/>
        </w:rPr>
        <w:t>), рассчитывается исходя из локомотивного парка, количества ремонтов в год в соответствии с графиком планово-предупредительных ремонтов и вида ремонта (ТО3, ТР</w:t>
      </w:r>
      <w:proofErr w:type="gramStart"/>
      <w:r w:rsidR="00A23CFA" w:rsidRPr="00936978">
        <w:rPr>
          <w:rFonts w:ascii="Times New Roman" w:hAnsi="Times New Roman" w:cs="Times New Roman"/>
          <w:sz w:val="24"/>
          <w:szCs w:val="24"/>
        </w:rPr>
        <w:t>1</w:t>
      </w:r>
      <w:proofErr w:type="gramEnd"/>
      <w:r w:rsidR="00A23CFA" w:rsidRPr="00936978">
        <w:rPr>
          <w:rFonts w:ascii="Times New Roman" w:hAnsi="Times New Roman" w:cs="Times New Roman"/>
          <w:sz w:val="24"/>
          <w:szCs w:val="24"/>
        </w:rPr>
        <w:t>, ТР2, ТР3) по следующей формуле:</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Чс</w:t>
      </w:r>
      <w:proofErr w:type="spellEnd"/>
      <w:r w:rsidRPr="00936978">
        <w:rPr>
          <w:rFonts w:ascii="Times New Roman" w:hAnsi="Times New Roman" w:cs="Times New Roman"/>
          <w:sz w:val="24"/>
          <w:szCs w:val="24"/>
        </w:rPr>
        <w:t xml:space="preserve"> = </w:t>
      </w:r>
      <w:proofErr w:type="spellStart"/>
      <w:r w:rsidRPr="00936978">
        <w:rPr>
          <w:rFonts w:ascii="Times New Roman" w:hAnsi="Times New Roman" w:cs="Times New Roman"/>
          <w:sz w:val="24"/>
          <w:szCs w:val="24"/>
        </w:rPr>
        <w:t>Qл</w:t>
      </w:r>
      <w:proofErr w:type="spellEnd"/>
      <w:r w:rsidRPr="00936978">
        <w:rPr>
          <w:rFonts w:ascii="Times New Roman" w:hAnsi="Times New Roman" w:cs="Times New Roman"/>
          <w:sz w:val="24"/>
          <w:szCs w:val="24"/>
        </w:rPr>
        <w:t xml:space="preserve"> x 0,1 x </w:t>
      </w:r>
      <w:proofErr w:type="spellStart"/>
      <w:proofErr w:type="gramStart"/>
      <w:r w:rsidRPr="00936978">
        <w:rPr>
          <w:rFonts w:ascii="Times New Roman" w:hAnsi="Times New Roman" w:cs="Times New Roman"/>
          <w:sz w:val="24"/>
          <w:szCs w:val="24"/>
        </w:rPr>
        <w:t>Тр</w:t>
      </w:r>
      <w:proofErr w:type="spellEnd"/>
      <w:proofErr w:type="gramEnd"/>
      <w:r w:rsidRPr="00936978">
        <w:rPr>
          <w:rFonts w:ascii="Times New Roman" w:hAnsi="Times New Roman" w:cs="Times New Roman"/>
          <w:sz w:val="24"/>
          <w:szCs w:val="24"/>
        </w:rPr>
        <w:t>, (3)</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92526E"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proofErr w:type="gramStart"/>
      <w:r w:rsidRPr="0092526E">
        <w:rPr>
          <w:rFonts w:ascii="Times New Roman" w:hAnsi="Times New Roman" w:cs="Times New Roman"/>
          <w:sz w:val="23"/>
          <w:szCs w:val="23"/>
        </w:rPr>
        <w:t>Q</w:t>
      </w:r>
      <w:proofErr w:type="gramEnd"/>
      <w:r w:rsidRPr="0092526E">
        <w:rPr>
          <w:rFonts w:ascii="Times New Roman" w:hAnsi="Times New Roman" w:cs="Times New Roman"/>
          <w:sz w:val="23"/>
          <w:szCs w:val="23"/>
        </w:rPr>
        <w:t>л</w:t>
      </w:r>
      <w:proofErr w:type="spellEnd"/>
      <w:r w:rsidRPr="0092526E">
        <w:rPr>
          <w:rFonts w:ascii="Times New Roman" w:hAnsi="Times New Roman" w:cs="Times New Roman"/>
          <w:sz w:val="23"/>
          <w:szCs w:val="23"/>
        </w:rPr>
        <w:t xml:space="preserve"> - рабочий парк локомотивов, шт.;</w:t>
      </w:r>
    </w:p>
    <w:p w:rsidR="00A23CFA" w:rsidRPr="0092526E"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proofErr w:type="gramStart"/>
      <w:r w:rsidRPr="0092526E">
        <w:rPr>
          <w:rFonts w:ascii="Times New Roman" w:hAnsi="Times New Roman" w:cs="Times New Roman"/>
          <w:sz w:val="23"/>
          <w:szCs w:val="23"/>
        </w:rPr>
        <w:t>Тр</w:t>
      </w:r>
      <w:proofErr w:type="spellEnd"/>
      <w:proofErr w:type="gramEnd"/>
      <w:r w:rsidRPr="0092526E">
        <w:rPr>
          <w:rFonts w:ascii="Times New Roman" w:hAnsi="Times New Roman" w:cs="Times New Roman"/>
          <w:sz w:val="23"/>
          <w:szCs w:val="23"/>
        </w:rPr>
        <w:t xml:space="preserve"> - норматив численности на ремонт 10 локомотивов, чел.;</w:t>
      </w:r>
    </w:p>
    <w:p w:rsidR="0092526E"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2526E">
        <w:rPr>
          <w:rFonts w:ascii="Times New Roman" w:hAnsi="Times New Roman" w:cs="Times New Roman"/>
          <w:sz w:val="23"/>
          <w:szCs w:val="23"/>
        </w:rPr>
        <w:t>0,1 - единица перевода норматива численности с 10 тепловозов к одному тепловозу.</w:t>
      </w:r>
      <w:r w:rsidRPr="00936978">
        <w:rPr>
          <w:rFonts w:ascii="Times New Roman" w:hAnsi="Times New Roman" w:cs="Times New Roman"/>
          <w:sz w:val="24"/>
          <w:szCs w:val="24"/>
        </w:rPr>
        <w:t xml:space="preserve"> </w:t>
      </w:r>
    </w:p>
    <w:p w:rsidR="0092526E" w:rsidRDefault="0092526E"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Нормативы численности ремонтного персонала приведены в таблице 1.</w:t>
      </w:r>
    </w:p>
    <w:p w:rsidR="00A23CFA" w:rsidRDefault="00A23CFA" w:rsidP="00A23CFA">
      <w:pPr>
        <w:autoSpaceDE w:val="0"/>
        <w:autoSpaceDN w:val="0"/>
        <w:adjustRightInd w:val="0"/>
        <w:spacing w:after="0" w:line="240" w:lineRule="auto"/>
        <w:contextualSpacing/>
        <w:jc w:val="right"/>
        <w:outlineLvl w:val="3"/>
        <w:rPr>
          <w:rFonts w:ascii="Times New Roman" w:hAnsi="Times New Roman" w:cs="Times New Roman"/>
          <w:sz w:val="24"/>
          <w:szCs w:val="24"/>
        </w:rPr>
      </w:pPr>
      <w:r w:rsidRPr="00936978">
        <w:rPr>
          <w:rFonts w:ascii="Times New Roman" w:hAnsi="Times New Roman" w:cs="Times New Roman"/>
          <w:sz w:val="24"/>
          <w:szCs w:val="24"/>
        </w:rPr>
        <w:t>Таблица 1</w:t>
      </w:r>
    </w:p>
    <w:p w:rsidR="0092526E" w:rsidRPr="00936978" w:rsidRDefault="0092526E" w:rsidP="00A23CFA">
      <w:pPr>
        <w:autoSpaceDE w:val="0"/>
        <w:autoSpaceDN w:val="0"/>
        <w:adjustRightInd w:val="0"/>
        <w:spacing w:after="0" w:line="240" w:lineRule="auto"/>
        <w:contextualSpacing/>
        <w:jc w:val="right"/>
        <w:outlineLvl w:val="3"/>
        <w:rPr>
          <w:rFonts w:ascii="Times New Roman" w:hAnsi="Times New Roman" w:cs="Times New Roman"/>
          <w:sz w:val="24"/>
          <w:szCs w:val="24"/>
        </w:rPr>
      </w:pP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Нормативы численности рабочих,</w:t>
      </w: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занятых на ремонте локомотивов (чел. На 10 локомотивов)</w:t>
      </w: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28"/>
        <w:gridCol w:w="1644"/>
        <w:gridCol w:w="907"/>
        <w:gridCol w:w="907"/>
        <w:gridCol w:w="907"/>
        <w:gridCol w:w="2268"/>
      </w:tblGrid>
      <w:tr w:rsidR="00A23CFA" w:rsidRPr="00936978" w:rsidTr="0092526E">
        <w:trPr>
          <w:trHeight w:val="631"/>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A23CFA" w:rsidRPr="00936978" w:rsidRDefault="0075426C"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w:t>
            </w:r>
            <w:r w:rsidR="00A23CFA" w:rsidRPr="00936978">
              <w:rPr>
                <w:rFonts w:ascii="Times New Roman" w:hAnsi="Times New Roman" w:cs="Times New Roman"/>
                <w:sz w:val="24"/>
                <w:szCs w:val="24"/>
              </w:rPr>
              <w:t xml:space="preserve"> </w:t>
            </w:r>
            <w:proofErr w:type="gramStart"/>
            <w:r w:rsidR="00A23CFA" w:rsidRPr="00936978">
              <w:rPr>
                <w:rFonts w:ascii="Times New Roman" w:hAnsi="Times New Roman" w:cs="Times New Roman"/>
                <w:sz w:val="24"/>
                <w:szCs w:val="24"/>
              </w:rPr>
              <w:t>п</w:t>
            </w:r>
            <w:proofErr w:type="gramEnd"/>
            <w:r w:rsidR="00A23CFA" w:rsidRPr="00936978">
              <w:rPr>
                <w:rFonts w:ascii="Times New Roman" w:hAnsi="Times New Roman" w:cs="Times New Roman"/>
                <w:sz w:val="24"/>
                <w:szCs w:val="24"/>
              </w:rPr>
              <w:t>/п</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Серия тепловозов</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Техническое обслуживание ТО3</w:t>
            </w:r>
          </w:p>
        </w:tc>
        <w:tc>
          <w:tcPr>
            <w:tcW w:w="2721" w:type="dxa"/>
            <w:gridSpan w:val="3"/>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Виды текущего ремонта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Общая численность на годовую программу ремонта</w:t>
            </w:r>
          </w:p>
        </w:tc>
      </w:tr>
      <w:tr w:rsidR="00A23CFA" w:rsidRPr="00936978" w:rsidTr="0092526E">
        <w:trPr>
          <w:trHeight w:val="643"/>
        </w:trPr>
        <w:tc>
          <w:tcPr>
            <w:tcW w:w="510" w:type="dxa"/>
            <w:vMerge/>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ТР</w:t>
            </w:r>
            <w:proofErr w:type="gramStart"/>
            <w:r w:rsidRPr="00936978">
              <w:rPr>
                <w:rFonts w:ascii="Times New Roman" w:hAnsi="Times New Roman" w:cs="Times New Roman"/>
                <w:sz w:val="24"/>
                <w:szCs w:val="24"/>
              </w:rPr>
              <w:t>1</w:t>
            </w:r>
            <w:proofErr w:type="gramEnd"/>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ТР</w:t>
            </w:r>
            <w:proofErr w:type="gramStart"/>
            <w:r w:rsidRPr="00936978">
              <w:rPr>
                <w:rFonts w:ascii="Times New Roman" w:hAnsi="Times New Roman" w:cs="Times New Roman"/>
                <w:sz w:val="24"/>
                <w:szCs w:val="24"/>
              </w:rPr>
              <w:t>2</w:t>
            </w:r>
            <w:proofErr w:type="gramEnd"/>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ТР3</w:t>
            </w:r>
          </w:p>
        </w:tc>
        <w:tc>
          <w:tcPr>
            <w:tcW w:w="2268" w:type="dxa"/>
            <w:vMerge/>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r>
      <w:tr w:rsidR="00A23CFA" w:rsidRPr="00936978" w:rsidTr="0092526E">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7</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ТГМ</w:t>
            </w:r>
            <w:proofErr w:type="gramStart"/>
            <w:r w:rsidRPr="00936978">
              <w:rPr>
                <w:rFonts w:ascii="Times New Roman" w:hAnsi="Times New Roman" w:cs="Times New Roman"/>
                <w:sz w:val="24"/>
                <w:szCs w:val="24"/>
              </w:rPr>
              <w:t>1</w:t>
            </w:r>
            <w:proofErr w:type="gramEnd"/>
            <w:r w:rsidRPr="00936978">
              <w:rPr>
                <w:rFonts w:ascii="Times New Roman" w:hAnsi="Times New Roman" w:cs="Times New Roman"/>
                <w:sz w:val="24"/>
                <w:szCs w:val="24"/>
              </w:rPr>
              <w:t>, ТГМ23</w:t>
            </w:r>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6,801</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4,719</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2,892</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3,648</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18,060</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ТГМ3, ТГМ3А, ТГМ3Б</w:t>
            </w:r>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7,283</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4,261</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4,406</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7,960</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23,010</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ТГМ</w:t>
            </w:r>
            <w:proofErr w:type="gramStart"/>
            <w:r w:rsidRPr="00936978">
              <w:rPr>
                <w:rFonts w:ascii="Times New Roman" w:hAnsi="Times New Roman" w:cs="Times New Roman"/>
                <w:sz w:val="24"/>
                <w:szCs w:val="24"/>
              </w:rPr>
              <w:t>4</w:t>
            </w:r>
            <w:proofErr w:type="gramEnd"/>
            <w:r w:rsidRPr="00936978">
              <w:rPr>
                <w:rFonts w:ascii="Times New Roman" w:hAnsi="Times New Roman" w:cs="Times New Roman"/>
                <w:sz w:val="24"/>
                <w:szCs w:val="24"/>
              </w:rPr>
              <w:t>, ТГМ4А</w:t>
            </w:r>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2,499</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4,473</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2,214</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4,134</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13,320</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ТГМ</w:t>
            </w:r>
            <w:proofErr w:type="gramStart"/>
            <w:r w:rsidRPr="00936978">
              <w:rPr>
                <w:rFonts w:ascii="Times New Roman" w:hAnsi="Times New Roman" w:cs="Times New Roman"/>
                <w:sz w:val="24"/>
                <w:szCs w:val="24"/>
              </w:rPr>
              <w:t>6</w:t>
            </w:r>
            <w:proofErr w:type="gramEnd"/>
            <w:r w:rsidRPr="00936978">
              <w:rPr>
                <w:rFonts w:ascii="Times New Roman" w:hAnsi="Times New Roman" w:cs="Times New Roman"/>
                <w:sz w:val="24"/>
                <w:szCs w:val="24"/>
              </w:rPr>
              <w:t>, ТГМ6А</w:t>
            </w:r>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2,619</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4,038</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1,632</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8,289</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5.</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ТГК, ТГК</w:t>
            </w:r>
            <w:proofErr w:type="gramStart"/>
            <w:r w:rsidRPr="00936978">
              <w:rPr>
                <w:rFonts w:ascii="Times New Roman" w:hAnsi="Times New Roman" w:cs="Times New Roman"/>
                <w:sz w:val="24"/>
                <w:szCs w:val="24"/>
              </w:rPr>
              <w:t>2</w:t>
            </w:r>
            <w:proofErr w:type="gramEnd"/>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7,370</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4,691</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3,556</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3,315</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18,932</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6.</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ТЭМ</w:t>
            </w:r>
            <w:proofErr w:type="gramStart"/>
            <w:r w:rsidRPr="00936978">
              <w:rPr>
                <w:rFonts w:ascii="Times New Roman" w:hAnsi="Times New Roman" w:cs="Times New Roman"/>
                <w:sz w:val="24"/>
                <w:szCs w:val="24"/>
              </w:rPr>
              <w:t>2</w:t>
            </w:r>
            <w:proofErr w:type="gramEnd"/>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4,523</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1,175</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3,387</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3,983</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13,068</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7.</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ТЭ3</w:t>
            </w:r>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4,455</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3,373</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2,919</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5,191</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15,938</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8.</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ТУ</w:t>
            </w:r>
            <w:proofErr w:type="gramStart"/>
            <w:r w:rsidRPr="00936978">
              <w:rPr>
                <w:rFonts w:ascii="Times New Roman" w:hAnsi="Times New Roman" w:cs="Times New Roman"/>
                <w:sz w:val="24"/>
                <w:szCs w:val="24"/>
              </w:rPr>
              <w:t>4</w:t>
            </w:r>
            <w:proofErr w:type="gramEnd"/>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2,52</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6,4</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2,0</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3,1</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14,09</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9.</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ТУ3</w:t>
            </w:r>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3,04</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7,04</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3,054</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4,67</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17,8</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10.</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ТУ6а</w:t>
            </w:r>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2,68</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6,77</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2,70</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4,64</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16,719</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11.</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ТУ</w:t>
            </w:r>
            <w:proofErr w:type="gramStart"/>
            <w:r w:rsidRPr="00936978">
              <w:rPr>
                <w:rFonts w:ascii="Times New Roman" w:hAnsi="Times New Roman" w:cs="Times New Roman"/>
                <w:sz w:val="24"/>
                <w:szCs w:val="24"/>
              </w:rPr>
              <w:t>7</w:t>
            </w:r>
            <w:proofErr w:type="gramEnd"/>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3,53</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7,60</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3,36</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7,04</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21,53</w:t>
            </w:r>
          </w:p>
        </w:tc>
      </w:tr>
      <w:tr w:rsidR="00A23CFA" w:rsidRPr="00936978" w:rsidTr="0092526E">
        <w:trPr>
          <w:trHeight w:val="340"/>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12.</w:t>
            </w:r>
          </w:p>
        </w:tc>
        <w:tc>
          <w:tcPr>
            <w:tcW w:w="19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и т.д.</w:t>
            </w:r>
          </w:p>
        </w:tc>
        <w:tc>
          <w:tcPr>
            <w:tcW w:w="164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92526E">
            <w:pPr>
              <w:autoSpaceDE w:val="0"/>
              <w:autoSpaceDN w:val="0"/>
              <w:adjustRightInd w:val="0"/>
              <w:spacing w:after="0" w:line="240" w:lineRule="auto"/>
              <w:contextualSpacing/>
              <w:jc w:val="center"/>
              <w:rPr>
                <w:rFonts w:ascii="Times New Roman" w:hAnsi="Times New Roman" w:cs="Times New Roman"/>
                <w:sz w:val="24"/>
                <w:szCs w:val="24"/>
              </w:rPr>
            </w:pPr>
          </w:p>
        </w:tc>
      </w:tr>
    </w:tbl>
    <w:p w:rsidR="00A23CFA" w:rsidRPr="00936978" w:rsidRDefault="009A3E2D"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lastRenderedPageBreak/>
        <w:t>5</w:t>
      </w:r>
      <w:r w:rsidR="00A23CFA" w:rsidRPr="00936978">
        <w:rPr>
          <w:rFonts w:ascii="Times New Roman" w:hAnsi="Times New Roman" w:cs="Times New Roman"/>
          <w:sz w:val="24"/>
          <w:szCs w:val="24"/>
        </w:rPr>
        <w:t>.2.6. Нормативная численность приемосдатчиков (</w:t>
      </w:r>
      <w:proofErr w:type="spellStart"/>
      <w:r w:rsidR="00A23CFA" w:rsidRPr="00936978">
        <w:rPr>
          <w:rFonts w:ascii="Times New Roman" w:hAnsi="Times New Roman" w:cs="Times New Roman"/>
          <w:sz w:val="24"/>
          <w:szCs w:val="24"/>
        </w:rPr>
        <w:t>Чп</w:t>
      </w:r>
      <w:proofErr w:type="spellEnd"/>
      <w:r w:rsidR="00A23CFA" w:rsidRPr="00936978">
        <w:rPr>
          <w:rFonts w:ascii="Times New Roman" w:hAnsi="Times New Roman" w:cs="Times New Roman"/>
          <w:sz w:val="24"/>
          <w:szCs w:val="24"/>
        </w:rPr>
        <w:t>) рассчитывается по формуле:</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noProof/>
          <w:position w:val="-21"/>
          <w:sz w:val="24"/>
          <w:szCs w:val="24"/>
          <w:lang w:eastAsia="ru-RU"/>
        </w:rPr>
        <w:drawing>
          <wp:inline distT="0" distB="0" distL="0" distR="0">
            <wp:extent cx="1154588" cy="41346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9511" cy="415231"/>
                    </a:xfrm>
                    <a:prstGeom prst="rect">
                      <a:avLst/>
                    </a:prstGeom>
                    <a:noFill/>
                    <a:ln>
                      <a:noFill/>
                    </a:ln>
                  </pic:spPr>
                </pic:pic>
              </a:graphicData>
            </a:graphic>
          </wp:inline>
        </w:drawing>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81364A"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gramStart"/>
      <w:r w:rsidRPr="0081364A">
        <w:rPr>
          <w:rFonts w:ascii="Times New Roman" w:hAnsi="Times New Roman" w:cs="Times New Roman"/>
          <w:sz w:val="23"/>
          <w:szCs w:val="23"/>
        </w:rPr>
        <w:t>К</w:t>
      </w:r>
      <w:proofErr w:type="gramEnd"/>
      <w:r w:rsidRPr="0081364A">
        <w:rPr>
          <w:rFonts w:ascii="Times New Roman" w:hAnsi="Times New Roman" w:cs="Times New Roman"/>
          <w:sz w:val="23"/>
          <w:szCs w:val="23"/>
        </w:rPr>
        <w:t xml:space="preserve"> - </w:t>
      </w:r>
      <w:proofErr w:type="gramStart"/>
      <w:r w:rsidRPr="0081364A">
        <w:rPr>
          <w:rFonts w:ascii="Times New Roman" w:hAnsi="Times New Roman" w:cs="Times New Roman"/>
          <w:sz w:val="23"/>
          <w:szCs w:val="23"/>
        </w:rPr>
        <w:t>количество</w:t>
      </w:r>
      <w:proofErr w:type="gramEnd"/>
      <w:r w:rsidRPr="0081364A">
        <w:rPr>
          <w:rFonts w:ascii="Times New Roman" w:hAnsi="Times New Roman" w:cs="Times New Roman"/>
          <w:sz w:val="23"/>
          <w:szCs w:val="23"/>
        </w:rPr>
        <w:t xml:space="preserve"> часов рабочего времени в сутки, час;</w:t>
      </w:r>
    </w:p>
    <w:p w:rsidR="00A23CFA" w:rsidRPr="0081364A"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r w:rsidRPr="0081364A">
        <w:rPr>
          <w:rFonts w:ascii="Times New Roman" w:hAnsi="Times New Roman" w:cs="Times New Roman"/>
          <w:sz w:val="23"/>
          <w:szCs w:val="23"/>
        </w:rPr>
        <w:t>Фгод</w:t>
      </w:r>
      <w:proofErr w:type="spellEnd"/>
      <w:r w:rsidRPr="0081364A">
        <w:rPr>
          <w:rFonts w:ascii="Times New Roman" w:hAnsi="Times New Roman" w:cs="Times New Roman"/>
          <w:sz w:val="23"/>
          <w:szCs w:val="23"/>
        </w:rPr>
        <w:t xml:space="preserve"> - годовой фонд рабочего времени, час.</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9A3E2D"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.2.7. Нормативная численность рабочих на участке пути, к которым относятся монтеры пути, стрелочники, дежурные охраняемого стрелочного поста, определяется исходя из развернутой длины пути, количества стрелочных переводов и стрелочных постов.</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Нормативы численности стрелочников для обслуживания стрелочных переводов определяются в соответствии с таблицей 2.</w:t>
      </w:r>
    </w:p>
    <w:p w:rsidR="00A23CFA" w:rsidRPr="00936978" w:rsidRDefault="00A23CFA" w:rsidP="00A23CFA">
      <w:pPr>
        <w:autoSpaceDE w:val="0"/>
        <w:autoSpaceDN w:val="0"/>
        <w:adjustRightInd w:val="0"/>
        <w:spacing w:after="0" w:line="240" w:lineRule="auto"/>
        <w:contextualSpacing/>
        <w:jc w:val="right"/>
        <w:rPr>
          <w:rFonts w:ascii="Times New Roman" w:hAnsi="Times New Roman" w:cs="Times New Roman"/>
          <w:sz w:val="24"/>
          <w:szCs w:val="24"/>
        </w:rPr>
      </w:pPr>
    </w:p>
    <w:p w:rsidR="00A23CFA" w:rsidRDefault="00A23CFA" w:rsidP="00A23CFA">
      <w:pPr>
        <w:autoSpaceDE w:val="0"/>
        <w:autoSpaceDN w:val="0"/>
        <w:adjustRightInd w:val="0"/>
        <w:spacing w:after="0" w:line="240" w:lineRule="auto"/>
        <w:contextualSpacing/>
        <w:jc w:val="right"/>
        <w:outlineLvl w:val="3"/>
        <w:rPr>
          <w:rFonts w:ascii="Times New Roman" w:hAnsi="Times New Roman" w:cs="Times New Roman"/>
          <w:sz w:val="24"/>
          <w:szCs w:val="24"/>
        </w:rPr>
      </w:pPr>
      <w:r w:rsidRPr="00936978">
        <w:rPr>
          <w:rFonts w:ascii="Times New Roman" w:hAnsi="Times New Roman" w:cs="Times New Roman"/>
          <w:sz w:val="24"/>
          <w:szCs w:val="24"/>
        </w:rPr>
        <w:t>Таблица 2</w:t>
      </w:r>
    </w:p>
    <w:p w:rsidR="0081364A" w:rsidRPr="00936978" w:rsidRDefault="0081364A" w:rsidP="00A23CFA">
      <w:pPr>
        <w:autoSpaceDE w:val="0"/>
        <w:autoSpaceDN w:val="0"/>
        <w:adjustRightInd w:val="0"/>
        <w:spacing w:after="0" w:line="240" w:lineRule="auto"/>
        <w:contextualSpacing/>
        <w:jc w:val="right"/>
        <w:outlineLvl w:val="3"/>
        <w:rPr>
          <w:rFonts w:ascii="Times New Roman" w:hAnsi="Times New Roman" w:cs="Times New Roman"/>
          <w:sz w:val="24"/>
          <w:szCs w:val="24"/>
        </w:rPr>
      </w:pP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Дифференцированные нормы расхода рабочей силы</w:t>
      </w: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на текущее содержание стрелочных переводов</w:t>
      </w: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(чел. на 1 стрелочный перевод)</w:t>
      </w: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948"/>
        <w:gridCol w:w="6153"/>
      </w:tblGrid>
      <w:tr w:rsidR="00A23CFA" w:rsidRPr="00936978" w:rsidTr="0081364A">
        <w:trPr>
          <w:trHeight w:val="1216"/>
        </w:trPr>
        <w:tc>
          <w:tcPr>
            <w:tcW w:w="96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Тип рельсов</w:t>
            </w:r>
          </w:p>
        </w:tc>
        <w:tc>
          <w:tcPr>
            <w:tcW w:w="294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Станционные, подъездные, узкоколейные и прочие железнодорожные пути</w:t>
            </w:r>
          </w:p>
        </w:tc>
        <w:tc>
          <w:tcPr>
            <w:tcW w:w="6153"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Примечания</w:t>
            </w:r>
          </w:p>
        </w:tc>
      </w:tr>
      <w:tr w:rsidR="00A23CFA" w:rsidRPr="00936978" w:rsidTr="0081364A">
        <w:trPr>
          <w:trHeight w:val="3603"/>
        </w:trPr>
        <w:tc>
          <w:tcPr>
            <w:tcW w:w="964"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Р75</w:t>
            </w: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Р65</w:t>
            </w:r>
          </w:p>
        </w:tc>
        <w:tc>
          <w:tcPr>
            <w:tcW w:w="294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noProof/>
                <w:position w:val="-23"/>
                <w:sz w:val="24"/>
                <w:szCs w:val="24"/>
                <w:lang w:eastAsia="ru-RU"/>
              </w:rPr>
              <w:drawing>
                <wp:inline distT="0" distB="0" distL="0" distR="0">
                  <wp:extent cx="3429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6153"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1. Числитель - централизованные стрелочные переводы, знаменатель - нецентрализованные стрелочные переводы.</w:t>
            </w:r>
          </w:p>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2. Поправочные коэффициенты для расчета норм расхода рабочей силы на содержание:</w:t>
            </w:r>
          </w:p>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 перекрестного стрелочного перевода - 2;</w:t>
            </w:r>
          </w:p>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 стрелочного перевода с подвижным и поворотным сердечником - 1,5;</w:t>
            </w:r>
          </w:p>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 глухого пересечения путей - 0,5;</w:t>
            </w:r>
          </w:p>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 xml:space="preserve">- </w:t>
            </w:r>
            <w:proofErr w:type="spellStart"/>
            <w:r w:rsidRPr="00936978">
              <w:rPr>
                <w:rFonts w:ascii="Times New Roman" w:hAnsi="Times New Roman" w:cs="Times New Roman"/>
                <w:sz w:val="24"/>
                <w:szCs w:val="24"/>
              </w:rPr>
              <w:t>башмакосбрасывателя</w:t>
            </w:r>
            <w:proofErr w:type="spellEnd"/>
            <w:r w:rsidRPr="00936978">
              <w:rPr>
                <w:rFonts w:ascii="Times New Roman" w:hAnsi="Times New Roman" w:cs="Times New Roman"/>
                <w:sz w:val="24"/>
                <w:szCs w:val="24"/>
              </w:rPr>
              <w:t xml:space="preserve"> - 0,2;</w:t>
            </w:r>
          </w:p>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 на головной и спускной частях сортировочной горки норма расхода рабочей силы на содержание стрелочных переводов и путей увеличивается в 2,8 раза</w:t>
            </w:r>
          </w:p>
        </w:tc>
      </w:tr>
      <w:tr w:rsidR="00A23CFA" w:rsidRPr="00936978" w:rsidTr="0081364A">
        <w:trPr>
          <w:trHeight w:val="1077"/>
        </w:trPr>
        <w:tc>
          <w:tcPr>
            <w:tcW w:w="964"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Р50</w:t>
            </w:r>
          </w:p>
        </w:tc>
        <w:tc>
          <w:tcPr>
            <w:tcW w:w="294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noProof/>
                <w:position w:val="-23"/>
                <w:sz w:val="24"/>
                <w:szCs w:val="24"/>
                <w:lang w:eastAsia="ru-RU"/>
              </w:rPr>
              <w:drawing>
                <wp:inline distT="0" distB="0" distL="0" distR="0">
                  <wp:extent cx="3429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6153"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p>
        </w:tc>
      </w:tr>
      <w:tr w:rsidR="00A23CFA" w:rsidRPr="00936978" w:rsidTr="0081364A">
        <w:trPr>
          <w:trHeight w:val="1077"/>
        </w:trPr>
        <w:tc>
          <w:tcPr>
            <w:tcW w:w="964"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Р43 и легче</w:t>
            </w:r>
          </w:p>
        </w:tc>
        <w:tc>
          <w:tcPr>
            <w:tcW w:w="294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noProof/>
                <w:position w:val="-23"/>
                <w:sz w:val="24"/>
                <w:szCs w:val="24"/>
                <w:lang w:eastAsia="ru-RU"/>
              </w:rPr>
              <w:drawing>
                <wp:inline distT="0" distB="0" distL="0" distR="0">
                  <wp:extent cx="3429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6153"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p>
        </w:tc>
      </w:tr>
    </w:tbl>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2) Нормативы численности монтеров пути определяются в соответствии с таблицами 3 и </w:t>
      </w:r>
      <w:hyperlink w:anchor="Par352" w:history="1">
        <w:r w:rsidRPr="00936978">
          <w:rPr>
            <w:rFonts w:ascii="Times New Roman" w:hAnsi="Times New Roman" w:cs="Times New Roman"/>
            <w:sz w:val="24"/>
            <w:szCs w:val="24"/>
          </w:rPr>
          <w:t>4</w:t>
        </w:r>
      </w:hyperlink>
      <w:r w:rsidRPr="00936978">
        <w:rPr>
          <w:rFonts w:ascii="Times New Roman" w:hAnsi="Times New Roman" w:cs="Times New Roman"/>
          <w:sz w:val="24"/>
          <w:szCs w:val="24"/>
        </w:rPr>
        <w:t>.</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right"/>
        <w:outlineLvl w:val="3"/>
        <w:rPr>
          <w:rFonts w:ascii="Times New Roman" w:hAnsi="Times New Roman" w:cs="Times New Roman"/>
          <w:sz w:val="24"/>
          <w:szCs w:val="24"/>
        </w:rPr>
      </w:pPr>
      <w:r w:rsidRPr="00936978">
        <w:rPr>
          <w:rFonts w:ascii="Times New Roman" w:hAnsi="Times New Roman" w:cs="Times New Roman"/>
          <w:sz w:val="24"/>
          <w:szCs w:val="24"/>
        </w:rPr>
        <w:lastRenderedPageBreak/>
        <w:t>Таблица 3</w:t>
      </w: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bookmarkStart w:id="3" w:name="Par318"/>
      <w:bookmarkEnd w:id="3"/>
      <w:r w:rsidRPr="00936978">
        <w:rPr>
          <w:rFonts w:ascii="Times New Roman" w:hAnsi="Times New Roman" w:cs="Times New Roman"/>
          <w:sz w:val="24"/>
          <w:szCs w:val="24"/>
        </w:rPr>
        <w:t>Дифференцированные нормы расхода рабочей силы (монтеры пути)</w:t>
      </w: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на текущее содержание подъездных железнодорожных путей</w:t>
      </w: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(чел. на 1 км развернутой длины)</w:t>
      </w: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310"/>
        <w:gridCol w:w="2311"/>
        <w:gridCol w:w="2310"/>
        <w:gridCol w:w="2311"/>
      </w:tblGrid>
      <w:tr w:rsidR="00A23CFA" w:rsidRPr="00936978" w:rsidTr="0081364A">
        <w:tc>
          <w:tcPr>
            <w:tcW w:w="964" w:type="dxa"/>
            <w:vMerge w:val="restart"/>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Тип рельсов</w:t>
            </w:r>
          </w:p>
        </w:tc>
        <w:tc>
          <w:tcPr>
            <w:tcW w:w="4621" w:type="dxa"/>
            <w:gridSpan w:val="2"/>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Приемо</w:t>
            </w:r>
            <w:proofErr w:type="spellEnd"/>
            <w:r w:rsidRPr="00936978">
              <w:rPr>
                <w:rFonts w:ascii="Times New Roman" w:hAnsi="Times New Roman" w:cs="Times New Roman"/>
                <w:sz w:val="24"/>
                <w:szCs w:val="24"/>
              </w:rPr>
              <w:t xml:space="preserve">-отправочные пути на станциях, расположенных на участках с грузонапряженностью главных путей более 15 </w:t>
            </w:r>
            <w:proofErr w:type="gramStart"/>
            <w:r w:rsidRPr="00936978">
              <w:rPr>
                <w:rFonts w:ascii="Times New Roman" w:hAnsi="Times New Roman" w:cs="Times New Roman"/>
                <w:sz w:val="24"/>
                <w:szCs w:val="24"/>
              </w:rPr>
              <w:t>млн</w:t>
            </w:r>
            <w:proofErr w:type="gramEnd"/>
            <w:r w:rsidRPr="00936978">
              <w:rPr>
                <w:rFonts w:ascii="Times New Roman" w:hAnsi="Times New Roman" w:cs="Times New Roman"/>
                <w:sz w:val="24"/>
                <w:szCs w:val="24"/>
              </w:rPr>
              <w:t xml:space="preserve"> т x км/км, а также на всех сортировочных, технологических и узловых станциях</w:t>
            </w:r>
          </w:p>
        </w:tc>
        <w:tc>
          <w:tcPr>
            <w:tcW w:w="4621" w:type="dxa"/>
            <w:gridSpan w:val="2"/>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 xml:space="preserve">Приемо-сдаточные пути на станциях, расположенных на участках с грузонапряженностью главных путей более 15 </w:t>
            </w:r>
            <w:proofErr w:type="gramStart"/>
            <w:r w:rsidRPr="00936978">
              <w:rPr>
                <w:rFonts w:ascii="Times New Roman" w:hAnsi="Times New Roman" w:cs="Times New Roman"/>
                <w:sz w:val="24"/>
                <w:szCs w:val="24"/>
              </w:rPr>
              <w:t>млн</w:t>
            </w:r>
            <w:proofErr w:type="gramEnd"/>
            <w:r w:rsidRPr="00936978">
              <w:rPr>
                <w:rFonts w:ascii="Times New Roman" w:hAnsi="Times New Roman" w:cs="Times New Roman"/>
                <w:sz w:val="24"/>
                <w:szCs w:val="24"/>
              </w:rPr>
              <w:t xml:space="preserve"> т x км/км (включительно), а также все другие пути на станциях независимо от грузонапряженности, в том числе подъездные, узкоколейные и прочие железнодорожные пути</w:t>
            </w:r>
          </w:p>
        </w:tc>
      </w:tr>
      <w:tr w:rsidR="00A23CFA" w:rsidRPr="00936978" w:rsidTr="0081364A">
        <w:trPr>
          <w:trHeight w:val="479"/>
        </w:trPr>
        <w:tc>
          <w:tcPr>
            <w:tcW w:w="964" w:type="dxa"/>
            <w:vMerge/>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звеньевой путь, деревянные шпалы</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бесстыковый</w:t>
            </w:r>
            <w:proofErr w:type="spellEnd"/>
            <w:r w:rsidRPr="00936978">
              <w:rPr>
                <w:rFonts w:ascii="Times New Roman" w:hAnsi="Times New Roman" w:cs="Times New Roman"/>
                <w:sz w:val="24"/>
                <w:szCs w:val="24"/>
              </w:rPr>
              <w:t xml:space="preserve"> путь, железобетонные шпалы</w:t>
            </w: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звеньевой путь, деревянные шпалы</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бесстыковый</w:t>
            </w:r>
            <w:proofErr w:type="spellEnd"/>
            <w:r w:rsidRPr="00936978">
              <w:rPr>
                <w:rFonts w:ascii="Times New Roman" w:hAnsi="Times New Roman" w:cs="Times New Roman"/>
                <w:sz w:val="24"/>
                <w:szCs w:val="24"/>
              </w:rPr>
              <w:t xml:space="preserve"> путь, железобетонные шпалы</w:t>
            </w:r>
          </w:p>
        </w:tc>
      </w:tr>
      <w:tr w:rsidR="00A23CFA" w:rsidRPr="00936978" w:rsidTr="0081364A">
        <w:trPr>
          <w:trHeight w:val="21"/>
        </w:trPr>
        <w:tc>
          <w:tcPr>
            <w:tcW w:w="96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Р75</w:t>
            </w: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0,30</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0,25</w:t>
            </w: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0,25</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0,20</w:t>
            </w:r>
          </w:p>
        </w:tc>
      </w:tr>
      <w:tr w:rsidR="00A23CFA" w:rsidRPr="00936978" w:rsidTr="0081364A">
        <w:tc>
          <w:tcPr>
            <w:tcW w:w="96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Р65</w:t>
            </w: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0,35</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0,30</w:t>
            </w: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0,30</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0,25</w:t>
            </w:r>
          </w:p>
        </w:tc>
      </w:tr>
      <w:tr w:rsidR="00A23CFA" w:rsidRPr="00936978" w:rsidTr="0081364A">
        <w:tc>
          <w:tcPr>
            <w:tcW w:w="96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Р50</w:t>
            </w: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0,40</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0,35</w:t>
            </w: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0,35</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0,30</w:t>
            </w:r>
          </w:p>
        </w:tc>
      </w:tr>
      <w:tr w:rsidR="00A23CFA" w:rsidRPr="00936978" w:rsidTr="0081364A">
        <w:tc>
          <w:tcPr>
            <w:tcW w:w="964"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Р43 и легче</w:t>
            </w: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0,45</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0,40</w:t>
            </w:r>
          </w:p>
        </w:tc>
        <w:tc>
          <w:tcPr>
            <w:tcW w:w="23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0,40</w:t>
            </w:r>
          </w:p>
        </w:tc>
        <w:tc>
          <w:tcPr>
            <w:tcW w:w="2311"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0,35</w:t>
            </w:r>
          </w:p>
        </w:tc>
      </w:tr>
    </w:tbl>
    <w:p w:rsidR="00A23CFA" w:rsidRDefault="00A23CFA" w:rsidP="00A23CFA">
      <w:pPr>
        <w:autoSpaceDE w:val="0"/>
        <w:autoSpaceDN w:val="0"/>
        <w:adjustRightInd w:val="0"/>
        <w:spacing w:after="0" w:line="240" w:lineRule="auto"/>
        <w:contextualSpacing/>
        <w:jc w:val="right"/>
        <w:rPr>
          <w:rFonts w:ascii="Times New Roman" w:hAnsi="Times New Roman" w:cs="Times New Roman"/>
          <w:sz w:val="24"/>
          <w:szCs w:val="24"/>
        </w:rPr>
      </w:pPr>
    </w:p>
    <w:p w:rsidR="00B755BB" w:rsidRPr="00936978" w:rsidRDefault="00B755BB" w:rsidP="00A23CFA">
      <w:pPr>
        <w:autoSpaceDE w:val="0"/>
        <w:autoSpaceDN w:val="0"/>
        <w:adjustRightInd w:val="0"/>
        <w:spacing w:after="0" w:line="240" w:lineRule="auto"/>
        <w:contextualSpacing/>
        <w:jc w:val="right"/>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right"/>
        <w:outlineLvl w:val="3"/>
        <w:rPr>
          <w:rFonts w:ascii="Times New Roman" w:hAnsi="Times New Roman" w:cs="Times New Roman"/>
          <w:sz w:val="24"/>
          <w:szCs w:val="24"/>
        </w:rPr>
      </w:pPr>
      <w:r w:rsidRPr="00936978">
        <w:rPr>
          <w:rFonts w:ascii="Times New Roman" w:hAnsi="Times New Roman" w:cs="Times New Roman"/>
          <w:sz w:val="24"/>
          <w:szCs w:val="24"/>
        </w:rPr>
        <w:t>Таблица 4</w:t>
      </w:r>
    </w:p>
    <w:p w:rsidR="00A23CFA" w:rsidRPr="00936978" w:rsidRDefault="00A23CFA" w:rsidP="00A23CFA">
      <w:pPr>
        <w:autoSpaceDE w:val="0"/>
        <w:autoSpaceDN w:val="0"/>
        <w:adjustRightInd w:val="0"/>
        <w:spacing w:after="0" w:line="240" w:lineRule="auto"/>
        <w:contextualSpacing/>
        <w:jc w:val="right"/>
        <w:rPr>
          <w:rFonts w:ascii="Times New Roman" w:hAnsi="Times New Roman" w:cs="Times New Roman"/>
          <w:sz w:val="24"/>
          <w:szCs w:val="24"/>
        </w:rPr>
      </w:pP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bookmarkStart w:id="4" w:name="Par352"/>
      <w:bookmarkEnd w:id="4"/>
      <w:r w:rsidRPr="00936978">
        <w:rPr>
          <w:rFonts w:ascii="Times New Roman" w:hAnsi="Times New Roman" w:cs="Times New Roman"/>
          <w:sz w:val="24"/>
          <w:szCs w:val="24"/>
        </w:rPr>
        <w:t>Поправочные коэффициенты</w:t>
      </w: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к нормам расхода рабочей силы на текущее содержание</w:t>
      </w:r>
      <w:r w:rsidR="00B755BB" w:rsidRPr="00B755BB">
        <w:rPr>
          <w:rFonts w:ascii="Times New Roman" w:hAnsi="Times New Roman" w:cs="Times New Roman"/>
          <w:sz w:val="24"/>
          <w:szCs w:val="24"/>
        </w:rPr>
        <w:t xml:space="preserve"> </w:t>
      </w:r>
      <w:r w:rsidR="00B755BB" w:rsidRPr="00936978">
        <w:rPr>
          <w:rFonts w:ascii="Times New Roman" w:hAnsi="Times New Roman" w:cs="Times New Roman"/>
          <w:sz w:val="24"/>
          <w:szCs w:val="24"/>
        </w:rPr>
        <w:t>подъездных железнодорожных путей,</w:t>
      </w:r>
    </w:p>
    <w:p w:rsidR="00A23CFA" w:rsidRPr="00936978" w:rsidRDefault="0075426C"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учитывающие местные</w:t>
      </w:r>
      <w:r w:rsidR="00B755BB">
        <w:rPr>
          <w:rFonts w:ascii="Times New Roman" w:hAnsi="Times New Roman" w:cs="Times New Roman"/>
          <w:sz w:val="24"/>
          <w:szCs w:val="24"/>
        </w:rPr>
        <w:t xml:space="preserve"> </w:t>
      </w:r>
      <w:r w:rsidRPr="00936978">
        <w:rPr>
          <w:rFonts w:ascii="Times New Roman" w:hAnsi="Times New Roman" w:cs="Times New Roman"/>
          <w:sz w:val="24"/>
          <w:szCs w:val="24"/>
        </w:rPr>
        <w:t xml:space="preserve">эксплуатационные факторы, не нашедшие отражение в </w:t>
      </w:r>
      <w:hyperlink w:anchor="Par318" w:history="1">
        <w:r w:rsidRPr="00936978">
          <w:rPr>
            <w:rFonts w:ascii="Times New Roman" w:hAnsi="Times New Roman" w:cs="Times New Roman"/>
            <w:sz w:val="24"/>
            <w:szCs w:val="24"/>
          </w:rPr>
          <w:t>таблице 3</w:t>
        </w:r>
      </w:hyperlink>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428"/>
        <w:gridCol w:w="2268"/>
      </w:tblGrid>
      <w:tr w:rsidR="00A23CFA" w:rsidRPr="00936978" w:rsidTr="00B755BB">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75426C"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w:t>
            </w:r>
            <w:r w:rsidR="00A23CFA" w:rsidRPr="00936978">
              <w:rPr>
                <w:rFonts w:ascii="Times New Roman" w:hAnsi="Times New Roman" w:cs="Times New Roman"/>
                <w:sz w:val="24"/>
                <w:szCs w:val="24"/>
              </w:rPr>
              <w:t xml:space="preserve"> </w:t>
            </w:r>
            <w:proofErr w:type="gramStart"/>
            <w:r w:rsidR="00A23CFA" w:rsidRPr="00936978">
              <w:rPr>
                <w:rFonts w:ascii="Times New Roman" w:hAnsi="Times New Roman" w:cs="Times New Roman"/>
                <w:sz w:val="24"/>
                <w:szCs w:val="24"/>
              </w:rPr>
              <w:t>п</w:t>
            </w:r>
            <w:proofErr w:type="gramEnd"/>
            <w:r w:rsidR="00A23CFA" w:rsidRPr="00936978">
              <w:rPr>
                <w:rFonts w:ascii="Times New Roman" w:hAnsi="Times New Roman" w:cs="Times New Roman"/>
                <w:sz w:val="24"/>
                <w:szCs w:val="24"/>
              </w:rPr>
              <w:t>/п</w:t>
            </w:r>
          </w:p>
        </w:tc>
        <w:tc>
          <w:tcPr>
            <w:tcW w:w="742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Наименование факторов</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Коэффициенты</w:t>
            </w:r>
          </w:p>
        </w:tc>
      </w:tr>
      <w:tr w:rsidR="00A23CFA" w:rsidRPr="00936978" w:rsidTr="00B755BB">
        <w:trPr>
          <w:trHeight w:val="26"/>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w:t>
            </w: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w:t>
            </w:r>
          </w:p>
        </w:tc>
      </w:tr>
      <w:tr w:rsidR="00A23CFA" w:rsidRPr="00936978" w:rsidTr="00B755BB">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w:t>
            </w: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Звеньевой путь на железобетонных шпалах</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1,1</w:t>
            </w:r>
          </w:p>
        </w:tc>
      </w:tr>
      <w:tr w:rsidR="00A23CFA" w:rsidRPr="00936978" w:rsidTr="00B755BB">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w:t>
            </w: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Кривые участки с радиусом 600 м и менее, составляющие более четверти км</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1,15</w:t>
            </w:r>
          </w:p>
        </w:tc>
      </w:tr>
      <w:tr w:rsidR="00A23CFA" w:rsidRPr="00936978" w:rsidTr="00B755BB">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w:t>
            </w: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Мосты и тоннели длиной 50 м и более и перевальные участки через горные хребты</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1,1</w:t>
            </w:r>
          </w:p>
        </w:tc>
      </w:tr>
      <w:tr w:rsidR="00A23CFA" w:rsidRPr="00936978" w:rsidTr="00B755BB">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4.</w:t>
            </w: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Участки пути, подверженные постоянным заносам песком</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1,1</w:t>
            </w:r>
          </w:p>
        </w:tc>
      </w:tr>
      <w:tr w:rsidR="00A23CFA" w:rsidRPr="00936978" w:rsidTr="00B755BB">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5.</w:t>
            </w: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Скорость движения грузовых поездов 90 км/час</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1,1</w:t>
            </w:r>
          </w:p>
        </w:tc>
      </w:tr>
      <w:tr w:rsidR="00A23CFA" w:rsidRPr="00936978" w:rsidTr="00B755BB">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6.</w:t>
            </w: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 xml:space="preserve">Угольные, рудные, торфяные, а также маршруты с удобрениями (более 30% </w:t>
            </w:r>
            <w:proofErr w:type="spellStart"/>
            <w:r w:rsidRPr="00936978">
              <w:rPr>
                <w:rFonts w:ascii="Times New Roman" w:hAnsi="Times New Roman" w:cs="Times New Roman"/>
                <w:sz w:val="24"/>
                <w:szCs w:val="24"/>
              </w:rPr>
              <w:t>графиковых</w:t>
            </w:r>
            <w:proofErr w:type="spellEnd"/>
            <w:r w:rsidRPr="00936978">
              <w:rPr>
                <w:rFonts w:ascii="Times New Roman" w:hAnsi="Times New Roman" w:cs="Times New Roman"/>
                <w:sz w:val="24"/>
                <w:szCs w:val="24"/>
              </w:rPr>
              <w:t xml:space="preserve"> поездов)</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1,3</w:t>
            </w:r>
          </w:p>
        </w:tc>
      </w:tr>
      <w:tr w:rsidR="00B755BB" w:rsidRPr="00936978" w:rsidTr="00027104">
        <w:trPr>
          <w:trHeight w:val="26"/>
        </w:trPr>
        <w:tc>
          <w:tcPr>
            <w:tcW w:w="510" w:type="dxa"/>
            <w:tcBorders>
              <w:top w:val="single" w:sz="4" w:space="0" w:color="auto"/>
              <w:left w:val="single" w:sz="4" w:space="0" w:color="auto"/>
              <w:bottom w:val="single" w:sz="4" w:space="0" w:color="auto"/>
              <w:right w:val="single" w:sz="4" w:space="0" w:color="auto"/>
            </w:tcBorders>
            <w:vAlign w:val="center"/>
          </w:tcPr>
          <w:p w:rsidR="00B755BB" w:rsidRPr="00936978" w:rsidRDefault="00B755BB" w:rsidP="00027104">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lastRenderedPageBreak/>
              <w:t>1</w:t>
            </w:r>
          </w:p>
        </w:tc>
        <w:tc>
          <w:tcPr>
            <w:tcW w:w="7428" w:type="dxa"/>
            <w:tcBorders>
              <w:top w:val="single" w:sz="4" w:space="0" w:color="auto"/>
              <w:left w:val="single" w:sz="4" w:space="0" w:color="auto"/>
              <w:bottom w:val="single" w:sz="4" w:space="0" w:color="auto"/>
              <w:right w:val="single" w:sz="4" w:space="0" w:color="auto"/>
            </w:tcBorders>
          </w:tcPr>
          <w:p w:rsidR="00B755BB" w:rsidRPr="00936978" w:rsidRDefault="00B755BB" w:rsidP="00027104">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B755BB" w:rsidRPr="00936978" w:rsidRDefault="00B755BB" w:rsidP="00027104">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3</w:t>
            </w:r>
          </w:p>
        </w:tc>
      </w:tr>
      <w:tr w:rsidR="00A23CFA" w:rsidRPr="00936978" w:rsidTr="00962C6D">
        <w:trPr>
          <w:trHeight w:val="283"/>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7.</w:t>
            </w: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Просроченный капитальный ремонт пути</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p>
        </w:tc>
      </w:tr>
      <w:tr w:rsidR="00A23CFA" w:rsidRPr="00936978" w:rsidTr="00962C6D">
        <w:trPr>
          <w:trHeight w:val="283"/>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до 30%</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1,2</w:t>
            </w:r>
          </w:p>
        </w:tc>
      </w:tr>
      <w:tr w:rsidR="00A23CFA" w:rsidRPr="00936978" w:rsidTr="00962C6D">
        <w:trPr>
          <w:trHeight w:val="283"/>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30-50%</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1,4</w:t>
            </w:r>
          </w:p>
        </w:tc>
      </w:tr>
      <w:tr w:rsidR="00A23CFA" w:rsidRPr="00936978" w:rsidTr="00962C6D">
        <w:trPr>
          <w:trHeight w:val="283"/>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более 50%</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2,0</w:t>
            </w:r>
          </w:p>
        </w:tc>
      </w:tr>
      <w:tr w:rsidR="00A23CFA" w:rsidRPr="00936978" w:rsidTr="00962C6D">
        <w:trPr>
          <w:trHeight w:val="283"/>
        </w:trPr>
        <w:tc>
          <w:tcPr>
            <w:tcW w:w="510"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8.</w:t>
            </w:r>
          </w:p>
        </w:tc>
        <w:tc>
          <w:tcPr>
            <w:tcW w:w="7428" w:type="dxa"/>
            <w:tcBorders>
              <w:top w:val="single" w:sz="4" w:space="0" w:color="auto"/>
              <w:left w:val="single" w:sz="4" w:space="0" w:color="auto"/>
              <w:bottom w:val="single" w:sz="4" w:space="0" w:color="auto"/>
              <w:right w:val="single" w:sz="4" w:space="0" w:color="auto"/>
            </w:tcBorders>
          </w:tcPr>
          <w:p w:rsidR="00A23CFA" w:rsidRPr="00936978" w:rsidRDefault="00A23CFA" w:rsidP="00A23CFA">
            <w:pPr>
              <w:autoSpaceDE w:val="0"/>
              <w:autoSpaceDN w:val="0"/>
              <w:adjustRightInd w:val="0"/>
              <w:spacing w:after="0" w:line="240" w:lineRule="auto"/>
              <w:contextualSpacing/>
              <w:rPr>
                <w:rFonts w:ascii="Times New Roman" w:hAnsi="Times New Roman" w:cs="Times New Roman"/>
                <w:sz w:val="24"/>
                <w:szCs w:val="24"/>
              </w:rPr>
            </w:pPr>
            <w:r w:rsidRPr="00936978">
              <w:rPr>
                <w:rFonts w:ascii="Times New Roman" w:hAnsi="Times New Roman" w:cs="Times New Roman"/>
                <w:sz w:val="24"/>
                <w:szCs w:val="24"/>
              </w:rPr>
              <w:t>Переложенные рельсы (вторая укладка)</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936978" w:rsidRDefault="00A23CFA" w:rsidP="0075426C">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1,2</w:t>
            </w:r>
          </w:p>
        </w:tc>
      </w:tr>
    </w:tbl>
    <w:p w:rsidR="00962C6D" w:rsidRPr="00936978" w:rsidRDefault="00962C6D"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 Нормативная численность дежурных стрелочного поста определяется по формуле:</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noProof/>
          <w:position w:val="-21"/>
          <w:sz w:val="24"/>
          <w:szCs w:val="24"/>
          <w:lang w:eastAsia="ru-RU"/>
        </w:rPr>
        <w:drawing>
          <wp:inline distT="0" distB="0" distL="0" distR="0">
            <wp:extent cx="1558457" cy="3896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9500" cy="389875"/>
                    </a:xfrm>
                    <a:prstGeom prst="rect">
                      <a:avLst/>
                    </a:prstGeom>
                    <a:noFill/>
                    <a:ln>
                      <a:noFill/>
                    </a:ln>
                  </pic:spPr>
                </pic:pic>
              </a:graphicData>
            </a:graphic>
          </wp:inline>
        </w:drawing>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962C6D"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gramStart"/>
      <w:r w:rsidRPr="00962C6D">
        <w:rPr>
          <w:rFonts w:ascii="Times New Roman" w:hAnsi="Times New Roman" w:cs="Times New Roman"/>
          <w:sz w:val="23"/>
          <w:szCs w:val="23"/>
        </w:rPr>
        <w:t>К</w:t>
      </w:r>
      <w:proofErr w:type="gramEnd"/>
      <w:r w:rsidRPr="00962C6D">
        <w:rPr>
          <w:rFonts w:ascii="Times New Roman" w:hAnsi="Times New Roman" w:cs="Times New Roman"/>
          <w:sz w:val="23"/>
          <w:szCs w:val="23"/>
        </w:rPr>
        <w:t xml:space="preserve"> - количество часов работы в сутки, час;</w:t>
      </w:r>
    </w:p>
    <w:p w:rsidR="00A23CFA" w:rsidRPr="00962C6D"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r w:rsidRPr="00962C6D">
        <w:rPr>
          <w:rFonts w:ascii="Times New Roman" w:hAnsi="Times New Roman" w:cs="Times New Roman"/>
          <w:sz w:val="23"/>
          <w:szCs w:val="23"/>
        </w:rPr>
        <w:t>Фгод</w:t>
      </w:r>
      <w:proofErr w:type="spellEnd"/>
      <w:r w:rsidRPr="00962C6D">
        <w:rPr>
          <w:rFonts w:ascii="Times New Roman" w:hAnsi="Times New Roman" w:cs="Times New Roman"/>
          <w:sz w:val="23"/>
          <w:szCs w:val="23"/>
        </w:rPr>
        <w:t xml:space="preserve"> - годовой фонд рабочего времени, час;</w:t>
      </w:r>
    </w:p>
    <w:p w:rsidR="00A23CFA" w:rsidRPr="00962C6D"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proofErr w:type="gramStart"/>
      <w:r w:rsidRPr="00962C6D">
        <w:rPr>
          <w:rFonts w:ascii="Times New Roman" w:hAnsi="Times New Roman" w:cs="Times New Roman"/>
          <w:sz w:val="23"/>
          <w:szCs w:val="23"/>
        </w:rPr>
        <w:t>Q</w:t>
      </w:r>
      <w:proofErr w:type="gramEnd"/>
      <w:r w:rsidRPr="00962C6D">
        <w:rPr>
          <w:rFonts w:ascii="Times New Roman" w:hAnsi="Times New Roman" w:cs="Times New Roman"/>
          <w:sz w:val="23"/>
          <w:szCs w:val="23"/>
        </w:rPr>
        <w:t>пост</w:t>
      </w:r>
      <w:proofErr w:type="spellEnd"/>
      <w:r w:rsidRPr="00962C6D">
        <w:rPr>
          <w:rFonts w:ascii="Times New Roman" w:hAnsi="Times New Roman" w:cs="Times New Roman"/>
          <w:sz w:val="23"/>
          <w:szCs w:val="23"/>
        </w:rPr>
        <w:t xml:space="preserve"> - количество стрелочных постов.</w:t>
      </w:r>
    </w:p>
    <w:p w:rsidR="00A23CFA"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962C6D" w:rsidRPr="00936978" w:rsidRDefault="00962C6D"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9A3E2D" w:rsidP="002E09EA">
      <w:pPr>
        <w:autoSpaceDE w:val="0"/>
        <w:autoSpaceDN w:val="0"/>
        <w:adjustRightInd w:val="0"/>
        <w:spacing w:after="0" w:line="240" w:lineRule="auto"/>
        <w:ind w:firstLine="540"/>
        <w:contextualSpacing/>
        <w:jc w:val="both"/>
        <w:outlineLvl w:val="2"/>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.3. Расчет затрат, связанн</w:t>
      </w:r>
      <w:r w:rsidR="002E09EA" w:rsidRPr="00936978">
        <w:rPr>
          <w:rFonts w:ascii="Times New Roman" w:hAnsi="Times New Roman" w:cs="Times New Roman"/>
          <w:sz w:val="24"/>
          <w:szCs w:val="24"/>
        </w:rPr>
        <w:t>ых с предоставлением услуг ОПЖТ</w:t>
      </w:r>
    </w:p>
    <w:p w:rsidR="00A23CFA" w:rsidRPr="00936978" w:rsidRDefault="009A3E2D"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.3.1. Затраты на услуги ОПЖТ формируются в соответствии с действующим бухгалтерским и налоговым законодательством Р</w:t>
      </w:r>
      <w:r w:rsidR="00964323" w:rsidRPr="00936978">
        <w:rPr>
          <w:rFonts w:ascii="Times New Roman" w:hAnsi="Times New Roman" w:cs="Times New Roman"/>
          <w:sz w:val="24"/>
          <w:szCs w:val="24"/>
        </w:rPr>
        <w:t xml:space="preserve">оссийской </w:t>
      </w:r>
      <w:r w:rsidR="00A23CFA" w:rsidRPr="00936978">
        <w:rPr>
          <w:rFonts w:ascii="Times New Roman" w:hAnsi="Times New Roman" w:cs="Times New Roman"/>
          <w:sz w:val="24"/>
          <w:szCs w:val="24"/>
        </w:rPr>
        <w:t>Ф</w:t>
      </w:r>
      <w:r w:rsidR="00964323" w:rsidRPr="00936978">
        <w:rPr>
          <w:rFonts w:ascii="Times New Roman" w:hAnsi="Times New Roman" w:cs="Times New Roman"/>
          <w:sz w:val="24"/>
          <w:szCs w:val="24"/>
        </w:rPr>
        <w:t>едерации</w:t>
      </w:r>
      <w:r w:rsidR="00A23CFA" w:rsidRPr="00936978">
        <w:rPr>
          <w:rFonts w:ascii="Times New Roman" w:hAnsi="Times New Roman" w:cs="Times New Roman"/>
          <w:sz w:val="24"/>
          <w:szCs w:val="24"/>
        </w:rPr>
        <w:t>.</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.3.2. Затраты на услуги ОПЖТ группируются по видам предоставляемых услуг в соответствии с их экономическим содержанием, а также делятся на прямые</w:t>
      </w:r>
      <w:r w:rsidR="00A117CC" w:rsidRPr="00936978">
        <w:rPr>
          <w:rFonts w:ascii="Times New Roman" w:hAnsi="Times New Roman" w:cs="Times New Roman"/>
          <w:sz w:val="24"/>
          <w:szCs w:val="24"/>
        </w:rPr>
        <w:t xml:space="preserve"> и накладные</w:t>
      </w:r>
      <w:r w:rsidR="00964323" w:rsidRPr="00936978">
        <w:rPr>
          <w:rFonts w:ascii="Times New Roman" w:hAnsi="Times New Roman" w:cs="Times New Roman"/>
          <w:sz w:val="24"/>
          <w:szCs w:val="24"/>
        </w:rPr>
        <w:t xml:space="preserve"> </w:t>
      </w:r>
      <w:r w:rsidR="00A23CFA" w:rsidRPr="00936978">
        <w:rPr>
          <w:rFonts w:ascii="Times New Roman" w:hAnsi="Times New Roman" w:cs="Times New Roman"/>
          <w:sz w:val="24"/>
          <w:szCs w:val="24"/>
        </w:rPr>
        <w:t>расходы.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Экономически необоснованные затраты ОПЖТ, осуществляющих регулируемую деятельность, исключаются из затрат при расчете регулируемых тарифов.</w:t>
      </w:r>
    </w:p>
    <w:p w:rsidR="003A64BF"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.3.3. К прямым расходам относятся затраты на материалы, топливо, на оплату труда производственного персонала, отчисления на социальные нужды, амортизационные отчисления, затраты на ремонт</w:t>
      </w:r>
      <w:r w:rsidR="00964323" w:rsidRPr="00936978">
        <w:rPr>
          <w:rFonts w:ascii="Times New Roman" w:hAnsi="Times New Roman" w:cs="Times New Roman"/>
          <w:sz w:val="24"/>
          <w:szCs w:val="24"/>
        </w:rPr>
        <w:t xml:space="preserve"> </w:t>
      </w:r>
      <w:r w:rsidR="00A117CC" w:rsidRPr="00936978">
        <w:rPr>
          <w:rFonts w:ascii="Times New Roman" w:hAnsi="Times New Roman" w:cs="Times New Roman"/>
          <w:sz w:val="24"/>
          <w:szCs w:val="24"/>
        </w:rPr>
        <w:t xml:space="preserve">и прочее. </w:t>
      </w:r>
      <w:r w:rsidR="00A23CFA" w:rsidRPr="003A64BF">
        <w:rPr>
          <w:rFonts w:ascii="Times New Roman" w:hAnsi="Times New Roman" w:cs="Times New Roman"/>
          <w:sz w:val="24"/>
          <w:szCs w:val="24"/>
        </w:rPr>
        <w:t>К накладным расходам относятся общепроизводственные и общехозяйственные расходы, в том числе налоги, относимые на себестоимость.</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bookmarkStart w:id="5" w:name="Par412"/>
      <w:bookmarkEnd w:id="5"/>
      <w:r w:rsidRPr="00936978">
        <w:rPr>
          <w:rFonts w:ascii="Times New Roman" w:hAnsi="Times New Roman" w:cs="Times New Roman"/>
          <w:sz w:val="24"/>
          <w:szCs w:val="24"/>
        </w:rPr>
        <w:t>5</w:t>
      </w:r>
      <w:r w:rsidR="00A23CFA" w:rsidRPr="00936978">
        <w:rPr>
          <w:rFonts w:ascii="Times New Roman" w:hAnsi="Times New Roman" w:cs="Times New Roman"/>
          <w:sz w:val="24"/>
          <w:szCs w:val="24"/>
        </w:rPr>
        <w:t>.3.4. При определении расходов, относимых на регулируемые виды деятельности, используются:</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регулируемые государством тарифы (цены);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цены, установленные на основании договоров, заключенных в результате проведения конкурсов, торгов, аукционов и иных закупочных процедур, обеспечивающих целевое и эффективное расходование денежных средств;</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 официально опубликованные прогнозные рыночные цены и тарифы, установленные на расчетный период регулирования, в том числе фьючерсные биржевые цены на топливо и сырье.</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При отсутствии указанных данных применяются прогнозные индексы изменения цен по отраслям промышленности.</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.3.5. Материалы: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затраты на материалы включают в себя стоимость материалов на текущее содержание и эксплуатацию подвижного состава, пути, стрелочных переводов, переездов;</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расчет затрат на материалы (</w:t>
      </w:r>
      <w:proofErr w:type="spellStart"/>
      <w:r w:rsidRPr="00936978">
        <w:rPr>
          <w:rFonts w:ascii="Times New Roman" w:hAnsi="Times New Roman" w:cs="Times New Roman"/>
          <w:sz w:val="24"/>
          <w:szCs w:val="24"/>
        </w:rPr>
        <w:t>Зм</w:t>
      </w:r>
      <w:proofErr w:type="spellEnd"/>
      <w:r w:rsidRPr="00936978">
        <w:rPr>
          <w:rFonts w:ascii="Times New Roman" w:hAnsi="Times New Roman" w:cs="Times New Roman"/>
          <w:sz w:val="24"/>
          <w:szCs w:val="24"/>
        </w:rPr>
        <w:t>) осуществляется исходя из необходимого количества вида материалов, запчастей (</w:t>
      </w:r>
      <w:proofErr w:type="spellStart"/>
      <w:r w:rsidRPr="00936978">
        <w:rPr>
          <w:rFonts w:ascii="Times New Roman" w:hAnsi="Times New Roman" w:cs="Times New Roman"/>
          <w:sz w:val="24"/>
          <w:szCs w:val="24"/>
        </w:rPr>
        <w:t>Вм</w:t>
      </w:r>
      <w:proofErr w:type="spellEnd"/>
      <w:r w:rsidRPr="00936978">
        <w:rPr>
          <w:rFonts w:ascii="Times New Roman" w:hAnsi="Times New Roman" w:cs="Times New Roman"/>
          <w:sz w:val="24"/>
          <w:szCs w:val="24"/>
        </w:rPr>
        <w:t>) и цены за единицу вида материала, действующей на момент расчета тарифа (</w:t>
      </w:r>
      <w:proofErr w:type="spellStart"/>
      <w:r w:rsidRPr="00936978">
        <w:rPr>
          <w:rFonts w:ascii="Times New Roman" w:hAnsi="Times New Roman" w:cs="Times New Roman"/>
          <w:sz w:val="24"/>
          <w:szCs w:val="24"/>
        </w:rPr>
        <w:t>Цм</w:t>
      </w:r>
      <w:proofErr w:type="spellEnd"/>
      <w:r w:rsidRPr="00936978">
        <w:rPr>
          <w:rFonts w:ascii="Times New Roman" w:hAnsi="Times New Roman" w:cs="Times New Roman"/>
          <w:sz w:val="24"/>
          <w:szCs w:val="24"/>
        </w:rPr>
        <w:t>) с учетом индекса изменения цен на период регулирования, по формуле:</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Зм</w:t>
      </w:r>
      <w:proofErr w:type="spellEnd"/>
      <w:r w:rsidRPr="00936978">
        <w:rPr>
          <w:rFonts w:ascii="Times New Roman" w:hAnsi="Times New Roman" w:cs="Times New Roman"/>
          <w:sz w:val="24"/>
          <w:szCs w:val="24"/>
        </w:rPr>
        <w:t xml:space="preserve"> = </w:t>
      </w:r>
      <w:proofErr w:type="spellStart"/>
      <w:r w:rsidRPr="00936978">
        <w:rPr>
          <w:rFonts w:ascii="Times New Roman" w:hAnsi="Times New Roman" w:cs="Times New Roman"/>
          <w:sz w:val="24"/>
          <w:szCs w:val="24"/>
        </w:rPr>
        <w:t>Вм</w:t>
      </w:r>
      <w:proofErr w:type="spellEnd"/>
      <w:r w:rsidRPr="00936978">
        <w:rPr>
          <w:rFonts w:ascii="Times New Roman" w:hAnsi="Times New Roman" w:cs="Times New Roman"/>
          <w:sz w:val="24"/>
          <w:szCs w:val="24"/>
        </w:rPr>
        <w:t xml:space="preserve"> x </w:t>
      </w:r>
      <w:proofErr w:type="spellStart"/>
      <w:r w:rsidRPr="00936978">
        <w:rPr>
          <w:rFonts w:ascii="Times New Roman" w:hAnsi="Times New Roman" w:cs="Times New Roman"/>
          <w:sz w:val="24"/>
          <w:szCs w:val="24"/>
        </w:rPr>
        <w:t>Цм</w:t>
      </w:r>
      <w:proofErr w:type="spellEnd"/>
      <w:r w:rsidR="00962C6D">
        <w:rPr>
          <w:rFonts w:ascii="Times New Roman" w:hAnsi="Times New Roman" w:cs="Times New Roman"/>
          <w:sz w:val="24"/>
          <w:szCs w:val="24"/>
        </w:rPr>
        <w:t>,</w:t>
      </w:r>
      <w:r w:rsidR="001547CB" w:rsidRPr="00936978">
        <w:rPr>
          <w:rFonts w:ascii="Times New Roman" w:hAnsi="Times New Roman" w:cs="Times New Roman"/>
          <w:sz w:val="24"/>
          <w:szCs w:val="24"/>
        </w:rPr>
        <w:t xml:space="preserve"> </w:t>
      </w:r>
      <w:r w:rsidR="00C6599D" w:rsidRPr="00936978">
        <w:rPr>
          <w:rFonts w:ascii="Times New Roman" w:hAnsi="Times New Roman" w:cs="Times New Roman"/>
          <w:sz w:val="24"/>
          <w:szCs w:val="24"/>
        </w:rPr>
        <w:t xml:space="preserve"> </w:t>
      </w:r>
      <w:r w:rsidR="00962C6D">
        <w:rPr>
          <w:rFonts w:ascii="Times New Roman" w:hAnsi="Times New Roman" w:cs="Times New Roman"/>
          <w:sz w:val="24"/>
          <w:szCs w:val="24"/>
        </w:rPr>
        <w:t xml:space="preserve">  </w:t>
      </w:r>
      <w:r w:rsidR="001547CB" w:rsidRPr="00936978">
        <w:rPr>
          <w:rFonts w:ascii="Times New Roman" w:hAnsi="Times New Roman" w:cs="Times New Roman"/>
          <w:sz w:val="24"/>
          <w:szCs w:val="24"/>
        </w:rPr>
        <w:t>(6)</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lastRenderedPageBreak/>
        <w:t>3) расход материалов на текущее содержание, ремонт пути и стрелочных переводов определяется исходя из нормативов на 1 км пути (1 стрелочный перевод), которые утверждены указанием Министерства путей сообщения Росс</w:t>
      </w:r>
      <w:r w:rsidR="00687D52" w:rsidRPr="00936978">
        <w:rPr>
          <w:rFonts w:ascii="Times New Roman" w:hAnsi="Times New Roman" w:cs="Times New Roman"/>
          <w:sz w:val="24"/>
          <w:szCs w:val="24"/>
        </w:rPr>
        <w:t>ийской Федерации от 29.11.1997 №</w:t>
      </w:r>
      <w:r w:rsidRPr="00936978">
        <w:rPr>
          <w:rFonts w:ascii="Times New Roman" w:hAnsi="Times New Roman" w:cs="Times New Roman"/>
          <w:sz w:val="24"/>
          <w:szCs w:val="24"/>
        </w:rPr>
        <w:t xml:space="preserve"> С-1386у </w:t>
      </w:r>
      <w:r w:rsidR="0013098E">
        <w:rPr>
          <w:rFonts w:ascii="Times New Roman" w:hAnsi="Times New Roman" w:cs="Times New Roman"/>
          <w:sz w:val="24"/>
          <w:szCs w:val="24"/>
        </w:rPr>
        <w:t>«</w:t>
      </w:r>
      <w:r w:rsidRPr="00936978">
        <w:rPr>
          <w:rFonts w:ascii="Times New Roman" w:hAnsi="Times New Roman" w:cs="Times New Roman"/>
          <w:sz w:val="24"/>
          <w:szCs w:val="24"/>
        </w:rPr>
        <w:t>Среднесетевые нормы расхода материалов и изделий на текущее содержание, планово-предупредительную выправку, ремонт пути и других устройств путевого хозяйства</w:t>
      </w:r>
      <w:r w:rsidR="0013098E">
        <w:rPr>
          <w:rFonts w:ascii="Times New Roman" w:hAnsi="Times New Roman" w:cs="Times New Roman"/>
          <w:sz w:val="24"/>
          <w:szCs w:val="24"/>
        </w:rPr>
        <w:t>»</w:t>
      </w:r>
      <w:r w:rsidRPr="00936978">
        <w:rPr>
          <w:rFonts w:ascii="Times New Roman" w:hAnsi="Times New Roman" w:cs="Times New Roman"/>
          <w:sz w:val="24"/>
          <w:szCs w:val="24"/>
        </w:rPr>
        <w:t>;</w:t>
      </w:r>
      <w:proofErr w:type="gramEnd"/>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4) расход материалов на содержание локомотивов определяется в соответствии с нормативами, утвержденными указанием Министерства путей сообщения Российской Федерации от 05.04.1994 </w:t>
      </w:r>
      <w:hyperlink r:id="rId24" w:history="1">
        <w:r w:rsidR="00687D52" w:rsidRPr="00936978">
          <w:rPr>
            <w:rFonts w:ascii="Times New Roman" w:hAnsi="Times New Roman" w:cs="Times New Roman"/>
            <w:sz w:val="24"/>
            <w:szCs w:val="24"/>
          </w:rPr>
          <w:t>№</w:t>
        </w:r>
        <w:r w:rsidRPr="00936978">
          <w:rPr>
            <w:rFonts w:ascii="Times New Roman" w:hAnsi="Times New Roman" w:cs="Times New Roman"/>
            <w:sz w:val="24"/>
            <w:szCs w:val="24"/>
          </w:rPr>
          <w:t xml:space="preserve"> М-257у</w:t>
        </w:r>
      </w:hyperlink>
      <w:r w:rsidRPr="00936978">
        <w:rPr>
          <w:rFonts w:ascii="Times New Roman" w:hAnsi="Times New Roman" w:cs="Times New Roman"/>
          <w:sz w:val="24"/>
          <w:szCs w:val="24"/>
        </w:rPr>
        <w:t xml:space="preserve"> и от 20.02.1996 </w:t>
      </w:r>
      <w:hyperlink r:id="rId25" w:history="1">
        <w:r w:rsidR="00687D52" w:rsidRPr="00936978">
          <w:rPr>
            <w:rFonts w:ascii="Times New Roman" w:hAnsi="Times New Roman" w:cs="Times New Roman"/>
            <w:sz w:val="24"/>
            <w:szCs w:val="24"/>
          </w:rPr>
          <w:t>№</w:t>
        </w:r>
        <w:r w:rsidRPr="00936978">
          <w:rPr>
            <w:rFonts w:ascii="Times New Roman" w:hAnsi="Times New Roman" w:cs="Times New Roman"/>
            <w:sz w:val="24"/>
            <w:szCs w:val="24"/>
          </w:rPr>
          <w:t xml:space="preserve"> М-184у</w:t>
        </w:r>
      </w:hyperlink>
      <w:r w:rsidRPr="00936978">
        <w:rPr>
          <w:rFonts w:ascii="Times New Roman" w:hAnsi="Times New Roman" w:cs="Times New Roman"/>
          <w:sz w:val="24"/>
          <w:szCs w:val="24"/>
        </w:rPr>
        <w:t xml:space="preserve"> </w:t>
      </w:r>
      <w:r w:rsidR="0013098E">
        <w:rPr>
          <w:rFonts w:ascii="Times New Roman" w:hAnsi="Times New Roman" w:cs="Times New Roman"/>
          <w:sz w:val="24"/>
          <w:szCs w:val="24"/>
        </w:rPr>
        <w:t>«</w:t>
      </w:r>
      <w:r w:rsidRPr="00936978">
        <w:rPr>
          <w:rFonts w:ascii="Times New Roman" w:hAnsi="Times New Roman" w:cs="Times New Roman"/>
          <w:sz w:val="24"/>
          <w:szCs w:val="24"/>
        </w:rPr>
        <w:t>Среднесетевые нормы межремонтных периодов тягового подвижного состава</w:t>
      </w:r>
      <w:r w:rsidR="0013098E">
        <w:rPr>
          <w:rFonts w:ascii="Times New Roman" w:hAnsi="Times New Roman" w:cs="Times New Roman"/>
          <w:sz w:val="24"/>
          <w:szCs w:val="24"/>
        </w:rPr>
        <w:t>»</w:t>
      </w:r>
      <w:r w:rsidRPr="00936978">
        <w:rPr>
          <w:rFonts w:ascii="Times New Roman" w:hAnsi="Times New Roman" w:cs="Times New Roman"/>
          <w:sz w:val="24"/>
          <w:szCs w:val="24"/>
        </w:rPr>
        <w:t>, а также согласно Справочнику по тепловозам промышленного транспорта под редакцией Н.Н.</w:t>
      </w:r>
      <w:proofErr w:type="gramStart"/>
      <w:r w:rsidRPr="00936978">
        <w:rPr>
          <w:rFonts w:ascii="Times New Roman" w:hAnsi="Times New Roman" w:cs="Times New Roman"/>
          <w:sz w:val="24"/>
          <w:szCs w:val="24"/>
        </w:rPr>
        <w:t>Залита</w:t>
      </w:r>
      <w:proofErr w:type="gramEnd"/>
      <w:r w:rsidRPr="00936978">
        <w:rPr>
          <w:rFonts w:ascii="Times New Roman" w:hAnsi="Times New Roman" w:cs="Times New Roman"/>
          <w:sz w:val="24"/>
          <w:szCs w:val="24"/>
        </w:rPr>
        <w:t>.</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 xml:space="preserve">.3.6. </w:t>
      </w:r>
      <w:r w:rsidR="001443FE">
        <w:rPr>
          <w:rFonts w:ascii="Times New Roman" w:hAnsi="Times New Roman" w:cs="Times New Roman"/>
          <w:sz w:val="24"/>
          <w:szCs w:val="24"/>
        </w:rPr>
        <w:t>Дизельное т</w:t>
      </w:r>
      <w:r w:rsidR="00A23CFA" w:rsidRPr="00936978">
        <w:rPr>
          <w:rFonts w:ascii="Times New Roman" w:hAnsi="Times New Roman" w:cs="Times New Roman"/>
          <w:sz w:val="24"/>
          <w:szCs w:val="24"/>
        </w:rPr>
        <w:t>опливо и горюче-смазочные материалы: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1) расчет затрат на топливо для работы локомотивов (</w:t>
      </w:r>
      <w:proofErr w:type="spellStart"/>
      <w:r w:rsidRPr="00936978">
        <w:rPr>
          <w:rFonts w:ascii="Times New Roman" w:hAnsi="Times New Roman" w:cs="Times New Roman"/>
          <w:sz w:val="24"/>
          <w:szCs w:val="24"/>
        </w:rPr>
        <w:t>Зт</w:t>
      </w:r>
      <w:proofErr w:type="spellEnd"/>
      <w:r w:rsidRPr="00936978">
        <w:rPr>
          <w:rFonts w:ascii="Times New Roman" w:hAnsi="Times New Roman" w:cs="Times New Roman"/>
          <w:sz w:val="24"/>
          <w:szCs w:val="24"/>
        </w:rPr>
        <w:t>) осуществляется по каждой серии локомотивов исходя из объема работы локомотива в год (в часах), норм расхода топлива, в зависимости от вида работы (поездная, маневровая) и цены топлива, действующей на момент расчета тарифа, с учетом индекса изменения цен на период регулирования, по формуле:</w:t>
      </w:r>
      <w:proofErr w:type="gramEnd"/>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1547CB" w:rsidP="00A23CFA">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Зт</w:t>
      </w:r>
      <w:proofErr w:type="spellEnd"/>
      <w:r w:rsidRPr="00936978">
        <w:rPr>
          <w:rFonts w:ascii="Times New Roman" w:hAnsi="Times New Roman" w:cs="Times New Roman"/>
          <w:sz w:val="24"/>
          <w:szCs w:val="24"/>
        </w:rPr>
        <w:t xml:space="preserve"> = Тэ x Н x </w:t>
      </w:r>
      <w:proofErr w:type="spellStart"/>
      <w:r w:rsidRPr="00936978">
        <w:rPr>
          <w:rFonts w:ascii="Times New Roman" w:hAnsi="Times New Roman" w:cs="Times New Roman"/>
          <w:sz w:val="24"/>
          <w:szCs w:val="24"/>
        </w:rPr>
        <w:t>Цт</w:t>
      </w:r>
      <w:proofErr w:type="spellEnd"/>
      <w:r w:rsidRPr="00936978">
        <w:rPr>
          <w:rFonts w:ascii="Times New Roman" w:hAnsi="Times New Roman" w:cs="Times New Roman"/>
          <w:sz w:val="24"/>
          <w:szCs w:val="24"/>
        </w:rPr>
        <w:t xml:space="preserve">, </w:t>
      </w:r>
      <w:r w:rsidR="00962C6D">
        <w:rPr>
          <w:rFonts w:ascii="Times New Roman" w:hAnsi="Times New Roman" w:cs="Times New Roman"/>
          <w:sz w:val="24"/>
          <w:szCs w:val="24"/>
        </w:rPr>
        <w:t xml:space="preserve">   </w:t>
      </w:r>
      <w:r w:rsidRPr="00936978">
        <w:rPr>
          <w:rFonts w:ascii="Times New Roman" w:hAnsi="Times New Roman" w:cs="Times New Roman"/>
          <w:sz w:val="24"/>
          <w:szCs w:val="24"/>
        </w:rPr>
        <w:t>(7</w:t>
      </w:r>
      <w:r w:rsidR="00A23CFA" w:rsidRPr="00936978">
        <w:rPr>
          <w:rFonts w:ascii="Times New Roman" w:hAnsi="Times New Roman" w:cs="Times New Roman"/>
          <w:sz w:val="24"/>
          <w:szCs w:val="24"/>
        </w:rPr>
        <w:t>)</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962C6D"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r w:rsidRPr="00962C6D">
        <w:rPr>
          <w:rFonts w:ascii="Times New Roman" w:hAnsi="Times New Roman" w:cs="Times New Roman"/>
          <w:sz w:val="23"/>
          <w:szCs w:val="23"/>
        </w:rPr>
        <w:t>Тэ - количество локомотиво-часов эксплуатации в год;</w:t>
      </w:r>
    </w:p>
    <w:p w:rsidR="00A23CFA" w:rsidRPr="00962C6D"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r w:rsidRPr="00962C6D">
        <w:rPr>
          <w:rFonts w:ascii="Times New Roman" w:hAnsi="Times New Roman" w:cs="Times New Roman"/>
          <w:sz w:val="23"/>
          <w:szCs w:val="23"/>
        </w:rPr>
        <w:t>Н - норма расхода топлива на поездной (маневровой) работе в час, кг/час;</w:t>
      </w:r>
    </w:p>
    <w:p w:rsidR="00A23CFA" w:rsidRPr="00962C6D"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3"/>
          <w:szCs w:val="23"/>
        </w:rPr>
      </w:pPr>
      <w:proofErr w:type="spellStart"/>
      <w:r w:rsidRPr="00962C6D">
        <w:rPr>
          <w:rFonts w:ascii="Times New Roman" w:hAnsi="Times New Roman" w:cs="Times New Roman"/>
          <w:sz w:val="23"/>
          <w:szCs w:val="23"/>
        </w:rPr>
        <w:t>Цт</w:t>
      </w:r>
      <w:proofErr w:type="spellEnd"/>
      <w:r w:rsidRPr="00962C6D">
        <w:rPr>
          <w:rFonts w:ascii="Times New Roman" w:hAnsi="Times New Roman" w:cs="Times New Roman"/>
          <w:sz w:val="23"/>
          <w:szCs w:val="23"/>
        </w:rPr>
        <w:t xml:space="preserve"> - цена 1 тонны то</w:t>
      </w:r>
      <w:r w:rsidR="00962C6D">
        <w:rPr>
          <w:rFonts w:ascii="Times New Roman" w:hAnsi="Times New Roman" w:cs="Times New Roman"/>
          <w:sz w:val="23"/>
          <w:szCs w:val="23"/>
        </w:rPr>
        <w:t>плива (без НДС), руб./</w:t>
      </w:r>
      <w:proofErr w:type="gramStart"/>
      <w:r w:rsidR="00962C6D">
        <w:rPr>
          <w:rFonts w:ascii="Times New Roman" w:hAnsi="Times New Roman" w:cs="Times New Roman"/>
          <w:sz w:val="23"/>
          <w:szCs w:val="23"/>
        </w:rPr>
        <w:t>т</w:t>
      </w:r>
      <w:proofErr w:type="gramEnd"/>
      <w:r w:rsidR="00962C6D">
        <w:rPr>
          <w:rFonts w:ascii="Times New Roman" w:hAnsi="Times New Roman" w:cs="Times New Roman"/>
          <w:sz w:val="23"/>
          <w:szCs w:val="23"/>
        </w:rPr>
        <w:t>.</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нормы расхода дизтоплива рекомендованы Справочником по тепловозам промышленного транспорта под редакцией Н.Н.</w:t>
      </w:r>
      <w:proofErr w:type="gramStart"/>
      <w:r w:rsidRPr="00936978">
        <w:rPr>
          <w:rFonts w:ascii="Times New Roman" w:hAnsi="Times New Roman" w:cs="Times New Roman"/>
          <w:sz w:val="24"/>
          <w:szCs w:val="24"/>
        </w:rPr>
        <w:t>Залита</w:t>
      </w:r>
      <w:proofErr w:type="gramEnd"/>
      <w:r w:rsidRPr="00936978">
        <w:rPr>
          <w:rFonts w:ascii="Times New Roman" w:hAnsi="Times New Roman" w:cs="Times New Roman"/>
          <w:sz w:val="24"/>
          <w:szCs w:val="24"/>
        </w:rPr>
        <w:t>;</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 затраты на смазочные материалы определяются исходя из нормы расхода дизельного масла, принимаемой в размере 3-4 процентов от расхода топлива, и цены 1 тонны масла, определенной с учетом </w:t>
      </w:r>
      <w:hyperlink w:anchor="Par412" w:history="1">
        <w:r w:rsidR="00013475" w:rsidRPr="00936978">
          <w:rPr>
            <w:rFonts w:ascii="Times New Roman" w:hAnsi="Times New Roman" w:cs="Times New Roman"/>
            <w:sz w:val="24"/>
            <w:szCs w:val="24"/>
          </w:rPr>
          <w:t>п. 5</w:t>
        </w:r>
        <w:r w:rsidRPr="00936978">
          <w:rPr>
            <w:rFonts w:ascii="Times New Roman" w:hAnsi="Times New Roman" w:cs="Times New Roman"/>
            <w:sz w:val="24"/>
            <w:szCs w:val="24"/>
          </w:rPr>
          <w:t>.3.</w:t>
        </w:r>
        <w:r w:rsidR="00350363">
          <w:rPr>
            <w:rFonts w:ascii="Times New Roman" w:hAnsi="Times New Roman" w:cs="Times New Roman"/>
            <w:sz w:val="24"/>
            <w:szCs w:val="24"/>
          </w:rPr>
          <w:t>4</w:t>
        </w:r>
      </w:hyperlink>
      <w:r w:rsidRPr="00936978">
        <w:rPr>
          <w:rFonts w:ascii="Times New Roman" w:hAnsi="Times New Roman" w:cs="Times New Roman"/>
          <w:sz w:val="24"/>
          <w:szCs w:val="24"/>
        </w:rPr>
        <w:t xml:space="preserve"> настоящих Методических рекомендаций.</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.3.7. Амортизационные отчисления:</w:t>
      </w:r>
    </w:p>
    <w:p w:rsidR="00A04214" w:rsidRDefault="00A23CFA" w:rsidP="00A04214">
      <w:pPr>
        <w:pStyle w:val="ConsPlusNormal"/>
        <w:ind w:firstLine="540"/>
        <w:jc w:val="both"/>
      </w:pPr>
      <w:proofErr w:type="gramStart"/>
      <w:r w:rsidRPr="00936978">
        <w:rPr>
          <w:rFonts w:ascii="Times New Roman" w:hAnsi="Times New Roman" w:cs="Times New Roman"/>
          <w:sz w:val="24"/>
          <w:szCs w:val="24"/>
        </w:rPr>
        <w:t xml:space="preserve">1) амортизационные отчисления на полное восстановление (износ) основных производственных фондов, участвующих в перевозке грузов (верхнее строение путей, локомотивный парк, силовое оборудование и иные основные фонды), определяются на основании балансовой стоимости основных фондов и норм амортизационных отчислений, утвержденных </w:t>
      </w:r>
      <w:r w:rsidR="00C6599D" w:rsidRPr="00936978">
        <w:rPr>
          <w:rFonts w:ascii="Times New Roman" w:hAnsi="Times New Roman" w:cs="Times New Roman"/>
          <w:sz w:val="24"/>
          <w:szCs w:val="24"/>
        </w:rPr>
        <w:t>в соответствии с нормативными правовыми актами Российской Федерации, регулирующими отношени</w:t>
      </w:r>
      <w:r w:rsidR="000A3601" w:rsidRPr="00936978">
        <w:rPr>
          <w:rFonts w:ascii="Times New Roman" w:hAnsi="Times New Roman" w:cs="Times New Roman"/>
          <w:sz w:val="24"/>
          <w:szCs w:val="24"/>
        </w:rPr>
        <w:t>я в сфере бухгалтерского учета</w:t>
      </w:r>
      <w:r w:rsidRPr="00936978">
        <w:rPr>
          <w:rFonts w:ascii="Times New Roman" w:hAnsi="Times New Roman" w:cs="Times New Roman"/>
          <w:sz w:val="24"/>
          <w:szCs w:val="24"/>
        </w:rPr>
        <w:t>;</w:t>
      </w:r>
      <w:r w:rsidR="00A04214" w:rsidRPr="00A04214">
        <w:t xml:space="preserve"> </w:t>
      </w:r>
      <w:proofErr w:type="gramEnd"/>
    </w:p>
    <w:p w:rsidR="00A23CFA" w:rsidRPr="00936978" w:rsidRDefault="00A23CFA" w:rsidP="007A70E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2) в </w:t>
      </w:r>
      <w:hyperlink w:anchor="Par2095" w:history="1">
        <w:r w:rsidRPr="00936978">
          <w:rPr>
            <w:rFonts w:ascii="Times New Roman" w:hAnsi="Times New Roman" w:cs="Times New Roman"/>
            <w:sz w:val="24"/>
            <w:szCs w:val="24"/>
          </w:rPr>
          <w:t>приложении 1</w:t>
        </w:r>
        <w:r w:rsidR="00350363">
          <w:rPr>
            <w:rFonts w:ascii="Times New Roman" w:hAnsi="Times New Roman" w:cs="Times New Roman"/>
            <w:sz w:val="24"/>
            <w:szCs w:val="24"/>
          </w:rPr>
          <w:t>8</w:t>
        </w:r>
      </w:hyperlink>
      <w:r w:rsidRPr="00936978">
        <w:rPr>
          <w:rFonts w:ascii="Times New Roman" w:hAnsi="Times New Roman" w:cs="Times New Roman"/>
          <w:sz w:val="24"/>
          <w:szCs w:val="24"/>
        </w:rPr>
        <w:t xml:space="preserve"> к Методическим рекомендациям указываются полный перечень основных производственных фондов, находящихся на балансе предприятия, балансовая стоимость, норма и сумма амортизационных отчислений, дата ввода в эксплуатацию.</w:t>
      </w:r>
    </w:p>
    <w:p w:rsidR="00A117CC" w:rsidRPr="00936978" w:rsidRDefault="00A117CC" w:rsidP="007A70E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5.3.8. </w:t>
      </w:r>
      <w:r w:rsidR="007A70EB" w:rsidRPr="00936978">
        <w:rPr>
          <w:rFonts w:ascii="Times New Roman" w:hAnsi="Times New Roman" w:cs="Times New Roman"/>
          <w:sz w:val="24"/>
          <w:szCs w:val="24"/>
        </w:rPr>
        <w:t>Арендная плата, концессионная плата, лизинговые платежи</w:t>
      </w:r>
      <w:r w:rsidRPr="00936978">
        <w:rPr>
          <w:rFonts w:ascii="Times New Roman" w:hAnsi="Times New Roman" w:cs="Times New Roman"/>
          <w:sz w:val="24"/>
          <w:szCs w:val="24"/>
        </w:rPr>
        <w:t>:</w:t>
      </w:r>
    </w:p>
    <w:p w:rsidR="00A117CC" w:rsidRPr="00936978" w:rsidRDefault="00A117CC" w:rsidP="007A70EB">
      <w:pPr>
        <w:pStyle w:val="ConsPlusNormal"/>
        <w:ind w:firstLine="539"/>
        <w:contextualSpacing/>
        <w:jc w:val="both"/>
        <w:rPr>
          <w:rFonts w:ascii="Times New Roman" w:hAnsi="Times New Roman" w:cs="Times New Roman"/>
          <w:sz w:val="24"/>
          <w:szCs w:val="24"/>
          <w:highlight w:val="yellow"/>
        </w:rPr>
      </w:pPr>
      <w:r w:rsidRPr="00936978">
        <w:rPr>
          <w:rFonts w:ascii="Times New Roman" w:hAnsi="Times New Roman" w:cs="Times New Roman"/>
          <w:sz w:val="24"/>
          <w:szCs w:val="24"/>
        </w:rPr>
        <w:t>1) р</w:t>
      </w:r>
      <w:r w:rsidR="00A23CFA" w:rsidRPr="00936978">
        <w:rPr>
          <w:rFonts w:ascii="Times New Roman" w:hAnsi="Times New Roman" w:cs="Times New Roman"/>
          <w:sz w:val="24"/>
          <w:szCs w:val="24"/>
        </w:rPr>
        <w:t xml:space="preserve">асходы, связанные с арендой имущества, используемого для осуществления регулируемой деятельности, включаются в необходимую валовую выручку в </w:t>
      </w:r>
      <w:r w:rsidR="007A70EB" w:rsidRPr="00936978">
        <w:rPr>
          <w:rFonts w:ascii="Times New Roman" w:hAnsi="Times New Roman" w:cs="Times New Roman"/>
          <w:sz w:val="24"/>
          <w:szCs w:val="24"/>
        </w:rPr>
        <w:t>размере</w:t>
      </w:r>
      <w:r w:rsidR="00A23CFA" w:rsidRPr="00936978">
        <w:rPr>
          <w:rFonts w:ascii="Times New Roman" w:hAnsi="Times New Roman" w:cs="Times New Roman"/>
          <w:sz w:val="24"/>
          <w:szCs w:val="24"/>
        </w:rPr>
        <w:t xml:space="preserve">, </w:t>
      </w:r>
      <w:r w:rsidR="007A70EB" w:rsidRPr="00936978">
        <w:rPr>
          <w:rFonts w:ascii="Times New Roman" w:hAnsi="Times New Roman" w:cs="Times New Roman"/>
          <w:sz w:val="24"/>
          <w:szCs w:val="24"/>
        </w:rPr>
        <w:t xml:space="preserve">не превышающем экономически обоснованный уровень и </w:t>
      </w:r>
      <w:r w:rsidR="00A23CFA" w:rsidRPr="00936978">
        <w:rPr>
          <w:rFonts w:ascii="Times New Roman" w:hAnsi="Times New Roman" w:cs="Times New Roman"/>
          <w:sz w:val="24"/>
          <w:szCs w:val="24"/>
        </w:rPr>
        <w:t>оп</w:t>
      </w:r>
      <w:r w:rsidRPr="00936978">
        <w:rPr>
          <w:rFonts w:ascii="Times New Roman" w:hAnsi="Times New Roman" w:cs="Times New Roman"/>
          <w:sz w:val="24"/>
          <w:szCs w:val="24"/>
        </w:rPr>
        <w:t>ределяемом регулирующим органом;</w:t>
      </w:r>
    </w:p>
    <w:p w:rsidR="00A117CC" w:rsidRPr="00936978" w:rsidRDefault="007A70EB" w:rsidP="007A70EB">
      <w:pPr>
        <w:pStyle w:val="ConsPlusNormal"/>
        <w:ind w:firstLine="539"/>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2) в</w:t>
      </w:r>
      <w:r w:rsidR="00A117CC" w:rsidRPr="00936978">
        <w:rPr>
          <w:rFonts w:ascii="Times New Roman" w:hAnsi="Times New Roman" w:cs="Times New Roman"/>
          <w:sz w:val="24"/>
          <w:szCs w:val="24"/>
        </w:rPr>
        <w:t xml:space="preserve"> случае если арендованные (полученные по договору концессии или финансового лизинга) основные средства используются для оказания двух и более работ и услуг, то расходы на аренду (концессию, лизинг) распределяются пропорционально прямым расходам</w:t>
      </w:r>
      <w:r w:rsidR="00F36247">
        <w:rPr>
          <w:rFonts w:ascii="Times New Roman" w:hAnsi="Times New Roman" w:cs="Times New Roman"/>
          <w:sz w:val="24"/>
          <w:szCs w:val="24"/>
        </w:rPr>
        <w:t xml:space="preserve"> или иным способом, определенным учетной политикой ОПЖТ</w:t>
      </w:r>
      <w:r w:rsidR="00A117CC" w:rsidRPr="00936978">
        <w:rPr>
          <w:rFonts w:ascii="Times New Roman" w:hAnsi="Times New Roman" w:cs="Times New Roman"/>
          <w:sz w:val="24"/>
          <w:szCs w:val="24"/>
        </w:rPr>
        <w:t xml:space="preserve"> по всем видам работ и услуг, при оказании которых используются указанные основные фонды</w:t>
      </w:r>
      <w:r w:rsidR="00BC7303">
        <w:rPr>
          <w:rFonts w:ascii="Times New Roman" w:hAnsi="Times New Roman" w:cs="Times New Roman"/>
          <w:sz w:val="24"/>
          <w:szCs w:val="24"/>
        </w:rPr>
        <w:t>;</w:t>
      </w:r>
      <w:proofErr w:type="gramEnd"/>
    </w:p>
    <w:p w:rsidR="00F36247" w:rsidRPr="007F6014" w:rsidRDefault="00BC7303" w:rsidP="00F362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э</w:t>
      </w:r>
      <w:r w:rsidR="00F36247" w:rsidRPr="00F36247">
        <w:rPr>
          <w:rFonts w:ascii="Times New Roman" w:hAnsi="Times New Roman" w:cs="Times New Roman"/>
          <w:sz w:val="24"/>
          <w:szCs w:val="24"/>
        </w:rPr>
        <w:t xml:space="preserve">кономически обоснованный уровень арендной платы, концессионной платы или лизингового платежа определяется органом регулирования исходя из принципа возмещения арендодателю, лизингодателю или </w:t>
      </w:r>
      <w:proofErr w:type="spellStart"/>
      <w:r w:rsidR="00F36247" w:rsidRPr="00F36247">
        <w:rPr>
          <w:rFonts w:ascii="Times New Roman" w:hAnsi="Times New Roman" w:cs="Times New Roman"/>
          <w:sz w:val="24"/>
          <w:szCs w:val="24"/>
        </w:rPr>
        <w:t>концеденту</w:t>
      </w:r>
      <w:proofErr w:type="spellEnd"/>
      <w:r w:rsidR="00F36247" w:rsidRPr="00F36247">
        <w:rPr>
          <w:rFonts w:ascii="Times New Roman" w:hAnsi="Times New Roman" w:cs="Times New Roman"/>
          <w:sz w:val="24"/>
          <w:szCs w:val="24"/>
        </w:rPr>
        <w:t xml:space="preserve">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лизинг, </w:t>
      </w:r>
      <w:r w:rsidR="00F36247" w:rsidRPr="007F6014">
        <w:rPr>
          <w:rFonts w:ascii="Times New Roman" w:hAnsi="Times New Roman" w:cs="Times New Roman"/>
          <w:sz w:val="24"/>
          <w:szCs w:val="24"/>
        </w:rPr>
        <w:t>концессию</w:t>
      </w:r>
      <w:r w:rsidR="007F6014" w:rsidRPr="007F6014">
        <w:rPr>
          <w:rFonts w:ascii="Times New Roman" w:hAnsi="Times New Roman" w:cs="Times New Roman"/>
          <w:sz w:val="24"/>
          <w:szCs w:val="24"/>
        </w:rPr>
        <w:t>.</w:t>
      </w:r>
    </w:p>
    <w:p w:rsidR="00F36247" w:rsidRPr="00F36247" w:rsidRDefault="00BC7303" w:rsidP="00EF2146">
      <w:pPr>
        <w:pStyle w:val="ConsPlusNormal"/>
        <w:spacing w:line="245"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4) э</w:t>
      </w:r>
      <w:r w:rsidR="00F36247" w:rsidRPr="00F36247">
        <w:rPr>
          <w:rFonts w:ascii="Times New Roman" w:hAnsi="Times New Roman" w:cs="Times New Roman"/>
          <w:sz w:val="24"/>
          <w:szCs w:val="24"/>
        </w:rPr>
        <w:t>кономически обоснованный уровень не может превышать размер, установленный в конкурсной документации или документации об аукционе, если арендная плата, концессионная плата или лизинговый платеж являлись критерием конкурса или аукциона на заключение соответствующего договора. В случае если договором аренды, концессионным соглашением или договором лизинга предусмотрены расходы регулируемой организации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прямых расходов в экономически обоснованном размере.</w:t>
      </w:r>
    </w:p>
    <w:p w:rsidR="00A117CC" w:rsidRPr="00350363" w:rsidRDefault="00E96050" w:rsidP="00EF2146">
      <w:pPr>
        <w:pStyle w:val="ConsPlusNormal"/>
        <w:spacing w:line="245" w:lineRule="auto"/>
        <w:ind w:firstLine="539"/>
        <w:contextualSpacing/>
        <w:jc w:val="both"/>
        <w:rPr>
          <w:rFonts w:ascii="Times New Roman" w:hAnsi="Times New Roman" w:cs="Times New Roman"/>
          <w:sz w:val="24"/>
          <w:szCs w:val="24"/>
        </w:rPr>
      </w:pPr>
      <w:hyperlink w:anchor="P1281" w:history="1">
        <w:r w:rsidR="00A117CC" w:rsidRPr="00350363">
          <w:rPr>
            <w:rFonts w:ascii="Times New Roman" w:hAnsi="Times New Roman" w:cs="Times New Roman"/>
            <w:sz w:val="24"/>
            <w:szCs w:val="24"/>
          </w:rPr>
          <w:t>Расчет</w:t>
        </w:r>
      </w:hyperlink>
      <w:r w:rsidR="00A117CC" w:rsidRPr="00350363">
        <w:rPr>
          <w:rFonts w:ascii="Times New Roman" w:hAnsi="Times New Roman" w:cs="Times New Roman"/>
          <w:sz w:val="24"/>
          <w:szCs w:val="24"/>
        </w:rPr>
        <w:t xml:space="preserve"> затрат на арендную плату, концессионную плату, лизинговые платежи выполняется в соответствии с приложением </w:t>
      </w:r>
      <w:r w:rsidR="00350363" w:rsidRPr="00350363">
        <w:rPr>
          <w:rFonts w:ascii="Times New Roman" w:hAnsi="Times New Roman" w:cs="Times New Roman"/>
          <w:sz w:val="24"/>
          <w:szCs w:val="24"/>
        </w:rPr>
        <w:t>19</w:t>
      </w:r>
      <w:r w:rsidR="00A117CC" w:rsidRPr="00350363">
        <w:rPr>
          <w:rFonts w:ascii="Times New Roman" w:hAnsi="Times New Roman" w:cs="Times New Roman"/>
          <w:sz w:val="24"/>
          <w:szCs w:val="24"/>
        </w:rPr>
        <w:t xml:space="preserve"> к Методическим </w:t>
      </w:r>
      <w:r w:rsidR="007A70EB" w:rsidRPr="00350363">
        <w:rPr>
          <w:rFonts w:ascii="Times New Roman" w:hAnsi="Times New Roman" w:cs="Times New Roman"/>
          <w:sz w:val="24"/>
          <w:szCs w:val="24"/>
        </w:rPr>
        <w:t>рекомендациям</w:t>
      </w:r>
    </w:p>
    <w:p w:rsidR="00A23CFA" w:rsidRPr="00350363" w:rsidRDefault="009A3E2D" w:rsidP="00EF2146">
      <w:pPr>
        <w:autoSpaceDE w:val="0"/>
        <w:autoSpaceDN w:val="0"/>
        <w:adjustRightInd w:val="0"/>
        <w:spacing w:after="0" w:line="245" w:lineRule="auto"/>
        <w:ind w:firstLine="539"/>
        <w:contextualSpacing/>
        <w:jc w:val="both"/>
        <w:rPr>
          <w:rFonts w:ascii="Times New Roman" w:hAnsi="Times New Roman" w:cs="Times New Roman"/>
          <w:sz w:val="24"/>
          <w:szCs w:val="24"/>
        </w:rPr>
      </w:pPr>
      <w:r w:rsidRPr="00350363">
        <w:rPr>
          <w:rFonts w:ascii="Times New Roman" w:hAnsi="Times New Roman" w:cs="Times New Roman"/>
          <w:sz w:val="24"/>
          <w:szCs w:val="24"/>
        </w:rPr>
        <w:t>5</w:t>
      </w:r>
      <w:r w:rsidR="007A70EB" w:rsidRPr="00350363">
        <w:rPr>
          <w:rFonts w:ascii="Times New Roman" w:hAnsi="Times New Roman" w:cs="Times New Roman"/>
          <w:sz w:val="24"/>
          <w:szCs w:val="24"/>
        </w:rPr>
        <w:t>.3.9</w:t>
      </w:r>
      <w:r w:rsidR="00A23CFA" w:rsidRPr="00350363">
        <w:rPr>
          <w:rFonts w:ascii="Times New Roman" w:hAnsi="Times New Roman" w:cs="Times New Roman"/>
          <w:sz w:val="24"/>
          <w:szCs w:val="24"/>
        </w:rPr>
        <w:t>. Оплата труда:</w:t>
      </w:r>
    </w:p>
    <w:p w:rsidR="00A23CFA" w:rsidRPr="00936978" w:rsidRDefault="00A23CFA" w:rsidP="00EF2146">
      <w:pPr>
        <w:autoSpaceDE w:val="0"/>
        <w:autoSpaceDN w:val="0"/>
        <w:adjustRightInd w:val="0"/>
        <w:spacing w:after="0" w:line="245"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1) в статье отражаются затраты на оплату труда основного производственного персонала, занятого в работах по перевозке грузов по подъездным железнодорожным путям, а также по обслуживанию подвижного состава и подъездных железнодорожных путей, в том числе: машинистов локомотивов, помощников машинистов, составителей поездов, приемосдатчиков, рабочих, занятых ремонтом и техобслуживанием локомотивов, монтеров пути, стрелочников, прочего производственного персонала;</w:t>
      </w:r>
      <w:proofErr w:type="gramEnd"/>
    </w:p>
    <w:p w:rsidR="00A23CFA" w:rsidRPr="00936978" w:rsidRDefault="00A23CFA" w:rsidP="00EF2146">
      <w:pPr>
        <w:autoSpaceDE w:val="0"/>
        <w:autoSpaceDN w:val="0"/>
        <w:adjustRightInd w:val="0"/>
        <w:spacing w:before="200" w:after="0" w:line="245"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2) затраты на оплату труда определяются исходя из нормативной численности (с учетом положений </w:t>
      </w:r>
      <w:hyperlink w:anchor="Par138" w:history="1">
        <w:r w:rsidR="00013475" w:rsidRPr="00936978">
          <w:rPr>
            <w:rFonts w:ascii="Times New Roman" w:hAnsi="Times New Roman" w:cs="Times New Roman"/>
            <w:sz w:val="24"/>
            <w:szCs w:val="24"/>
          </w:rPr>
          <w:t>пункта 5</w:t>
        </w:r>
        <w:r w:rsidRPr="00936978">
          <w:rPr>
            <w:rFonts w:ascii="Times New Roman" w:hAnsi="Times New Roman" w:cs="Times New Roman"/>
            <w:sz w:val="24"/>
            <w:szCs w:val="24"/>
          </w:rPr>
          <w:t>.2</w:t>
        </w:r>
      </w:hyperlink>
      <w:r w:rsidRPr="00936978">
        <w:rPr>
          <w:rFonts w:ascii="Times New Roman" w:hAnsi="Times New Roman" w:cs="Times New Roman"/>
          <w:sz w:val="24"/>
          <w:szCs w:val="24"/>
        </w:rPr>
        <w:t xml:space="preserve"> настоящих Методических рекомендаций) и среднемесячного размера заработной платы.</w:t>
      </w:r>
    </w:p>
    <w:p w:rsidR="00A23CFA" w:rsidRPr="00936978" w:rsidRDefault="00A23CFA" w:rsidP="00EF2146">
      <w:pPr>
        <w:autoSpaceDE w:val="0"/>
        <w:autoSpaceDN w:val="0"/>
        <w:adjustRightInd w:val="0"/>
        <w:spacing w:before="200" w:after="0" w:line="245"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В случае если фактическая численность основного производственного персонала, занятого в регулируемых видах деятельности, меньше нормативной, для расчета тарифов на услуги ОПЖТ применяется фактическая численность основного производственного персонала;</w:t>
      </w:r>
    </w:p>
    <w:p w:rsidR="00A23CFA" w:rsidRPr="00936978" w:rsidRDefault="00A23CFA" w:rsidP="00EF2146">
      <w:pPr>
        <w:autoSpaceDE w:val="0"/>
        <w:autoSpaceDN w:val="0"/>
        <w:adjustRightInd w:val="0"/>
        <w:spacing w:before="200" w:after="0" w:line="245"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 среднемесячный заработная плата принимается в размере экономически обоснованной величины заработной платы основного производственного персонала за последний отчетный период с учетом прогнозного индекса потребительских цен Минэкономразвития России.</w:t>
      </w:r>
    </w:p>
    <w:p w:rsidR="00A23CFA" w:rsidRPr="00936978" w:rsidRDefault="009A3E2D" w:rsidP="00EF2146">
      <w:pPr>
        <w:autoSpaceDE w:val="0"/>
        <w:autoSpaceDN w:val="0"/>
        <w:adjustRightInd w:val="0"/>
        <w:spacing w:before="200" w:after="0" w:line="245"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7A70EB" w:rsidRPr="00936978">
        <w:rPr>
          <w:rFonts w:ascii="Times New Roman" w:hAnsi="Times New Roman" w:cs="Times New Roman"/>
          <w:sz w:val="24"/>
          <w:szCs w:val="24"/>
        </w:rPr>
        <w:t>.3.10</w:t>
      </w:r>
      <w:r w:rsidR="00A23CFA" w:rsidRPr="00936978">
        <w:rPr>
          <w:rFonts w:ascii="Times New Roman" w:hAnsi="Times New Roman" w:cs="Times New Roman"/>
          <w:sz w:val="24"/>
          <w:szCs w:val="24"/>
        </w:rPr>
        <w:t>. Отчисления на социальные нужды.</w:t>
      </w:r>
    </w:p>
    <w:p w:rsidR="00A23CFA" w:rsidRPr="00936978" w:rsidRDefault="00A23CFA" w:rsidP="00EF2146">
      <w:pPr>
        <w:autoSpaceDE w:val="0"/>
        <w:autoSpaceDN w:val="0"/>
        <w:adjustRightInd w:val="0"/>
        <w:spacing w:before="200" w:after="0" w:line="245"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В статье отражаются по установленным законодательством нормативам обязательные отчисления от расходов на оплату труда работников, включаемых в затраты по статье </w:t>
      </w:r>
      <w:r w:rsidR="0013098E">
        <w:rPr>
          <w:rFonts w:ascii="Times New Roman" w:hAnsi="Times New Roman" w:cs="Times New Roman"/>
          <w:sz w:val="24"/>
          <w:szCs w:val="24"/>
        </w:rPr>
        <w:t>«</w:t>
      </w:r>
      <w:r w:rsidRPr="00936978">
        <w:rPr>
          <w:rFonts w:ascii="Times New Roman" w:hAnsi="Times New Roman" w:cs="Times New Roman"/>
          <w:sz w:val="24"/>
          <w:szCs w:val="24"/>
        </w:rPr>
        <w:t>Оплата труда</w:t>
      </w:r>
      <w:r w:rsidR="0013098E">
        <w:rPr>
          <w:rFonts w:ascii="Times New Roman" w:hAnsi="Times New Roman" w:cs="Times New Roman"/>
          <w:sz w:val="24"/>
          <w:szCs w:val="24"/>
        </w:rPr>
        <w:t>»</w:t>
      </w:r>
      <w:r w:rsidRPr="00936978">
        <w:rPr>
          <w:rFonts w:ascii="Times New Roman" w:hAnsi="Times New Roman" w:cs="Times New Roman"/>
          <w:sz w:val="24"/>
          <w:szCs w:val="24"/>
        </w:rPr>
        <w:t>.</w:t>
      </w:r>
    </w:p>
    <w:p w:rsidR="00A23CFA" w:rsidRPr="00936978" w:rsidRDefault="009A3E2D" w:rsidP="00EF2146">
      <w:pPr>
        <w:autoSpaceDE w:val="0"/>
        <w:autoSpaceDN w:val="0"/>
        <w:adjustRightInd w:val="0"/>
        <w:spacing w:before="200" w:after="0" w:line="245"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7A70EB" w:rsidRPr="00936978">
        <w:rPr>
          <w:rFonts w:ascii="Times New Roman" w:hAnsi="Times New Roman" w:cs="Times New Roman"/>
          <w:sz w:val="24"/>
          <w:szCs w:val="24"/>
        </w:rPr>
        <w:t>.3.11</w:t>
      </w:r>
      <w:r w:rsidR="00A23CFA" w:rsidRPr="00936978">
        <w:rPr>
          <w:rFonts w:ascii="Times New Roman" w:hAnsi="Times New Roman" w:cs="Times New Roman"/>
          <w:sz w:val="24"/>
          <w:szCs w:val="24"/>
        </w:rPr>
        <w:t>. Ремонт:</w:t>
      </w:r>
    </w:p>
    <w:p w:rsidR="00A23CFA" w:rsidRPr="00936978" w:rsidRDefault="00A23CFA" w:rsidP="00EF2146">
      <w:pPr>
        <w:autoSpaceDE w:val="0"/>
        <w:autoSpaceDN w:val="0"/>
        <w:adjustRightInd w:val="0"/>
        <w:spacing w:after="0" w:line="245"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1) в статье отражаются затраты на ремонт подвижного состава (средний, капитальный), железнодорожных путей, стрелочных переводов и иных основных фондов (капитальный, средний, подъемочный) согласно дефектным ведомостям и сметам, осуществляемый сторонними организациями и собственными силами в соответствии с графиками планово-предупредительных ремонтов;</w:t>
      </w:r>
    </w:p>
    <w:p w:rsidR="00A23CFA" w:rsidRPr="00936978" w:rsidRDefault="00A23CFA" w:rsidP="00EF2146">
      <w:pPr>
        <w:autoSpaceDE w:val="0"/>
        <w:autoSpaceDN w:val="0"/>
        <w:adjustRightInd w:val="0"/>
        <w:spacing w:after="0" w:line="245"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2) в </w:t>
      </w:r>
      <w:hyperlink w:anchor="Par1371" w:history="1">
        <w:r w:rsidRPr="00936978">
          <w:rPr>
            <w:rFonts w:ascii="Times New Roman" w:hAnsi="Times New Roman" w:cs="Times New Roman"/>
            <w:sz w:val="24"/>
            <w:szCs w:val="24"/>
          </w:rPr>
          <w:t xml:space="preserve">приложении </w:t>
        </w:r>
        <w:r w:rsidR="00350363">
          <w:rPr>
            <w:rFonts w:ascii="Times New Roman" w:hAnsi="Times New Roman" w:cs="Times New Roman"/>
            <w:sz w:val="24"/>
            <w:szCs w:val="24"/>
          </w:rPr>
          <w:t>11</w:t>
        </w:r>
      </w:hyperlink>
      <w:r w:rsidRPr="00936978">
        <w:rPr>
          <w:rFonts w:ascii="Times New Roman" w:hAnsi="Times New Roman" w:cs="Times New Roman"/>
          <w:sz w:val="24"/>
          <w:szCs w:val="24"/>
        </w:rPr>
        <w:t xml:space="preserve"> к Методическим рекомендациям указывается количество локомотивов по сериям, путей и иных основных фондов, подлежащих ремонту (с указанием вида ремонта), сметная стоимость ремонта, осуществляемого собственными силами и сторонними организациями (показываются отдельными строками);</w:t>
      </w:r>
    </w:p>
    <w:p w:rsidR="00674E12" w:rsidRPr="00936978" w:rsidRDefault="00A23CFA" w:rsidP="00EF2146">
      <w:pPr>
        <w:pStyle w:val="ConsPlusNormal"/>
        <w:spacing w:line="245"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3) необходимость проведения ремонтов железнодорожных путей устанавливается периодичностью ремонтов путей согласно </w:t>
      </w:r>
      <w:hyperlink r:id="rId26" w:history="1">
        <w:r w:rsidRPr="00936978">
          <w:rPr>
            <w:rFonts w:ascii="Times New Roman" w:hAnsi="Times New Roman" w:cs="Times New Roman"/>
            <w:sz w:val="24"/>
            <w:szCs w:val="24"/>
          </w:rPr>
          <w:t>указаниям</w:t>
        </w:r>
      </w:hyperlink>
      <w:r w:rsidRPr="00936978">
        <w:rPr>
          <w:rFonts w:ascii="Times New Roman" w:hAnsi="Times New Roman" w:cs="Times New Roman"/>
          <w:sz w:val="24"/>
          <w:szCs w:val="24"/>
        </w:rPr>
        <w:t xml:space="preserve"> Министерства путей сообщения Российской Федерации от 20.02</w:t>
      </w:r>
      <w:r w:rsidR="002E09EA" w:rsidRPr="00936978">
        <w:rPr>
          <w:rFonts w:ascii="Times New Roman" w:hAnsi="Times New Roman" w:cs="Times New Roman"/>
          <w:sz w:val="24"/>
          <w:szCs w:val="24"/>
        </w:rPr>
        <w:t xml:space="preserve">.1996 № М-184у, </w:t>
      </w:r>
      <w:hyperlink r:id="rId27" w:history="1">
        <w:r w:rsidR="002E09EA" w:rsidRPr="00936978">
          <w:rPr>
            <w:rFonts w:ascii="Times New Roman" w:hAnsi="Times New Roman" w:cs="Times New Roman"/>
            <w:sz w:val="24"/>
            <w:szCs w:val="24"/>
          </w:rPr>
          <w:t>Правилам</w:t>
        </w:r>
      </w:hyperlink>
      <w:r w:rsidR="002E09EA" w:rsidRPr="00936978">
        <w:rPr>
          <w:rFonts w:ascii="Times New Roman" w:hAnsi="Times New Roman" w:cs="Times New Roman"/>
          <w:sz w:val="24"/>
          <w:szCs w:val="24"/>
        </w:rPr>
        <w:t xml:space="preserve"> технической эксплуатации железных дорог Российской Федерации, утвержденным приказом Минтранса России от 21.12.2010 № 286, другим нормативным правовым актам;</w:t>
      </w:r>
    </w:p>
    <w:p w:rsidR="002E09EA" w:rsidRPr="00936978" w:rsidRDefault="002E09EA" w:rsidP="00EF2146">
      <w:pPr>
        <w:pStyle w:val="ConsPlusNormal"/>
        <w:spacing w:line="245"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4) необходимость проведения ремонтов локомотивов определяется с учетом </w:t>
      </w:r>
      <w:hyperlink r:id="rId28" w:history="1">
        <w:r w:rsidRPr="00936978">
          <w:rPr>
            <w:rFonts w:ascii="Times New Roman" w:hAnsi="Times New Roman" w:cs="Times New Roman"/>
            <w:sz w:val="24"/>
            <w:szCs w:val="24"/>
          </w:rPr>
          <w:t>Технологии</w:t>
        </w:r>
      </w:hyperlink>
      <w:r w:rsidRPr="00936978">
        <w:rPr>
          <w:rFonts w:ascii="Times New Roman" w:hAnsi="Times New Roman" w:cs="Times New Roman"/>
          <w:sz w:val="24"/>
          <w:szCs w:val="24"/>
        </w:rPr>
        <w:t xml:space="preserve"> безопасной эксплуатации и ремонта подвижного состава промышленного железнодорожного транспорта, утвержденной распоряжением Министерства транспорта Российской Федерации от</w:t>
      </w:r>
      <w:r w:rsidR="001443FE">
        <w:rPr>
          <w:rFonts w:ascii="Times New Roman" w:hAnsi="Times New Roman" w:cs="Times New Roman"/>
          <w:sz w:val="24"/>
          <w:szCs w:val="24"/>
        </w:rPr>
        <w:t> </w:t>
      </w:r>
      <w:r w:rsidRPr="00936978">
        <w:rPr>
          <w:rFonts w:ascii="Times New Roman" w:hAnsi="Times New Roman" w:cs="Times New Roman"/>
          <w:sz w:val="24"/>
          <w:szCs w:val="24"/>
        </w:rPr>
        <w:t>30</w:t>
      </w:r>
      <w:r w:rsidR="001443FE">
        <w:rPr>
          <w:rFonts w:ascii="Times New Roman" w:hAnsi="Times New Roman" w:cs="Times New Roman"/>
          <w:sz w:val="24"/>
          <w:szCs w:val="24"/>
        </w:rPr>
        <w:t> </w:t>
      </w:r>
      <w:r w:rsidRPr="00936978">
        <w:rPr>
          <w:rFonts w:ascii="Times New Roman" w:hAnsi="Times New Roman" w:cs="Times New Roman"/>
          <w:sz w:val="24"/>
          <w:szCs w:val="24"/>
        </w:rPr>
        <w:t xml:space="preserve">марта 2001 г. № АН-25-р </w:t>
      </w:r>
      <w:r w:rsidR="0013098E">
        <w:rPr>
          <w:rFonts w:ascii="Times New Roman" w:hAnsi="Times New Roman" w:cs="Times New Roman"/>
          <w:sz w:val="24"/>
          <w:szCs w:val="24"/>
        </w:rPr>
        <w:t>«</w:t>
      </w:r>
      <w:r w:rsidRPr="00936978">
        <w:rPr>
          <w:rFonts w:ascii="Times New Roman" w:hAnsi="Times New Roman" w:cs="Times New Roman"/>
          <w:sz w:val="24"/>
          <w:szCs w:val="24"/>
        </w:rPr>
        <w:t>Об утверждении нормативно-технических документов</w:t>
      </w:r>
      <w:r w:rsidR="0013098E">
        <w:rPr>
          <w:rFonts w:ascii="Times New Roman" w:hAnsi="Times New Roman" w:cs="Times New Roman"/>
          <w:sz w:val="24"/>
          <w:szCs w:val="24"/>
        </w:rPr>
        <w:t>»</w:t>
      </w:r>
      <w:r w:rsidRPr="00936978">
        <w:rPr>
          <w:rFonts w:ascii="Times New Roman" w:hAnsi="Times New Roman" w:cs="Times New Roman"/>
          <w:sz w:val="24"/>
          <w:szCs w:val="24"/>
        </w:rPr>
        <w:t>.</w:t>
      </w:r>
    </w:p>
    <w:p w:rsidR="00A23CFA" w:rsidRDefault="002E09EA" w:rsidP="00EF2146">
      <w:pPr>
        <w:autoSpaceDE w:val="0"/>
        <w:autoSpaceDN w:val="0"/>
        <w:adjustRightInd w:val="0"/>
        <w:spacing w:after="0" w:line="245"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 затраты подтвер</w:t>
      </w:r>
      <w:r w:rsidR="001443FE">
        <w:rPr>
          <w:rFonts w:ascii="Times New Roman" w:hAnsi="Times New Roman" w:cs="Times New Roman"/>
          <w:sz w:val="24"/>
          <w:szCs w:val="24"/>
        </w:rPr>
        <w:t>ждаются сметами ремонтных работ.</w:t>
      </w:r>
    </w:p>
    <w:p w:rsidR="00EF2146" w:rsidRDefault="00EF2146" w:rsidP="00EF2146">
      <w:pPr>
        <w:autoSpaceDE w:val="0"/>
        <w:autoSpaceDN w:val="0"/>
        <w:adjustRightInd w:val="0"/>
        <w:spacing w:after="0" w:line="245" w:lineRule="auto"/>
        <w:ind w:firstLine="539"/>
        <w:contextualSpacing/>
        <w:jc w:val="both"/>
        <w:rPr>
          <w:rFonts w:ascii="Times New Roman" w:hAnsi="Times New Roman" w:cs="Times New Roman"/>
          <w:sz w:val="24"/>
          <w:szCs w:val="24"/>
        </w:rPr>
      </w:pP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lastRenderedPageBreak/>
        <w:t>5</w:t>
      </w:r>
      <w:r w:rsidR="007A70EB" w:rsidRPr="00936978">
        <w:rPr>
          <w:rFonts w:ascii="Times New Roman" w:hAnsi="Times New Roman" w:cs="Times New Roman"/>
          <w:sz w:val="24"/>
          <w:szCs w:val="24"/>
        </w:rPr>
        <w:t>.3.12</w:t>
      </w:r>
      <w:r w:rsidR="00A23CFA" w:rsidRPr="00936978">
        <w:rPr>
          <w:rFonts w:ascii="Times New Roman" w:hAnsi="Times New Roman" w:cs="Times New Roman"/>
          <w:sz w:val="24"/>
          <w:szCs w:val="24"/>
        </w:rPr>
        <w:t>. Общепроизводственные (цеховые) расходы: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общепроизводственные расходы включают затраты на содержание аппарата оперативного руководства цехами, прочего цехового персонала, отчисления на социальные нужды от расходов по оплате труда цехового персонала, амортизацию основных фондов цехового назначения, содержание зданий, сооружений, инвентаря цеха, охрану труда, затраты на электроэнергию, тепло</w:t>
      </w:r>
      <w:r w:rsidR="00FD2D91">
        <w:rPr>
          <w:rFonts w:ascii="Times New Roman" w:hAnsi="Times New Roman" w:cs="Times New Roman"/>
          <w:sz w:val="24"/>
          <w:szCs w:val="24"/>
        </w:rPr>
        <w:t xml:space="preserve">вую </w:t>
      </w:r>
      <w:r w:rsidRPr="00936978">
        <w:rPr>
          <w:rFonts w:ascii="Times New Roman" w:hAnsi="Times New Roman" w:cs="Times New Roman"/>
          <w:sz w:val="24"/>
          <w:szCs w:val="24"/>
        </w:rPr>
        <w:t>энергию, воду, канализацию, используемые на нужды цеха;</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распределение общепроизводственных расходов по видам деятельности предприятия промышленного железнодорожного транспорта (грузоперевозки, технологические перевозки, погрузочно-разгрузочные работы и иные работы) осуществляется пропорционально прямым затратам, основной заработной плате производственных рабочих или иным способом, предусмотренным учетной политикой предприятия.</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7A70EB" w:rsidRPr="00936978">
        <w:rPr>
          <w:rFonts w:ascii="Times New Roman" w:hAnsi="Times New Roman" w:cs="Times New Roman"/>
          <w:sz w:val="24"/>
          <w:szCs w:val="24"/>
        </w:rPr>
        <w:t>.3.13</w:t>
      </w:r>
      <w:r w:rsidR="00A23CFA" w:rsidRPr="00936978">
        <w:rPr>
          <w:rFonts w:ascii="Times New Roman" w:hAnsi="Times New Roman" w:cs="Times New Roman"/>
          <w:sz w:val="24"/>
          <w:szCs w:val="24"/>
        </w:rPr>
        <w:t>. Общехозяйственные расходы: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1) статья является комплексной, в ней отражены затраты на оплату труда административно-управленческого персонала предприятия с отчислениями на социальные нужды, расходы, связанные с управлением предприятием, содержанием зданий и сооружений </w:t>
      </w:r>
      <w:proofErr w:type="spellStart"/>
      <w:r w:rsidRPr="00936978">
        <w:rPr>
          <w:rFonts w:ascii="Times New Roman" w:hAnsi="Times New Roman" w:cs="Times New Roman"/>
          <w:sz w:val="24"/>
          <w:szCs w:val="24"/>
        </w:rPr>
        <w:t>общеэксплуатационного</w:t>
      </w:r>
      <w:proofErr w:type="spellEnd"/>
      <w:r w:rsidRPr="00936978">
        <w:rPr>
          <w:rFonts w:ascii="Times New Roman" w:hAnsi="Times New Roman" w:cs="Times New Roman"/>
          <w:sz w:val="24"/>
          <w:szCs w:val="24"/>
        </w:rPr>
        <w:t xml:space="preserve"> характера, пожарной службы, сторожевой охраны, в том числе плата за землю и другие налоги, относимые на себестоимость согласно действующему законодательству;</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распределение общехозяйственных расходов по видам деятельности осуществляется пропорционально прямым затратам, основной заработной плате производственных рабочих или иным способом, предусмотренным учетной политикой предприятия.</w:t>
      </w:r>
    </w:p>
    <w:p w:rsidR="002E09EA" w:rsidRPr="00936978" w:rsidRDefault="009A3E2D" w:rsidP="002E09EA">
      <w:pPr>
        <w:autoSpaceDE w:val="0"/>
        <w:autoSpaceDN w:val="0"/>
        <w:adjustRightInd w:val="0"/>
        <w:spacing w:after="0" w:line="240" w:lineRule="auto"/>
        <w:ind w:firstLine="540"/>
        <w:contextualSpacing/>
        <w:jc w:val="both"/>
        <w:outlineLvl w:val="2"/>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.4. Расчет прибыли на услуги, оказываемые ОПЖТ на подъездных железнодорожных путях</w:t>
      </w:r>
      <w:r w:rsidR="00510C47" w:rsidRPr="00936978">
        <w:rPr>
          <w:rFonts w:ascii="Times New Roman" w:hAnsi="Times New Roman" w:cs="Times New Roman"/>
          <w:sz w:val="24"/>
          <w:szCs w:val="24"/>
        </w:rPr>
        <w:t>.</w:t>
      </w:r>
    </w:p>
    <w:p w:rsidR="004438ED" w:rsidRPr="00936978" w:rsidRDefault="00013475" w:rsidP="0001347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 xml:space="preserve">5.4.1. </w:t>
      </w:r>
      <w:r w:rsidR="004438ED" w:rsidRPr="00936978">
        <w:rPr>
          <w:rFonts w:ascii="Times New Roman" w:hAnsi="Times New Roman" w:cs="Times New Roman"/>
          <w:sz w:val="24"/>
          <w:szCs w:val="24"/>
        </w:rPr>
        <w:t xml:space="preserve">В составе расчетных и обосновывающих материалов ОПЖТ представляет расчет </w:t>
      </w:r>
      <w:r w:rsidR="00510C47" w:rsidRPr="00936978">
        <w:rPr>
          <w:rFonts w:ascii="Times New Roman" w:hAnsi="Times New Roman" w:cs="Times New Roman"/>
          <w:sz w:val="24"/>
          <w:szCs w:val="24"/>
        </w:rPr>
        <w:t>прибыли, включаемой в тарифы на транспортные услуги</w:t>
      </w:r>
      <w:r w:rsidR="004438ED" w:rsidRPr="00936978">
        <w:rPr>
          <w:rFonts w:ascii="Times New Roman" w:hAnsi="Times New Roman" w:cs="Times New Roman"/>
          <w:sz w:val="24"/>
          <w:szCs w:val="24"/>
        </w:rPr>
        <w:t xml:space="preserve"> (</w:t>
      </w:r>
      <w:hyperlink w:anchor="Par2374" w:history="1">
        <w:r w:rsidR="004438ED" w:rsidRPr="00936978">
          <w:rPr>
            <w:rFonts w:ascii="Times New Roman" w:hAnsi="Times New Roman" w:cs="Times New Roman"/>
            <w:sz w:val="24"/>
            <w:szCs w:val="24"/>
          </w:rPr>
          <w:t>приложение 2</w:t>
        </w:r>
        <w:r w:rsidR="00350363">
          <w:rPr>
            <w:rFonts w:ascii="Times New Roman" w:hAnsi="Times New Roman" w:cs="Times New Roman"/>
            <w:sz w:val="24"/>
            <w:szCs w:val="24"/>
          </w:rPr>
          <w:t>4</w:t>
        </w:r>
      </w:hyperlink>
      <w:r w:rsidR="004438ED" w:rsidRPr="00936978">
        <w:rPr>
          <w:rFonts w:ascii="Times New Roman" w:hAnsi="Times New Roman" w:cs="Times New Roman"/>
          <w:sz w:val="24"/>
          <w:szCs w:val="24"/>
        </w:rPr>
        <w:t xml:space="preserve"> к Методическим рекомендациям).</w:t>
      </w:r>
    </w:p>
    <w:p w:rsidR="004438ED" w:rsidRPr="00936978" w:rsidRDefault="001F58AC" w:rsidP="004438E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5.4.</w:t>
      </w:r>
      <w:r>
        <w:rPr>
          <w:rFonts w:ascii="Times New Roman" w:hAnsi="Times New Roman" w:cs="Times New Roman"/>
          <w:sz w:val="24"/>
          <w:szCs w:val="24"/>
        </w:rPr>
        <w:t>2</w:t>
      </w:r>
      <w:r w:rsidRPr="00936978">
        <w:rPr>
          <w:rFonts w:ascii="Times New Roman" w:hAnsi="Times New Roman" w:cs="Times New Roman"/>
          <w:sz w:val="24"/>
          <w:szCs w:val="24"/>
        </w:rPr>
        <w:t xml:space="preserve">. </w:t>
      </w:r>
      <w:r w:rsidR="004438ED" w:rsidRPr="00936978">
        <w:rPr>
          <w:rFonts w:ascii="Times New Roman" w:hAnsi="Times New Roman" w:cs="Times New Roman"/>
          <w:sz w:val="24"/>
          <w:szCs w:val="24"/>
        </w:rPr>
        <w:t>Прибыль предусматривается в размерах, необходимых для покрытия обязательных платежей в бюджеты разных уровней и создания условий для развития организации промышленного железнодорожного транспорта.</w:t>
      </w:r>
    </w:p>
    <w:p w:rsidR="004438ED" w:rsidRPr="00936978" w:rsidRDefault="001F58AC" w:rsidP="004438ED">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5.4.</w:t>
      </w:r>
      <w:r>
        <w:rPr>
          <w:rFonts w:ascii="Times New Roman" w:hAnsi="Times New Roman" w:cs="Times New Roman"/>
          <w:sz w:val="24"/>
          <w:szCs w:val="24"/>
        </w:rPr>
        <w:t>3</w:t>
      </w:r>
      <w:r w:rsidRPr="00936978">
        <w:rPr>
          <w:rFonts w:ascii="Times New Roman" w:hAnsi="Times New Roman" w:cs="Times New Roman"/>
          <w:sz w:val="24"/>
          <w:szCs w:val="24"/>
        </w:rPr>
        <w:t xml:space="preserve">. </w:t>
      </w:r>
      <w:r w:rsidR="004438ED" w:rsidRPr="00936978">
        <w:rPr>
          <w:rFonts w:ascii="Times New Roman" w:hAnsi="Times New Roman" w:cs="Times New Roman"/>
          <w:sz w:val="24"/>
          <w:szCs w:val="24"/>
        </w:rPr>
        <w:t>При неиспользовании средств амортизационных отчислений на полное восстановление основных производственных фондов за отчетный период в расчет суммы необходимой прибыли не включаются статьи затрат на развитие производства и капитальные вложения.</w:t>
      </w:r>
    </w:p>
    <w:p w:rsidR="004438ED" w:rsidRPr="00936978" w:rsidRDefault="001F58AC" w:rsidP="004438ED">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5.4.</w:t>
      </w:r>
      <w:r>
        <w:rPr>
          <w:rFonts w:ascii="Times New Roman" w:hAnsi="Times New Roman" w:cs="Times New Roman"/>
          <w:sz w:val="24"/>
          <w:szCs w:val="24"/>
        </w:rPr>
        <w:t>4</w:t>
      </w:r>
      <w:r w:rsidRPr="00936978">
        <w:rPr>
          <w:rFonts w:ascii="Times New Roman" w:hAnsi="Times New Roman" w:cs="Times New Roman"/>
          <w:sz w:val="24"/>
          <w:szCs w:val="24"/>
        </w:rPr>
        <w:t xml:space="preserve">. </w:t>
      </w:r>
      <w:r w:rsidR="004438ED" w:rsidRPr="00936978">
        <w:rPr>
          <w:rFonts w:ascii="Times New Roman" w:hAnsi="Times New Roman" w:cs="Times New Roman"/>
          <w:sz w:val="24"/>
          <w:szCs w:val="24"/>
        </w:rPr>
        <w:t>В расходы, осуществляемые за счет прибыли ОПЖТ, включаются планируемые на расчетный период регулирования экономически обоснованные внереализационные расходы, уменьшающие налоговую базу налога на прибыль организаций, и расходы, не учитываемые при определении налоговой базы налога на прибыль (относимые на прибыль после налогообложения).</w:t>
      </w:r>
    </w:p>
    <w:p w:rsidR="004438ED" w:rsidRPr="00936978" w:rsidRDefault="001F58AC" w:rsidP="004438ED">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5.4.</w:t>
      </w:r>
      <w:r>
        <w:rPr>
          <w:rFonts w:ascii="Times New Roman" w:hAnsi="Times New Roman" w:cs="Times New Roman"/>
          <w:sz w:val="24"/>
          <w:szCs w:val="24"/>
        </w:rPr>
        <w:t>5</w:t>
      </w:r>
      <w:r w:rsidRPr="00936978">
        <w:rPr>
          <w:rFonts w:ascii="Times New Roman" w:hAnsi="Times New Roman" w:cs="Times New Roman"/>
          <w:sz w:val="24"/>
          <w:szCs w:val="24"/>
        </w:rPr>
        <w:t xml:space="preserve">. </w:t>
      </w:r>
      <w:r w:rsidR="004438ED" w:rsidRPr="00936978">
        <w:rPr>
          <w:rFonts w:ascii="Times New Roman" w:hAnsi="Times New Roman" w:cs="Times New Roman"/>
          <w:sz w:val="24"/>
          <w:szCs w:val="24"/>
        </w:rPr>
        <w:t>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4438ED" w:rsidRPr="00936978" w:rsidRDefault="004438ED" w:rsidP="004438ED">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1) капитальные вложения (инвестиции) на расширенное воспроизводство;</w:t>
      </w:r>
    </w:p>
    <w:p w:rsidR="004438ED" w:rsidRPr="00936978" w:rsidRDefault="004438ED" w:rsidP="004438ED">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2) выплата дивидендов и других доходов из прибыли после уплаты налогов;</w:t>
      </w:r>
    </w:p>
    <w:p w:rsidR="004438ED" w:rsidRPr="00936978" w:rsidRDefault="004438ED" w:rsidP="004438ED">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3) взносы в уставные (складочные) капиталы организаций;</w:t>
      </w:r>
    </w:p>
    <w:p w:rsidR="004438ED" w:rsidRPr="00936978" w:rsidRDefault="004438ED" w:rsidP="004438ED">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4) прочие экономически обоснованные расходы, относимые на прибыль после налогообложения.</w:t>
      </w:r>
    </w:p>
    <w:p w:rsidR="004438ED" w:rsidRPr="00936978" w:rsidRDefault="001F58AC" w:rsidP="004438ED">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36978">
        <w:rPr>
          <w:rFonts w:ascii="Times New Roman" w:hAnsi="Times New Roman" w:cs="Times New Roman"/>
          <w:sz w:val="24"/>
          <w:szCs w:val="24"/>
        </w:rPr>
        <w:t>5.4.</w:t>
      </w:r>
      <w:r>
        <w:rPr>
          <w:rFonts w:ascii="Times New Roman" w:hAnsi="Times New Roman" w:cs="Times New Roman"/>
          <w:sz w:val="24"/>
          <w:szCs w:val="24"/>
        </w:rPr>
        <w:t>6</w:t>
      </w:r>
      <w:r w:rsidRPr="00936978">
        <w:rPr>
          <w:rFonts w:ascii="Times New Roman" w:hAnsi="Times New Roman" w:cs="Times New Roman"/>
          <w:sz w:val="24"/>
          <w:szCs w:val="24"/>
        </w:rPr>
        <w:t xml:space="preserve">. </w:t>
      </w:r>
      <w:r w:rsidR="004438ED" w:rsidRPr="00936978">
        <w:rPr>
          <w:rFonts w:ascii="Times New Roman" w:hAnsi="Times New Roman" w:cs="Times New Roman"/>
          <w:sz w:val="24"/>
          <w:szCs w:val="24"/>
        </w:rPr>
        <w:t>В расходы, осуществляемые за счет прибыли ОПЖТ, включается сумма налога на прибыль организаций.</w:t>
      </w:r>
    </w:p>
    <w:p w:rsidR="004438ED" w:rsidRPr="00936978" w:rsidRDefault="001F58AC" w:rsidP="004438ED">
      <w:pPr>
        <w:autoSpaceDE w:val="0"/>
        <w:autoSpaceDN w:val="0"/>
        <w:adjustRightInd w:val="0"/>
        <w:spacing w:before="200" w:after="0" w:line="240" w:lineRule="auto"/>
        <w:ind w:firstLine="539"/>
        <w:contextualSpacing/>
        <w:jc w:val="both"/>
        <w:rPr>
          <w:rFonts w:ascii="Times New Roman" w:hAnsi="Times New Roman" w:cs="Times New Roman"/>
          <w:color w:val="000000" w:themeColor="text1"/>
          <w:sz w:val="24"/>
          <w:szCs w:val="24"/>
        </w:rPr>
      </w:pPr>
      <w:r w:rsidRPr="00936978">
        <w:rPr>
          <w:rFonts w:ascii="Times New Roman" w:hAnsi="Times New Roman" w:cs="Times New Roman"/>
          <w:sz w:val="24"/>
          <w:szCs w:val="24"/>
        </w:rPr>
        <w:t>5.4.</w:t>
      </w:r>
      <w:r>
        <w:rPr>
          <w:rFonts w:ascii="Times New Roman" w:hAnsi="Times New Roman" w:cs="Times New Roman"/>
          <w:sz w:val="24"/>
          <w:szCs w:val="24"/>
        </w:rPr>
        <w:t>7</w:t>
      </w:r>
      <w:r w:rsidRPr="00936978">
        <w:rPr>
          <w:rFonts w:ascii="Times New Roman" w:hAnsi="Times New Roman" w:cs="Times New Roman"/>
          <w:sz w:val="24"/>
          <w:szCs w:val="24"/>
        </w:rPr>
        <w:t xml:space="preserve">. </w:t>
      </w:r>
      <w:r w:rsidR="004438ED" w:rsidRPr="00936978">
        <w:rPr>
          <w:rFonts w:ascii="Times New Roman" w:hAnsi="Times New Roman" w:cs="Times New Roman"/>
          <w:color w:val="000000" w:themeColor="text1"/>
          <w:sz w:val="24"/>
          <w:szCs w:val="24"/>
        </w:rPr>
        <w:t>Расходы на инвестиции в расчетном периоде регулирования определяются на основе согласованных в установленном порядке инвестиционных программ (проектов) развития организаций, осуществляющих регулируемую деятельность (далее - инвестиционные программы). Инвестиционные программы (проекты) должны содержать перечень объектов, объем инвестиций, сроки их освоения, источники финансирования капитальных вложений, а также расчет срока окупаемости капитальных вложений.</w:t>
      </w:r>
    </w:p>
    <w:p w:rsidR="004438ED" w:rsidRPr="00936978" w:rsidRDefault="001F58AC" w:rsidP="004438ED">
      <w:pPr>
        <w:autoSpaceDE w:val="0"/>
        <w:autoSpaceDN w:val="0"/>
        <w:adjustRightInd w:val="0"/>
        <w:spacing w:before="200" w:after="0" w:line="240" w:lineRule="auto"/>
        <w:ind w:firstLine="539"/>
        <w:contextualSpacing/>
        <w:jc w:val="both"/>
        <w:rPr>
          <w:rFonts w:ascii="Times New Roman" w:hAnsi="Times New Roman" w:cs="Times New Roman"/>
          <w:color w:val="000000" w:themeColor="text1"/>
          <w:sz w:val="24"/>
          <w:szCs w:val="24"/>
        </w:rPr>
      </w:pPr>
      <w:r w:rsidRPr="00936978">
        <w:rPr>
          <w:rFonts w:ascii="Times New Roman" w:hAnsi="Times New Roman" w:cs="Times New Roman"/>
          <w:sz w:val="24"/>
          <w:szCs w:val="24"/>
        </w:rPr>
        <w:lastRenderedPageBreak/>
        <w:t>5.4.</w:t>
      </w:r>
      <w:r>
        <w:rPr>
          <w:rFonts w:ascii="Times New Roman" w:hAnsi="Times New Roman" w:cs="Times New Roman"/>
          <w:sz w:val="24"/>
          <w:szCs w:val="24"/>
        </w:rPr>
        <w:t>8</w:t>
      </w:r>
      <w:r w:rsidRPr="00936978">
        <w:rPr>
          <w:rFonts w:ascii="Times New Roman" w:hAnsi="Times New Roman" w:cs="Times New Roman"/>
          <w:sz w:val="24"/>
          <w:szCs w:val="24"/>
        </w:rPr>
        <w:t xml:space="preserve">. </w:t>
      </w:r>
      <w:r w:rsidR="004438ED" w:rsidRPr="00936978">
        <w:rPr>
          <w:rFonts w:ascii="Times New Roman" w:hAnsi="Times New Roman" w:cs="Times New Roman"/>
          <w:color w:val="000000" w:themeColor="text1"/>
          <w:sz w:val="24"/>
          <w:szCs w:val="24"/>
        </w:rPr>
        <w:t>При расчете инвестиций на развитие организации промышленного железнодорожного транспорта учитываются темпы развития производственной базы, инфраструктуры, наращивания объемов грузоперевозок потребителями транспортных услуг.</w:t>
      </w:r>
    </w:p>
    <w:p w:rsidR="004438ED" w:rsidRPr="00936978" w:rsidRDefault="001F58AC" w:rsidP="004438ED">
      <w:pPr>
        <w:autoSpaceDE w:val="0"/>
        <w:autoSpaceDN w:val="0"/>
        <w:adjustRightInd w:val="0"/>
        <w:spacing w:before="200" w:after="0" w:line="240" w:lineRule="auto"/>
        <w:ind w:firstLine="539"/>
        <w:contextualSpacing/>
        <w:jc w:val="both"/>
        <w:rPr>
          <w:rFonts w:ascii="Times New Roman" w:hAnsi="Times New Roman" w:cs="Times New Roman"/>
          <w:color w:val="000000" w:themeColor="text1"/>
          <w:sz w:val="24"/>
          <w:szCs w:val="24"/>
        </w:rPr>
      </w:pPr>
      <w:r w:rsidRPr="00936978">
        <w:rPr>
          <w:rFonts w:ascii="Times New Roman" w:hAnsi="Times New Roman" w:cs="Times New Roman"/>
          <w:sz w:val="24"/>
          <w:szCs w:val="24"/>
        </w:rPr>
        <w:t>5.4.</w:t>
      </w:r>
      <w:r>
        <w:rPr>
          <w:rFonts w:ascii="Times New Roman" w:hAnsi="Times New Roman" w:cs="Times New Roman"/>
          <w:sz w:val="24"/>
          <w:szCs w:val="24"/>
        </w:rPr>
        <w:t>9</w:t>
      </w:r>
      <w:r w:rsidRPr="00936978">
        <w:rPr>
          <w:rFonts w:ascii="Times New Roman" w:hAnsi="Times New Roman" w:cs="Times New Roman"/>
          <w:sz w:val="24"/>
          <w:szCs w:val="24"/>
        </w:rPr>
        <w:t xml:space="preserve">. </w:t>
      </w:r>
      <w:r w:rsidR="004438ED" w:rsidRPr="00936978">
        <w:rPr>
          <w:rFonts w:ascii="Times New Roman" w:hAnsi="Times New Roman" w:cs="Times New Roman"/>
          <w:color w:val="000000" w:themeColor="text1"/>
          <w:sz w:val="24"/>
          <w:szCs w:val="24"/>
        </w:rPr>
        <w:t>Прибыль производственного назначения (П</w:t>
      </w:r>
      <w:r w:rsidR="004438ED" w:rsidRPr="00936978">
        <w:rPr>
          <w:rFonts w:ascii="Times New Roman" w:hAnsi="Times New Roman" w:cs="Times New Roman"/>
          <w:color w:val="000000" w:themeColor="text1"/>
          <w:sz w:val="24"/>
          <w:szCs w:val="24"/>
          <w:vertAlign w:val="subscript"/>
        </w:rPr>
        <w:t>и</w:t>
      </w:r>
      <w:r w:rsidR="004438ED" w:rsidRPr="00936978">
        <w:rPr>
          <w:rFonts w:ascii="Times New Roman" w:hAnsi="Times New Roman" w:cs="Times New Roman"/>
          <w:color w:val="000000" w:themeColor="text1"/>
          <w:sz w:val="24"/>
          <w:szCs w:val="24"/>
        </w:rPr>
        <w:t>) определяется</w:t>
      </w:r>
      <w:r w:rsidR="00727F93">
        <w:rPr>
          <w:rFonts w:ascii="Times New Roman" w:hAnsi="Times New Roman" w:cs="Times New Roman"/>
          <w:color w:val="000000" w:themeColor="text1"/>
          <w:sz w:val="24"/>
          <w:szCs w:val="24"/>
        </w:rPr>
        <w:t xml:space="preserve"> по формуле</w:t>
      </w:r>
      <w:r w:rsidR="004438ED" w:rsidRPr="00936978">
        <w:rPr>
          <w:rFonts w:ascii="Times New Roman" w:hAnsi="Times New Roman" w:cs="Times New Roman"/>
          <w:color w:val="000000" w:themeColor="text1"/>
          <w:sz w:val="24"/>
          <w:szCs w:val="24"/>
        </w:rPr>
        <w:t>:</w:t>
      </w:r>
    </w:p>
    <w:p w:rsidR="001547CB" w:rsidRPr="00936978" w:rsidRDefault="001547CB" w:rsidP="004438ED">
      <w:pPr>
        <w:autoSpaceDE w:val="0"/>
        <w:autoSpaceDN w:val="0"/>
        <w:adjustRightInd w:val="0"/>
        <w:spacing w:before="200" w:after="0" w:line="240" w:lineRule="auto"/>
        <w:ind w:firstLine="539"/>
        <w:contextualSpacing/>
        <w:jc w:val="both"/>
        <w:rPr>
          <w:rFonts w:ascii="Times New Roman" w:hAnsi="Times New Roman" w:cs="Times New Roman"/>
          <w:color w:val="000000" w:themeColor="text1"/>
          <w:sz w:val="24"/>
          <w:szCs w:val="24"/>
        </w:rPr>
      </w:pPr>
    </w:p>
    <w:p w:rsidR="004438ED" w:rsidRPr="00936978" w:rsidRDefault="004438ED" w:rsidP="001547CB">
      <w:pPr>
        <w:autoSpaceDE w:val="0"/>
        <w:autoSpaceDN w:val="0"/>
        <w:adjustRightInd w:val="0"/>
        <w:spacing w:before="200" w:after="0" w:line="240" w:lineRule="auto"/>
        <w:ind w:firstLine="539"/>
        <w:contextualSpacing/>
        <w:jc w:val="center"/>
        <w:rPr>
          <w:rFonts w:ascii="Times New Roman" w:hAnsi="Times New Roman" w:cs="Times New Roman"/>
          <w:color w:val="000000" w:themeColor="text1"/>
          <w:sz w:val="24"/>
          <w:szCs w:val="24"/>
        </w:rPr>
      </w:pPr>
      <w:r w:rsidRPr="00936978">
        <w:rPr>
          <w:rFonts w:ascii="Times New Roman" w:hAnsi="Times New Roman" w:cs="Times New Roman"/>
          <w:color w:val="000000" w:themeColor="text1"/>
          <w:sz w:val="24"/>
          <w:szCs w:val="24"/>
        </w:rPr>
        <w:t>П</w:t>
      </w:r>
      <w:r w:rsidRPr="00936978">
        <w:rPr>
          <w:rFonts w:ascii="Times New Roman" w:hAnsi="Times New Roman" w:cs="Times New Roman"/>
          <w:color w:val="000000" w:themeColor="text1"/>
          <w:sz w:val="24"/>
          <w:szCs w:val="24"/>
          <w:vertAlign w:val="subscript"/>
        </w:rPr>
        <w:t>и</w:t>
      </w:r>
      <w:r w:rsidRPr="00936978">
        <w:rPr>
          <w:rFonts w:ascii="Times New Roman" w:hAnsi="Times New Roman" w:cs="Times New Roman"/>
          <w:color w:val="000000" w:themeColor="text1"/>
          <w:sz w:val="24"/>
          <w:szCs w:val="24"/>
        </w:rPr>
        <w:t xml:space="preserve"> = </w:t>
      </w:r>
      <w:proofErr w:type="spellStart"/>
      <w:r w:rsidRPr="00936978">
        <w:rPr>
          <w:rFonts w:ascii="Times New Roman" w:hAnsi="Times New Roman" w:cs="Times New Roman"/>
          <w:color w:val="000000" w:themeColor="text1"/>
          <w:sz w:val="24"/>
          <w:szCs w:val="24"/>
        </w:rPr>
        <w:t>О</w:t>
      </w:r>
      <w:r w:rsidRPr="00936978">
        <w:rPr>
          <w:rFonts w:ascii="Times New Roman" w:hAnsi="Times New Roman" w:cs="Times New Roman"/>
          <w:color w:val="000000" w:themeColor="text1"/>
          <w:sz w:val="24"/>
          <w:szCs w:val="24"/>
          <w:vertAlign w:val="subscript"/>
        </w:rPr>
        <w:t>и</w:t>
      </w:r>
      <w:proofErr w:type="spellEnd"/>
      <w:r w:rsidRPr="00936978">
        <w:rPr>
          <w:rFonts w:ascii="Times New Roman" w:hAnsi="Times New Roman" w:cs="Times New Roman"/>
          <w:color w:val="000000" w:themeColor="text1"/>
          <w:sz w:val="24"/>
          <w:szCs w:val="24"/>
        </w:rPr>
        <w:t xml:space="preserve"> - А</w:t>
      </w:r>
      <w:r w:rsidRPr="00936978">
        <w:rPr>
          <w:rFonts w:ascii="Times New Roman" w:hAnsi="Times New Roman" w:cs="Times New Roman"/>
          <w:color w:val="000000" w:themeColor="text1"/>
          <w:sz w:val="24"/>
          <w:szCs w:val="24"/>
          <w:vertAlign w:val="subscript"/>
        </w:rPr>
        <w:t>р</w:t>
      </w:r>
      <w:r w:rsidRPr="00936978">
        <w:rPr>
          <w:rFonts w:ascii="Times New Roman" w:hAnsi="Times New Roman" w:cs="Times New Roman"/>
          <w:color w:val="000000" w:themeColor="text1"/>
          <w:sz w:val="24"/>
          <w:szCs w:val="24"/>
        </w:rPr>
        <w:t xml:space="preserve"> - </w:t>
      </w:r>
      <w:proofErr w:type="spellStart"/>
      <w:r w:rsidRPr="00936978">
        <w:rPr>
          <w:rFonts w:ascii="Times New Roman" w:hAnsi="Times New Roman" w:cs="Times New Roman"/>
          <w:color w:val="000000" w:themeColor="text1"/>
          <w:sz w:val="24"/>
          <w:szCs w:val="24"/>
        </w:rPr>
        <w:t>Д</w:t>
      </w:r>
      <w:r w:rsidRPr="00936978">
        <w:rPr>
          <w:rFonts w:ascii="Times New Roman" w:hAnsi="Times New Roman" w:cs="Times New Roman"/>
          <w:color w:val="000000" w:themeColor="text1"/>
          <w:sz w:val="24"/>
          <w:szCs w:val="24"/>
          <w:vertAlign w:val="subscript"/>
        </w:rPr>
        <w:t>и</w:t>
      </w:r>
      <w:proofErr w:type="spellEnd"/>
      <w:r w:rsidRPr="00936978">
        <w:rPr>
          <w:rFonts w:ascii="Times New Roman" w:hAnsi="Times New Roman" w:cs="Times New Roman"/>
          <w:color w:val="000000" w:themeColor="text1"/>
          <w:sz w:val="24"/>
          <w:szCs w:val="24"/>
        </w:rPr>
        <w:t>,</w:t>
      </w:r>
      <w:r w:rsidR="00727F93">
        <w:rPr>
          <w:rFonts w:ascii="Times New Roman" w:hAnsi="Times New Roman" w:cs="Times New Roman"/>
          <w:color w:val="000000" w:themeColor="text1"/>
          <w:sz w:val="24"/>
          <w:szCs w:val="24"/>
        </w:rPr>
        <w:t xml:space="preserve">   </w:t>
      </w:r>
      <w:r w:rsidR="001547CB" w:rsidRPr="00936978">
        <w:rPr>
          <w:rFonts w:ascii="Times New Roman" w:hAnsi="Times New Roman" w:cs="Times New Roman"/>
          <w:color w:val="000000" w:themeColor="text1"/>
          <w:sz w:val="24"/>
          <w:szCs w:val="24"/>
        </w:rPr>
        <w:t xml:space="preserve"> (8)</w:t>
      </w:r>
    </w:p>
    <w:p w:rsidR="001547CB" w:rsidRPr="00936978" w:rsidRDefault="001547CB" w:rsidP="001547CB">
      <w:pPr>
        <w:autoSpaceDE w:val="0"/>
        <w:autoSpaceDN w:val="0"/>
        <w:adjustRightInd w:val="0"/>
        <w:spacing w:before="200" w:after="0" w:line="240" w:lineRule="auto"/>
        <w:ind w:firstLine="539"/>
        <w:contextualSpacing/>
        <w:jc w:val="center"/>
        <w:rPr>
          <w:rFonts w:ascii="Times New Roman" w:hAnsi="Times New Roman" w:cs="Times New Roman"/>
          <w:color w:val="000000" w:themeColor="text1"/>
          <w:sz w:val="24"/>
          <w:szCs w:val="24"/>
        </w:rPr>
      </w:pPr>
    </w:p>
    <w:p w:rsidR="004438ED" w:rsidRPr="00936978" w:rsidRDefault="004438ED" w:rsidP="004438ED">
      <w:pPr>
        <w:pStyle w:val="ConsPlusNormal"/>
        <w:ind w:firstLine="540"/>
        <w:contextualSpacing/>
        <w:jc w:val="both"/>
        <w:rPr>
          <w:rFonts w:ascii="Times New Roman" w:hAnsi="Times New Roman" w:cs="Times New Roman"/>
          <w:color w:val="000000" w:themeColor="text1"/>
          <w:sz w:val="24"/>
          <w:szCs w:val="24"/>
        </w:rPr>
      </w:pPr>
      <w:r w:rsidRPr="00936978">
        <w:rPr>
          <w:rFonts w:ascii="Times New Roman" w:hAnsi="Times New Roman" w:cs="Times New Roman"/>
          <w:color w:val="000000" w:themeColor="text1"/>
          <w:sz w:val="24"/>
          <w:szCs w:val="24"/>
        </w:rPr>
        <w:t>где:</w:t>
      </w:r>
    </w:p>
    <w:p w:rsidR="004438ED" w:rsidRPr="00727F93" w:rsidRDefault="004438ED" w:rsidP="004438ED">
      <w:pPr>
        <w:pStyle w:val="ConsPlusNormal"/>
        <w:spacing w:before="220"/>
        <w:ind w:firstLine="540"/>
        <w:contextualSpacing/>
        <w:jc w:val="both"/>
        <w:rPr>
          <w:rFonts w:ascii="Times New Roman" w:hAnsi="Times New Roman" w:cs="Times New Roman"/>
          <w:color w:val="000000" w:themeColor="text1"/>
          <w:sz w:val="23"/>
          <w:szCs w:val="23"/>
        </w:rPr>
      </w:pPr>
      <w:proofErr w:type="spellStart"/>
      <w:r w:rsidRPr="00727F93">
        <w:rPr>
          <w:rFonts w:ascii="Times New Roman" w:hAnsi="Times New Roman" w:cs="Times New Roman"/>
          <w:color w:val="000000" w:themeColor="text1"/>
          <w:sz w:val="23"/>
          <w:szCs w:val="23"/>
        </w:rPr>
        <w:t>О</w:t>
      </w:r>
      <w:r w:rsidRPr="00727F93">
        <w:rPr>
          <w:rFonts w:ascii="Times New Roman" w:hAnsi="Times New Roman" w:cs="Times New Roman"/>
          <w:color w:val="000000" w:themeColor="text1"/>
          <w:sz w:val="23"/>
          <w:szCs w:val="23"/>
          <w:vertAlign w:val="subscript"/>
        </w:rPr>
        <w:t>и</w:t>
      </w:r>
      <w:proofErr w:type="spellEnd"/>
      <w:r w:rsidRPr="00727F93">
        <w:rPr>
          <w:rFonts w:ascii="Times New Roman" w:hAnsi="Times New Roman" w:cs="Times New Roman"/>
          <w:color w:val="000000" w:themeColor="text1"/>
          <w:sz w:val="23"/>
          <w:szCs w:val="23"/>
        </w:rPr>
        <w:t xml:space="preserve"> - объем требуемых инвестиций;</w:t>
      </w:r>
    </w:p>
    <w:p w:rsidR="004438ED" w:rsidRPr="00727F93" w:rsidRDefault="004438ED" w:rsidP="00727F93">
      <w:pPr>
        <w:pStyle w:val="ConsPlusNormal"/>
        <w:spacing w:before="220"/>
        <w:ind w:left="993" w:hanging="453"/>
        <w:contextualSpacing/>
        <w:jc w:val="both"/>
        <w:rPr>
          <w:rFonts w:ascii="Times New Roman" w:hAnsi="Times New Roman" w:cs="Times New Roman"/>
          <w:color w:val="000000" w:themeColor="text1"/>
          <w:sz w:val="23"/>
          <w:szCs w:val="23"/>
        </w:rPr>
      </w:pPr>
      <w:r w:rsidRPr="00727F93">
        <w:rPr>
          <w:rFonts w:ascii="Times New Roman" w:hAnsi="Times New Roman" w:cs="Times New Roman"/>
          <w:color w:val="000000" w:themeColor="text1"/>
          <w:sz w:val="23"/>
          <w:szCs w:val="23"/>
        </w:rPr>
        <w:t>А</w:t>
      </w:r>
      <w:r w:rsidRPr="00727F93">
        <w:rPr>
          <w:rFonts w:ascii="Times New Roman" w:hAnsi="Times New Roman" w:cs="Times New Roman"/>
          <w:color w:val="000000" w:themeColor="text1"/>
          <w:sz w:val="23"/>
          <w:szCs w:val="23"/>
          <w:vertAlign w:val="subscript"/>
        </w:rPr>
        <w:t>р</w:t>
      </w:r>
      <w:r w:rsidRPr="00727F93">
        <w:rPr>
          <w:rFonts w:ascii="Times New Roman" w:hAnsi="Times New Roman" w:cs="Times New Roman"/>
          <w:color w:val="000000" w:themeColor="text1"/>
          <w:sz w:val="23"/>
          <w:szCs w:val="23"/>
        </w:rPr>
        <w:t xml:space="preserve"> - амортизационные отчисления, в т.ч. сумма неиспользованных амортизационных отчислений в предыдущие периоды регулирования;</w:t>
      </w:r>
    </w:p>
    <w:p w:rsidR="004438ED" w:rsidRPr="00727F93" w:rsidRDefault="004438ED" w:rsidP="004438ED">
      <w:pPr>
        <w:pStyle w:val="ConsPlusNormal"/>
        <w:spacing w:before="220"/>
        <w:ind w:firstLine="540"/>
        <w:contextualSpacing/>
        <w:jc w:val="both"/>
        <w:rPr>
          <w:rFonts w:ascii="Times New Roman" w:hAnsi="Times New Roman" w:cs="Times New Roman"/>
          <w:color w:val="000000" w:themeColor="text1"/>
          <w:sz w:val="23"/>
          <w:szCs w:val="23"/>
        </w:rPr>
      </w:pPr>
      <w:proofErr w:type="spellStart"/>
      <w:r w:rsidRPr="00727F93">
        <w:rPr>
          <w:rFonts w:ascii="Times New Roman" w:hAnsi="Times New Roman" w:cs="Times New Roman"/>
          <w:color w:val="000000" w:themeColor="text1"/>
          <w:sz w:val="23"/>
          <w:szCs w:val="23"/>
        </w:rPr>
        <w:t>Д</w:t>
      </w:r>
      <w:r w:rsidRPr="00727F93">
        <w:rPr>
          <w:rFonts w:ascii="Times New Roman" w:hAnsi="Times New Roman" w:cs="Times New Roman"/>
          <w:color w:val="000000" w:themeColor="text1"/>
          <w:sz w:val="23"/>
          <w:szCs w:val="23"/>
          <w:vertAlign w:val="subscript"/>
        </w:rPr>
        <w:t>и</w:t>
      </w:r>
      <w:proofErr w:type="spellEnd"/>
      <w:r w:rsidRPr="00727F93">
        <w:rPr>
          <w:rFonts w:ascii="Times New Roman" w:hAnsi="Times New Roman" w:cs="Times New Roman"/>
          <w:color w:val="000000" w:themeColor="text1"/>
          <w:sz w:val="23"/>
          <w:szCs w:val="23"/>
        </w:rPr>
        <w:t xml:space="preserve"> - привлеченные средства, кредитные ресурсы.</w:t>
      </w:r>
    </w:p>
    <w:p w:rsidR="00727F93" w:rsidRDefault="00727F93" w:rsidP="004438ED">
      <w:pPr>
        <w:pStyle w:val="ConsPlusNormal"/>
        <w:spacing w:before="220"/>
        <w:ind w:firstLine="540"/>
        <w:contextualSpacing/>
        <w:jc w:val="both"/>
        <w:rPr>
          <w:rFonts w:ascii="Times New Roman" w:hAnsi="Times New Roman" w:cs="Times New Roman"/>
          <w:color w:val="000000" w:themeColor="text1"/>
          <w:sz w:val="24"/>
          <w:szCs w:val="24"/>
        </w:rPr>
      </w:pPr>
    </w:p>
    <w:p w:rsidR="004438ED" w:rsidRPr="00936978" w:rsidRDefault="001F58AC" w:rsidP="004438ED">
      <w:pPr>
        <w:pStyle w:val="ConsPlusNormal"/>
        <w:spacing w:before="220"/>
        <w:ind w:firstLine="540"/>
        <w:contextualSpacing/>
        <w:jc w:val="both"/>
        <w:rPr>
          <w:rFonts w:ascii="Times New Roman" w:hAnsi="Times New Roman" w:cs="Times New Roman"/>
          <w:color w:val="000000" w:themeColor="text1"/>
          <w:sz w:val="24"/>
          <w:szCs w:val="24"/>
        </w:rPr>
      </w:pPr>
      <w:r w:rsidRPr="00936978">
        <w:rPr>
          <w:rFonts w:ascii="Times New Roman" w:hAnsi="Times New Roman" w:cs="Times New Roman"/>
          <w:sz w:val="24"/>
          <w:szCs w:val="24"/>
        </w:rPr>
        <w:t>5.4.1</w:t>
      </w:r>
      <w:r>
        <w:rPr>
          <w:rFonts w:ascii="Times New Roman" w:hAnsi="Times New Roman" w:cs="Times New Roman"/>
          <w:sz w:val="24"/>
          <w:szCs w:val="24"/>
        </w:rPr>
        <w:t>0</w:t>
      </w:r>
      <w:r w:rsidRPr="00936978">
        <w:rPr>
          <w:rFonts w:ascii="Times New Roman" w:hAnsi="Times New Roman" w:cs="Times New Roman"/>
          <w:sz w:val="24"/>
          <w:szCs w:val="24"/>
        </w:rPr>
        <w:t xml:space="preserve">. </w:t>
      </w:r>
      <w:r w:rsidR="004438ED" w:rsidRPr="00936978">
        <w:rPr>
          <w:rFonts w:ascii="Times New Roman" w:hAnsi="Times New Roman" w:cs="Times New Roman"/>
          <w:color w:val="000000" w:themeColor="text1"/>
          <w:sz w:val="24"/>
          <w:szCs w:val="24"/>
        </w:rPr>
        <w:t xml:space="preserve">Размер величины прибыли учитывается при расчете тарифов с учетом </w:t>
      </w:r>
      <w:proofErr w:type="gramStart"/>
      <w:r w:rsidR="004438ED" w:rsidRPr="00936978">
        <w:rPr>
          <w:rFonts w:ascii="Times New Roman" w:hAnsi="Times New Roman" w:cs="Times New Roman"/>
          <w:color w:val="000000" w:themeColor="text1"/>
          <w:sz w:val="24"/>
          <w:szCs w:val="24"/>
        </w:rPr>
        <w:t>необходимости соблюдения предельных параметров роста тарифов</w:t>
      </w:r>
      <w:proofErr w:type="gramEnd"/>
      <w:r w:rsidR="004438ED" w:rsidRPr="00936978">
        <w:rPr>
          <w:rFonts w:ascii="Times New Roman" w:hAnsi="Times New Roman" w:cs="Times New Roman"/>
          <w:color w:val="000000" w:themeColor="text1"/>
          <w:sz w:val="24"/>
          <w:szCs w:val="24"/>
        </w:rPr>
        <w:t xml:space="preserve"> на железнодорожные перевозки в соответствии с прогнозом социально-экономического развития Российской Федерации на соответствующий период регулирования либо с учетом нормативных (сравнительно индикативных) сроков окупаемости инвестиционных проектов в сфере железнодорожного транспорта.</w:t>
      </w:r>
    </w:p>
    <w:p w:rsidR="004438ED" w:rsidRPr="00936978" w:rsidRDefault="001F58AC" w:rsidP="004438ED">
      <w:pPr>
        <w:pStyle w:val="ConsPlusNormal"/>
        <w:spacing w:before="220"/>
        <w:ind w:firstLine="540"/>
        <w:contextualSpacing/>
        <w:jc w:val="both"/>
        <w:rPr>
          <w:rFonts w:ascii="Times New Roman" w:hAnsi="Times New Roman" w:cs="Times New Roman"/>
          <w:color w:val="000000" w:themeColor="text1"/>
          <w:sz w:val="24"/>
          <w:szCs w:val="24"/>
        </w:rPr>
      </w:pPr>
      <w:r w:rsidRPr="00936978">
        <w:rPr>
          <w:rFonts w:ascii="Times New Roman" w:hAnsi="Times New Roman" w:cs="Times New Roman"/>
          <w:sz w:val="24"/>
          <w:szCs w:val="24"/>
        </w:rPr>
        <w:t>5.4.1</w:t>
      </w:r>
      <w:r>
        <w:rPr>
          <w:rFonts w:ascii="Times New Roman" w:hAnsi="Times New Roman" w:cs="Times New Roman"/>
          <w:sz w:val="24"/>
          <w:szCs w:val="24"/>
        </w:rPr>
        <w:t>1</w:t>
      </w:r>
      <w:r w:rsidRPr="00936978">
        <w:rPr>
          <w:rFonts w:ascii="Times New Roman" w:hAnsi="Times New Roman" w:cs="Times New Roman"/>
          <w:sz w:val="24"/>
          <w:szCs w:val="24"/>
        </w:rPr>
        <w:t xml:space="preserve">. </w:t>
      </w:r>
      <w:r w:rsidR="004438ED" w:rsidRPr="00936978">
        <w:rPr>
          <w:rFonts w:ascii="Times New Roman" w:hAnsi="Times New Roman" w:cs="Times New Roman"/>
          <w:color w:val="000000" w:themeColor="text1"/>
          <w:sz w:val="24"/>
          <w:szCs w:val="24"/>
        </w:rPr>
        <w:t xml:space="preserve">В случае существенного превышения уровня прогнозируемых тарифов с учетом величины прибыли по отношению к указанным предельным параметрам роста тарифов структура источников финансирования программ развития подлежит пересмотру в части увеличения доли привлеченных средств и (или) увеличения сроков окупаемости инвестиционных проектов. При отсутствии </w:t>
      </w:r>
      <w:proofErr w:type="gramStart"/>
      <w:r w:rsidR="004438ED" w:rsidRPr="00936978">
        <w:rPr>
          <w:rFonts w:ascii="Times New Roman" w:hAnsi="Times New Roman" w:cs="Times New Roman"/>
          <w:color w:val="000000" w:themeColor="text1"/>
          <w:sz w:val="24"/>
          <w:szCs w:val="24"/>
        </w:rPr>
        <w:t>возможности пересмотра структуры источников финансирования</w:t>
      </w:r>
      <w:proofErr w:type="gramEnd"/>
      <w:r w:rsidR="004438ED" w:rsidRPr="00936978">
        <w:rPr>
          <w:rFonts w:ascii="Times New Roman" w:hAnsi="Times New Roman" w:cs="Times New Roman"/>
          <w:color w:val="000000" w:themeColor="text1"/>
          <w:sz w:val="24"/>
          <w:szCs w:val="24"/>
        </w:rPr>
        <w:t xml:space="preserve"> и (или) сроков их окупаемости параметры программы развития подлежат корректировке с учетом предельных параметров: роста тарифов, величины размеров финансирования по каждому из источников, предельных сроков возврата инвестиций.</w:t>
      </w:r>
    </w:p>
    <w:p w:rsidR="004438ED" w:rsidRPr="00936978" w:rsidRDefault="001F58AC" w:rsidP="004438ED">
      <w:pPr>
        <w:pStyle w:val="ConsPlusNormal"/>
        <w:spacing w:before="220"/>
        <w:ind w:firstLine="540"/>
        <w:contextualSpacing/>
        <w:jc w:val="both"/>
        <w:rPr>
          <w:rFonts w:ascii="Times New Roman" w:hAnsi="Times New Roman" w:cs="Times New Roman"/>
          <w:color w:val="000000" w:themeColor="text1"/>
          <w:sz w:val="24"/>
          <w:szCs w:val="24"/>
        </w:rPr>
      </w:pPr>
      <w:r w:rsidRPr="00936978">
        <w:rPr>
          <w:rFonts w:ascii="Times New Roman" w:hAnsi="Times New Roman" w:cs="Times New Roman"/>
          <w:sz w:val="24"/>
          <w:szCs w:val="24"/>
        </w:rPr>
        <w:t>5.4.1</w:t>
      </w:r>
      <w:r>
        <w:rPr>
          <w:rFonts w:ascii="Times New Roman" w:hAnsi="Times New Roman" w:cs="Times New Roman"/>
          <w:sz w:val="24"/>
          <w:szCs w:val="24"/>
        </w:rPr>
        <w:t>2</w:t>
      </w:r>
      <w:r w:rsidRPr="00936978">
        <w:rPr>
          <w:rFonts w:ascii="Times New Roman" w:hAnsi="Times New Roman" w:cs="Times New Roman"/>
          <w:sz w:val="24"/>
          <w:szCs w:val="24"/>
        </w:rPr>
        <w:t xml:space="preserve">. </w:t>
      </w:r>
      <w:r w:rsidR="004438ED" w:rsidRPr="00936978">
        <w:rPr>
          <w:rFonts w:ascii="Times New Roman" w:hAnsi="Times New Roman" w:cs="Times New Roman"/>
          <w:color w:val="000000" w:themeColor="text1"/>
          <w:sz w:val="24"/>
          <w:szCs w:val="24"/>
        </w:rPr>
        <w:t xml:space="preserve">Расчетная величина дивидендов (распределяемого дохода), учитываемая на расчетный период регулирования в составе необходимой валовой выручки, определяется с учетом суммы дивидендов (распределяемого дохода), заявленной ОПЖТ на расчетный период регулирования, </w:t>
      </w:r>
      <w:proofErr w:type="gramStart"/>
      <w:r w:rsidR="004438ED" w:rsidRPr="00936978">
        <w:rPr>
          <w:rFonts w:ascii="Times New Roman" w:hAnsi="Times New Roman" w:cs="Times New Roman"/>
          <w:color w:val="000000" w:themeColor="text1"/>
          <w:sz w:val="24"/>
          <w:szCs w:val="24"/>
        </w:rPr>
        <w:t>и</w:t>
      </w:r>
      <w:proofErr w:type="gramEnd"/>
      <w:r w:rsidR="004438ED" w:rsidRPr="00936978">
        <w:rPr>
          <w:rFonts w:ascii="Times New Roman" w:hAnsi="Times New Roman" w:cs="Times New Roman"/>
          <w:color w:val="000000" w:themeColor="text1"/>
          <w:sz w:val="24"/>
          <w:szCs w:val="24"/>
        </w:rPr>
        <w:t xml:space="preserve"> исходя из сумм фактически выплаченных дивидендов за последние 3 года, а также с учетом размера оставшейся после уплаты налогов и сборов прибыли, полученной в последний отчетный период.</w:t>
      </w:r>
    </w:p>
    <w:p w:rsidR="00A23CFA" w:rsidRDefault="009A3E2D" w:rsidP="00703190">
      <w:pPr>
        <w:pStyle w:val="ConsPlusTitle"/>
        <w:ind w:firstLine="567"/>
        <w:jc w:val="both"/>
        <w:outlineLvl w:val="2"/>
        <w:rPr>
          <w:rFonts w:ascii="Times New Roman" w:hAnsi="Times New Roman" w:cs="Times New Roman"/>
          <w:b w:val="0"/>
          <w:sz w:val="24"/>
          <w:szCs w:val="24"/>
        </w:rPr>
      </w:pPr>
      <w:r w:rsidRPr="00936978">
        <w:rPr>
          <w:rFonts w:ascii="Times New Roman" w:hAnsi="Times New Roman" w:cs="Times New Roman"/>
          <w:b w:val="0"/>
          <w:sz w:val="24"/>
          <w:szCs w:val="24"/>
        </w:rPr>
        <w:t>5</w:t>
      </w:r>
      <w:r w:rsidR="00A23CFA" w:rsidRPr="00936978">
        <w:rPr>
          <w:rFonts w:ascii="Times New Roman" w:hAnsi="Times New Roman" w:cs="Times New Roman"/>
          <w:b w:val="0"/>
          <w:sz w:val="24"/>
          <w:szCs w:val="24"/>
        </w:rPr>
        <w:t>.5</w:t>
      </w:r>
      <w:r w:rsidR="002E09EA" w:rsidRPr="00936978">
        <w:rPr>
          <w:rFonts w:ascii="Times New Roman" w:hAnsi="Times New Roman" w:cs="Times New Roman"/>
          <w:b w:val="0"/>
          <w:sz w:val="24"/>
          <w:szCs w:val="24"/>
        </w:rPr>
        <w:t>. Расчет тарифов на услуги ОПЖТ</w:t>
      </w:r>
      <w:r w:rsidR="00703190" w:rsidRPr="00936978">
        <w:rPr>
          <w:rFonts w:ascii="Times New Roman" w:hAnsi="Times New Roman" w:cs="Times New Roman"/>
          <w:b w:val="0"/>
          <w:sz w:val="24"/>
          <w:szCs w:val="24"/>
        </w:rPr>
        <w:t xml:space="preserve"> </w:t>
      </w:r>
    </w:p>
    <w:p w:rsidR="00A23CFA" w:rsidRPr="00936978" w:rsidRDefault="009A3E2D" w:rsidP="002E09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993EBB" w:rsidRPr="00936978">
        <w:rPr>
          <w:rFonts w:ascii="Times New Roman" w:hAnsi="Times New Roman" w:cs="Times New Roman"/>
          <w:sz w:val="24"/>
          <w:szCs w:val="24"/>
        </w:rPr>
        <w:t>.5.1.</w:t>
      </w:r>
      <w:r w:rsidR="00A23CFA" w:rsidRPr="00936978">
        <w:rPr>
          <w:rFonts w:ascii="Times New Roman" w:hAnsi="Times New Roman" w:cs="Times New Roman"/>
          <w:sz w:val="24"/>
          <w:szCs w:val="24"/>
        </w:rPr>
        <w:t xml:space="preserve"> Тариф за услугу по перевозке грузов по подъездным железнодорожным путям </w:t>
      </w:r>
      <w:r w:rsidR="002E09EA" w:rsidRPr="00936978">
        <w:rPr>
          <w:rFonts w:ascii="Times New Roman" w:hAnsi="Times New Roman" w:cs="Times New Roman"/>
          <w:sz w:val="24"/>
          <w:szCs w:val="24"/>
        </w:rPr>
        <w:t>(</w:t>
      </w:r>
      <w:proofErr w:type="spellStart"/>
      <w:r w:rsidR="002E09EA" w:rsidRPr="00936978">
        <w:rPr>
          <w:rFonts w:ascii="Times New Roman" w:hAnsi="Times New Roman" w:cs="Times New Roman"/>
          <w:sz w:val="24"/>
          <w:szCs w:val="24"/>
        </w:rPr>
        <w:t>Тп</w:t>
      </w:r>
      <w:proofErr w:type="spellEnd"/>
      <w:r w:rsidR="002E09EA" w:rsidRPr="00936978">
        <w:rPr>
          <w:rFonts w:ascii="Times New Roman" w:hAnsi="Times New Roman" w:cs="Times New Roman"/>
          <w:sz w:val="24"/>
          <w:szCs w:val="24"/>
        </w:rPr>
        <w:t>) рассчитывается по формуле:</w:t>
      </w:r>
    </w:p>
    <w:p w:rsidR="001547CB" w:rsidRPr="00936978" w:rsidRDefault="001547CB" w:rsidP="002E09E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1547CB">
      <w:pPr>
        <w:autoSpaceDE w:val="0"/>
        <w:autoSpaceDN w:val="0"/>
        <w:adjustRightInd w:val="0"/>
        <w:spacing w:after="0" w:line="240" w:lineRule="auto"/>
        <w:ind w:firstLine="540"/>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Тп</w:t>
      </w:r>
      <w:proofErr w:type="spellEnd"/>
      <w:r w:rsidRPr="00936978">
        <w:rPr>
          <w:rFonts w:ascii="Times New Roman" w:hAnsi="Times New Roman" w:cs="Times New Roman"/>
          <w:sz w:val="24"/>
          <w:szCs w:val="24"/>
        </w:rPr>
        <w:t xml:space="preserve"> = (</w:t>
      </w:r>
      <w:proofErr w:type="gramStart"/>
      <w:r w:rsidRPr="00936978">
        <w:rPr>
          <w:rFonts w:ascii="Times New Roman" w:hAnsi="Times New Roman" w:cs="Times New Roman"/>
          <w:sz w:val="24"/>
          <w:szCs w:val="24"/>
        </w:rPr>
        <w:t>З</w:t>
      </w:r>
      <w:proofErr w:type="gramEnd"/>
      <w:r w:rsidRPr="00936978">
        <w:rPr>
          <w:rFonts w:ascii="Times New Roman" w:hAnsi="Times New Roman" w:cs="Times New Roman"/>
          <w:sz w:val="24"/>
          <w:szCs w:val="24"/>
        </w:rPr>
        <w:t xml:space="preserve"> + П) / </w:t>
      </w:r>
      <w:proofErr w:type="spellStart"/>
      <w:r w:rsidRPr="00936978">
        <w:rPr>
          <w:rFonts w:ascii="Times New Roman" w:hAnsi="Times New Roman" w:cs="Times New Roman"/>
          <w:sz w:val="24"/>
          <w:szCs w:val="24"/>
        </w:rPr>
        <w:t>Qгр</w:t>
      </w:r>
      <w:proofErr w:type="spellEnd"/>
      <w:r w:rsidRPr="00936978">
        <w:rPr>
          <w:rFonts w:ascii="Times New Roman" w:hAnsi="Times New Roman" w:cs="Times New Roman"/>
          <w:sz w:val="24"/>
          <w:szCs w:val="24"/>
        </w:rPr>
        <w:t>, руб./т x км (руб</w:t>
      </w:r>
      <w:r w:rsidR="001547CB" w:rsidRPr="00936978">
        <w:rPr>
          <w:rFonts w:ascii="Times New Roman" w:hAnsi="Times New Roman" w:cs="Times New Roman"/>
          <w:sz w:val="24"/>
          <w:szCs w:val="24"/>
        </w:rPr>
        <w:t xml:space="preserve">./т; руб./ваг; руб./ваг.-км), </w:t>
      </w:r>
      <w:r w:rsidR="003E78F9">
        <w:rPr>
          <w:rFonts w:ascii="Times New Roman" w:hAnsi="Times New Roman" w:cs="Times New Roman"/>
          <w:sz w:val="24"/>
          <w:szCs w:val="24"/>
        </w:rPr>
        <w:t xml:space="preserve">  </w:t>
      </w:r>
      <w:r w:rsidR="001547CB" w:rsidRPr="00936978">
        <w:rPr>
          <w:rFonts w:ascii="Times New Roman" w:hAnsi="Times New Roman" w:cs="Times New Roman"/>
          <w:sz w:val="24"/>
          <w:szCs w:val="24"/>
        </w:rPr>
        <w:t>(9</w:t>
      </w:r>
      <w:r w:rsidRPr="00936978">
        <w:rPr>
          <w:rFonts w:ascii="Times New Roman" w:hAnsi="Times New Roman" w:cs="Times New Roman"/>
          <w:sz w:val="24"/>
          <w:szCs w:val="24"/>
        </w:rPr>
        <w:t>)</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З</w:t>
      </w:r>
      <w:proofErr w:type="gramEnd"/>
      <w:r w:rsidRPr="00936978">
        <w:rPr>
          <w:rFonts w:ascii="Times New Roman" w:hAnsi="Times New Roman" w:cs="Times New Roman"/>
          <w:sz w:val="24"/>
          <w:szCs w:val="24"/>
        </w:rPr>
        <w:t xml:space="preserve"> - затраты по перевозке грузов, тыс. руб.;</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П</w:t>
      </w:r>
      <w:proofErr w:type="gramEnd"/>
      <w:r w:rsidRPr="00936978">
        <w:rPr>
          <w:rFonts w:ascii="Times New Roman" w:hAnsi="Times New Roman" w:cs="Times New Roman"/>
          <w:sz w:val="24"/>
          <w:szCs w:val="24"/>
        </w:rPr>
        <w:t xml:space="preserve"> - прибыль, тыс. руб.;</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spellStart"/>
      <w:proofErr w:type="gramStart"/>
      <w:r w:rsidRPr="00936978">
        <w:rPr>
          <w:rFonts w:ascii="Times New Roman" w:hAnsi="Times New Roman" w:cs="Times New Roman"/>
          <w:sz w:val="24"/>
          <w:szCs w:val="24"/>
        </w:rPr>
        <w:t>Q</w:t>
      </w:r>
      <w:proofErr w:type="gramEnd"/>
      <w:r w:rsidRPr="00936978">
        <w:rPr>
          <w:rFonts w:ascii="Times New Roman" w:hAnsi="Times New Roman" w:cs="Times New Roman"/>
          <w:sz w:val="24"/>
          <w:szCs w:val="24"/>
        </w:rPr>
        <w:t>гр</w:t>
      </w:r>
      <w:proofErr w:type="spellEnd"/>
      <w:r w:rsidRPr="00936978">
        <w:rPr>
          <w:rFonts w:ascii="Times New Roman" w:hAnsi="Times New Roman" w:cs="Times New Roman"/>
          <w:sz w:val="24"/>
          <w:szCs w:val="24"/>
        </w:rPr>
        <w:t xml:space="preserve"> - грузооборот по всем потребителям, включая собственный, тыс. тонно-км (тыс. т; тыс. вагонов; тыс. </w:t>
      </w:r>
      <w:proofErr w:type="spellStart"/>
      <w:r w:rsidRPr="00936978">
        <w:rPr>
          <w:rFonts w:ascii="Times New Roman" w:hAnsi="Times New Roman" w:cs="Times New Roman"/>
          <w:sz w:val="24"/>
          <w:szCs w:val="24"/>
        </w:rPr>
        <w:t>вагоно</w:t>
      </w:r>
      <w:proofErr w:type="spellEnd"/>
      <w:r w:rsidRPr="00936978">
        <w:rPr>
          <w:rFonts w:ascii="Times New Roman" w:hAnsi="Times New Roman" w:cs="Times New Roman"/>
          <w:sz w:val="24"/>
          <w:szCs w:val="24"/>
        </w:rPr>
        <w:t>-км).</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Затраты по перевозке грузов по подъездным железнодорожным путям группируются по следующим статьям (</w:t>
      </w:r>
      <w:hyperlink w:anchor="Par901" w:history="1">
        <w:r w:rsidRPr="00936978">
          <w:rPr>
            <w:rFonts w:ascii="Times New Roman" w:hAnsi="Times New Roman" w:cs="Times New Roman"/>
            <w:sz w:val="24"/>
            <w:szCs w:val="24"/>
          </w:rPr>
          <w:t xml:space="preserve">приложение </w:t>
        </w:r>
        <w:r w:rsidR="00350363">
          <w:rPr>
            <w:rFonts w:ascii="Times New Roman" w:hAnsi="Times New Roman" w:cs="Times New Roman"/>
            <w:sz w:val="24"/>
            <w:szCs w:val="24"/>
          </w:rPr>
          <w:t>6</w:t>
        </w:r>
      </w:hyperlink>
      <w:r w:rsidRPr="00936978">
        <w:rPr>
          <w:rFonts w:ascii="Times New Roman" w:hAnsi="Times New Roman" w:cs="Times New Roman"/>
          <w:sz w:val="24"/>
          <w:szCs w:val="24"/>
        </w:rPr>
        <w:t xml:space="preserve"> к Методическим рекомендациям):</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материалы;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топливо и горюче-смазочные материалы;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 оплата труда;</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4) отчисления на социальные нужды;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 амортизационные отчисления;</w:t>
      </w:r>
    </w:p>
    <w:p w:rsidR="003A0471" w:rsidRPr="00936978" w:rsidRDefault="00993EBB"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lastRenderedPageBreak/>
        <w:t xml:space="preserve">6) </w:t>
      </w:r>
      <w:r w:rsidR="003A64BF">
        <w:rPr>
          <w:rFonts w:ascii="Times New Roman" w:hAnsi="Times New Roman" w:cs="Times New Roman"/>
          <w:sz w:val="24"/>
          <w:szCs w:val="24"/>
        </w:rPr>
        <w:t>а</w:t>
      </w:r>
      <w:r w:rsidR="003A64BF" w:rsidRPr="00936978">
        <w:rPr>
          <w:rFonts w:ascii="Times New Roman" w:hAnsi="Times New Roman" w:cs="Times New Roman"/>
          <w:sz w:val="24"/>
          <w:szCs w:val="24"/>
        </w:rPr>
        <w:t>рендная плата</w:t>
      </w:r>
      <w:r w:rsidR="003E78F9">
        <w:rPr>
          <w:rFonts w:ascii="Times New Roman" w:hAnsi="Times New Roman" w:cs="Times New Roman"/>
          <w:sz w:val="24"/>
          <w:szCs w:val="24"/>
        </w:rPr>
        <w:t xml:space="preserve"> </w:t>
      </w:r>
      <w:r w:rsidR="003A64BF">
        <w:rPr>
          <w:rFonts w:ascii="Times New Roman" w:hAnsi="Times New Roman" w:cs="Times New Roman"/>
          <w:sz w:val="24"/>
          <w:szCs w:val="24"/>
        </w:rPr>
        <w:t>(</w:t>
      </w:r>
      <w:r w:rsidR="003A64BF" w:rsidRPr="00936978">
        <w:rPr>
          <w:rFonts w:ascii="Times New Roman" w:hAnsi="Times New Roman" w:cs="Times New Roman"/>
          <w:sz w:val="24"/>
          <w:szCs w:val="24"/>
        </w:rPr>
        <w:t>концессионная плата, лизинговые платежи</w:t>
      </w:r>
      <w:r w:rsidR="003A64BF">
        <w:rPr>
          <w:rFonts w:ascii="Times New Roman" w:hAnsi="Times New Roman" w:cs="Times New Roman"/>
          <w:sz w:val="24"/>
          <w:szCs w:val="24"/>
        </w:rPr>
        <w:t>)</w:t>
      </w:r>
      <w:r w:rsidRPr="00936978">
        <w:rPr>
          <w:rFonts w:ascii="Times New Roman" w:hAnsi="Times New Roman" w:cs="Times New Roman"/>
          <w:sz w:val="24"/>
          <w:szCs w:val="24"/>
        </w:rPr>
        <w:t>;</w:t>
      </w:r>
    </w:p>
    <w:p w:rsidR="00A23CFA" w:rsidRPr="00936978" w:rsidRDefault="00993EBB"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7</w:t>
      </w:r>
      <w:r w:rsidR="00A23CFA" w:rsidRPr="00936978">
        <w:rPr>
          <w:rFonts w:ascii="Times New Roman" w:hAnsi="Times New Roman" w:cs="Times New Roman"/>
          <w:sz w:val="24"/>
          <w:szCs w:val="24"/>
        </w:rPr>
        <w:t>) ремонтный фонд;</w:t>
      </w:r>
    </w:p>
    <w:p w:rsidR="00A23CFA" w:rsidRPr="00936978" w:rsidRDefault="00993EBB"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8</w:t>
      </w:r>
      <w:r w:rsidR="00A23CFA" w:rsidRPr="00936978">
        <w:rPr>
          <w:rFonts w:ascii="Times New Roman" w:hAnsi="Times New Roman" w:cs="Times New Roman"/>
          <w:sz w:val="24"/>
          <w:szCs w:val="24"/>
        </w:rPr>
        <w:t>) общепроизводственные расходы;</w:t>
      </w:r>
    </w:p>
    <w:p w:rsidR="00A23CFA" w:rsidRDefault="00993EBB"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9</w:t>
      </w:r>
      <w:r w:rsidR="00A23CFA" w:rsidRPr="00936978">
        <w:rPr>
          <w:rFonts w:ascii="Times New Roman" w:hAnsi="Times New Roman" w:cs="Times New Roman"/>
          <w:sz w:val="24"/>
          <w:szCs w:val="24"/>
        </w:rPr>
        <w:t>) общехозяйственные расходы.</w:t>
      </w:r>
    </w:p>
    <w:p w:rsidR="00B24562" w:rsidRDefault="00B24562"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5.5.2.</w:t>
      </w:r>
      <w:r w:rsidRPr="00B24562">
        <w:rPr>
          <w:rFonts w:ascii="Times New Roman" w:hAnsi="Times New Roman" w:cs="Times New Roman"/>
          <w:sz w:val="24"/>
          <w:szCs w:val="24"/>
        </w:rPr>
        <w:t xml:space="preserve"> </w:t>
      </w:r>
      <w:r w:rsidRPr="00936978">
        <w:rPr>
          <w:rFonts w:ascii="Times New Roman" w:hAnsi="Times New Roman" w:cs="Times New Roman"/>
          <w:sz w:val="24"/>
          <w:szCs w:val="24"/>
        </w:rPr>
        <w:t>Тариф за пропуск вагонов по подъездным железнодорожным путям</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993EBB" w:rsidRPr="00936978">
        <w:rPr>
          <w:rFonts w:ascii="Times New Roman" w:hAnsi="Times New Roman" w:cs="Times New Roman"/>
          <w:sz w:val="24"/>
          <w:szCs w:val="24"/>
        </w:rPr>
        <w:t>.5.2</w:t>
      </w:r>
      <w:r w:rsidR="00A23CFA" w:rsidRPr="00936978">
        <w:rPr>
          <w:rFonts w:ascii="Times New Roman" w:hAnsi="Times New Roman" w:cs="Times New Roman"/>
          <w:sz w:val="24"/>
          <w:szCs w:val="24"/>
        </w:rPr>
        <w:t>.</w:t>
      </w:r>
      <w:r w:rsidR="00CE5C3C">
        <w:rPr>
          <w:rFonts w:ascii="Times New Roman" w:hAnsi="Times New Roman" w:cs="Times New Roman"/>
          <w:sz w:val="24"/>
          <w:szCs w:val="24"/>
        </w:rPr>
        <w:t>1.</w:t>
      </w:r>
      <w:r w:rsidR="00A23CFA" w:rsidRPr="00936978">
        <w:rPr>
          <w:rFonts w:ascii="Times New Roman" w:hAnsi="Times New Roman" w:cs="Times New Roman"/>
          <w:sz w:val="24"/>
          <w:szCs w:val="24"/>
        </w:rPr>
        <w:t xml:space="preserve"> Тариф за пропуск вагонов по подъездным железнодорожным путям (</w:t>
      </w:r>
      <w:proofErr w:type="spellStart"/>
      <w:r w:rsidR="00A23CFA" w:rsidRPr="00936978">
        <w:rPr>
          <w:rFonts w:ascii="Times New Roman" w:hAnsi="Times New Roman" w:cs="Times New Roman"/>
          <w:sz w:val="24"/>
          <w:szCs w:val="24"/>
        </w:rPr>
        <w:t>Тв</w:t>
      </w:r>
      <w:proofErr w:type="spellEnd"/>
      <w:r w:rsidR="00A23CFA" w:rsidRPr="00936978">
        <w:rPr>
          <w:rFonts w:ascii="Times New Roman" w:hAnsi="Times New Roman" w:cs="Times New Roman"/>
          <w:sz w:val="24"/>
          <w:szCs w:val="24"/>
        </w:rPr>
        <w:t>) рассчитывается по формуле:</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Т</w:t>
      </w:r>
      <w:r w:rsidR="001547CB" w:rsidRPr="00936978">
        <w:rPr>
          <w:rFonts w:ascii="Times New Roman" w:hAnsi="Times New Roman" w:cs="Times New Roman"/>
          <w:sz w:val="24"/>
          <w:szCs w:val="24"/>
        </w:rPr>
        <w:t>в</w:t>
      </w:r>
      <w:proofErr w:type="spellEnd"/>
      <w:r w:rsidR="001547CB" w:rsidRPr="00936978">
        <w:rPr>
          <w:rFonts w:ascii="Times New Roman" w:hAnsi="Times New Roman" w:cs="Times New Roman"/>
          <w:sz w:val="24"/>
          <w:szCs w:val="24"/>
        </w:rPr>
        <w:t xml:space="preserve"> = (</w:t>
      </w:r>
      <w:proofErr w:type="gramStart"/>
      <w:r w:rsidR="001547CB" w:rsidRPr="00936978">
        <w:rPr>
          <w:rFonts w:ascii="Times New Roman" w:hAnsi="Times New Roman" w:cs="Times New Roman"/>
          <w:sz w:val="24"/>
          <w:szCs w:val="24"/>
        </w:rPr>
        <w:t>З</w:t>
      </w:r>
      <w:proofErr w:type="gramEnd"/>
      <w:r w:rsidR="001547CB" w:rsidRPr="00936978">
        <w:rPr>
          <w:rFonts w:ascii="Times New Roman" w:hAnsi="Times New Roman" w:cs="Times New Roman"/>
          <w:sz w:val="24"/>
          <w:szCs w:val="24"/>
        </w:rPr>
        <w:t xml:space="preserve"> + П) / </w:t>
      </w:r>
      <w:proofErr w:type="spellStart"/>
      <w:r w:rsidR="001547CB" w:rsidRPr="00936978">
        <w:rPr>
          <w:rFonts w:ascii="Times New Roman" w:hAnsi="Times New Roman" w:cs="Times New Roman"/>
          <w:sz w:val="24"/>
          <w:szCs w:val="24"/>
        </w:rPr>
        <w:t>Qв</w:t>
      </w:r>
      <w:proofErr w:type="spellEnd"/>
      <w:r w:rsidR="001547CB" w:rsidRPr="00936978">
        <w:rPr>
          <w:rFonts w:ascii="Times New Roman" w:hAnsi="Times New Roman" w:cs="Times New Roman"/>
          <w:sz w:val="24"/>
          <w:szCs w:val="24"/>
        </w:rPr>
        <w:t xml:space="preserve">, руб./вагон, </w:t>
      </w:r>
      <w:r w:rsidR="003E78F9">
        <w:rPr>
          <w:rFonts w:ascii="Times New Roman" w:hAnsi="Times New Roman" w:cs="Times New Roman"/>
          <w:sz w:val="24"/>
          <w:szCs w:val="24"/>
        </w:rPr>
        <w:t xml:space="preserve">   </w:t>
      </w:r>
      <w:r w:rsidR="001547CB" w:rsidRPr="00936978">
        <w:rPr>
          <w:rFonts w:ascii="Times New Roman" w:hAnsi="Times New Roman" w:cs="Times New Roman"/>
          <w:sz w:val="24"/>
          <w:szCs w:val="24"/>
        </w:rPr>
        <w:t>(10</w:t>
      </w:r>
      <w:r w:rsidRPr="00936978">
        <w:rPr>
          <w:rFonts w:ascii="Times New Roman" w:hAnsi="Times New Roman" w:cs="Times New Roman"/>
          <w:sz w:val="24"/>
          <w:szCs w:val="24"/>
        </w:rPr>
        <w:t>)</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З</w:t>
      </w:r>
      <w:proofErr w:type="gramEnd"/>
      <w:r w:rsidRPr="00936978">
        <w:rPr>
          <w:rFonts w:ascii="Times New Roman" w:hAnsi="Times New Roman" w:cs="Times New Roman"/>
          <w:sz w:val="24"/>
          <w:szCs w:val="24"/>
        </w:rPr>
        <w:t xml:space="preserve"> - затраты по пропуску вагонов, руб.;</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П</w:t>
      </w:r>
      <w:proofErr w:type="gramEnd"/>
      <w:r w:rsidRPr="00936978">
        <w:rPr>
          <w:rFonts w:ascii="Times New Roman" w:hAnsi="Times New Roman" w:cs="Times New Roman"/>
          <w:sz w:val="24"/>
          <w:szCs w:val="24"/>
        </w:rPr>
        <w:t xml:space="preserve"> - прибыль, руб.;</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spellStart"/>
      <w:proofErr w:type="gramStart"/>
      <w:r w:rsidRPr="00936978">
        <w:rPr>
          <w:rFonts w:ascii="Times New Roman" w:hAnsi="Times New Roman" w:cs="Times New Roman"/>
          <w:sz w:val="24"/>
          <w:szCs w:val="24"/>
        </w:rPr>
        <w:t>Q</w:t>
      </w:r>
      <w:proofErr w:type="gramEnd"/>
      <w:r w:rsidRPr="00936978">
        <w:rPr>
          <w:rFonts w:ascii="Times New Roman" w:hAnsi="Times New Roman" w:cs="Times New Roman"/>
          <w:sz w:val="24"/>
          <w:szCs w:val="24"/>
        </w:rPr>
        <w:t>в</w:t>
      </w:r>
      <w:proofErr w:type="spellEnd"/>
      <w:r w:rsidRPr="00936978">
        <w:rPr>
          <w:rFonts w:ascii="Times New Roman" w:hAnsi="Times New Roman" w:cs="Times New Roman"/>
          <w:sz w:val="24"/>
          <w:szCs w:val="24"/>
        </w:rPr>
        <w:t xml:space="preserve"> - вагонооборот по всем потребителям, включая собственный.</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Default="0018425F"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Если устанавливается один тариф </w:t>
      </w:r>
      <w:r w:rsidRPr="00936978">
        <w:rPr>
          <w:rFonts w:ascii="Times New Roman" w:hAnsi="Times New Roman" w:cs="Times New Roman"/>
          <w:sz w:val="24"/>
          <w:szCs w:val="24"/>
        </w:rPr>
        <w:t>за пропуск вагонов по подъездным железнодорожным путям</w:t>
      </w:r>
      <w:r>
        <w:rPr>
          <w:rFonts w:ascii="Times New Roman" w:hAnsi="Times New Roman" w:cs="Times New Roman"/>
          <w:sz w:val="24"/>
          <w:szCs w:val="24"/>
        </w:rPr>
        <w:t>,</w:t>
      </w:r>
      <w:r w:rsidRPr="00936978">
        <w:rPr>
          <w:rFonts w:ascii="Times New Roman" w:hAnsi="Times New Roman" w:cs="Times New Roman"/>
          <w:sz w:val="24"/>
          <w:szCs w:val="24"/>
        </w:rPr>
        <w:t xml:space="preserve"> </w:t>
      </w:r>
      <w:r>
        <w:rPr>
          <w:rFonts w:ascii="Times New Roman" w:hAnsi="Times New Roman" w:cs="Times New Roman"/>
          <w:sz w:val="24"/>
          <w:szCs w:val="24"/>
        </w:rPr>
        <w:t>з</w:t>
      </w:r>
      <w:r w:rsidR="00A23CFA" w:rsidRPr="00936978">
        <w:rPr>
          <w:rFonts w:ascii="Times New Roman" w:hAnsi="Times New Roman" w:cs="Times New Roman"/>
          <w:sz w:val="24"/>
          <w:szCs w:val="24"/>
        </w:rPr>
        <w:t>атраты группируются по следующим статьям (</w:t>
      </w:r>
      <w:hyperlink w:anchor="Par1133" w:history="1">
        <w:r w:rsidR="00A23CFA" w:rsidRPr="00936978">
          <w:rPr>
            <w:rFonts w:ascii="Times New Roman" w:hAnsi="Times New Roman" w:cs="Times New Roman"/>
            <w:sz w:val="24"/>
            <w:szCs w:val="24"/>
          </w:rPr>
          <w:t xml:space="preserve">приложение </w:t>
        </w:r>
        <w:r w:rsidR="006A4723">
          <w:rPr>
            <w:rFonts w:ascii="Times New Roman" w:hAnsi="Times New Roman" w:cs="Times New Roman"/>
            <w:sz w:val="24"/>
            <w:szCs w:val="24"/>
          </w:rPr>
          <w:t>8</w:t>
        </w:r>
      </w:hyperlink>
      <w:r>
        <w:rPr>
          <w:rFonts w:ascii="Times New Roman" w:hAnsi="Times New Roman" w:cs="Times New Roman"/>
          <w:sz w:val="24"/>
          <w:szCs w:val="24"/>
        </w:rPr>
        <w:t xml:space="preserve"> к Методическим рекомендациям):</w:t>
      </w:r>
    </w:p>
    <w:p w:rsidR="0018425F" w:rsidRPr="00936978" w:rsidRDefault="0018425F" w:rsidP="0018425F">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Pr="00936978">
        <w:rPr>
          <w:rFonts w:ascii="Times New Roman" w:hAnsi="Times New Roman" w:cs="Times New Roman"/>
          <w:sz w:val="24"/>
          <w:szCs w:val="24"/>
        </w:rPr>
        <w:t xml:space="preserve"> материалы;</w:t>
      </w:r>
    </w:p>
    <w:p w:rsidR="0018425F" w:rsidRPr="00936978" w:rsidRDefault="0018425F" w:rsidP="0018425F">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Pr="00936978">
        <w:rPr>
          <w:rFonts w:ascii="Times New Roman" w:hAnsi="Times New Roman" w:cs="Times New Roman"/>
          <w:sz w:val="24"/>
          <w:szCs w:val="24"/>
        </w:rPr>
        <w:t xml:space="preserve"> оплата труда;</w:t>
      </w:r>
    </w:p>
    <w:p w:rsidR="0018425F" w:rsidRDefault="00B24562" w:rsidP="0018425F">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18425F" w:rsidRPr="00936978">
        <w:rPr>
          <w:rFonts w:ascii="Times New Roman" w:hAnsi="Times New Roman" w:cs="Times New Roman"/>
          <w:sz w:val="24"/>
          <w:szCs w:val="24"/>
        </w:rPr>
        <w:t xml:space="preserve"> отчисления на социальные нужды;</w:t>
      </w:r>
    </w:p>
    <w:p w:rsidR="00A23CFA" w:rsidRPr="00936978" w:rsidRDefault="00B24562"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A23CFA" w:rsidRPr="00936978">
        <w:rPr>
          <w:rFonts w:ascii="Times New Roman" w:hAnsi="Times New Roman" w:cs="Times New Roman"/>
          <w:sz w:val="24"/>
          <w:szCs w:val="24"/>
        </w:rPr>
        <w:t xml:space="preserve"> ремонтный фонд;</w:t>
      </w:r>
    </w:p>
    <w:p w:rsidR="00A23CFA" w:rsidRDefault="00B24562"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A23CFA" w:rsidRPr="00936978">
        <w:rPr>
          <w:rFonts w:ascii="Times New Roman" w:hAnsi="Times New Roman" w:cs="Times New Roman"/>
          <w:sz w:val="24"/>
          <w:szCs w:val="24"/>
        </w:rPr>
        <w:t xml:space="preserve"> амортизационные отчисления;</w:t>
      </w:r>
    </w:p>
    <w:p w:rsidR="006404F8" w:rsidRPr="00936978" w:rsidRDefault="006404F8"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9348F6">
        <w:rPr>
          <w:rFonts w:ascii="Times New Roman" w:hAnsi="Times New Roman" w:cs="Times New Roman"/>
          <w:sz w:val="24"/>
          <w:szCs w:val="24"/>
        </w:rPr>
        <w:t>а</w:t>
      </w:r>
      <w:r w:rsidR="009348F6" w:rsidRPr="00936978">
        <w:rPr>
          <w:rFonts w:ascii="Times New Roman" w:hAnsi="Times New Roman" w:cs="Times New Roman"/>
          <w:sz w:val="24"/>
          <w:szCs w:val="24"/>
        </w:rPr>
        <w:t>рендная плата</w:t>
      </w:r>
      <w:r w:rsidR="003E78F9">
        <w:rPr>
          <w:rFonts w:ascii="Times New Roman" w:hAnsi="Times New Roman" w:cs="Times New Roman"/>
          <w:sz w:val="24"/>
          <w:szCs w:val="24"/>
        </w:rPr>
        <w:t xml:space="preserve"> </w:t>
      </w:r>
      <w:r w:rsidR="009348F6">
        <w:rPr>
          <w:rFonts w:ascii="Times New Roman" w:hAnsi="Times New Roman" w:cs="Times New Roman"/>
          <w:sz w:val="24"/>
          <w:szCs w:val="24"/>
        </w:rPr>
        <w:t>(</w:t>
      </w:r>
      <w:r w:rsidR="009348F6" w:rsidRPr="00936978">
        <w:rPr>
          <w:rFonts w:ascii="Times New Roman" w:hAnsi="Times New Roman" w:cs="Times New Roman"/>
          <w:sz w:val="24"/>
          <w:szCs w:val="24"/>
        </w:rPr>
        <w:t>концессионная плата, лизинговые платежи</w:t>
      </w:r>
      <w:r w:rsidR="009348F6">
        <w:rPr>
          <w:rFonts w:ascii="Times New Roman" w:hAnsi="Times New Roman" w:cs="Times New Roman"/>
          <w:sz w:val="24"/>
          <w:szCs w:val="24"/>
        </w:rPr>
        <w:t>)</w:t>
      </w:r>
      <w:r>
        <w:rPr>
          <w:rFonts w:ascii="Times New Roman" w:hAnsi="Times New Roman" w:cs="Times New Roman"/>
          <w:sz w:val="24"/>
          <w:szCs w:val="24"/>
        </w:rPr>
        <w:t>;</w:t>
      </w:r>
    </w:p>
    <w:p w:rsidR="00A23CFA" w:rsidRPr="00936978" w:rsidRDefault="006404F8"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B24562">
        <w:rPr>
          <w:rFonts w:ascii="Times New Roman" w:hAnsi="Times New Roman" w:cs="Times New Roman"/>
          <w:sz w:val="24"/>
          <w:szCs w:val="24"/>
        </w:rPr>
        <w:t>)</w:t>
      </w:r>
      <w:r w:rsidR="00A23CFA" w:rsidRPr="00936978">
        <w:rPr>
          <w:rFonts w:ascii="Times New Roman" w:hAnsi="Times New Roman" w:cs="Times New Roman"/>
          <w:sz w:val="24"/>
          <w:szCs w:val="24"/>
        </w:rPr>
        <w:t xml:space="preserve"> общепроизводственные расходы;</w:t>
      </w:r>
    </w:p>
    <w:p w:rsidR="00595E62" w:rsidRDefault="006404F8" w:rsidP="00572B33">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B24562">
        <w:rPr>
          <w:rFonts w:ascii="Times New Roman" w:hAnsi="Times New Roman" w:cs="Times New Roman"/>
          <w:sz w:val="24"/>
          <w:szCs w:val="24"/>
        </w:rPr>
        <w:t>)</w:t>
      </w:r>
      <w:r w:rsidR="00A23CFA" w:rsidRPr="00936978">
        <w:rPr>
          <w:rFonts w:ascii="Times New Roman" w:hAnsi="Times New Roman" w:cs="Times New Roman"/>
          <w:sz w:val="24"/>
          <w:szCs w:val="24"/>
        </w:rPr>
        <w:t xml:space="preserve"> общехозяйственные расходы.</w:t>
      </w:r>
    </w:p>
    <w:p w:rsidR="00CE5C3C" w:rsidRDefault="00CE5C3C" w:rsidP="00572B33">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5.5.2.2. </w:t>
      </w:r>
      <w:proofErr w:type="gramStart"/>
      <w:r w:rsidRPr="00936978">
        <w:rPr>
          <w:rFonts w:ascii="Times New Roman" w:hAnsi="Times New Roman" w:cs="Times New Roman"/>
          <w:sz w:val="24"/>
          <w:szCs w:val="24"/>
        </w:rPr>
        <w:t>Если оказание услуг носит нерегулярный характер и оплата услуг за пропуск вагонов осуществляется периодически</w:t>
      </w:r>
      <w:r>
        <w:rPr>
          <w:rFonts w:ascii="Times New Roman" w:hAnsi="Times New Roman" w:cs="Times New Roman"/>
          <w:sz w:val="24"/>
          <w:szCs w:val="24"/>
        </w:rPr>
        <w:t>,</w:t>
      </w:r>
      <w:r w:rsidRPr="00936978">
        <w:rPr>
          <w:rFonts w:ascii="Times New Roman" w:hAnsi="Times New Roman" w:cs="Times New Roman"/>
          <w:sz w:val="24"/>
          <w:szCs w:val="24"/>
        </w:rPr>
        <w:t xml:space="preserve"> не позволяя покрывать затраты на ежемесячное содержание пути</w:t>
      </w:r>
      <w:r>
        <w:rPr>
          <w:rFonts w:ascii="Times New Roman" w:hAnsi="Times New Roman" w:cs="Times New Roman"/>
          <w:sz w:val="24"/>
          <w:szCs w:val="24"/>
        </w:rPr>
        <w:t>,</w:t>
      </w:r>
      <w:r w:rsidRPr="00936978">
        <w:rPr>
          <w:rFonts w:ascii="Times New Roman" w:hAnsi="Times New Roman" w:cs="Times New Roman"/>
          <w:sz w:val="24"/>
          <w:szCs w:val="24"/>
        </w:rPr>
        <w:t xml:space="preserve"> организация вправе устанавливать два тарифа: за услугу по текущему содержанию (Тс) (за 1 км в месяц) подъездных железнодорожных путей и за пропуск вагонов по подъездным железнод</w:t>
      </w:r>
      <w:r>
        <w:rPr>
          <w:rFonts w:ascii="Times New Roman" w:hAnsi="Times New Roman" w:cs="Times New Roman"/>
          <w:sz w:val="24"/>
          <w:szCs w:val="24"/>
        </w:rPr>
        <w:t>орожным путям (</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 (за 1 вагон)</w:t>
      </w:r>
      <w:r w:rsidRPr="00936978">
        <w:rPr>
          <w:rFonts w:ascii="Times New Roman" w:hAnsi="Times New Roman" w:cs="Times New Roman"/>
          <w:sz w:val="24"/>
          <w:szCs w:val="24"/>
        </w:rPr>
        <w:t xml:space="preserve">. </w:t>
      </w:r>
      <w:proofErr w:type="gramEnd"/>
    </w:p>
    <w:p w:rsidR="00993EBB" w:rsidRPr="00936978" w:rsidRDefault="00993EBB" w:rsidP="00572B33">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Тариф за услугу по текущему содержанию подъездных железнодорожных путей (Тс) рассчитывается по формуле:</w:t>
      </w:r>
    </w:p>
    <w:p w:rsidR="00993EBB" w:rsidRPr="00936978" w:rsidRDefault="00993EBB" w:rsidP="00993EB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993EBB" w:rsidRPr="00936978" w:rsidRDefault="00993EBB" w:rsidP="00993EBB">
      <w:pPr>
        <w:autoSpaceDE w:val="0"/>
        <w:autoSpaceDN w:val="0"/>
        <w:adjustRightInd w:val="0"/>
        <w:spacing w:after="0" w:line="240" w:lineRule="auto"/>
        <w:contextualSpacing/>
        <w:jc w:val="center"/>
        <w:rPr>
          <w:rFonts w:ascii="Times New Roman" w:hAnsi="Times New Roman" w:cs="Times New Roman"/>
          <w:sz w:val="24"/>
          <w:szCs w:val="24"/>
        </w:rPr>
      </w:pPr>
      <w:r w:rsidRPr="00936978">
        <w:rPr>
          <w:rFonts w:ascii="Times New Roman" w:hAnsi="Times New Roman" w:cs="Times New Roman"/>
          <w:sz w:val="24"/>
          <w:szCs w:val="24"/>
        </w:rPr>
        <w:t>Тс = (</w:t>
      </w:r>
      <w:proofErr w:type="gramStart"/>
      <w:r w:rsidRPr="00936978">
        <w:rPr>
          <w:rFonts w:ascii="Times New Roman" w:hAnsi="Times New Roman" w:cs="Times New Roman"/>
          <w:sz w:val="24"/>
          <w:szCs w:val="24"/>
        </w:rPr>
        <w:t>З</w:t>
      </w:r>
      <w:proofErr w:type="gramEnd"/>
      <w:r w:rsidRPr="00936978">
        <w:rPr>
          <w:rFonts w:ascii="Times New Roman" w:hAnsi="Times New Roman" w:cs="Times New Roman"/>
          <w:sz w:val="24"/>
          <w:szCs w:val="24"/>
        </w:rPr>
        <w:t xml:space="preserve"> + П</w:t>
      </w:r>
      <w:r w:rsidR="001547CB" w:rsidRPr="00936978">
        <w:rPr>
          <w:rFonts w:ascii="Times New Roman" w:hAnsi="Times New Roman" w:cs="Times New Roman"/>
          <w:sz w:val="24"/>
          <w:szCs w:val="24"/>
        </w:rPr>
        <w:t xml:space="preserve">) / (12 x Г), руб./км x мес., </w:t>
      </w:r>
      <w:r w:rsidR="003E78F9">
        <w:rPr>
          <w:rFonts w:ascii="Times New Roman" w:hAnsi="Times New Roman" w:cs="Times New Roman"/>
          <w:sz w:val="24"/>
          <w:szCs w:val="24"/>
        </w:rPr>
        <w:t xml:space="preserve">  </w:t>
      </w:r>
      <w:r w:rsidR="001547CB" w:rsidRPr="00936978">
        <w:rPr>
          <w:rFonts w:ascii="Times New Roman" w:hAnsi="Times New Roman" w:cs="Times New Roman"/>
          <w:sz w:val="24"/>
          <w:szCs w:val="24"/>
        </w:rPr>
        <w:t>(11</w:t>
      </w:r>
      <w:r w:rsidRPr="00936978">
        <w:rPr>
          <w:rFonts w:ascii="Times New Roman" w:hAnsi="Times New Roman" w:cs="Times New Roman"/>
          <w:sz w:val="24"/>
          <w:szCs w:val="24"/>
        </w:rPr>
        <w:t>)</w:t>
      </w:r>
    </w:p>
    <w:p w:rsidR="00993EBB" w:rsidRPr="00936978" w:rsidRDefault="00993EBB" w:rsidP="00993EBB">
      <w:pPr>
        <w:autoSpaceDE w:val="0"/>
        <w:autoSpaceDN w:val="0"/>
        <w:adjustRightInd w:val="0"/>
        <w:spacing w:after="0" w:line="240" w:lineRule="auto"/>
        <w:contextualSpacing/>
        <w:jc w:val="center"/>
        <w:rPr>
          <w:rFonts w:ascii="Times New Roman" w:hAnsi="Times New Roman" w:cs="Times New Roman"/>
          <w:sz w:val="24"/>
          <w:szCs w:val="24"/>
        </w:rPr>
      </w:pPr>
    </w:p>
    <w:p w:rsidR="00993EBB" w:rsidRPr="00936978" w:rsidRDefault="00993EBB" w:rsidP="00993E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993EBB" w:rsidRPr="00936978" w:rsidRDefault="00993EBB" w:rsidP="00993EBB">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З</w:t>
      </w:r>
      <w:proofErr w:type="gramEnd"/>
      <w:r w:rsidRPr="00936978">
        <w:rPr>
          <w:rFonts w:ascii="Times New Roman" w:hAnsi="Times New Roman" w:cs="Times New Roman"/>
          <w:sz w:val="24"/>
          <w:szCs w:val="24"/>
        </w:rPr>
        <w:t xml:space="preserve"> - затраты по текущему содержанию подъездных железнодорожных путей, руб.;</w:t>
      </w:r>
    </w:p>
    <w:p w:rsidR="00993EBB" w:rsidRPr="00936978" w:rsidRDefault="00993EBB" w:rsidP="00993EBB">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П</w:t>
      </w:r>
      <w:proofErr w:type="gramEnd"/>
      <w:r w:rsidRPr="00936978">
        <w:rPr>
          <w:rFonts w:ascii="Times New Roman" w:hAnsi="Times New Roman" w:cs="Times New Roman"/>
          <w:sz w:val="24"/>
          <w:szCs w:val="24"/>
        </w:rPr>
        <w:t xml:space="preserve"> - прибыль, руб.;</w:t>
      </w:r>
    </w:p>
    <w:p w:rsidR="00993EBB" w:rsidRPr="00936978" w:rsidRDefault="00993EBB" w:rsidP="00EE4A2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 - суммарная протяженность подъездных железнодорожных путей, используемых всеми потребителями, включая собственное использование, км.</w:t>
      </w:r>
    </w:p>
    <w:p w:rsidR="003E78F9" w:rsidRDefault="003E78F9" w:rsidP="00993EB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993EBB" w:rsidRPr="00936978" w:rsidRDefault="00993EBB" w:rsidP="00993E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Затраты по текущему содержанию подъездных железнодорожных путей группируются по следующим статьям (</w:t>
      </w:r>
      <w:hyperlink w:anchor="Par1023" w:history="1">
        <w:r w:rsidRPr="00936978">
          <w:rPr>
            <w:rFonts w:ascii="Times New Roman" w:hAnsi="Times New Roman" w:cs="Times New Roman"/>
            <w:sz w:val="24"/>
            <w:szCs w:val="24"/>
          </w:rPr>
          <w:t xml:space="preserve">приложение </w:t>
        </w:r>
        <w:r w:rsidR="006A4723">
          <w:rPr>
            <w:rFonts w:ascii="Times New Roman" w:hAnsi="Times New Roman" w:cs="Times New Roman"/>
            <w:sz w:val="24"/>
            <w:szCs w:val="24"/>
          </w:rPr>
          <w:t>7</w:t>
        </w:r>
      </w:hyperlink>
      <w:r w:rsidRPr="00936978">
        <w:rPr>
          <w:rFonts w:ascii="Times New Roman" w:hAnsi="Times New Roman" w:cs="Times New Roman"/>
          <w:sz w:val="24"/>
          <w:szCs w:val="24"/>
        </w:rPr>
        <w:t xml:space="preserve"> к Методическим рекомендациям):</w:t>
      </w:r>
    </w:p>
    <w:p w:rsidR="00993EBB" w:rsidRPr="00936978" w:rsidRDefault="00993EBB" w:rsidP="00993EBB">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материалы;</w:t>
      </w:r>
    </w:p>
    <w:p w:rsidR="00993EBB" w:rsidRPr="00936978" w:rsidRDefault="00993EBB" w:rsidP="00993EBB">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оплата труда;</w:t>
      </w:r>
    </w:p>
    <w:p w:rsidR="00993EBB" w:rsidRDefault="00993EBB" w:rsidP="00993EBB">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 отчисления на социальные нужды;</w:t>
      </w:r>
    </w:p>
    <w:p w:rsidR="007E43E4" w:rsidRPr="00936978" w:rsidRDefault="007E43E4" w:rsidP="007E43E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Pr="007E43E4">
        <w:rPr>
          <w:rFonts w:ascii="Times New Roman" w:hAnsi="Times New Roman" w:cs="Times New Roman"/>
          <w:sz w:val="24"/>
          <w:szCs w:val="24"/>
        </w:rPr>
        <w:t xml:space="preserve"> </w:t>
      </w:r>
      <w:r w:rsidRPr="00936978">
        <w:rPr>
          <w:rFonts w:ascii="Times New Roman" w:hAnsi="Times New Roman" w:cs="Times New Roman"/>
          <w:sz w:val="24"/>
          <w:szCs w:val="24"/>
        </w:rPr>
        <w:t>ремонтный фонд;</w:t>
      </w:r>
    </w:p>
    <w:p w:rsidR="007E43E4" w:rsidRDefault="007E43E4" w:rsidP="007E43E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936978">
        <w:rPr>
          <w:rFonts w:ascii="Times New Roman" w:hAnsi="Times New Roman" w:cs="Times New Roman"/>
          <w:sz w:val="24"/>
          <w:szCs w:val="24"/>
        </w:rPr>
        <w:t>амортизационные отчисления;</w:t>
      </w:r>
    </w:p>
    <w:p w:rsidR="007E43E4" w:rsidRPr="00936978" w:rsidRDefault="007E43E4" w:rsidP="00993EBB">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6) а</w:t>
      </w:r>
      <w:r w:rsidRPr="00936978">
        <w:rPr>
          <w:rFonts w:ascii="Times New Roman" w:hAnsi="Times New Roman" w:cs="Times New Roman"/>
          <w:sz w:val="24"/>
          <w:szCs w:val="24"/>
        </w:rPr>
        <w:t>рендная плата</w:t>
      </w:r>
      <w:r w:rsidR="00320ED3">
        <w:rPr>
          <w:rFonts w:ascii="Times New Roman" w:hAnsi="Times New Roman" w:cs="Times New Roman"/>
          <w:sz w:val="24"/>
          <w:szCs w:val="24"/>
        </w:rPr>
        <w:t xml:space="preserve"> </w:t>
      </w:r>
      <w:r>
        <w:rPr>
          <w:rFonts w:ascii="Times New Roman" w:hAnsi="Times New Roman" w:cs="Times New Roman"/>
          <w:sz w:val="24"/>
          <w:szCs w:val="24"/>
        </w:rPr>
        <w:t>(</w:t>
      </w:r>
      <w:r w:rsidRPr="00936978">
        <w:rPr>
          <w:rFonts w:ascii="Times New Roman" w:hAnsi="Times New Roman" w:cs="Times New Roman"/>
          <w:sz w:val="24"/>
          <w:szCs w:val="24"/>
        </w:rPr>
        <w:t>концессионная плата, лизинговые платежи</w:t>
      </w:r>
      <w:r>
        <w:rPr>
          <w:rFonts w:ascii="Times New Roman" w:hAnsi="Times New Roman" w:cs="Times New Roman"/>
          <w:sz w:val="24"/>
          <w:szCs w:val="24"/>
        </w:rPr>
        <w:t>);</w:t>
      </w:r>
    </w:p>
    <w:p w:rsidR="00993EBB" w:rsidRPr="00936978" w:rsidRDefault="007E43E4" w:rsidP="00993EBB">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993EBB" w:rsidRPr="00936978">
        <w:rPr>
          <w:rFonts w:ascii="Times New Roman" w:hAnsi="Times New Roman" w:cs="Times New Roman"/>
          <w:sz w:val="24"/>
          <w:szCs w:val="24"/>
        </w:rPr>
        <w:t>) общепроизводственные расходы;</w:t>
      </w:r>
    </w:p>
    <w:p w:rsidR="00993EBB" w:rsidRPr="00936978" w:rsidRDefault="007E43E4" w:rsidP="00993EBB">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993EBB" w:rsidRPr="00936978">
        <w:rPr>
          <w:rFonts w:ascii="Times New Roman" w:hAnsi="Times New Roman" w:cs="Times New Roman"/>
          <w:sz w:val="24"/>
          <w:szCs w:val="24"/>
        </w:rPr>
        <w:t>) общехозяйственные расходы.</w:t>
      </w:r>
    </w:p>
    <w:p w:rsidR="00993EBB" w:rsidRPr="00936978" w:rsidRDefault="00EE4A25"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Затраты, учтенные в тарифе </w:t>
      </w:r>
      <w:r w:rsidRPr="00936978">
        <w:rPr>
          <w:rFonts w:ascii="Times New Roman" w:hAnsi="Times New Roman" w:cs="Times New Roman"/>
          <w:sz w:val="24"/>
          <w:szCs w:val="24"/>
        </w:rPr>
        <w:t>по текущему содержанию подъездных железнодорожных путей</w:t>
      </w:r>
      <w:r>
        <w:rPr>
          <w:rFonts w:ascii="Times New Roman" w:hAnsi="Times New Roman" w:cs="Times New Roman"/>
          <w:sz w:val="24"/>
          <w:szCs w:val="24"/>
        </w:rPr>
        <w:t>, не учитываются в тарифе за пропуск вагонов</w:t>
      </w:r>
      <w:r w:rsidR="003E78F9">
        <w:rPr>
          <w:rFonts w:ascii="Times New Roman" w:hAnsi="Times New Roman" w:cs="Times New Roman"/>
          <w:sz w:val="24"/>
          <w:szCs w:val="24"/>
        </w:rPr>
        <w:t>.</w:t>
      </w: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993EBB" w:rsidRPr="00936978">
        <w:rPr>
          <w:rFonts w:ascii="Times New Roman" w:hAnsi="Times New Roman" w:cs="Times New Roman"/>
          <w:sz w:val="24"/>
          <w:szCs w:val="24"/>
        </w:rPr>
        <w:t>.5.3</w:t>
      </w:r>
      <w:r w:rsidR="00A23CFA" w:rsidRPr="00936978">
        <w:rPr>
          <w:rFonts w:ascii="Times New Roman" w:hAnsi="Times New Roman" w:cs="Times New Roman"/>
          <w:sz w:val="24"/>
          <w:szCs w:val="24"/>
        </w:rPr>
        <w:t>. Тариф за выполнение погрузочно-разгрузочных работ (</w:t>
      </w:r>
      <w:proofErr w:type="spellStart"/>
      <w:r w:rsidR="00A23CFA" w:rsidRPr="00936978">
        <w:rPr>
          <w:rFonts w:ascii="Times New Roman" w:hAnsi="Times New Roman" w:cs="Times New Roman"/>
          <w:sz w:val="24"/>
          <w:szCs w:val="24"/>
        </w:rPr>
        <w:t>Тп</w:t>
      </w:r>
      <w:proofErr w:type="spellEnd"/>
      <w:r w:rsidR="00A23CFA" w:rsidRPr="00936978">
        <w:rPr>
          <w:rFonts w:ascii="Times New Roman" w:hAnsi="Times New Roman" w:cs="Times New Roman"/>
          <w:sz w:val="24"/>
          <w:szCs w:val="24"/>
        </w:rPr>
        <w:t>-р) рассчитывается по формуле:</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Тп</w:t>
      </w:r>
      <w:proofErr w:type="spellEnd"/>
      <w:r w:rsidR="001547CB" w:rsidRPr="00936978">
        <w:rPr>
          <w:rFonts w:ascii="Times New Roman" w:hAnsi="Times New Roman" w:cs="Times New Roman"/>
          <w:sz w:val="24"/>
          <w:szCs w:val="24"/>
        </w:rPr>
        <w:t>-р = (</w:t>
      </w:r>
      <w:proofErr w:type="gramStart"/>
      <w:r w:rsidR="001547CB" w:rsidRPr="00936978">
        <w:rPr>
          <w:rFonts w:ascii="Times New Roman" w:hAnsi="Times New Roman" w:cs="Times New Roman"/>
          <w:sz w:val="24"/>
          <w:szCs w:val="24"/>
        </w:rPr>
        <w:t>З</w:t>
      </w:r>
      <w:proofErr w:type="gramEnd"/>
      <w:r w:rsidR="001547CB" w:rsidRPr="00936978">
        <w:rPr>
          <w:rFonts w:ascii="Times New Roman" w:hAnsi="Times New Roman" w:cs="Times New Roman"/>
          <w:sz w:val="24"/>
          <w:szCs w:val="24"/>
        </w:rPr>
        <w:t xml:space="preserve"> + П) / </w:t>
      </w:r>
      <w:proofErr w:type="spellStart"/>
      <w:r w:rsidR="001547CB" w:rsidRPr="00936978">
        <w:rPr>
          <w:rFonts w:ascii="Times New Roman" w:hAnsi="Times New Roman" w:cs="Times New Roman"/>
          <w:sz w:val="24"/>
          <w:szCs w:val="24"/>
        </w:rPr>
        <w:t>Qп</w:t>
      </w:r>
      <w:proofErr w:type="spellEnd"/>
      <w:r w:rsidR="001547CB" w:rsidRPr="00936978">
        <w:rPr>
          <w:rFonts w:ascii="Times New Roman" w:hAnsi="Times New Roman" w:cs="Times New Roman"/>
          <w:sz w:val="24"/>
          <w:szCs w:val="24"/>
        </w:rPr>
        <w:t>-р, руб./т, (12</w:t>
      </w:r>
      <w:r w:rsidRPr="00936978">
        <w:rPr>
          <w:rFonts w:ascii="Times New Roman" w:hAnsi="Times New Roman" w:cs="Times New Roman"/>
          <w:sz w:val="24"/>
          <w:szCs w:val="24"/>
        </w:rPr>
        <w:t>)</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З</w:t>
      </w:r>
      <w:proofErr w:type="gramEnd"/>
      <w:r w:rsidRPr="00936978">
        <w:rPr>
          <w:rFonts w:ascii="Times New Roman" w:hAnsi="Times New Roman" w:cs="Times New Roman"/>
          <w:sz w:val="24"/>
          <w:szCs w:val="24"/>
        </w:rPr>
        <w:t xml:space="preserve"> - затраты на выполнение погрузочно-разгрузочных работ, руб.;</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П</w:t>
      </w:r>
      <w:proofErr w:type="gramEnd"/>
      <w:r w:rsidRPr="00936978">
        <w:rPr>
          <w:rFonts w:ascii="Times New Roman" w:hAnsi="Times New Roman" w:cs="Times New Roman"/>
          <w:sz w:val="24"/>
          <w:szCs w:val="24"/>
        </w:rPr>
        <w:t xml:space="preserve"> - прибыль, руб.;</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spellStart"/>
      <w:proofErr w:type="gramStart"/>
      <w:r w:rsidRPr="00936978">
        <w:rPr>
          <w:rFonts w:ascii="Times New Roman" w:hAnsi="Times New Roman" w:cs="Times New Roman"/>
          <w:sz w:val="24"/>
          <w:szCs w:val="24"/>
        </w:rPr>
        <w:t>Q</w:t>
      </w:r>
      <w:proofErr w:type="gramEnd"/>
      <w:r w:rsidRPr="00936978">
        <w:rPr>
          <w:rFonts w:ascii="Times New Roman" w:hAnsi="Times New Roman" w:cs="Times New Roman"/>
          <w:sz w:val="24"/>
          <w:szCs w:val="24"/>
        </w:rPr>
        <w:t>п</w:t>
      </w:r>
      <w:proofErr w:type="spellEnd"/>
      <w:r w:rsidRPr="00936978">
        <w:rPr>
          <w:rFonts w:ascii="Times New Roman" w:hAnsi="Times New Roman" w:cs="Times New Roman"/>
          <w:sz w:val="24"/>
          <w:szCs w:val="24"/>
        </w:rPr>
        <w:t>-р - объем погрузочно-разгрузочных работ, т.</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Затраты на выполнение погрузочно-разгрузочных работ группируются по следующим статьям (</w:t>
      </w:r>
      <w:hyperlink w:anchor="Par1237" w:history="1">
        <w:r w:rsidRPr="00936978">
          <w:rPr>
            <w:rFonts w:ascii="Times New Roman" w:hAnsi="Times New Roman" w:cs="Times New Roman"/>
            <w:sz w:val="24"/>
            <w:szCs w:val="24"/>
          </w:rPr>
          <w:t xml:space="preserve">приложение </w:t>
        </w:r>
        <w:r w:rsidR="006A4723">
          <w:rPr>
            <w:rFonts w:ascii="Times New Roman" w:hAnsi="Times New Roman" w:cs="Times New Roman"/>
            <w:sz w:val="24"/>
            <w:szCs w:val="24"/>
          </w:rPr>
          <w:t>9</w:t>
        </w:r>
      </w:hyperlink>
      <w:r w:rsidRPr="00936978">
        <w:rPr>
          <w:rFonts w:ascii="Times New Roman" w:hAnsi="Times New Roman" w:cs="Times New Roman"/>
          <w:sz w:val="24"/>
          <w:szCs w:val="24"/>
        </w:rPr>
        <w:t xml:space="preserve"> к Методическим рекомендациям):</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материальные затраты (на топливо, электроэнергию, обтирочные и смазочные материалы);</w:t>
      </w:r>
    </w:p>
    <w:p w:rsidR="00A23CFA" w:rsidRPr="00936978" w:rsidRDefault="00A06B28"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A23CFA" w:rsidRPr="00936978">
        <w:rPr>
          <w:rFonts w:ascii="Times New Roman" w:hAnsi="Times New Roman" w:cs="Times New Roman"/>
          <w:sz w:val="24"/>
          <w:szCs w:val="24"/>
        </w:rPr>
        <w:t>) оплата труда;</w:t>
      </w:r>
    </w:p>
    <w:p w:rsidR="00A23CFA" w:rsidRDefault="00A06B28"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A23CFA" w:rsidRPr="00936978">
        <w:rPr>
          <w:rFonts w:ascii="Times New Roman" w:hAnsi="Times New Roman" w:cs="Times New Roman"/>
          <w:sz w:val="24"/>
          <w:szCs w:val="24"/>
        </w:rPr>
        <w:t>) отчисления на социальные нужды;</w:t>
      </w:r>
    </w:p>
    <w:p w:rsidR="00A06B28" w:rsidRPr="00936978" w:rsidRDefault="00A06B28" w:rsidP="00A06B28">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Pr="00936978">
        <w:rPr>
          <w:rFonts w:ascii="Times New Roman" w:hAnsi="Times New Roman" w:cs="Times New Roman"/>
          <w:sz w:val="24"/>
          <w:szCs w:val="24"/>
        </w:rPr>
        <w:t>) ремонтный фонд;</w:t>
      </w:r>
    </w:p>
    <w:p w:rsidR="0011560A" w:rsidRDefault="0011560A" w:rsidP="0011560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Pr="0011560A">
        <w:rPr>
          <w:rFonts w:ascii="Times New Roman" w:hAnsi="Times New Roman" w:cs="Times New Roman"/>
          <w:sz w:val="24"/>
          <w:szCs w:val="24"/>
        </w:rPr>
        <w:t xml:space="preserve"> </w:t>
      </w:r>
      <w:r w:rsidRPr="00936978">
        <w:rPr>
          <w:rFonts w:ascii="Times New Roman" w:hAnsi="Times New Roman" w:cs="Times New Roman"/>
          <w:sz w:val="24"/>
          <w:szCs w:val="24"/>
        </w:rPr>
        <w:t>амортизационные отчисления;</w:t>
      </w:r>
    </w:p>
    <w:p w:rsidR="00A06B28" w:rsidRPr="00936978" w:rsidRDefault="0011560A" w:rsidP="00A06B28">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A06B28">
        <w:rPr>
          <w:rFonts w:ascii="Times New Roman" w:hAnsi="Times New Roman" w:cs="Times New Roman"/>
          <w:sz w:val="24"/>
          <w:szCs w:val="24"/>
        </w:rPr>
        <w:t>а</w:t>
      </w:r>
      <w:r w:rsidR="00A06B28" w:rsidRPr="00936978">
        <w:rPr>
          <w:rFonts w:ascii="Times New Roman" w:hAnsi="Times New Roman" w:cs="Times New Roman"/>
          <w:sz w:val="24"/>
          <w:szCs w:val="24"/>
        </w:rPr>
        <w:t>рендная плата</w:t>
      </w:r>
      <w:r w:rsidR="00A06B28">
        <w:rPr>
          <w:rFonts w:ascii="Times New Roman" w:hAnsi="Times New Roman" w:cs="Times New Roman"/>
          <w:sz w:val="24"/>
          <w:szCs w:val="24"/>
        </w:rPr>
        <w:t xml:space="preserve"> (</w:t>
      </w:r>
      <w:r w:rsidR="00A06B28" w:rsidRPr="00936978">
        <w:rPr>
          <w:rFonts w:ascii="Times New Roman" w:hAnsi="Times New Roman" w:cs="Times New Roman"/>
          <w:sz w:val="24"/>
          <w:szCs w:val="24"/>
        </w:rPr>
        <w:t>концессионная плата, лизинговые платежи</w:t>
      </w:r>
      <w:r w:rsidR="00A06B28">
        <w:rPr>
          <w:rFonts w:ascii="Times New Roman" w:hAnsi="Times New Roman" w:cs="Times New Roman"/>
          <w:sz w:val="24"/>
          <w:szCs w:val="24"/>
        </w:rPr>
        <w:t>);</w:t>
      </w:r>
    </w:p>
    <w:p w:rsidR="00A23CFA" w:rsidRPr="00936978" w:rsidRDefault="0011560A" w:rsidP="0011560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A23CFA" w:rsidRPr="00936978">
        <w:rPr>
          <w:rFonts w:ascii="Times New Roman" w:hAnsi="Times New Roman" w:cs="Times New Roman"/>
          <w:sz w:val="24"/>
          <w:szCs w:val="24"/>
        </w:rPr>
        <w:t>) общепроизводственные расходы;</w:t>
      </w:r>
    </w:p>
    <w:p w:rsidR="00A23CFA" w:rsidRDefault="0011560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A23CFA" w:rsidRPr="00936978">
        <w:rPr>
          <w:rFonts w:ascii="Times New Roman" w:hAnsi="Times New Roman" w:cs="Times New Roman"/>
          <w:sz w:val="24"/>
          <w:szCs w:val="24"/>
        </w:rPr>
        <w:t xml:space="preserve">) </w:t>
      </w:r>
      <w:r w:rsidR="008C3EE9" w:rsidRPr="00936978">
        <w:rPr>
          <w:rFonts w:ascii="Times New Roman" w:hAnsi="Times New Roman" w:cs="Times New Roman"/>
          <w:sz w:val="24"/>
          <w:szCs w:val="24"/>
        </w:rPr>
        <w:t>общехозяйственные расходы.</w:t>
      </w:r>
    </w:p>
    <w:p w:rsidR="0011560A" w:rsidRPr="00936978" w:rsidRDefault="0011560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
    <w:p w:rsidR="00A23CFA" w:rsidRPr="00936978" w:rsidRDefault="009A3E2D"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w:t>
      </w:r>
      <w:r w:rsidR="00A23CFA" w:rsidRPr="00936978">
        <w:rPr>
          <w:rFonts w:ascii="Times New Roman" w:hAnsi="Times New Roman" w:cs="Times New Roman"/>
          <w:sz w:val="24"/>
          <w:szCs w:val="24"/>
        </w:rPr>
        <w:t>.5.</w:t>
      </w:r>
      <w:r w:rsidR="003E78F9">
        <w:rPr>
          <w:rFonts w:ascii="Times New Roman" w:hAnsi="Times New Roman" w:cs="Times New Roman"/>
          <w:sz w:val="24"/>
          <w:szCs w:val="24"/>
        </w:rPr>
        <w:t>4</w:t>
      </w:r>
      <w:r w:rsidR="00A23CFA" w:rsidRPr="00936978">
        <w:rPr>
          <w:rFonts w:ascii="Times New Roman" w:hAnsi="Times New Roman" w:cs="Times New Roman"/>
          <w:sz w:val="24"/>
          <w:szCs w:val="24"/>
        </w:rPr>
        <w:t>. Тариф за маневровую работу локомотива (</w:t>
      </w:r>
      <w:proofErr w:type="spellStart"/>
      <w:r w:rsidR="00A23CFA" w:rsidRPr="00936978">
        <w:rPr>
          <w:rFonts w:ascii="Times New Roman" w:hAnsi="Times New Roman" w:cs="Times New Roman"/>
          <w:sz w:val="24"/>
          <w:szCs w:val="24"/>
        </w:rPr>
        <w:t>Тм</w:t>
      </w:r>
      <w:proofErr w:type="spellEnd"/>
      <w:r w:rsidR="00A23CFA" w:rsidRPr="00936978">
        <w:rPr>
          <w:rFonts w:ascii="Times New Roman" w:hAnsi="Times New Roman" w:cs="Times New Roman"/>
          <w:sz w:val="24"/>
          <w:szCs w:val="24"/>
        </w:rPr>
        <w:t>) рассчитывается по формуле:</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936978">
        <w:rPr>
          <w:rFonts w:ascii="Times New Roman" w:hAnsi="Times New Roman" w:cs="Times New Roman"/>
          <w:sz w:val="24"/>
          <w:szCs w:val="24"/>
        </w:rPr>
        <w:t>Тм</w:t>
      </w:r>
      <w:proofErr w:type="spellEnd"/>
      <w:r w:rsidRPr="00936978">
        <w:rPr>
          <w:rFonts w:ascii="Times New Roman" w:hAnsi="Times New Roman" w:cs="Times New Roman"/>
          <w:sz w:val="24"/>
          <w:szCs w:val="24"/>
        </w:rPr>
        <w:t xml:space="preserve"> = </w:t>
      </w:r>
      <w:r w:rsidR="001547CB" w:rsidRPr="00936978">
        <w:rPr>
          <w:rFonts w:ascii="Times New Roman" w:hAnsi="Times New Roman" w:cs="Times New Roman"/>
          <w:sz w:val="24"/>
          <w:szCs w:val="24"/>
        </w:rPr>
        <w:t>(</w:t>
      </w:r>
      <w:proofErr w:type="gramStart"/>
      <w:r w:rsidR="001547CB" w:rsidRPr="00936978">
        <w:rPr>
          <w:rFonts w:ascii="Times New Roman" w:hAnsi="Times New Roman" w:cs="Times New Roman"/>
          <w:sz w:val="24"/>
          <w:szCs w:val="24"/>
        </w:rPr>
        <w:t>З</w:t>
      </w:r>
      <w:proofErr w:type="gramEnd"/>
      <w:r w:rsidR="001547CB" w:rsidRPr="00936978">
        <w:rPr>
          <w:rFonts w:ascii="Times New Roman" w:hAnsi="Times New Roman" w:cs="Times New Roman"/>
          <w:sz w:val="24"/>
          <w:szCs w:val="24"/>
        </w:rPr>
        <w:t xml:space="preserve"> + П) / </w:t>
      </w:r>
      <w:proofErr w:type="spellStart"/>
      <w:r w:rsidR="001547CB" w:rsidRPr="00936978">
        <w:rPr>
          <w:rFonts w:ascii="Times New Roman" w:hAnsi="Times New Roman" w:cs="Times New Roman"/>
          <w:sz w:val="24"/>
          <w:szCs w:val="24"/>
        </w:rPr>
        <w:t>Вм</w:t>
      </w:r>
      <w:proofErr w:type="spellEnd"/>
      <w:r w:rsidR="001547CB" w:rsidRPr="00936978">
        <w:rPr>
          <w:rFonts w:ascii="Times New Roman" w:hAnsi="Times New Roman" w:cs="Times New Roman"/>
          <w:sz w:val="24"/>
          <w:szCs w:val="24"/>
        </w:rPr>
        <w:t>, руб./</w:t>
      </w:r>
      <w:proofErr w:type="spellStart"/>
      <w:r w:rsidR="001547CB" w:rsidRPr="00936978">
        <w:rPr>
          <w:rFonts w:ascii="Times New Roman" w:hAnsi="Times New Roman" w:cs="Times New Roman"/>
          <w:sz w:val="24"/>
          <w:szCs w:val="24"/>
        </w:rPr>
        <w:t>лок</w:t>
      </w:r>
      <w:proofErr w:type="spellEnd"/>
      <w:r w:rsidR="001547CB" w:rsidRPr="00936978">
        <w:rPr>
          <w:rFonts w:ascii="Times New Roman" w:hAnsi="Times New Roman" w:cs="Times New Roman"/>
          <w:sz w:val="24"/>
          <w:szCs w:val="24"/>
        </w:rPr>
        <w:t>.-час, (13</w:t>
      </w:r>
      <w:r w:rsidRPr="00936978">
        <w:rPr>
          <w:rFonts w:ascii="Times New Roman" w:hAnsi="Times New Roman" w:cs="Times New Roman"/>
          <w:sz w:val="24"/>
          <w:szCs w:val="24"/>
        </w:rPr>
        <w:t>)</w:t>
      </w:r>
    </w:p>
    <w:p w:rsidR="00A23CFA" w:rsidRPr="00936978" w:rsidRDefault="00A23CFA" w:rsidP="00A23CFA">
      <w:pPr>
        <w:autoSpaceDE w:val="0"/>
        <w:autoSpaceDN w:val="0"/>
        <w:adjustRightInd w:val="0"/>
        <w:spacing w:after="0" w:line="240" w:lineRule="auto"/>
        <w:contextualSpacing/>
        <w:jc w:val="center"/>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где:</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З</w:t>
      </w:r>
      <w:proofErr w:type="gramEnd"/>
      <w:r w:rsidRPr="00936978">
        <w:rPr>
          <w:rFonts w:ascii="Times New Roman" w:hAnsi="Times New Roman" w:cs="Times New Roman"/>
          <w:sz w:val="24"/>
          <w:szCs w:val="24"/>
        </w:rPr>
        <w:t xml:space="preserve"> - затраты на выполнение маневровых работ, руб.;</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936978">
        <w:rPr>
          <w:rFonts w:ascii="Times New Roman" w:hAnsi="Times New Roman" w:cs="Times New Roman"/>
          <w:sz w:val="24"/>
          <w:szCs w:val="24"/>
        </w:rPr>
        <w:t>П</w:t>
      </w:r>
      <w:proofErr w:type="gramEnd"/>
      <w:r w:rsidRPr="00936978">
        <w:rPr>
          <w:rFonts w:ascii="Times New Roman" w:hAnsi="Times New Roman" w:cs="Times New Roman"/>
          <w:sz w:val="24"/>
          <w:szCs w:val="24"/>
        </w:rPr>
        <w:t xml:space="preserve"> - прибыль, руб.;</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spellStart"/>
      <w:r w:rsidRPr="00936978">
        <w:rPr>
          <w:rFonts w:ascii="Times New Roman" w:hAnsi="Times New Roman" w:cs="Times New Roman"/>
          <w:sz w:val="24"/>
          <w:szCs w:val="24"/>
        </w:rPr>
        <w:t>Вм</w:t>
      </w:r>
      <w:proofErr w:type="spellEnd"/>
      <w:r w:rsidRPr="00936978">
        <w:rPr>
          <w:rFonts w:ascii="Times New Roman" w:hAnsi="Times New Roman" w:cs="Times New Roman"/>
          <w:sz w:val="24"/>
          <w:szCs w:val="24"/>
        </w:rPr>
        <w:t xml:space="preserve"> - совокупное время маневровых работ локомотива, </w:t>
      </w:r>
      <w:proofErr w:type="spellStart"/>
      <w:r w:rsidRPr="00936978">
        <w:rPr>
          <w:rFonts w:ascii="Times New Roman" w:hAnsi="Times New Roman" w:cs="Times New Roman"/>
          <w:sz w:val="24"/>
          <w:szCs w:val="24"/>
        </w:rPr>
        <w:t>лок</w:t>
      </w:r>
      <w:proofErr w:type="spellEnd"/>
      <w:proofErr w:type="gramStart"/>
      <w:r w:rsidRPr="00936978">
        <w:rPr>
          <w:rFonts w:ascii="Times New Roman" w:hAnsi="Times New Roman" w:cs="Times New Roman"/>
          <w:sz w:val="24"/>
          <w:szCs w:val="24"/>
        </w:rPr>
        <w:t>.-</w:t>
      </w:r>
      <w:proofErr w:type="gramEnd"/>
      <w:r w:rsidRPr="00936978">
        <w:rPr>
          <w:rFonts w:ascii="Times New Roman" w:hAnsi="Times New Roman" w:cs="Times New Roman"/>
          <w:sz w:val="24"/>
          <w:szCs w:val="24"/>
        </w:rPr>
        <w:t>час.</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Затраты на выполнение маневровых работ группируются по следующим статьям (</w:t>
      </w:r>
      <w:hyperlink w:anchor="Par2501" w:history="1">
        <w:r w:rsidRPr="00936978">
          <w:rPr>
            <w:rFonts w:ascii="Times New Roman" w:hAnsi="Times New Roman" w:cs="Times New Roman"/>
            <w:sz w:val="24"/>
            <w:szCs w:val="24"/>
          </w:rPr>
          <w:t xml:space="preserve">приложение </w:t>
        </w:r>
        <w:r w:rsidR="006A4723">
          <w:rPr>
            <w:rFonts w:ascii="Times New Roman" w:hAnsi="Times New Roman" w:cs="Times New Roman"/>
            <w:sz w:val="24"/>
            <w:szCs w:val="24"/>
          </w:rPr>
          <w:t>10</w:t>
        </w:r>
      </w:hyperlink>
      <w:r w:rsidRPr="00936978">
        <w:rPr>
          <w:rFonts w:ascii="Times New Roman" w:hAnsi="Times New Roman" w:cs="Times New Roman"/>
          <w:sz w:val="24"/>
          <w:szCs w:val="24"/>
        </w:rPr>
        <w:t xml:space="preserve"> к Методическим рекомендациям):</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1) материалы;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2) дизтопливо и смазочные материалы;</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3) оплата труда;</w:t>
      </w:r>
    </w:p>
    <w:p w:rsidR="00A23CFA" w:rsidRPr="00936978"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4) отчисления на социальные нужды;</w:t>
      </w:r>
    </w:p>
    <w:p w:rsidR="00A23CFA"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936978">
        <w:rPr>
          <w:rFonts w:ascii="Times New Roman" w:hAnsi="Times New Roman" w:cs="Times New Roman"/>
          <w:sz w:val="24"/>
          <w:szCs w:val="24"/>
        </w:rPr>
        <w:t>5) амортизационные отчисления;</w:t>
      </w:r>
    </w:p>
    <w:p w:rsidR="008C3EE9" w:rsidRPr="00936978" w:rsidRDefault="008C3EE9"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F36247">
        <w:rPr>
          <w:rFonts w:ascii="Times New Roman" w:hAnsi="Times New Roman" w:cs="Times New Roman"/>
          <w:sz w:val="24"/>
          <w:szCs w:val="24"/>
        </w:rPr>
        <w:t>а</w:t>
      </w:r>
      <w:r w:rsidR="00F36247" w:rsidRPr="00936978">
        <w:rPr>
          <w:rFonts w:ascii="Times New Roman" w:hAnsi="Times New Roman" w:cs="Times New Roman"/>
          <w:sz w:val="24"/>
          <w:szCs w:val="24"/>
        </w:rPr>
        <w:t>рендная плата</w:t>
      </w:r>
      <w:r w:rsidR="00F36247">
        <w:rPr>
          <w:rFonts w:ascii="Times New Roman" w:hAnsi="Times New Roman" w:cs="Times New Roman"/>
          <w:sz w:val="24"/>
          <w:szCs w:val="24"/>
        </w:rPr>
        <w:t xml:space="preserve"> (</w:t>
      </w:r>
      <w:r w:rsidR="00F36247" w:rsidRPr="00936978">
        <w:rPr>
          <w:rFonts w:ascii="Times New Roman" w:hAnsi="Times New Roman" w:cs="Times New Roman"/>
          <w:sz w:val="24"/>
          <w:szCs w:val="24"/>
        </w:rPr>
        <w:t>концессионная плата, лизинговые платежи</w:t>
      </w:r>
      <w:r w:rsidR="00F36247">
        <w:rPr>
          <w:rFonts w:ascii="Times New Roman" w:hAnsi="Times New Roman" w:cs="Times New Roman"/>
          <w:sz w:val="24"/>
          <w:szCs w:val="24"/>
        </w:rPr>
        <w:t>);</w:t>
      </w:r>
    </w:p>
    <w:p w:rsidR="00A23CFA" w:rsidRPr="00936978" w:rsidRDefault="008C3EE9"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A23CFA" w:rsidRPr="00936978">
        <w:rPr>
          <w:rFonts w:ascii="Times New Roman" w:hAnsi="Times New Roman" w:cs="Times New Roman"/>
          <w:sz w:val="24"/>
          <w:szCs w:val="24"/>
        </w:rPr>
        <w:t>) ремонтный фонд;</w:t>
      </w:r>
    </w:p>
    <w:p w:rsidR="00A23CFA" w:rsidRPr="00936978" w:rsidRDefault="008C3EE9"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A23CFA" w:rsidRPr="00936978">
        <w:rPr>
          <w:rFonts w:ascii="Times New Roman" w:hAnsi="Times New Roman" w:cs="Times New Roman"/>
          <w:sz w:val="24"/>
          <w:szCs w:val="24"/>
        </w:rPr>
        <w:t>) общепроизводственные расходы;</w:t>
      </w:r>
    </w:p>
    <w:p w:rsidR="00A23CFA" w:rsidRPr="00936978" w:rsidRDefault="008C3EE9" w:rsidP="00A23CFA">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A23CFA" w:rsidRPr="00936978">
        <w:rPr>
          <w:rFonts w:ascii="Times New Roman" w:hAnsi="Times New Roman" w:cs="Times New Roman"/>
          <w:sz w:val="24"/>
          <w:szCs w:val="24"/>
        </w:rPr>
        <w:t>) общехозяйственные расходы.</w:t>
      </w:r>
    </w:p>
    <w:p w:rsidR="00A23CFA" w:rsidRPr="00936978" w:rsidRDefault="00A23CFA" w:rsidP="00A23CFA">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013475" w:rsidRDefault="00703190" w:rsidP="00703190">
      <w:pPr>
        <w:pStyle w:val="ConsPlusTitle"/>
        <w:contextualSpacing/>
        <w:jc w:val="center"/>
        <w:outlineLvl w:val="2"/>
        <w:rPr>
          <w:rFonts w:ascii="Times New Roman" w:hAnsi="Times New Roman" w:cs="Times New Roman"/>
          <w:b w:val="0"/>
          <w:sz w:val="24"/>
          <w:szCs w:val="24"/>
        </w:rPr>
      </w:pPr>
      <w:r w:rsidRPr="00A815AD">
        <w:rPr>
          <w:rFonts w:ascii="Times New Roman" w:hAnsi="Times New Roman" w:cs="Times New Roman"/>
          <w:b w:val="0"/>
          <w:sz w:val="24"/>
          <w:szCs w:val="24"/>
        </w:rPr>
        <w:t>6. Расчет</w:t>
      </w:r>
      <w:r w:rsidR="00013475" w:rsidRPr="00A815AD">
        <w:rPr>
          <w:rFonts w:ascii="Times New Roman" w:hAnsi="Times New Roman" w:cs="Times New Roman"/>
          <w:b w:val="0"/>
          <w:sz w:val="24"/>
          <w:szCs w:val="24"/>
        </w:rPr>
        <w:t xml:space="preserve"> тарифов методом индексации</w:t>
      </w:r>
    </w:p>
    <w:p w:rsidR="003E78F9" w:rsidRPr="00A815AD" w:rsidRDefault="003E78F9" w:rsidP="00703190">
      <w:pPr>
        <w:pStyle w:val="ConsPlusTitle"/>
        <w:contextualSpacing/>
        <w:jc w:val="center"/>
        <w:outlineLvl w:val="2"/>
        <w:rPr>
          <w:rFonts w:ascii="Times New Roman" w:hAnsi="Times New Roman" w:cs="Times New Roman"/>
          <w:b w:val="0"/>
          <w:sz w:val="24"/>
          <w:szCs w:val="24"/>
        </w:rPr>
      </w:pPr>
    </w:p>
    <w:p w:rsidR="00A815AD" w:rsidRPr="00A815AD" w:rsidRDefault="00703190" w:rsidP="00A815AD">
      <w:pPr>
        <w:pStyle w:val="ConsPlusNormal"/>
        <w:ind w:firstLine="540"/>
        <w:contextualSpacing/>
        <w:jc w:val="both"/>
        <w:rPr>
          <w:rFonts w:ascii="Times New Roman" w:hAnsi="Times New Roman" w:cs="Times New Roman"/>
          <w:sz w:val="24"/>
          <w:szCs w:val="24"/>
        </w:rPr>
      </w:pPr>
      <w:r w:rsidRPr="00A815AD">
        <w:rPr>
          <w:rFonts w:ascii="Times New Roman" w:hAnsi="Times New Roman" w:cs="Times New Roman"/>
          <w:sz w:val="24"/>
          <w:szCs w:val="24"/>
        </w:rPr>
        <w:t>6.1</w:t>
      </w:r>
      <w:r w:rsidR="00013475" w:rsidRPr="00A815AD">
        <w:rPr>
          <w:rFonts w:ascii="Times New Roman" w:hAnsi="Times New Roman" w:cs="Times New Roman"/>
          <w:sz w:val="24"/>
          <w:szCs w:val="24"/>
        </w:rPr>
        <w:t xml:space="preserve">. </w:t>
      </w:r>
      <w:proofErr w:type="gramStart"/>
      <w:r w:rsidR="00013475" w:rsidRPr="00A815AD">
        <w:rPr>
          <w:rFonts w:ascii="Times New Roman" w:hAnsi="Times New Roman" w:cs="Times New Roman"/>
          <w:sz w:val="24"/>
          <w:szCs w:val="24"/>
        </w:rPr>
        <w:t>При установлении тарифов методом индексации т</w:t>
      </w:r>
      <w:r w:rsidRPr="00A815AD">
        <w:rPr>
          <w:rFonts w:ascii="Times New Roman" w:hAnsi="Times New Roman" w:cs="Times New Roman"/>
          <w:sz w:val="24"/>
          <w:szCs w:val="24"/>
        </w:rPr>
        <w:t>ариф</w:t>
      </w:r>
      <w:r w:rsidR="00A815AD" w:rsidRPr="00A815AD">
        <w:rPr>
          <w:rFonts w:ascii="Times New Roman" w:hAnsi="Times New Roman" w:cs="Times New Roman"/>
          <w:sz w:val="24"/>
          <w:szCs w:val="24"/>
        </w:rPr>
        <w:t>ы</w:t>
      </w:r>
      <w:r w:rsidRPr="00A815AD">
        <w:rPr>
          <w:rFonts w:ascii="Times New Roman" w:hAnsi="Times New Roman" w:cs="Times New Roman"/>
          <w:sz w:val="24"/>
          <w:szCs w:val="24"/>
        </w:rPr>
        <w:t xml:space="preserve"> рассчитыва</w:t>
      </w:r>
      <w:r w:rsidR="00A815AD" w:rsidRPr="00A815AD">
        <w:rPr>
          <w:rFonts w:ascii="Times New Roman" w:hAnsi="Times New Roman" w:cs="Times New Roman"/>
          <w:sz w:val="24"/>
          <w:szCs w:val="24"/>
        </w:rPr>
        <w:t>ю</w:t>
      </w:r>
      <w:r w:rsidRPr="00A815AD">
        <w:rPr>
          <w:rFonts w:ascii="Times New Roman" w:hAnsi="Times New Roman" w:cs="Times New Roman"/>
          <w:sz w:val="24"/>
          <w:szCs w:val="24"/>
        </w:rPr>
        <w:t xml:space="preserve">тся </w:t>
      </w:r>
      <w:r w:rsidR="00A815AD" w:rsidRPr="00A815AD">
        <w:rPr>
          <w:rFonts w:ascii="Times New Roman" w:hAnsi="Times New Roman" w:cs="Times New Roman"/>
          <w:sz w:val="24"/>
          <w:szCs w:val="24"/>
        </w:rPr>
        <w:t>путем увеличения учтенных при установлении действующих тарифов расходов по отдельным статьям затрат, за исключением расходов, связанных с начислением амортизации основных средств, и расходов, источником которых является прибыль, на следующие индексы изменения цен (прогнозные показатели, определенные в базовом варианте прогноза социально-экономического развития Российской Федерации на очередной финансовый год и плановый период):</w:t>
      </w:r>
      <w:proofErr w:type="gramEnd"/>
    </w:p>
    <w:p w:rsidR="00A815AD" w:rsidRPr="00A815AD" w:rsidRDefault="00A815AD" w:rsidP="00A815AD">
      <w:pPr>
        <w:pStyle w:val="ConsPlusNormal"/>
        <w:ind w:firstLine="539"/>
        <w:jc w:val="both"/>
        <w:rPr>
          <w:rFonts w:ascii="Times New Roman" w:hAnsi="Times New Roman" w:cs="Times New Roman"/>
          <w:sz w:val="24"/>
          <w:szCs w:val="24"/>
        </w:rPr>
      </w:pPr>
      <w:r w:rsidRPr="00A815AD">
        <w:rPr>
          <w:rFonts w:ascii="Times New Roman" w:hAnsi="Times New Roman" w:cs="Times New Roman"/>
          <w:sz w:val="24"/>
          <w:szCs w:val="24"/>
        </w:rPr>
        <w:lastRenderedPageBreak/>
        <w:t>1) индекс цен производителей нефтепродуктов - для индексации расходов на топливо и смазочные материалы;</w:t>
      </w:r>
    </w:p>
    <w:p w:rsidR="00A815AD" w:rsidRPr="00A815AD" w:rsidRDefault="00A815AD" w:rsidP="00A815AD">
      <w:pPr>
        <w:pStyle w:val="ConsPlusNormal"/>
        <w:ind w:firstLine="539"/>
        <w:jc w:val="both"/>
        <w:rPr>
          <w:rFonts w:ascii="Times New Roman" w:hAnsi="Times New Roman" w:cs="Times New Roman"/>
          <w:sz w:val="24"/>
          <w:szCs w:val="24"/>
        </w:rPr>
      </w:pPr>
      <w:r w:rsidRPr="00A815AD">
        <w:rPr>
          <w:rFonts w:ascii="Times New Roman" w:hAnsi="Times New Roman" w:cs="Times New Roman"/>
          <w:sz w:val="24"/>
          <w:szCs w:val="24"/>
        </w:rPr>
        <w:t>2) индекс потребительских цен - для индексации расходов на оплату труда и отчисления на социальные нужды;</w:t>
      </w:r>
    </w:p>
    <w:p w:rsidR="00A815AD" w:rsidRPr="00A815AD" w:rsidRDefault="00A815AD" w:rsidP="00A815AD">
      <w:pPr>
        <w:pStyle w:val="ConsPlusNormal"/>
        <w:ind w:firstLine="539"/>
        <w:jc w:val="both"/>
        <w:rPr>
          <w:rFonts w:ascii="Times New Roman" w:hAnsi="Times New Roman" w:cs="Times New Roman"/>
          <w:sz w:val="24"/>
          <w:szCs w:val="24"/>
        </w:rPr>
      </w:pPr>
      <w:r w:rsidRPr="00A815AD">
        <w:rPr>
          <w:rFonts w:ascii="Times New Roman" w:hAnsi="Times New Roman" w:cs="Times New Roman"/>
          <w:sz w:val="24"/>
          <w:szCs w:val="24"/>
        </w:rPr>
        <w:t>3) индекс цен производителей промышленной продукции - для индексации расходов на текущее содержание, эксплуатацию и ремонт основных средств, прочих и накладных расходов.</w:t>
      </w:r>
    </w:p>
    <w:p w:rsidR="00A815AD" w:rsidRPr="00A815AD" w:rsidRDefault="00A815AD" w:rsidP="00A815A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6.2. </w:t>
      </w:r>
      <w:r w:rsidRPr="00A815AD">
        <w:rPr>
          <w:rFonts w:ascii="Times New Roman" w:hAnsi="Times New Roman" w:cs="Times New Roman"/>
          <w:sz w:val="24"/>
          <w:szCs w:val="24"/>
        </w:rPr>
        <w:t>Годовая величина объемного показателя, учитываемого при формировании тарифов на транспортные услуги с применением метода индексации на расчетный период регулирования, определяется исходя из договоров и заявок контрагентов, но не менее величины, учтенной в действующих тарифах.</w:t>
      </w:r>
    </w:p>
    <w:p w:rsidR="00A815AD" w:rsidRPr="00A815AD" w:rsidRDefault="00A815AD" w:rsidP="00A815AD">
      <w:pPr>
        <w:pStyle w:val="ConsPlusNormal"/>
        <w:jc w:val="both"/>
        <w:rPr>
          <w:rFonts w:ascii="Times New Roman" w:hAnsi="Times New Roman" w:cs="Times New Roman"/>
          <w:sz w:val="24"/>
          <w:szCs w:val="24"/>
        </w:rPr>
      </w:pPr>
    </w:p>
    <w:p w:rsidR="00931252" w:rsidRPr="00936978" w:rsidRDefault="00931252">
      <w:pPr>
        <w:rPr>
          <w:rFonts w:ascii="Times New Roman" w:hAnsi="Times New Roman" w:cs="Times New Roman"/>
          <w:sz w:val="24"/>
          <w:szCs w:val="24"/>
        </w:rPr>
      </w:pPr>
      <w:r w:rsidRPr="00936978">
        <w:rPr>
          <w:rFonts w:ascii="Times New Roman" w:hAnsi="Times New Roman" w:cs="Times New Roman"/>
          <w:sz w:val="24"/>
          <w:szCs w:val="24"/>
        </w:rPr>
        <w:br w:type="page"/>
      </w:r>
    </w:p>
    <w:p w:rsidR="00A23CFA" w:rsidRPr="00EE4153" w:rsidRDefault="00A23CFA"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sidRPr="00EE4153">
        <w:rPr>
          <w:rFonts w:ascii="Times New Roman" w:hAnsi="Times New Roman" w:cs="Times New Roman"/>
          <w:sz w:val="20"/>
          <w:szCs w:val="20"/>
        </w:rPr>
        <w:lastRenderedPageBreak/>
        <w:t>Приложение 1</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EE4153">
        <w:rPr>
          <w:rFonts w:ascii="Times New Roman" w:hAnsi="Times New Roman" w:cs="Times New Roman"/>
          <w:sz w:val="20"/>
          <w:szCs w:val="20"/>
        </w:rPr>
        <w:t>к Методическим рекомендациям</w:t>
      </w:r>
    </w:p>
    <w:p w:rsidR="00D2774A" w:rsidRPr="00EE4153" w:rsidRDefault="00D2774A" w:rsidP="00A23CFA">
      <w:pPr>
        <w:autoSpaceDE w:val="0"/>
        <w:autoSpaceDN w:val="0"/>
        <w:adjustRightInd w:val="0"/>
        <w:spacing w:after="0" w:line="240" w:lineRule="auto"/>
        <w:contextualSpacing/>
        <w:jc w:val="right"/>
        <w:rPr>
          <w:rFonts w:ascii="Times New Roman" w:hAnsi="Times New Roman" w:cs="Times New Roman"/>
          <w:sz w:val="20"/>
          <w:szCs w:val="20"/>
        </w:rPr>
      </w:pPr>
    </w:p>
    <w:p w:rsidR="00D2774A" w:rsidRPr="00EE4153" w:rsidRDefault="00D2774A" w:rsidP="00D2774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ОСНОВНЫЕ ТЕХНИЧЕСКИЕ ПОКАЗАТЕЛИ ОПЖТ</w:t>
      </w:r>
    </w:p>
    <w:p w:rsidR="00D2774A" w:rsidRPr="00EE4153" w:rsidRDefault="00D2774A" w:rsidP="00D277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82"/>
        <w:gridCol w:w="913"/>
        <w:gridCol w:w="1247"/>
        <w:gridCol w:w="1077"/>
        <w:gridCol w:w="1158"/>
      </w:tblGrid>
      <w:tr w:rsidR="00EE4153" w:rsidRPr="002C3BEE" w:rsidTr="002C3BEE">
        <w:trPr>
          <w:trHeight w:val="541"/>
        </w:trPr>
        <w:tc>
          <w:tcPr>
            <w:tcW w:w="567" w:type="dxa"/>
            <w:vAlign w:val="center"/>
          </w:tcPr>
          <w:p w:rsidR="007907F3" w:rsidRPr="002C3BEE" w:rsidRDefault="002C3BEE" w:rsidP="002C3BEE">
            <w:pPr>
              <w:pStyle w:val="ConsPlusNormal"/>
              <w:jc w:val="center"/>
              <w:rPr>
                <w:rFonts w:ascii="Times New Roman" w:hAnsi="Times New Roman" w:cs="Times New Roman"/>
                <w:sz w:val="20"/>
              </w:rPr>
            </w:pPr>
            <w:r w:rsidRPr="002C3BEE">
              <w:rPr>
                <w:rFonts w:ascii="Times New Roman" w:hAnsi="Times New Roman" w:cs="Times New Roman"/>
                <w:sz w:val="20"/>
              </w:rPr>
              <w:t>№</w:t>
            </w:r>
            <w:r w:rsidR="007907F3" w:rsidRPr="002C3BEE">
              <w:rPr>
                <w:rFonts w:ascii="Times New Roman" w:hAnsi="Times New Roman" w:cs="Times New Roman"/>
                <w:sz w:val="20"/>
              </w:rPr>
              <w:t xml:space="preserve"> </w:t>
            </w:r>
            <w:proofErr w:type="gramStart"/>
            <w:r w:rsidR="007907F3" w:rsidRPr="002C3BEE">
              <w:rPr>
                <w:rFonts w:ascii="Times New Roman" w:hAnsi="Times New Roman" w:cs="Times New Roman"/>
                <w:sz w:val="20"/>
              </w:rPr>
              <w:t>п</w:t>
            </w:r>
            <w:proofErr w:type="gramEnd"/>
            <w:r w:rsidR="007907F3" w:rsidRPr="002C3BEE">
              <w:rPr>
                <w:rFonts w:ascii="Times New Roman" w:hAnsi="Times New Roman" w:cs="Times New Roman"/>
                <w:sz w:val="20"/>
              </w:rPr>
              <w:t>/п</w:t>
            </w:r>
          </w:p>
        </w:tc>
        <w:tc>
          <w:tcPr>
            <w:tcW w:w="4882" w:type="dxa"/>
            <w:vAlign w:val="center"/>
          </w:tcPr>
          <w:p w:rsidR="007907F3" w:rsidRPr="002C3BEE" w:rsidRDefault="007907F3" w:rsidP="002C3BEE">
            <w:pPr>
              <w:pStyle w:val="ConsPlusNormal"/>
              <w:jc w:val="center"/>
              <w:rPr>
                <w:rFonts w:ascii="Times New Roman" w:hAnsi="Times New Roman" w:cs="Times New Roman"/>
                <w:sz w:val="20"/>
              </w:rPr>
            </w:pPr>
            <w:r w:rsidRPr="002C3BEE">
              <w:rPr>
                <w:rFonts w:ascii="Times New Roman" w:hAnsi="Times New Roman" w:cs="Times New Roman"/>
                <w:sz w:val="20"/>
              </w:rPr>
              <w:t>Показатели</w:t>
            </w:r>
          </w:p>
        </w:tc>
        <w:tc>
          <w:tcPr>
            <w:tcW w:w="913" w:type="dxa"/>
            <w:vAlign w:val="center"/>
          </w:tcPr>
          <w:p w:rsidR="007907F3" w:rsidRPr="002C3BEE" w:rsidRDefault="007907F3" w:rsidP="002C3BEE">
            <w:pPr>
              <w:pStyle w:val="ConsPlusNormal"/>
              <w:jc w:val="center"/>
              <w:rPr>
                <w:rFonts w:ascii="Times New Roman" w:hAnsi="Times New Roman" w:cs="Times New Roman"/>
                <w:sz w:val="20"/>
              </w:rPr>
            </w:pPr>
            <w:r w:rsidRPr="002C3BEE">
              <w:rPr>
                <w:rFonts w:ascii="Times New Roman" w:hAnsi="Times New Roman" w:cs="Times New Roman"/>
                <w:sz w:val="20"/>
              </w:rPr>
              <w:t>Ед. изм.</w:t>
            </w:r>
          </w:p>
        </w:tc>
        <w:tc>
          <w:tcPr>
            <w:tcW w:w="1247" w:type="dxa"/>
            <w:vAlign w:val="center"/>
          </w:tcPr>
          <w:p w:rsidR="007907F3" w:rsidRPr="002C3BEE" w:rsidRDefault="007907F3" w:rsidP="002C3BEE">
            <w:pPr>
              <w:autoSpaceDE w:val="0"/>
              <w:autoSpaceDN w:val="0"/>
              <w:adjustRightInd w:val="0"/>
              <w:spacing w:after="0" w:line="240" w:lineRule="auto"/>
              <w:contextualSpacing/>
              <w:jc w:val="center"/>
              <w:rPr>
                <w:rFonts w:ascii="Times New Roman" w:hAnsi="Times New Roman" w:cs="Times New Roman"/>
                <w:sz w:val="20"/>
                <w:szCs w:val="20"/>
              </w:rPr>
            </w:pPr>
            <w:r w:rsidRPr="002C3BEE">
              <w:rPr>
                <w:rFonts w:ascii="Times New Roman" w:hAnsi="Times New Roman" w:cs="Times New Roman"/>
                <w:sz w:val="20"/>
                <w:szCs w:val="20"/>
              </w:rPr>
              <w:t xml:space="preserve">Период, </w:t>
            </w:r>
            <w:proofErr w:type="spellStart"/>
            <w:r w:rsidRPr="002C3BEE">
              <w:rPr>
                <w:rFonts w:ascii="Times New Roman" w:hAnsi="Times New Roman" w:cs="Times New Roman"/>
                <w:sz w:val="20"/>
                <w:szCs w:val="20"/>
              </w:rPr>
              <w:t>предшест</w:t>
            </w:r>
            <w:proofErr w:type="spellEnd"/>
            <w:r w:rsidRPr="002C3BEE">
              <w:rPr>
                <w:rFonts w:ascii="Times New Roman" w:hAnsi="Times New Roman" w:cs="Times New Roman"/>
                <w:sz w:val="20"/>
                <w:szCs w:val="20"/>
              </w:rPr>
              <w:t xml:space="preserve">. </w:t>
            </w:r>
            <w:proofErr w:type="gramStart"/>
            <w:r w:rsidRPr="002C3BEE">
              <w:rPr>
                <w:rFonts w:ascii="Times New Roman" w:hAnsi="Times New Roman" w:cs="Times New Roman"/>
                <w:sz w:val="20"/>
                <w:szCs w:val="20"/>
              </w:rPr>
              <w:t>текущему</w:t>
            </w:r>
            <w:proofErr w:type="gramEnd"/>
            <w:r w:rsidRPr="002C3BEE">
              <w:rPr>
                <w:rFonts w:ascii="Times New Roman" w:hAnsi="Times New Roman" w:cs="Times New Roman"/>
                <w:sz w:val="20"/>
                <w:szCs w:val="20"/>
              </w:rPr>
              <w:t xml:space="preserve"> (год)</w:t>
            </w:r>
          </w:p>
        </w:tc>
        <w:tc>
          <w:tcPr>
            <w:tcW w:w="1077" w:type="dxa"/>
            <w:vAlign w:val="center"/>
          </w:tcPr>
          <w:p w:rsidR="007907F3" w:rsidRPr="002C3BEE" w:rsidRDefault="007907F3" w:rsidP="002C3BEE">
            <w:pPr>
              <w:autoSpaceDE w:val="0"/>
              <w:autoSpaceDN w:val="0"/>
              <w:adjustRightInd w:val="0"/>
              <w:spacing w:after="0" w:line="240" w:lineRule="auto"/>
              <w:contextualSpacing/>
              <w:jc w:val="center"/>
              <w:rPr>
                <w:rFonts w:ascii="Times New Roman" w:hAnsi="Times New Roman" w:cs="Times New Roman"/>
                <w:sz w:val="20"/>
                <w:szCs w:val="20"/>
              </w:rPr>
            </w:pPr>
            <w:r w:rsidRPr="002C3BEE">
              <w:rPr>
                <w:rFonts w:ascii="Times New Roman" w:hAnsi="Times New Roman" w:cs="Times New Roman"/>
                <w:sz w:val="20"/>
                <w:szCs w:val="20"/>
              </w:rPr>
              <w:t xml:space="preserve">Текущий период (год), </w:t>
            </w:r>
            <w:proofErr w:type="spellStart"/>
            <w:r w:rsidRPr="002C3BEE">
              <w:rPr>
                <w:rFonts w:ascii="Times New Roman" w:hAnsi="Times New Roman" w:cs="Times New Roman"/>
                <w:sz w:val="20"/>
                <w:szCs w:val="20"/>
              </w:rPr>
              <w:t>ожид</w:t>
            </w:r>
            <w:proofErr w:type="spellEnd"/>
            <w:r w:rsidRPr="002C3BEE">
              <w:rPr>
                <w:rFonts w:ascii="Times New Roman" w:hAnsi="Times New Roman" w:cs="Times New Roman"/>
                <w:sz w:val="20"/>
                <w:szCs w:val="20"/>
              </w:rPr>
              <w:t xml:space="preserve">. </w:t>
            </w:r>
            <w:proofErr w:type="spellStart"/>
            <w:r w:rsidRPr="002C3BEE">
              <w:rPr>
                <w:rFonts w:ascii="Times New Roman" w:hAnsi="Times New Roman" w:cs="Times New Roman"/>
                <w:sz w:val="20"/>
                <w:szCs w:val="20"/>
              </w:rPr>
              <w:t>исполн</w:t>
            </w:r>
            <w:proofErr w:type="spellEnd"/>
            <w:r w:rsidRPr="002C3BEE">
              <w:rPr>
                <w:rFonts w:ascii="Times New Roman" w:hAnsi="Times New Roman" w:cs="Times New Roman"/>
                <w:sz w:val="20"/>
                <w:szCs w:val="20"/>
              </w:rPr>
              <w:t>.</w:t>
            </w:r>
          </w:p>
        </w:tc>
        <w:tc>
          <w:tcPr>
            <w:tcW w:w="1158" w:type="dxa"/>
            <w:vAlign w:val="center"/>
          </w:tcPr>
          <w:p w:rsidR="007907F3" w:rsidRDefault="007907F3" w:rsidP="002C3BEE">
            <w:pPr>
              <w:autoSpaceDE w:val="0"/>
              <w:autoSpaceDN w:val="0"/>
              <w:adjustRightInd w:val="0"/>
              <w:spacing w:after="0" w:line="240" w:lineRule="auto"/>
              <w:contextualSpacing/>
              <w:jc w:val="center"/>
              <w:rPr>
                <w:rFonts w:ascii="Times New Roman" w:hAnsi="Times New Roman" w:cs="Times New Roman"/>
                <w:sz w:val="20"/>
                <w:szCs w:val="20"/>
              </w:rPr>
            </w:pPr>
            <w:r w:rsidRPr="002C3BEE">
              <w:rPr>
                <w:rFonts w:ascii="Times New Roman" w:hAnsi="Times New Roman" w:cs="Times New Roman"/>
                <w:sz w:val="20"/>
                <w:szCs w:val="20"/>
              </w:rPr>
              <w:t xml:space="preserve">Период </w:t>
            </w:r>
            <w:proofErr w:type="spellStart"/>
            <w:proofErr w:type="gramStart"/>
            <w:r w:rsidRPr="002C3BEE">
              <w:rPr>
                <w:rFonts w:ascii="Times New Roman" w:hAnsi="Times New Roman" w:cs="Times New Roman"/>
                <w:sz w:val="20"/>
                <w:szCs w:val="20"/>
              </w:rPr>
              <w:t>регули</w:t>
            </w:r>
            <w:r w:rsidR="002C3BEE" w:rsidRPr="002C3BEE">
              <w:rPr>
                <w:rFonts w:ascii="Times New Roman" w:hAnsi="Times New Roman" w:cs="Times New Roman"/>
                <w:sz w:val="20"/>
                <w:szCs w:val="20"/>
              </w:rPr>
              <w:t>-</w:t>
            </w:r>
            <w:r w:rsidRPr="002C3BEE">
              <w:rPr>
                <w:rFonts w:ascii="Times New Roman" w:hAnsi="Times New Roman" w:cs="Times New Roman"/>
                <w:sz w:val="20"/>
                <w:szCs w:val="20"/>
              </w:rPr>
              <w:t>рования</w:t>
            </w:r>
            <w:proofErr w:type="spellEnd"/>
            <w:proofErr w:type="gramEnd"/>
          </w:p>
          <w:p w:rsidR="00A210DB" w:rsidRPr="002C3BEE" w:rsidRDefault="00A210DB" w:rsidP="002C3BEE">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EE4153" w:rsidRPr="002C3BEE" w:rsidTr="002C3BEE">
        <w:trPr>
          <w:trHeight w:val="18"/>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1</w:t>
            </w:r>
          </w:p>
        </w:tc>
        <w:tc>
          <w:tcPr>
            <w:tcW w:w="4882"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2</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3</w:t>
            </w:r>
          </w:p>
        </w:tc>
        <w:tc>
          <w:tcPr>
            <w:tcW w:w="124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4</w:t>
            </w:r>
          </w:p>
        </w:tc>
        <w:tc>
          <w:tcPr>
            <w:tcW w:w="107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5</w:t>
            </w:r>
          </w:p>
        </w:tc>
        <w:tc>
          <w:tcPr>
            <w:tcW w:w="1158"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6</w:t>
            </w:r>
          </w:p>
        </w:tc>
      </w:tr>
      <w:tr w:rsidR="00EE4153" w:rsidRPr="002C3BEE" w:rsidTr="002C3BEE">
        <w:trPr>
          <w:trHeight w:val="18"/>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1</w:t>
            </w:r>
          </w:p>
        </w:tc>
        <w:tc>
          <w:tcPr>
            <w:tcW w:w="4882" w:type="dxa"/>
          </w:tcPr>
          <w:p w:rsidR="00D2774A" w:rsidRPr="002C3BEE" w:rsidRDefault="00D2774A" w:rsidP="002C3BEE">
            <w:pPr>
              <w:pStyle w:val="ConsPlusNormal"/>
              <w:rPr>
                <w:rFonts w:ascii="Times New Roman" w:hAnsi="Times New Roman" w:cs="Times New Roman"/>
                <w:sz w:val="20"/>
              </w:rPr>
            </w:pPr>
            <w:r w:rsidRPr="002C3BEE">
              <w:rPr>
                <w:rFonts w:ascii="Times New Roman" w:hAnsi="Times New Roman" w:cs="Times New Roman"/>
                <w:sz w:val="20"/>
              </w:rPr>
              <w:t>Развернутая длина путей</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км</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2</w:t>
            </w:r>
          </w:p>
        </w:tc>
        <w:tc>
          <w:tcPr>
            <w:tcW w:w="4882" w:type="dxa"/>
          </w:tcPr>
          <w:p w:rsidR="00D2774A" w:rsidRPr="002C3BEE" w:rsidRDefault="00D2774A" w:rsidP="002C3BEE">
            <w:pPr>
              <w:pStyle w:val="ConsPlusNormal"/>
              <w:rPr>
                <w:rFonts w:ascii="Times New Roman" w:hAnsi="Times New Roman" w:cs="Times New Roman"/>
                <w:sz w:val="20"/>
              </w:rPr>
            </w:pPr>
            <w:r w:rsidRPr="002C3BEE">
              <w:rPr>
                <w:rFonts w:ascii="Times New Roman" w:hAnsi="Times New Roman" w:cs="Times New Roman"/>
                <w:sz w:val="20"/>
              </w:rPr>
              <w:t>Эксплуатируемая протяженность путей</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км</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3</w:t>
            </w:r>
          </w:p>
        </w:tc>
        <w:tc>
          <w:tcPr>
            <w:tcW w:w="4882" w:type="dxa"/>
          </w:tcPr>
          <w:p w:rsidR="00D2774A" w:rsidRPr="002C3BEE" w:rsidRDefault="00D2774A" w:rsidP="002C3BEE">
            <w:pPr>
              <w:pStyle w:val="ConsPlusNormal"/>
              <w:rPr>
                <w:rFonts w:ascii="Times New Roman" w:hAnsi="Times New Roman" w:cs="Times New Roman"/>
                <w:sz w:val="20"/>
              </w:rPr>
            </w:pPr>
            <w:r w:rsidRPr="002C3BEE">
              <w:rPr>
                <w:rFonts w:ascii="Times New Roman" w:hAnsi="Times New Roman" w:cs="Times New Roman"/>
                <w:sz w:val="20"/>
              </w:rPr>
              <w:t>Количество стрелочных переводов, в т.ч.</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3.1</w:t>
            </w:r>
          </w:p>
        </w:tc>
        <w:tc>
          <w:tcPr>
            <w:tcW w:w="4882" w:type="dxa"/>
          </w:tcPr>
          <w:p w:rsidR="00D2774A" w:rsidRPr="002C3BEE" w:rsidRDefault="00D2774A" w:rsidP="009F160F">
            <w:pPr>
              <w:pStyle w:val="ConsPlusNormal"/>
              <w:ind w:left="284"/>
              <w:rPr>
                <w:rFonts w:ascii="Times New Roman" w:hAnsi="Times New Roman" w:cs="Times New Roman"/>
                <w:sz w:val="20"/>
              </w:rPr>
            </w:pPr>
            <w:r w:rsidRPr="002C3BEE">
              <w:rPr>
                <w:rFonts w:ascii="Times New Roman" w:hAnsi="Times New Roman" w:cs="Times New Roman"/>
                <w:sz w:val="20"/>
              </w:rPr>
              <w:t>централизованных</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3.2</w:t>
            </w:r>
          </w:p>
        </w:tc>
        <w:tc>
          <w:tcPr>
            <w:tcW w:w="4882" w:type="dxa"/>
          </w:tcPr>
          <w:p w:rsidR="00D2774A" w:rsidRPr="002C3BEE" w:rsidRDefault="00D2774A" w:rsidP="009F160F">
            <w:pPr>
              <w:pStyle w:val="ConsPlusNormal"/>
              <w:ind w:left="284"/>
              <w:rPr>
                <w:rFonts w:ascii="Times New Roman" w:hAnsi="Times New Roman" w:cs="Times New Roman"/>
                <w:sz w:val="20"/>
              </w:rPr>
            </w:pPr>
            <w:r w:rsidRPr="002C3BEE">
              <w:rPr>
                <w:rFonts w:ascii="Times New Roman" w:hAnsi="Times New Roman" w:cs="Times New Roman"/>
                <w:sz w:val="20"/>
              </w:rPr>
              <w:t>нецентрализованных</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4</w:t>
            </w:r>
          </w:p>
        </w:tc>
        <w:tc>
          <w:tcPr>
            <w:tcW w:w="4882" w:type="dxa"/>
          </w:tcPr>
          <w:p w:rsidR="00D2774A" w:rsidRPr="002C3BEE" w:rsidRDefault="00D2774A" w:rsidP="002C3BEE">
            <w:pPr>
              <w:pStyle w:val="ConsPlusNormal"/>
              <w:rPr>
                <w:rFonts w:ascii="Times New Roman" w:hAnsi="Times New Roman" w:cs="Times New Roman"/>
                <w:sz w:val="20"/>
              </w:rPr>
            </w:pPr>
            <w:r w:rsidRPr="002C3BEE">
              <w:rPr>
                <w:rFonts w:ascii="Times New Roman" w:hAnsi="Times New Roman" w:cs="Times New Roman"/>
                <w:sz w:val="20"/>
              </w:rPr>
              <w:t>Количество переездов, в т.ч.</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4.1</w:t>
            </w:r>
          </w:p>
        </w:tc>
        <w:tc>
          <w:tcPr>
            <w:tcW w:w="4882" w:type="dxa"/>
          </w:tcPr>
          <w:p w:rsidR="00D2774A" w:rsidRPr="002C3BEE" w:rsidRDefault="00D2774A" w:rsidP="009F160F">
            <w:pPr>
              <w:pStyle w:val="ConsPlusNormal"/>
              <w:ind w:left="284"/>
              <w:rPr>
                <w:rFonts w:ascii="Times New Roman" w:hAnsi="Times New Roman" w:cs="Times New Roman"/>
                <w:sz w:val="20"/>
              </w:rPr>
            </w:pPr>
            <w:r w:rsidRPr="002C3BEE">
              <w:rPr>
                <w:rFonts w:ascii="Times New Roman" w:hAnsi="Times New Roman" w:cs="Times New Roman"/>
                <w:sz w:val="20"/>
              </w:rPr>
              <w:t>автоматических</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4.2</w:t>
            </w:r>
          </w:p>
        </w:tc>
        <w:tc>
          <w:tcPr>
            <w:tcW w:w="4882" w:type="dxa"/>
          </w:tcPr>
          <w:p w:rsidR="00D2774A" w:rsidRPr="002C3BEE" w:rsidRDefault="00D2774A" w:rsidP="009F160F">
            <w:pPr>
              <w:pStyle w:val="ConsPlusNormal"/>
              <w:ind w:left="284"/>
              <w:rPr>
                <w:rFonts w:ascii="Times New Roman" w:hAnsi="Times New Roman" w:cs="Times New Roman"/>
                <w:sz w:val="20"/>
              </w:rPr>
            </w:pPr>
            <w:r w:rsidRPr="002C3BEE">
              <w:rPr>
                <w:rFonts w:ascii="Times New Roman" w:hAnsi="Times New Roman" w:cs="Times New Roman"/>
                <w:sz w:val="20"/>
              </w:rPr>
              <w:t>ручных</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5</w:t>
            </w:r>
          </w:p>
        </w:tc>
        <w:tc>
          <w:tcPr>
            <w:tcW w:w="4882" w:type="dxa"/>
          </w:tcPr>
          <w:p w:rsidR="00D2774A" w:rsidRPr="002C3BEE" w:rsidRDefault="00D2774A" w:rsidP="002C3BEE">
            <w:pPr>
              <w:pStyle w:val="ConsPlusNormal"/>
              <w:rPr>
                <w:rFonts w:ascii="Times New Roman" w:hAnsi="Times New Roman" w:cs="Times New Roman"/>
                <w:sz w:val="20"/>
              </w:rPr>
            </w:pPr>
            <w:r w:rsidRPr="002C3BEE">
              <w:rPr>
                <w:rFonts w:ascii="Times New Roman" w:hAnsi="Times New Roman" w:cs="Times New Roman"/>
                <w:sz w:val="20"/>
              </w:rPr>
              <w:t>Количество локомотивов (по сериям), в т.ч.</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5.1</w:t>
            </w:r>
          </w:p>
        </w:tc>
        <w:tc>
          <w:tcPr>
            <w:tcW w:w="4882" w:type="dxa"/>
          </w:tcPr>
          <w:p w:rsidR="00D2774A" w:rsidRPr="002C3BEE" w:rsidRDefault="00D2774A" w:rsidP="009F160F">
            <w:pPr>
              <w:pStyle w:val="ConsPlusNormal"/>
              <w:ind w:left="284"/>
              <w:rPr>
                <w:rFonts w:ascii="Times New Roman" w:hAnsi="Times New Roman" w:cs="Times New Roman"/>
                <w:sz w:val="20"/>
              </w:rPr>
            </w:pPr>
            <w:proofErr w:type="gramStart"/>
            <w:r w:rsidRPr="002C3BEE">
              <w:rPr>
                <w:rFonts w:ascii="Times New Roman" w:hAnsi="Times New Roman" w:cs="Times New Roman"/>
                <w:sz w:val="20"/>
              </w:rPr>
              <w:t>собственных</w:t>
            </w:r>
            <w:proofErr w:type="gramEnd"/>
            <w:r w:rsidRPr="002C3BEE">
              <w:rPr>
                <w:rFonts w:ascii="Times New Roman" w:hAnsi="Times New Roman" w:cs="Times New Roman"/>
                <w:sz w:val="20"/>
              </w:rPr>
              <w:t xml:space="preserve"> (по сериям)</w:t>
            </w:r>
          </w:p>
        </w:tc>
        <w:tc>
          <w:tcPr>
            <w:tcW w:w="913" w:type="dxa"/>
          </w:tcPr>
          <w:p w:rsidR="00D2774A" w:rsidRPr="002C3BEE" w:rsidRDefault="00E7090E"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5.2</w:t>
            </w:r>
          </w:p>
        </w:tc>
        <w:tc>
          <w:tcPr>
            <w:tcW w:w="4882" w:type="dxa"/>
          </w:tcPr>
          <w:p w:rsidR="00D2774A" w:rsidRPr="002C3BEE" w:rsidRDefault="00D2774A" w:rsidP="009F160F">
            <w:pPr>
              <w:pStyle w:val="ConsPlusNormal"/>
              <w:ind w:left="284"/>
              <w:rPr>
                <w:rFonts w:ascii="Times New Roman" w:hAnsi="Times New Roman" w:cs="Times New Roman"/>
                <w:sz w:val="20"/>
              </w:rPr>
            </w:pPr>
            <w:proofErr w:type="gramStart"/>
            <w:r w:rsidRPr="002C3BEE">
              <w:rPr>
                <w:rFonts w:ascii="Times New Roman" w:hAnsi="Times New Roman" w:cs="Times New Roman"/>
                <w:sz w:val="20"/>
              </w:rPr>
              <w:t>арендованных</w:t>
            </w:r>
            <w:proofErr w:type="gramEnd"/>
            <w:r w:rsidRPr="002C3BEE">
              <w:rPr>
                <w:rFonts w:ascii="Times New Roman" w:hAnsi="Times New Roman" w:cs="Times New Roman"/>
                <w:sz w:val="20"/>
              </w:rPr>
              <w:t xml:space="preserve"> (по сериям)</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6</w:t>
            </w:r>
          </w:p>
        </w:tc>
        <w:tc>
          <w:tcPr>
            <w:tcW w:w="4882" w:type="dxa"/>
          </w:tcPr>
          <w:p w:rsidR="00D2774A" w:rsidRPr="002C3BEE" w:rsidRDefault="00D2774A" w:rsidP="002C3BEE">
            <w:pPr>
              <w:pStyle w:val="ConsPlusNormal"/>
              <w:rPr>
                <w:rFonts w:ascii="Times New Roman" w:hAnsi="Times New Roman" w:cs="Times New Roman"/>
                <w:sz w:val="20"/>
              </w:rPr>
            </w:pPr>
            <w:r w:rsidRPr="002C3BEE">
              <w:rPr>
                <w:rFonts w:ascii="Times New Roman" w:hAnsi="Times New Roman" w:cs="Times New Roman"/>
                <w:sz w:val="20"/>
              </w:rPr>
              <w:t>Количество локомотиво-часов</w:t>
            </w:r>
          </w:p>
        </w:tc>
        <w:tc>
          <w:tcPr>
            <w:tcW w:w="913" w:type="dxa"/>
          </w:tcPr>
          <w:p w:rsidR="00D2774A" w:rsidRPr="002C3BEE" w:rsidRDefault="00D2774A" w:rsidP="002C3BEE">
            <w:pPr>
              <w:pStyle w:val="ConsPlusNormal"/>
              <w:jc w:val="center"/>
              <w:rPr>
                <w:rFonts w:ascii="Times New Roman" w:hAnsi="Times New Roman" w:cs="Times New Roman"/>
                <w:sz w:val="20"/>
              </w:rPr>
            </w:pPr>
            <w:proofErr w:type="spellStart"/>
            <w:r w:rsidRPr="002C3BEE">
              <w:rPr>
                <w:rFonts w:ascii="Times New Roman" w:hAnsi="Times New Roman" w:cs="Times New Roman"/>
                <w:sz w:val="20"/>
              </w:rPr>
              <w:t>лок</w:t>
            </w:r>
            <w:proofErr w:type="spellEnd"/>
            <w:proofErr w:type="gramStart"/>
            <w:r w:rsidRPr="002C3BEE">
              <w:rPr>
                <w:rFonts w:ascii="Times New Roman" w:hAnsi="Times New Roman" w:cs="Times New Roman"/>
                <w:sz w:val="20"/>
              </w:rPr>
              <w:t>.-</w:t>
            </w:r>
            <w:proofErr w:type="gramEnd"/>
            <w:r w:rsidRPr="002C3BEE">
              <w:rPr>
                <w:rFonts w:ascii="Times New Roman" w:hAnsi="Times New Roman" w:cs="Times New Roman"/>
                <w:sz w:val="20"/>
              </w:rPr>
              <w:t>час.</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7</w:t>
            </w:r>
          </w:p>
        </w:tc>
        <w:tc>
          <w:tcPr>
            <w:tcW w:w="4882" w:type="dxa"/>
          </w:tcPr>
          <w:p w:rsidR="00D2774A" w:rsidRPr="002C3BEE" w:rsidRDefault="00D2774A" w:rsidP="002C3BEE">
            <w:pPr>
              <w:pStyle w:val="ConsPlusNormal"/>
              <w:rPr>
                <w:rFonts w:ascii="Times New Roman" w:hAnsi="Times New Roman" w:cs="Times New Roman"/>
                <w:sz w:val="20"/>
              </w:rPr>
            </w:pPr>
            <w:r w:rsidRPr="002C3BEE">
              <w:rPr>
                <w:rFonts w:ascii="Times New Roman" w:hAnsi="Times New Roman" w:cs="Times New Roman"/>
                <w:sz w:val="20"/>
              </w:rPr>
              <w:t>Количество локомотиво-часов маневровой работы</w:t>
            </w:r>
          </w:p>
        </w:tc>
        <w:tc>
          <w:tcPr>
            <w:tcW w:w="913" w:type="dxa"/>
          </w:tcPr>
          <w:p w:rsidR="00D2774A" w:rsidRPr="002C3BEE" w:rsidRDefault="00E7090E" w:rsidP="002C3BEE">
            <w:pPr>
              <w:pStyle w:val="ConsPlusNormal"/>
              <w:jc w:val="center"/>
              <w:rPr>
                <w:rFonts w:ascii="Times New Roman" w:hAnsi="Times New Roman" w:cs="Times New Roman"/>
                <w:sz w:val="20"/>
              </w:rPr>
            </w:pPr>
            <w:proofErr w:type="spellStart"/>
            <w:r w:rsidRPr="002C3BEE">
              <w:rPr>
                <w:rFonts w:ascii="Times New Roman" w:hAnsi="Times New Roman" w:cs="Times New Roman"/>
                <w:sz w:val="20"/>
              </w:rPr>
              <w:t>лок</w:t>
            </w:r>
            <w:proofErr w:type="spellEnd"/>
            <w:proofErr w:type="gramStart"/>
            <w:r w:rsidRPr="002C3BEE">
              <w:rPr>
                <w:rFonts w:ascii="Times New Roman" w:hAnsi="Times New Roman" w:cs="Times New Roman"/>
                <w:sz w:val="20"/>
              </w:rPr>
              <w:t>.-</w:t>
            </w:r>
            <w:proofErr w:type="gramEnd"/>
            <w:r w:rsidRPr="002C3BEE">
              <w:rPr>
                <w:rFonts w:ascii="Times New Roman" w:hAnsi="Times New Roman" w:cs="Times New Roman"/>
                <w:sz w:val="20"/>
              </w:rPr>
              <w:t>час.</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r w:rsidR="00EE4153" w:rsidRPr="002C3BEE" w:rsidTr="002C3BEE">
        <w:trPr>
          <w:trHeight w:val="57"/>
        </w:trPr>
        <w:tc>
          <w:tcPr>
            <w:tcW w:w="567"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8</w:t>
            </w:r>
          </w:p>
        </w:tc>
        <w:tc>
          <w:tcPr>
            <w:tcW w:w="4882" w:type="dxa"/>
          </w:tcPr>
          <w:p w:rsidR="00D2774A" w:rsidRPr="002C3BEE" w:rsidRDefault="00D2774A" w:rsidP="002C3BEE">
            <w:pPr>
              <w:pStyle w:val="ConsPlusNormal"/>
              <w:rPr>
                <w:rFonts w:ascii="Times New Roman" w:hAnsi="Times New Roman" w:cs="Times New Roman"/>
                <w:sz w:val="20"/>
              </w:rPr>
            </w:pPr>
            <w:r w:rsidRPr="002C3BEE">
              <w:rPr>
                <w:rFonts w:ascii="Times New Roman" w:hAnsi="Times New Roman" w:cs="Times New Roman"/>
                <w:sz w:val="20"/>
              </w:rPr>
              <w:t>Рабочий парк путевых машин</w:t>
            </w:r>
          </w:p>
        </w:tc>
        <w:tc>
          <w:tcPr>
            <w:tcW w:w="913" w:type="dxa"/>
          </w:tcPr>
          <w:p w:rsidR="00D2774A" w:rsidRPr="002C3BEE" w:rsidRDefault="00D2774A" w:rsidP="002C3BEE">
            <w:pPr>
              <w:pStyle w:val="ConsPlusNormal"/>
              <w:jc w:val="center"/>
              <w:rPr>
                <w:rFonts w:ascii="Times New Roman" w:hAnsi="Times New Roman" w:cs="Times New Roman"/>
                <w:sz w:val="20"/>
              </w:rPr>
            </w:pPr>
            <w:r w:rsidRPr="002C3BEE">
              <w:rPr>
                <w:rFonts w:ascii="Times New Roman" w:hAnsi="Times New Roman" w:cs="Times New Roman"/>
                <w:sz w:val="20"/>
              </w:rPr>
              <w:t>шт.</w:t>
            </w:r>
          </w:p>
        </w:tc>
        <w:tc>
          <w:tcPr>
            <w:tcW w:w="1247" w:type="dxa"/>
          </w:tcPr>
          <w:p w:rsidR="00D2774A" w:rsidRPr="002C3BEE" w:rsidRDefault="00D2774A" w:rsidP="002C3BEE">
            <w:pPr>
              <w:pStyle w:val="ConsPlusNormal"/>
              <w:rPr>
                <w:rFonts w:ascii="Times New Roman" w:hAnsi="Times New Roman" w:cs="Times New Roman"/>
                <w:sz w:val="20"/>
              </w:rPr>
            </w:pPr>
          </w:p>
        </w:tc>
        <w:tc>
          <w:tcPr>
            <w:tcW w:w="1077" w:type="dxa"/>
          </w:tcPr>
          <w:p w:rsidR="00D2774A" w:rsidRPr="002C3BEE" w:rsidRDefault="00D2774A" w:rsidP="002C3BEE">
            <w:pPr>
              <w:pStyle w:val="ConsPlusNormal"/>
              <w:rPr>
                <w:rFonts w:ascii="Times New Roman" w:hAnsi="Times New Roman" w:cs="Times New Roman"/>
                <w:sz w:val="20"/>
              </w:rPr>
            </w:pPr>
          </w:p>
        </w:tc>
        <w:tc>
          <w:tcPr>
            <w:tcW w:w="1158" w:type="dxa"/>
          </w:tcPr>
          <w:p w:rsidR="00D2774A" w:rsidRPr="002C3BEE" w:rsidRDefault="00D2774A" w:rsidP="002C3BEE">
            <w:pPr>
              <w:pStyle w:val="ConsPlusNormal"/>
              <w:rPr>
                <w:rFonts w:ascii="Times New Roman" w:hAnsi="Times New Roman" w:cs="Times New Roman"/>
                <w:sz w:val="20"/>
              </w:rPr>
            </w:pPr>
          </w:p>
        </w:tc>
      </w:tr>
    </w:tbl>
    <w:p w:rsidR="00A23CFA" w:rsidRPr="001C50C9"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1C50C9" w:rsidRPr="00B24562" w:rsidRDefault="001C50C9" w:rsidP="001C50C9">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1C50C9" w:rsidRPr="001C50C9" w:rsidRDefault="001C50C9" w:rsidP="001C50C9">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1C50C9" w:rsidRDefault="001C50C9">
      <w:pPr>
        <w:rPr>
          <w:rFonts w:ascii="Times New Roman" w:hAnsi="Times New Roman" w:cs="Times New Roman"/>
          <w:sz w:val="20"/>
          <w:szCs w:val="20"/>
        </w:rPr>
      </w:pPr>
      <w:r>
        <w:rPr>
          <w:rFonts w:ascii="Times New Roman" w:hAnsi="Times New Roman" w:cs="Times New Roman"/>
          <w:sz w:val="20"/>
          <w:szCs w:val="20"/>
        </w:rPr>
        <w:br w:type="page"/>
      </w:r>
    </w:p>
    <w:p w:rsidR="00B24562" w:rsidRPr="00B95DC0" w:rsidRDefault="00B24562" w:rsidP="00B24562">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2</w:t>
      </w:r>
    </w:p>
    <w:p w:rsidR="00B24562" w:rsidRPr="00B95DC0" w:rsidRDefault="00B24562" w:rsidP="00B24562">
      <w:pPr>
        <w:pStyle w:val="ConsPlusNormal"/>
        <w:jc w:val="right"/>
        <w:rPr>
          <w:rFonts w:ascii="Times New Roman" w:hAnsi="Times New Roman" w:cs="Times New Roman"/>
          <w:sz w:val="20"/>
        </w:rPr>
      </w:pPr>
      <w:r w:rsidRPr="00B95DC0">
        <w:rPr>
          <w:rFonts w:ascii="Times New Roman" w:hAnsi="Times New Roman" w:cs="Times New Roman"/>
          <w:sz w:val="20"/>
        </w:rPr>
        <w:t>к Методическим рекомендациям</w:t>
      </w:r>
    </w:p>
    <w:p w:rsidR="00B24562" w:rsidRPr="00B95DC0" w:rsidRDefault="00B24562" w:rsidP="00B24562">
      <w:pPr>
        <w:autoSpaceDE w:val="0"/>
        <w:autoSpaceDN w:val="0"/>
        <w:adjustRightInd w:val="0"/>
        <w:spacing w:after="0" w:line="240" w:lineRule="auto"/>
        <w:contextualSpacing/>
        <w:jc w:val="right"/>
        <w:rPr>
          <w:rFonts w:ascii="Times New Roman" w:hAnsi="Times New Roman" w:cs="Times New Roman"/>
          <w:sz w:val="20"/>
          <w:szCs w:val="20"/>
        </w:rPr>
      </w:pPr>
    </w:p>
    <w:p w:rsidR="00B24562" w:rsidRPr="00B95DC0" w:rsidRDefault="00B24562" w:rsidP="00B24562">
      <w:pPr>
        <w:pStyle w:val="ConsPlusNormal"/>
        <w:spacing w:before="280"/>
        <w:jc w:val="center"/>
        <w:rPr>
          <w:rFonts w:ascii="Times New Roman" w:hAnsi="Times New Roman" w:cs="Times New Roman"/>
          <w:sz w:val="20"/>
        </w:rPr>
      </w:pPr>
      <w:r w:rsidRPr="00B95DC0">
        <w:rPr>
          <w:rFonts w:ascii="Times New Roman" w:hAnsi="Times New Roman" w:cs="Times New Roman"/>
          <w:sz w:val="20"/>
        </w:rPr>
        <w:t>О</w:t>
      </w:r>
      <w:r w:rsidR="00447206">
        <w:rPr>
          <w:rFonts w:ascii="Times New Roman" w:hAnsi="Times New Roman" w:cs="Times New Roman"/>
          <w:sz w:val="20"/>
        </w:rPr>
        <w:t>СНОВНЫЕ ПОКАЗАТЕЛИ РАБОТЫ</w:t>
      </w:r>
      <w:r w:rsidRPr="00B95DC0">
        <w:rPr>
          <w:rFonts w:ascii="Times New Roman" w:hAnsi="Times New Roman" w:cs="Times New Roman"/>
          <w:sz w:val="20"/>
        </w:rPr>
        <w:t xml:space="preserve"> ОПЖТ</w:t>
      </w:r>
    </w:p>
    <w:p w:rsidR="00B24562" w:rsidRPr="00B95DC0" w:rsidRDefault="00B24562" w:rsidP="00B2456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8"/>
        <w:gridCol w:w="1531"/>
        <w:gridCol w:w="1191"/>
        <w:gridCol w:w="1077"/>
        <w:gridCol w:w="1304"/>
      </w:tblGrid>
      <w:tr w:rsidR="00B24562" w:rsidRPr="00541B9E" w:rsidTr="00025AA4">
        <w:trPr>
          <w:trHeight w:val="445"/>
        </w:trPr>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 xml:space="preserve">№ </w:t>
            </w:r>
            <w:proofErr w:type="gramStart"/>
            <w:r w:rsidRPr="00541B9E">
              <w:rPr>
                <w:rFonts w:ascii="Times New Roman" w:hAnsi="Times New Roman" w:cs="Times New Roman"/>
                <w:sz w:val="20"/>
              </w:rPr>
              <w:t>п</w:t>
            </w:r>
            <w:proofErr w:type="gramEnd"/>
            <w:r w:rsidRPr="00541B9E">
              <w:rPr>
                <w:rFonts w:ascii="Times New Roman" w:hAnsi="Times New Roman" w:cs="Times New Roman"/>
                <w:sz w:val="20"/>
              </w:rPr>
              <w:t>/п</w:t>
            </w:r>
          </w:p>
        </w:tc>
        <w:tc>
          <w:tcPr>
            <w:tcW w:w="4598"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Наименование показателей</w:t>
            </w:r>
          </w:p>
        </w:tc>
        <w:tc>
          <w:tcPr>
            <w:tcW w:w="1531" w:type="dxa"/>
            <w:vAlign w:val="center"/>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Ед. изм.</w:t>
            </w:r>
          </w:p>
        </w:tc>
        <w:tc>
          <w:tcPr>
            <w:tcW w:w="1191" w:type="dxa"/>
            <w:vAlign w:val="center"/>
          </w:tcPr>
          <w:p w:rsidR="00B24562" w:rsidRPr="002C3BEE" w:rsidRDefault="00B24562" w:rsidP="00025AA4">
            <w:pPr>
              <w:autoSpaceDE w:val="0"/>
              <w:autoSpaceDN w:val="0"/>
              <w:adjustRightInd w:val="0"/>
              <w:spacing w:after="0" w:line="240" w:lineRule="auto"/>
              <w:contextualSpacing/>
              <w:jc w:val="center"/>
              <w:rPr>
                <w:rFonts w:ascii="Times New Roman" w:hAnsi="Times New Roman" w:cs="Times New Roman"/>
                <w:sz w:val="20"/>
                <w:szCs w:val="20"/>
              </w:rPr>
            </w:pPr>
            <w:r w:rsidRPr="002C3BEE">
              <w:rPr>
                <w:rFonts w:ascii="Times New Roman" w:hAnsi="Times New Roman" w:cs="Times New Roman"/>
                <w:sz w:val="20"/>
                <w:szCs w:val="20"/>
              </w:rPr>
              <w:t xml:space="preserve">Период, </w:t>
            </w:r>
            <w:proofErr w:type="spellStart"/>
            <w:r w:rsidRPr="002C3BEE">
              <w:rPr>
                <w:rFonts w:ascii="Times New Roman" w:hAnsi="Times New Roman" w:cs="Times New Roman"/>
                <w:sz w:val="20"/>
                <w:szCs w:val="20"/>
              </w:rPr>
              <w:t>предшест</w:t>
            </w:r>
            <w:proofErr w:type="spellEnd"/>
            <w:r w:rsidRPr="002C3BEE">
              <w:rPr>
                <w:rFonts w:ascii="Times New Roman" w:hAnsi="Times New Roman" w:cs="Times New Roman"/>
                <w:sz w:val="20"/>
                <w:szCs w:val="20"/>
              </w:rPr>
              <w:t xml:space="preserve">. </w:t>
            </w:r>
            <w:proofErr w:type="gramStart"/>
            <w:r w:rsidRPr="002C3BEE">
              <w:rPr>
                <w:rFonts w:ascii="Times New Roman" w:hAnsi="Times New Roman" w:cs="Times New Roman"/>
                <w:sz w:val="20"/>
                <w:szCs w:val="20"/>
              </w:rPr>
              <w:t>текущему</w:t>
            </w:r>
            <w:proofErr w:type="gramEnd"/>
            <w:r w:rsidRPr="002C3BEE">
              <w:rPr>
                <w:rFonts w:ascii="Times New Roman" w:hAnsi="Times New Roman" w:cs="Times New Roman"/>
                <w:sz w:val="20"/>
                <w:szCs w:val="20"/>
              </w:rPr>
              <w:t xml:space="preserve"> (год)</w:t>
            </w:r>
          </w:p>
        </w:tc>
        <w:tc>
          <w:tcPr>
            <w:tcW w:w="1077" w:type="dxa"/>
            <w:vAlign w:val="center"/>
          </w:tcPr>
          <w:p w:rsidR="00B24562" w:rsidRPr="002C3BEE" w:rsidRDefault="00B24562" w:rsidP="00025AA4">
            <w:pPr>
              <w:autoSpaceDE w:val="0"/>
              <w:autoSpaceDN w:val="0"/>
              <w:adjustRightInd w:val="0"/>
              <w:spacing w:after="0" w:line="240" w:lineRule="auto"/>
              <w:contextualSpacing/>
              <w:jc w:val="center"/>
              <w:rPr>
                <w:rFonts w:ascii="Times New Roman" w:hAnsi="Times New Roman" w:cs="Times New Roman"/>
                <w:sz w:val="20"/>
                <w:szCs w:val="20"/>
              </w:rPr>
            </w:pPr>
            <w:r w:rsidRPr="002C3BEE">
              <w:rPr>
                <w:rFonts w:ascii="Times New Roman" w:hAnsi="Times New Roman" w:cs="Times New Roman"/>
                <w:sz w:val="20"/>
                <w:szCs w:val="20"/>
              </w:rPr>
              <w:t xml:space="preserve">Текущий период (год), </w:t>
            </w:r>
            <w:proofErr w:type="spellStart"/>
            <w:r w:rsidRPr="002C3BEE">
              <w:rPr>
                <w:rFonts w:ascii="Times New Roman" w:hAnsi="Times New Roman" w:cs="Times New Roman"/>
                <w:sz w:val="20"/>
                <w:szCs w:val="20"/>
              </w:rPr>
              <w:t>ожид</w:t>
            </w:r>
            <w:proofErr w:type="spellEnd"/>
            <w:r w:rsidRPr="002C3BEE">
              <w:rPr>
                <w:rFonts w:ascii="Times New Roman" w:hAnsi="Times New Roman" w:cs="Times New Roman"/>
                <w:sz w:val="20"/>
                <w:szCs w:val="20"/>
              </w:rPr>
              <w:t xml:space="preserve">. </w:t>
            </w:r>
            <w:proofErr w:type="spellStart"/>
            <w:r w:rsidRPr="002C3BEE">
              <w:rPr>
                <w:rFonts w:ascii="Times New Roman" w:hAnsi="Times New Roman" w:cs="Times New Roman"/>
                <w:sz w:val="20"/>
                <w:szCs w:val="20"/>
              </w:rPr>
              <w:t>исполн</w:t>
            </w:r>
            <w:proofErr w:type="spellEnd"/>
            <w:r w:rsidRPr="002C3BEE">
              <w:rPr>
                <w:rFonts w:ascii="Times New Roman" w:hAnsi="Times New Roman" w:cs="Times New Roman"/>
                <w:sz w:val="20"/>
                <w:szCs w:val="20"/>
              </w:rPr>
              <w:t>.</w:t>
            </w:r>
          </w:p>
        </w:tc>
        <w:tc>
          <w:tcPr>
            <w:tcW w:w="1304" w:type="dxa"/>
            <w:vAlign w:val="center"/>
          </w:tcPr>
          <w:p w:rsidR="00A210DB" w:rsidRDefault="00A210DB" w:rsidP="00025AA4">
            <w:pPr>
              <w:autoSpaceDE w:val="0"/>
              <w:autoSpaceDN w:val="0"/>
              <w:adjustRightInd w:val="0"/>
              <w:spacing w:after="0" w:line="240" w:lineRule="auto"/>
              <w:contextualSpacing/>
              <w:jc w:val="center"/>
              <w:rPr>
                <w:rFonts w:ascii="Times New Roman" w:hAnsi="Times New Roman" w:cs="Times New Roman"/>
                <w:sz w:val="20"/>
                <w:szCs w:val="20"/>
              </w:rPr>
            </w:pPr>
            <w:r w:rsidRPr="002C3BEE">
              <w:rPr>
                <w:rFonts w:ascii="Times New Roman" w:hAnsi="Times New Roman" w:cs="Times New Roman"/>
                <w:sz w:val="20"/>
                <w:szCs w:val="20"/>
              </w:rPr>
              <w:t xml:space="preserve">Период </w:t>
            </w:r>
            <w:proofErr w:type="spellStart"/>
            <w:proofErr w:type="gramStart"/>
            <w:r w:rsidRPr="002C3BEE">
              <w:rPr>
                <w:rFonts w:ascii="Times New Roman" w:hAnsi="Times New Roman" w:cs="Times New Roman"/>
                <w:sz w:val="20"/>
                <w:szCs w:val="20"/>
              </w:rPr>
              <w:t>регули-рования</w:t>
            </w:r>
            <w:proofErr w:type="spellEnd"/>
            <w:proofErr w:type="gramEnd"/>
          </w:p>
          <w:p w:rsidR="00B24562" w:rsidRPr="002C3BEE" w:rsidRDefault="00A210DB" w:rsidP="00025AA4">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w:t>
            </w:r>
          </w:p>
        </w:tc>
        <w:tc>
          <w:tcPr>
            <w:tcW w:w="4598" w:type="dxa"/>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2</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3</w:t>
            </w:r>
          </w:p>
        </w:tc>
        <w:tc>
          <w:tcPr>
            <w:tcW w:w="119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4</w:t>
            </w:r>
          </w:p>
        </w:tc>
        <w:tc>
          <w:tcPr>
            <w:tcW w:w="1077"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5</w:t>
            </w:r>
          </w:p>
        </w:tc>
        <w:tc>
          <w:tcPr>
            <w:tcW w:w="1304"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6</w:t>
            </w: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w:t>
            </w:r>
            <w:r>
              <w:rPr>
                <w:rFonts w:ascii="Times New Roman" w:hAnsi="Times New Roman" w:cs="Times New Roman"/>
                <w:sz w:val="20"/>
              </w:rPr>
              <w:t>.</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Протяженность путей</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км</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2</w:t>
            </w:r>
            <w:r>
              <w:rPr>
                <w:rFonts w:ascii="Times New Roman" w:hAnsi="Times New Roman" w:cs="Times New Roman"/>
                <w:sz w:val="20"/>
              </w:rPr>
              <w:t>.</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Объем перевезенного груза</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т</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3</w:t>
            </w:r>
            <w:r>
              <w:rPr>
                <w:rFonts w:ascii="Times New Roman" w:hAnsi="Times New Roman" w:cs="Times New Roman"/>
                <w:sz w:val="20"/>
              </w:rPr>
              <w:t>.</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Грузооборот</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т x км</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4</w:t>
            </w:r>
            <w:r>
              <w:rPr>
                <w:rFonts w:ascii="Times New Roman" w:hAnsi="Times New Roman" w:cs="Times New Roman"/>
                <w:sz w:val="20"/>
              </w:rPr>
              <w:t>.</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Количество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вагон</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5</w:t>
            </w:r>
            <w:r>
              <w:rPr>
                <w:rFonts w:ascii="Times New Roman" w:hAnsi="Times New Roman" w:cs="Times New Roman"/>
                <w:sz w:val="20"/>
              </w:rPr>
              <w:t>.</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Вагонооборот</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вагон x км</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6</w:t>
            </w:r>
            <w:r>
              <w:rPr>
                <w:rFonts w:ascii="Times New Roman" w:hAnsi="Times New Roman" w:cs="Times New Roman"/>
                <w:sz w:val="20"/>
              </w:rPr>
              <w:t>.</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Количество вагонов, участвующее в пропуске</w:t>
            </w:r>
          </w:p>
        </w:tc>
        <w:tc>
          <w:tcPr>
            <w:tcW w:w="1531" w:type="dxa"/>
          </w:tcPr>
          <w:p w:rsidR="00B24562" w:rsidRPr="00541B9E" w:rsidRDefault="00B24562" w:rsidP="00025AA4">
            <w:pPr>
              <w:pStyle w:val="ConsPlusNormal"/>
              <w:jc w:val="center"/>
              <w:rPr>
                <w:rFonts w:ascii="Times New Roman" w:hAnsi="Times New Roman" w:cs="Times New Roman"/>
                <w:sz w:val="20"/>
              </w:rPr>
            </w:pPr>
            <w:r>
              <w:rPr>
                <w:rFonts w:ascii="Times New Roman" w:hAnsi="Times New Roman" w:cs="Times New Roman"/>
                <w:sz w:val="20"/>
              </w:rPr>
              <w:t>вагон</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7</w:t>
            </w:r>
            <w:r>
              <w:rPr>
                <w:rFonts w:ascii="Times New Roman" w:hAnsi="Times New Roman" w:cs="Times New Roman"/>
                <w:sz w:val="20"/>
              </w:rPr>
              <w:t>.</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Вагонооборот, участвующий в пропуске</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вагон x км</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8</w:t>
            </w:r>
            <w:r>
              <w:rPr>
                <w:rFonts w:ascii="Times New Roman" w:hAnsi="Times New Roman" w:cs="Times New Roman"/>
                <w:sz w:val="20"/>
              </w:rPr>
              <w:t>.</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Маневровые работы</w:t>
            </w:r>
          </w:p>
        </w:tc>
        <w:tc>
          <w:tcPr>
            <w:tcW w:w="1531" w:type="dxa"/>
          </w:tcPr>
          <w:p w:rsidR="00B24562" w:rsidRPr="00541B9E" w:rsidRDefault="00B24562" w:rsidP="00025AA4">
            <w:pPr>
              <w:pStyle w:val="ConsPlusNormal"/>
              <w:jc w:val="center"/>
              <w:rPr>
                <w:rFonts w:ascii="Times New Roman" w:hAnsi="Times New Roman" w:cs="Times New Roman"/>
                <w:sz w:val="20"/>
              </w:rPr>
            </w:pPr>
            <w:proofErr w:type="spellStart"/>
            <w:r w:rsidRPr="00541B9E">
              <w:rPr>
                <w:rFonts w:ascii="Times New Roman" w:hAnsi="Times New Roman" w:cs="Times New Roman"/>
                <w:sz w:val="20"/>
              </w:rPr>
              <w:t>лок</w:t>
            </w:r>
            <w:proofErr w:type="spellEnd"/>
            <w:proofErr w:type="gramStart"/>
            <w:r w:rsidRPr="00541B9E">
              <w:rPr>
                <w:rFonts w:ascii="Times New Roman" w:hAnsi="Times New Roman" w:cs="Times New Roman"/>
                <w:sz w:val="20"/>
              </w:rPr>
              <w:t>.-</w:t>
            </w:r>
            <w:proofErr w:type="gramEnd"/>
            <w:r w:rsidRPr="00541B9E">
              <w:rPr>
                <w:rFonts w:ascii="Times New Roman" w:hAnsi="Times New Roman" w:cs="Times New Roman"/>
                <w:sz w:val="20"/>
              </w:rPr>
              <w:t>час.</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9</w:t>
            </w:r>
            <w:r>
              <w:rPr>
                <w:rFonts w:ascii="Times New Roman" w:hAnsi="Times New Roman" w:cs="Times New Roman"/>
                <w:sz w:val="20"/>
              </w:rPr>
              <w:t>.</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Доходы, всего</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Pr>
                <w:rFonts w:ascii="Times New Roman" w:hAnsi="Times New Roman" w:cs="Times New Roman"/>
                <w:sz w:val="20"/>
              </w:rPr>
              <w:t>9.1.</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в том числе:</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подача и уборка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пропуск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маневровые работы</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другие виды деятельности</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10</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Расходы, всего</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Pr>
                <w:rFonts w:ascii="Times New Roman" w:hAnsi="Times New Roman" w:cs="Times New Roman"/>
                <w:sz w:val="20"/>
              </w:rPr>
              <w:t>10.1.</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в том числе:</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подача и уборка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пропуск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маневровые работы</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другие виды деятельности</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тыс. руб.</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11</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Рентабельность, всего</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Pr>
                <w:rFonts w:ascii="Times New Roman" w:hAnsi="Times New Roman" w:cs="Times New Roman"/>
                <w:sz w:val="20"/>
              </w:rPr>
              <w:t>11.1.</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в том числе:</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подача и уборка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пропуск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 маневровые работы</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025AA4" w:rsidRPr="00541B9E" w:rsidTr="00025AA4">
        <w:tc>
          <w:tcPr>
            <w:tcW w:w="567" w:type="dxa"/>
            <w:vAlign w:val="center"/>
          </w:tcPr>
          <w:p w:rsidR="00025AA4" w:rsidRPr="00541B9E" w:rsidRDefault="00025AA4" w:rsidP="00027104">
            <w:pPr>
              <w:pStyle w:val="ConsPlusNormal"/>
              <w:jc w:val="center"/>
              <w:rPr>
                <w:rFonts w:ascii="Times New Roman" w:hAnsi="Times New Roman" w:cs="Times New Roman"/>
                <w:sz w:val="20"/>
              </w:rPr>
            </w:pPr>
            <w:r w:rsidRPr="00541B9E">
              <w:rPr>
                <w:rFonts w:ascii="Times New Roman" w:hAnsi="Times New Roman" w:cs="Times New Roman"/>
                <w:sz w:val="20"/>
              </w:rPr>
              <w:lastRenderedPageBreak/>
              <w:t>1</w:t>
            </w:r>
          </w:p>
        </w:tc>
        <w:tc>
          <w:tcPr>
            <w:tcW w:w="4598" w:type="dxa"/>
          </w:tcPr>
          <w:p w:rsidR="00025AA4" w:rsidRPr="00541B9E" w:rsidRDefault="00025AA4" w:rsidP="00027104">
            <w:pPr>
              <w:pStyle w:val="ConsPlusNormal"/>
              <w:jc w:val="center"/>
              <w:rPr>
                <w:rFonts w:ascii="Times New Roman" w:hAnsi="Times New Roman" w:cs="Times New Roman"/>
                <w:sz w:val="20"/>
              </w:rPr>
            </w:pPr>
            <w:r w:rsidRPr="00541B9E">
              <w:rPr>
                <w:rFonts w:ascii="Times New Roman" w:hAnsi="Times New Roman" w:cs="Times New Roman"/>
                <w:sz w:val="20"/>
              </w:rPr>
              <w:t>2</w:t>
            </w:r>
          </w:p>
        </w:tc>
        <w:tc>
          <w:tcPr>
            <w:tcW w:w="1531" w:type="dxa"/>
          </w:tcPr>
          <w:p w:rsidR="00025AA4" w:rsidRPr="00541B9E" w:rsidRDefault="00025AA4" w:rsidP="00025AA4">
            <w:pPr>
              <w:pStyle w:val="ConsPlusNormal"/>
              <w:jc w:val="center"/>
              <w:rPr>
                <w:rFonts w:ascii="Times New Roman" w:hAnsi="Times New Roman" w:cs="Times New Roman"/>
                <w:sz w:val="20"/>
              </w:rPr>
            </w:pPr>
            <w:r w:rsidRPr="00541B9E">
              <w:rPr>
                <w:rFonts w:ascii="Times New Roman" w:hAnsi="Times New Roman" w:cs="Times New Roman"/>
                <w:sz w:val="20"/>
              </w:rPr>
              <w:t>3</w:t>
            </w:r>
          </w:p>
        </w:tc>
        <w:tc>
          <w:tcPr>
            <w:tcW w:w="1191" w:type="dxa"/>
          </w:tcPr>
          <w:p w:rsidR="00025AA4" w:rsidRPr="00541B9E" w:rsidRDefault="00025AA4" w:rsidP="00025AA4">
            <w:pPr>
              <w:pStyle w:val="ConsPlusNormal"/>
              <w:jc w:val="center"/>
              <w:rPr>
                <w:rFonts w:ascii="Times New Roman" w:hAnsi="Times New Roman" w:cs="Times New Roman"/>
                <w:sz w:val="20"/>
              </w:rPr>
            </w:pPr>
            <w:r w:rsidRPr="00541B9E">
              <w:rPr>
                <w:rFonts w:ascii="Times New Roman" w:hAnsi="Times New Roman" w:cs="Times New Roman"/>
                <w:sz w:val="20"/>
              </w:rPr>
              <w:t>4</w:t>
            </w:r>
          </w:p>
        </w:tc>
        <w:tc>
          <w:tcPr>
            <w:tcW w:w="1077" w:type="dxa"/>
          </w:tcPr>
          <w:p w:rsidR="00025AA4" w:rsidRPr="00541B9E" w:rsidRDefault="00025AA4" w:rsidP="00025AA4">
            <w:pPr>
              <w:pStyle w:val="ConsPlusNormal"/>
              <w:jc w:val="center"/>
              <w:rPr>
                <w:rFonts w:ascii="Times New Roman" w:hAnsi="Times New Roman" w:cs="Times New Roman"/>
                <w:sz w:val="20"/>
              </w:rPr>
            </w:pPr>
            <w:r w:rsidRPr="00541B9E">
              <w:rPr>
                <w:rFonts w:ascii="Times New Roman" w:hAnsi="Times New Roman" w:cs="Times New Roman"/>
                <w:sz w:val="20"/>
              </w:rPr>
              <w:t>5</w:t>
            </w:r>
          </w:p>
        </w:tc>
        <w:tc>
          <w:tcPr>
            <w:tcW w:w="1304" w:type="dxa"/>
          </w:tcPr>
          <w:p w:rsidR="00025AA4" w:rsidRPr="00541B9E" w:rsidRDefault="00025AA4" w:rsidP="00025AA4">
            <w:pPr>
              <w:pStyle w:val="ConsPlusNormal"/>
              <w:jc w:val="center"/>
              <w:rPr>
                <w:rFonts w:ascii="Times New Roman" w:hAnsi="Times New Roman" w:cs="Times New Roman"/>
                <w:sz w:val="20"/>
              </w:rPr>
            </w:pPr>
            <w:r w:rsidRPr="00541B9E">
              <w:rPr>
                <w:rFonts w:ascii="Times New Roman" w:hAnsi="Times New Roman" w:cs="Times New Roman"/>
                <w:sz w:val="20"/>
              </w:rPr>
              <w:t>6</w:t>
            </w: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12.1</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Тариф на подачу и уборку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руб./</w:t>
            </w:r>
            <w:proofErr w:type="gramStart"/>
            <w:r w:rsidRPr="00541B9E">
              <w:rPr>
                <w:rFonts w:ascii="Times New Roman" w:hAnsi="Times New Roman" w:cs="Times New Roman"/>
                <w:sz w:val="20"/>
              </w:rPr>
              <w:t>т</w:t>
            </w:r>
            <w:proofErr w:type="gramEnd"/>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12.2</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Тариф на подачу и уборку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руб./т x км</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12.3</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Тариф на подачу и уборку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руб./ваг.</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12.4</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Тариф на подачу и уборку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руб./ваг. x км</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13.1</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Тариф на пропуск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руб./ваг.</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13.2</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Тариф на пропуск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руб./ваг. x км</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14</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Тариф за 1 час работы локомотива</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руб./</w:t>
            </w:r>
            <w:proofErr w:type="spellStart"/>
            <w:r w:rsidRPr="00541B9E">
              <w:rPr>
                <w:rFonts w:ascii="Times New Roman" w:hAnsi="Times New Roman" w:cs="Times New Roman"/>
                <w:sz w:val="20"/>
              </w:rPr>
              <w:t>лок</w:t>
            </w:r>
            <w:proofErr w:type="spellEnd"/>
            <w:proofErr w:type="gramStart"/>
            <w:r w:rsidRPr="00541B9E">
              <w:rPr>
                <w:rFonts w:ascii="Times New Roman" w:hAnsi="Times New Roman" w:cs="Times New Roman"/>
                <w:sz w:val="20"/>
              </w:rPr>
              <w:t>.-</w:t>
            </w:r>
            <w:proofErr w:type="gramEnd"/>
            <w:r w:rsidRPr="00541B9E">
              <w:rPr>
                <w:rFonts w:ascii="Times New Roman" w:hAnsi="Times New Roman" w:cs="Times New Roman"/>
                <w:sz w:val="20"/>
              </w:rPr>
              <w:t>час.</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15.1</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Количество потребителей услуг по подаче и уборке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ед.</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15.2</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Количество потребителей услуг по пропуску вагонов</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ед.</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r w:rsidR="00B24562" w:rsidRPr="00541B9E" w:rsidTr="00025AA4">
        <w:tc>
          <w:tcPr>
            <w:tcW w:w="567" w:type="dxa"/>
            <w:vAlign w:val="center"/>
          </w:tcPr>
          <w:p w:rsidR="00B24562" w:rsidRPr="00541B9E" w:rsidRDefault="00B24562" w:rsidP="00340089">
            <w:pPr>
              <w:pStyle w:val="ConsPlusNormal"/>
              <w:jc w:val="center"/>
              <w:rPr>
                <w:rFonts w:ascii="Times New Roman" w:hAnsi="Times New Roman" w:cs="Times New Roman"/>
                <w:sz w:val="20"/>
              </w:rPr>
            </w:pPr>
            <w:r w:rsidRPr="00541B9E">
              <w:rPr>
                <w:rFonts w:ascii="Times New Roman" w:hAnsi="Times New Roman" w:cs="Times New Roman"/>
                <w:sz w:val="20"/>
              </w:rPr>
              <w:t>15.3</w:t>
            </w:r>
          </w:p>
        </w:tc>
        <w:tc>
          <w:tcPr>
            <w:tcW w:w="4598" w:type="dxa"/>
          </w:tcPr>
          <w:p w:rsidR="00B24562" w:rsidRPr="00541B9E" w:rsidRDefault="00B24562" w:rsidP="00340089">
            <w:pPr>
              <w:pStyle w:val="ConsPlusNormal"/>
              <w:rPr>
                <w:rFonts w:ascii="Times New Roman" w:hAnsi="Times New Roman" w:cs="Times New Roman"/>
                <w:sz w:val="20"/>
              </w:rPr>
            </w:pPr>
            <w:r w:rsidRPr="00541B9E">
              <w:rPr>
                <w:rFonts w:ascii="Times New Roman" w:hAnsi="Times New Roman" w:cs="Times New Roman"/>
                <w:sz w:val="20"/>
              </w:rPr>
              <w:t>Количество потребителей услуг по маневровой работе</w:t>
            </w:r>
          </w:p>
        </w:tc>
        <w:tc>
          <w:tcPr>
            <w:tcW w:w="1531" w:type="dxa"/>
          </w:tcPr>
          <w:p w:rsidR="00B24562" w:rsidRPr="00541B9E" w:rsidRDefault="00B24562" w:rsidP="00025AA4">
            <w:pPr>
              <w:pStyle w:val="ConsPlusNormal"/>
              <w:jc w:val="center"/>
              <w:rPr>
                <w:rFonts w:ascii="Times New Roman" w:hAnsi="Times New Roman" w:cs="Times New Roman"/>
                <w:sz w:val="20"/>
              </w:rPr>
            </w:pPr>
            <w:r w:rsidRPr="00541B9E">
              <w:rPr>
                <w:rFonts w:ascii="Times New Roman" w:hAnsi="Times New Roman" w:cs="Times New Roman"/>
                <w:sz w:val="20"/>
              </w:rPr>
              <w:t>ед.</w:t>
            </w:r>
          </w:p>
        </w:tc>
        <w:tc>
          <w:tcPr>
            <w:tcW w:w="1191" w:type="dxa"/>
          </w:tcPr>
          <w:p w:rsidR="00B24562" w:rsidRPr="00541B9E" w:rsidRDefault="00B24562" w:rsidP="00025AA4">
            <w:pPr>
              <w:pStyle w:val="ConsPlusNormal"/>
              <w:rPr>
                <w:rFonts w:ascii="Times New Roman" w:hAnsi="Times New Roman" w:cs="Times New Roman"/>
                <w:sz w:val="20"/>
              </w:rPr>
            </w:pPr>
          </w:p>
        </w:tc>
        <w:tc>
          <w:tcPr>
            <w:tcW w:w="1077" w:type="dxa"/>
          </w:tcPr>
          <w:p w:rsidR="00B24562" w:rsidRPr="00541B9E" w:rsidRDefault="00B24562" w:rsidP="00025AA4">
            <w:pPr>
              <w:pStyle w:val="ConsPlusNormal"/>
              <w:rPr>
                <w:rFonts w:ascii="Times New Roman" w:hAnsi="Times New Roman" w:cs="Times New Roman"/>
                <w:sz w:val="20"/>
              </w:rPr>
            </w:pPr>
          </w:p>
        </w:tc>
        <w:tc>
          <w:tcPr>
            <w:tcW w:w="1304" w:type="dxa"/>
          </w:tcPr>
          <w:p w:rsidR="00B24562" w:rsidRPr="00541B9E" w:rsidRDefault="00B24562" w:rsidP="00025AA4">
            <w:pPr>
              <w:pStyle w:val="ConsPlusNormal"/>
              <w:rPr>
                <w:rFonts w:ascii="Times New Roman" w:hAnsi="Times New Roman" w:cs="Times New Roman"/>
                <w:sz w:val="20"/>
              </w:rPr>
            </w:pPr>
          </w:p>
        </w:tc>
      </w:tr>
    </w:tbl>
    <w:p w:rsidR="00B24562" w:rsidRPr="00B95DC0" w:rsidRDefault="00B24562" w:rsidP="00B24562">
      <w:pPr>
        <w:pStyle w:val="ConsPlusNormal"/>
        <w:jc w:val="both"/>
        <w:rPr>
          <w:rFonts w:ascii="Times New Roman" w:hAnsi="Times New Roman" w:cs="Times New Roman"/>
          <w:sz w:val="20"/>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B24562" w:rsidRPr="001C50C9" w:rsidRDefault="00B24562" w:rsidP="00B24562">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B24562" w:rsidRPr="00EE4153" w:rsidRDefault="00B24562" w:rsidP="00B24562">
      <w:pPr>
        <w:autoSpaceDE w:val="0"/>
        <w:autoSpaceDN w:val="0"/>
        <w:adjustRightInd w:val="0"/>
        <w:spacing w:after="0" w:line="240" w:lineRule="auto"/>
        <w:contextualSpacing/>
        <w:jc w:val="right"/>
        <w:rPr>
          <w:rFonts w:ascii="Times New Roman" w:hAnsi="Times New Roman" w:cs="Times New Roman"/>
          <w:sz w:val="20"/>
          <w:szCs w:val="20"/>
        </w:rPr>
      </w:pPr>
    </w:p>
    <w:p w:rsidR="00B24562" w:rsidRDefault="00B24562" w:rsidP="00B24562">
      <w:pPr>
        <w:pStyle w:val="ConsPlusNormal"/>
        <w:ind w:firstLine="540"/>
        <w:jc w:val="right"/>
        <w:rPr>
          <w:rFonts w:ascii="Times New Roman" w:hAnsi="Times New Roman" w:cs="Times New Roman"/>
          <w:sz w:val="20"/>
        </w:rPr>
      </w:pPr>
    </w:p>
    <w:p w:rsidR="00B24562" w:rsidRPr="00B95DC0" w:rsidRDefault="00B24562" w:rsidP="00B24562">
      <w:pPr>
        <w:pStyle w:val="ConsPlusNormal"/>
        <w:ind w:firstLine="540"/>
        <w:jc w:val="right"/>
        <w:rPr>
          <w:rFonts w:ascii="Times New Roman" w:hAnsi="Times New Roman" w:cs="Times New Roman"/>
          <w:sz w:val="20"/>
        </w:rPr>
      </w:pPr>
    </w:p>
    <w:p w:rsidR="00B24562" w:rsidRDefault="00B24562"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p>
    <w:p w:rsidR="00B24562" w:rsidRDefault="00B24562"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p>
    <w:p w:rsidR="00A23CFA" w:rsidRPr="00EE4153" w:rsidRDefault="00A23CFA"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sidRPr="00EE4153">
        <w:rPr>
          <w:rFonts w:ascii="Times New Roman" w:hAnsi="Times New Roman" w:cs="Times New Roman"/>
          <w:sz w:val="20"/>
          <w:szCs w:val="20"/>
        </w:rPr>
        <w:t xml:space="preserve">Приложение </w:t>
      </w:r>
      <w:r w:rsidR="00A210DB">
        <w:rPr>
          <w:rFonts w:ascii="Times New Roman" w:hAnsi="Times New Roman" w:cs="Times New Roman"/>
          <w:sz w:val="20"/>
          <w:szCs w:val="20"/>
        </w:rPr>
        <w:t>3</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EE4153">
        <w:rPr>
          <w:rFonts w:ascii="Times New Roman" w:hAnsi="Times New Roman" w:cs="Times New Roman"/>
          <w:sz w:val="20"/>
          <w:szCs w:val="20"/>
        </w:rPr>
        <w:t>к Методическим рекомендациям</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6" w:name="Par636"/>
      <w:bookmarkEnd w:id="6"/>
      <w:r w:rsidRPr="00EE4153">
        <w:rPr>
          <w:rFonts w:ascii="Times New Roman" w:hAnsi="Times New Roman" w:cs="Times New Roman"/>
          <w:sz w:val="20"/>
          <w:szCs w:val="20"/>
        </w:rPr>
        <w:t>ОБЪЕМ ГРУЗА (ГРУЗООБОРОТ), ПЕРЕВОЗИМОГО ОПЖТ</w:t>
      </w:r>
    </w:p>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467"/>
        <w:gridCol w:w="907"/>
        <w:gridCol w:w="1474"/>
        <w:gridCol w:w="907"/>
        <w:gridCol w:w="1417"/>
        <w:gridCol w:w="907"/>
        <w:gridCol w:w="1361"/>
      </w:tblGrid>
      <w:tr w:rsidR="00A23CFA" w:rsidRPr="001C50C9" w:rsidTr="001C50C9">
        <w:tc>
          <w:tcPr>
            <w:tcW w:w="510" w:type="dxa"/>
            <w:vMerge w:val="restart"/>
            <w:tcBorders>
              <w:top w:val="single" w:sz="4" w:space="0" w:color="auto"/>
              <w:left w:val="single" w:sz="4" w:space="0" w:color="auto"/>
              <w:bottom w:val="single" w:sz="4" w:space="0" w:color="auto"/>
              <w:right w:val="single" w:sz="4" w:space="0" w:color="auto"/>
            </w:tcBorders>
            <w:vAlign w:val="center"/>
          </w:tcPr>
          <w:p w:rsidR="00A23CFA" w:rsidRPr="001C50C9" w:rsidRDefault="001C50C9"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w:t>
            </w:r>
            <w:r w:rsidR="00A23CFA" w:rsidRPr="001C50C9">
              <w:rPr>
                <w:rFonts w:ascii="Times New Roman" w:hAnsi="Times New Roman" w:cs="Times New Roman"/>
                <w:sz w:val="20"/>
                <w:szCs w:val="20"/>
              </w:rPr>
              <w:t xml:space="preserve"> </w:t>
            </w:r>
            <w:proofErr w:type="gramStart"/>
            <w:r w:rsidR="00A23CFA" w:rsidRPr="001C50C9">
              <w:rPr>
                <w:rFonts w:ascii="Times New Roman" w:hAnsi="Times New Roman" w:cs="Times New Roman"/>
                <w:sz w:val="20"/>
                <w:szCs w:val="20"/>
              </w:rPr>
              <w:t>п</w:t>
            </w:r>
            <w:proofErr w:type="gramEnd"/>
            <w:r w:rsidR="00A23CFA" w:rsidRPr="001C50C9">
              <w:rPr>
                <w:rFonts w:ascii="Times New Roman" w:hAnsi="Times New Roman" w:cs="Times New Roman"/>
                <w:sz w:val="20"/>
                <w:szCs w:val="20"/>
              </w:rPr>
              <w:t>/п</w:t>
            </w:r>
          </w:p>
        </w:tc>
        <w:tc>
          <w:tcPr>
            <w:tcW w:w="2467" w:type="dxa"/>
            <w:vMerge w:val="restart"/>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Потребители</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 xml:space="preserve">Период, </w:t>
            </w:r>
            <w:proofErr w:type="spellStart"/>
            <w:r w:rsidRPr="001C50C9">
              <w:rPr>
                <w:rFonts w:ascii="Times New Roman" w:hAnsi="Times New Roman" w:cs="Times New Roman"/>
                <w:sz w:val="20"/>
                <w:szCs w:val="20"/>
              </w:rPr>
              <w:t>предшест</w:t>
            </w:r>
            <w:proofErr w:type="spellEnd"/>
            <w:r w:rsidRPr="001C50C9">
              <w:rPr>
                <w:rFonts w:ascii="Times New Roman" w:hAnsi="Times New Roman" w:cs="Times New Roman"/>
                <w:sz w:val="20"/>
                <w:szCs w:val="20"/>
              </w:rPr>
              <w:t xml:space="preserve">. </w:t>
            </w:r>
            <w:proofErr w:type="gramStart"/>
            <w:r w:rsidRPr="001C50C9">
              <w:rPr>
                <w:rFonts w:ascii="Times New Roman" w:hAnsi="Times New Roman" w:cs="Times New Roman"/>
                <w:sz w:val="20"/>
                <w:szCs w:val="20"/>
              </w:rPr>
              <w:t>текущему</w:t>
            </w:r>
            <w:proofErr w:type="gramEnd"/>
            <w:r w:rsidRPr="001C50C9">
              <w:rPr>
                <w:rFonts w:ascii="Times New Roman" w:hAnsi="Times New Roman" w:cs="Times New Roman"/>
                <w:sz w:val="20"/>
                <w:szCs w:val="20"/>
              </w:rPr>
              <w:t xml:space="preserve"> (год)</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 xml:space="preserve">Текущий период (год), </w:t>
            </w:r>
            <w:proofErr w:type="spellStart"/>
            <w:r w:rsidRPr="001C50C9">
              <w:rPr>
                <w:rFonts w:ascii="Times New Roman" w:hAnsi="Times New Roman" w:cs="Times New Roman"/>
                <w:sz w:val="20"/>
                <w:szCs w:val="20"/>
              </w:rPr>
              <w:t>ожид</w:t>
            </w:r>
            <w:proofErr w:type="spellEnd"/>
            <w:r w:rsidRPr="001C50C9">
              <w:rPr>
                <w:rFonts w:ascii="Times New Roman" w:hAnsi="Times New Roman" w:cs="Times New Roman"/>
                <w:sz w:val="20"/>
                <w:szCs w:val="20"/>
              </w:rPr>
              <w:t xml:space="preserve">. </w:t>
            </w:r>
            <w:proofErr w:type="spellStart"/>
            <w:r w:rsidRPr="001C50C9">
              <w:rPr>
                <w:rFonts w:ascii="Times New Roman" w:hAnsi="Times New Roman" w:cs="Times New Roman"/>
                <w:sz w:val="20"/>
                <w:szCs w:val="20"/>
              </w:rPr>
              <w:t>исполн</w:t>
            </w:r>
            <w:proofErr w:type="spellEnd"/>
            <w:r w:rsidRPr="001C50C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23CFA"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Период регулирования</w:t>
            </w:r>
          </w:p>
          <w:p w:rsidR="00A210DB" w:rsidRPr="001C50C9" w:rsidRDefault="00A210DB" w:rsidP="001C50C9">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A23CFA" w:rsidRPr="001C50C9" w:rsidTr="001C50C9">
        <w:tc>
          <w:tcPr>
            <w:tcW w:w="510" w:type="dxa"/>
            <w:vMerge/>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тыс. т</w:t>
            </w: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тыс. т x км</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тыс. т</w:t>
            </w:r>
          </w:p>
        </w:tc>
        <w:tc>
          <w:tcPr>
            <w:tcW w:w="1417"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тыс. т x км</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тыс. т</w:t>
            </w:r>
          </w:p>
        </w:tc>
        <w:tc>
          <w:tcPr>
            <w:tcW w:w="1361"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тыс. т x км</w:t>
            </w:r>
          </w:p>
        </w:tc>
      </w:tr>
      <w:tr w:rsidR="00A23CFA" w:rsidRPr="001C50C9" w:rsidTr="001C50C9">
        <w:tc>
          <w:tcPr>
            <w:tcW w:w="510"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1</w:t>
            </w:r>
          </w:p>
        </w:tc>
        <w:tc>
          <w:tcPr>
            <w:tcW w:w="246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6</w:t>
            </w: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7</w:t>
            </w:r>
          </w:p>
        </w:tc>
        <w:tc>
          <w:tcPr>
            <w:tcW w:w="136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8</w:t>
            </w:r>
          </w:p>
        </w:tc>
      </w:tr>
      <w:tr w:rsidR="00A23CFA" w:rsidRPr="001C50C9" w:rsidTr="001C50C9">
        <w:tc>
          <w:tcPr>
            <w:tcW w:w="510"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1</w:t>
            </w:r>
            <w:r w:rsidR="001C50C9">
              <w:rPr>
                <w:rFonts w:ascii="Times New Roman" w:hAnsi="Times New Roman" w:cs="Times New Roman"/>
                <w:sz w:val="20"/>
                <w:szCs w:val="20"/>
              </w:rPr>
              <w:t>.</w:t>
            </w:r>
          </w:p>
        </w:tc>
        <w:tc>
          <w:tcPr>
            <w:tcW w:w="2467"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jc w:val="both"/>
              <w:rPr>
                <w:rFonts w:ascii="Times New Roman" w:hAnsi="Times New Roman" w:cs="Times New Roman"/>
                <w:sz w:val="20"/>
                <w:szCs w:val="20"/>
              </w:rPr>
            </w:pPr>
            <w:r w:rsidRPr="001C50C9">
              <w:rPr>
                <w:rFonts w:ascii="Times New Roman" w:hAnsi="Times New Roman" w:cs="Times New Roman"/>
                <w:sz w:val="20"/>
                <w:szCs w:val="20"/>
              </w:rPr>
              <w:t>Собственный грузооборот</w:t>
            </w: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1C50C9" w:rsidTr="001C50C9">
        <w:tc>
          <w:tcPr>
            <w:tcW w:w="510"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2</w:t>
            </w:r>
            <w:r w:rsidR="001C50C9">
              <w:rPr>
                <w:rFonts w:ascii="Times New Roman" w:hAnsi="Times New Roman" w:cs="Times New Roman"/>
                <w:sz w:val="20"/>
                <w:szCs w:val="20"/>
              </w:rPr>
              <w:t>.</w:t>
            </w:r>
          </w:p>
        </w:tc>
        <w:tc>
          <w:tcPr>
            <w:tcW w:w="2467"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Грузооборот сторонних потребителей, в том числе:</w:t>
            </w: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1C50C9" w:rsidTr="001C50C9">
        <w:tc>
          <w:tcPr>
            <w:tcW w:w="510"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2.1.</w:t>
            </w:r>
          </w:p>
        </w:tc>
        <w:tc>
          <w:tcPr>
            <w:tcW w:w="246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1C50C9" w:rsidTr="001C50C9">
        <w:tc>
          <w:tcPr>
            <w:tcW w:w="510"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2.2.</w:t>
            </w:r>
          </w:p>
        </w:tc>
        <w:tc>
          <w:tcPr>
            <w:tcW w:w="246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1C50C9" w:rsidTr="001C50C9">
        <w:tc>
          <w:tcPr>
            <w:tcW w:w="510"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246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1C50C9" w:rsidTr="009F160F">
        <w:tc>
          <w:tcPr>
            <w:tcW w:w="510" w:type="dxa"/>
            <w:tcBorders>
              <w:top w:val="single" w:sz="4" w:space="0" w:color="auto"/>
              <w:left w:val="single" w:sz="4" w:space="0" w:color="auto"/>
              <w:bottom w:val="single" w:sz="4" w:space="0" w:color="auto"/>
              <w:right w:val="single" w:sz="4" w:space="0" w:color="auto"/>
            </w:tcBorders>
            <w:vAlign w:val="center"/>
          </w:tcPr>
          <w:p w:rsidR="00A23CFA" w:rsidRPr="001C50C9" w:rsidRDefault="009F160F" w:rsidP="009F160F">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46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1C50C9">
              <w:rPr>
                <w:rFonts w:ascii="Times New Roman" w:hAnsi="Times New Roman" w:cs="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bl>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B24562" w:rsidRPr="001C50C9" w:rsidRDefault="00B24562" w:rsidP="00B24562">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B24562" w:rsidRPr="00EE4153" w:rsidRDefault="00B24562" w:rsidP="00B24562">
      <w:pPr>
        <w:autoSpaceDE w:val="0"/>
        <w:autoSpaceDN w:val="0"/>
        <w:adjustRightInd w:val="0"/>
        <w:spacing w:after="0" w:line="240" w:lineRule="auto"/>
        <w:contextualSpacing/>
        <w:jc w:val="right"/>
        <w:rPr>
          <w:rFonts w:ascii="Times New Roman" w:hAnsi="Times New Roman" w:cs="Times New Roman"/>
          <w:sz w:val="20"/>
          <w:szCs w:val="20"/>
        </w:rPr>
      </w:pPr>
    </w:p>
    <w:p w:rsidR="00A23CFA" w:rsidRDefault="00A23CFA" w:rsidP="00DF5D74">
      <w:pPr>
        <w:autoSpaceDE w:val="0"/>
        <w:autoSpaceDN w:val="0"/>
        <w:adjustRightInd w:val="0"/>
        <w:spacing w:after="0" w:line="240" w:lineRule="auto"/>
        <w:contextualSpacing/>
        <w:rPr>
          <w:rFonts w:ascii="Times New Roman" w:hAnsi="Times New Roman" w:cs="Times New Roman"/>
          <w:sz w:val="20"/>
          <w:szCs w:val="20"/>
        </w:rPr>
      </w:pPr>
    </w:p>
    <w:p w:rsidR="00025AA4" w:rsidRPr="00EE4153" w:rsidRDefault="00025AA4" w:rsidP="00DF5D74">
      <w:pPr>
        <w:autoSpaceDE w:val="0"/>
        <w:autoSpaceDN w:val="0"/>
        <w:adjustRightInd w:val="0"/>
        <w:spacing w:after="0" w:line="240" w:lineRule="auto"/>
        <w:contextualSpacing/>
        <w:rPr>
          <w:rFonts w:ascii="Times New Roman" w:hAnsi="Times New Roman" w:cs="Times New Roman"/>
          <w:sz w:val="20"/>
          <w:szCs w:val="20"/>
        </w:rPr>
      </w:pPr>
    </w:p>
    <w:p w:rsidR="00A23CFA" w:rsidRPr="00EE4153"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4</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EE4153">
        <w:rPr>
          <w:rFonts w:ascii="Times New Roman" w:hAnsi="Times New Roman" w:cs="Times New Roman"/>
          <w:sz w:val="20"/>
          <w:szCs w:val="20"/>
        </w:rPr>
        <w:t>к Методическим рекомендациям</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7" w:name="Par721"/>
      <w:bookmarkEnd w:id="7"/>
      <w:r w:rsidRPr="00EE4153">
        <w:rPr>
          <w:rFonts w:ascii="Times New Roman" w:hAnsi="Times New Roman" w:cs="Times New Roman"/>
          <w:sz w:val="20"/>
          <w:szCs w:val="20"/>
        </w:rPr>
        <w:t>ОБЪЕМ ВАГОНООБОРОТА ОПЖТ</w:t>
      </w:r>
    </w:p>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1017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2268"/>
        <w:gridCol w:w="2494"/>
        <w:gridCol w:w="1871"/>
      </w:tblGrid>
      <w:tr w:rsidR="00A23CFA" w:rsidRPr="001C50C9" w:rsidTr="001C50C9">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A23CFA" w:rsidRPr="001C50C9" w:rsidRDefault="001C50C9"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w:t>
            </w:r>
            <w:r w:rsidR="00A23CFA" w:rsidRPr="001C50C9">
              <w:rPr>
                <w:rFonts w:ascii="Times New Roman" w:hAnsi="Times New Roman" w:cs="Times New Roman"/>
                <w:sz w:val="20"/>
                <w:szCs w:val="20"/>
              </w:rPr>
              <w:t xml:space="preserve"> </w:t>
            </w:r>
            <w:proofErr w:type="gramStart"/>
            <w:r w:rsidR="00A23CFA" w:rsidRPr="001C50C9">
              <w:rPr>
                <w:rFonts w:ascii="Times New Roman" w:hAnsi="Times New Roman" w:cs="Times New Roman"/>
                <w:sz w:val="20"/>
                <w:szCs w:val="20"/>
              </w:rPr>
              <w:t>п</w:t>
            </w:r>
            <w:proofErr w:type="gramEnd"/>
            <w:r w:rsidR="00A23CFA" w:rsidRPr="001C50C9">
              <w:rPr>
                <w:rFonts w:ascii="Times New Roman" w:hAnsi="Times New Roman" w:cs="Times New Roman"/>
                <w:sz w:val="20"/>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Потребители</w:t>
            </w:r>
          </w:p>
        </w:tc>
        <w:tc>
          <w:tcPr>
            <w:tcW w:w="2268"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 xml:space="preserve">Период, </w:t>
            </w:r>
            <w:proofErr w:type="spellStart"/>
            <w:r w:rsidRPr="001C50C9">
              <w:rPr>
                <w:rFonts w:ascii="Times New Roman" w:hAnsi="Times New Roman" w:cs="Times New Roman"/>
                <w:sz w:val="20"/>
                <w:szCs w:val="20"/>
              </w:rPr>
              <w:t>предшест</w:t>
            </w:r>
            <w:proofErr w:type="spellEnd"/>
            <w:r w:rsidRPr="001C50C9">
              <w:rPr>
                <w:rFonts w:ascii="Times New Roman" w:hAnsi="Times New Roman" w:cs="Times New Roman"/>
                <w:sz w:val="20"/>
                <w:szCs w:val="20"/>
              </w:rPr>
              <w:t xml:space="preserve">. </w:t>
            </w:r>
            <w:proofErr w:type="gramStart"/>
            <w:r w:rsidRPr="001C50C9">
              <w:rPr>
                <w:rFonts w:ascii="Times New Roman" w:hAnsi="Times New Roman" w:cs="Times New Roman"/>
                <w:sz w:val="20"/>
                <w:szCs w:val="20"/>
              </w:rPr>
              <w:t>текущему</w:t>
            </w:r>
            <w:proofErr w:type="gramEnd"/>
            <w:r w:rsidRPr="001C50C9">
              <w:rPr>
                <w:rFonts w:ascii="Times New Roman" w:hAnsi="Times New Roman" w:cs="Times New Roman"/>
                <w:sz w:val="20"/>
                <w:szCs w:val="20"/>
              </w:rPr>
              <w:t xml:space="preserve"> (год), вагон</w:t>
            </w:r>
          </w:p>
        </w:tc>
        <w:tc>
          <w:tcPr>
            <w:tcW w:w="2494"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 xml:space="preserve">Текущий период (год), </w:t>
            </w:r>
            <w:proofErr w:type="spellStart"/>
            <w:r w:rsidRPr="001C50C9">
              <w:rPr>
                <w:rFonts w:ascii="Times New Roman" w:hAnsi="Times New Roman" w:cs="Times New Roman"/>
                <w:sz w:val="20"/>
                <w:szCs w:val="20"/>
              </w:rPr>
              <w:t>ожид</w:t>
            </w:r>
            <w:proofErr w:type="spellEnd"/>
            <w:r w:rsidRPr="001C50C9">
              <w:rPr>
                <w:rFonts w:ascii="Times New Roman" w:hAnsi="Times New Roman" w:cs="Times New Roman"/>
                <w:sz w:val="20"/>
                <w:szCs w:val="20"/>
              </w:rPr>
              <w:t xml:space="preserve">. </w:t>
            </w:r>
            <w:proofErr w:type="spellStart"/>
            <w:r w:rsidRPr="001C50C9">
              <w:rPr>
                <w:rFonts w:ascii="Times New Roman" w:hAnsi="Times New Roman" w:cs="Times New Roman"/>
                <w:sz w:val="20"/>
                <w:szCs w:val="20"/>
              </w:rPr>
              <w:t>исполн</w:t>
            </w:r>
            <w:proofErr w:type="spellEnd"/>
            <w:r w:rsidRPr="001C50C9">
              <w:rPr>
                <w:rFonts w:ascii="Times New Roman" w:hAnsi="Times New Roman" w:cs="Times New Roman"/>
                <w:sz w:val="20"/>
                <w:szCs w:val="20"/>
              </w:rPr>
              <w:t>., вагон</w:t>
            </w:r>
          </w:p>
        </w:tc>
        <w:tc>
          <w:tcPr>
            <w:tcW w:w="1871" w:type="dxa"/>
            <w:tcBorders>
              <w:top w:val="single" w:sz="4" w:space="0" w:color="auto"/>
              <w:left w:val="single" w:sz="4" w:space="0" w:color="auto"/>
              <w:bottom w:val="single" w:sz="4" w:space="0" w:color="auto"/>
              <w:right w:val="single" w:sz="4" w:space="0" w:color="auto"/>
            </w:tcBorders>
            <w:vAlign w:val="center"/>
          </w:tcPr>
          <w:p w:rsidR="00A23CFA" w:rsidRPr="001C50C9" w:rsidRDefault="00A23CFA" w:rsidP="001C50C9">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Период регулирования</w:t>
            </w:r>
            <w:r w:rsidR="001C2DB1">
              <w:rPr>
                <w:rFonts w:ascii="Times New Roman" w:hAnsi="Times New Roman" w:cs="Times New Roman"/>
                <w:sz w:val="20"/>
                <w:szCs w:val="20"/>
              </w:rPr>
              <w:t xml:space="preserve"> (год)</w:t>
            </w:r>
            <w:r w:rsidRPr="001C50C9">
              <w:rPr>
                <w:rFonts w:ascii="Times New Roman" w:hAnsi="Times New Roman" w:cs="Times New Roman"/>
                <w:sz w:val="20"/>
                <w:szCs w:val="20"/>
              </w:rPr>
              <w:t>, вагон</w:t>
            </w:r>
          </w:p>
        </w:tc>
      </w:tr>
      <w:tr w:rsidR="00A23CFA" w:rsidRPr="001C50C9" w:rsidTr="001C50C9">
        <w:trPr>
          <w:trHeight w:val="18"/>
        </w:trPr>
        <w:tc>
          <w:tcPr>
            <w:tcW w:w="56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3</w:t>
            </w:r>
          </w:p>
        </w:tc>
        <w:tc>
          <w:tcPr>
            <w:tcW w:w="249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5</w:t>
            </w:r>
          </w:p>
        </w:tc>
      </w:tr>
      <w:tr w:rsidR="00A23CFA" w:rsidRPr="001C50C9" w:rsidTr="001C50C9">
        <w:tc>
          <w:tcPr>
            <w:tcW w:w="56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1</w:t>
            </w:r>
            <w:r w:rsidR="009F160F">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rPr>
                <w:rFonts w:ascii="Times New Roman" w:hAnsi="Times New Roman" w:cs="Times New Roman"/>
                <w:sz w:val="20"/>
                <w:szCs w:val="20"/>
              </w:rPr>
            </w:pPr>
            <w:r w:rsidRPr="001C50C9">
              <w:rPr>
                <w:rFonts w:ascii="Times New Roman" w:hAnsi="Times New Roman" w:cs="Times New Roman"/>
                <w:sz w:val="20"/>
                <w:szCs w:val="20"/>
              </w:rPr>
              <w:t>Собственный вагонооборот</w:t>
            </w:r>
          </w:p>
        </w:tc>
        <w:tc>
          <w:tcPr>
            <w:tcW w:w="2268"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1C50C9" w:rsidTr="001C50C9">
        <w:tc>
          <w:tcPr>
            <w:tcW w:w="56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C50C9">
              <w:rPr>
                <w:rFonts w:ascii="Times New Roman" w:hAnsi="Times New Roman" w:cs="Times New Roman"/>
                <w:sz w:val="20"/>
                <w:szCs w:val="20"/>
              </w:rPr>
              <w:t>2</w:t>
            </w:r>
            <w:r w:rsidR="009F160F">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В</w:t>
            </w:r>
            <w:r w:rsidRPr="001C50C9">
              <w:rPr>
                <w:rFonts w:ascii="Times New Roman" w:hAnsi="Times New Roman" w:cs="Times New Roman"/>
                <w:sz w:val="20"/>
                <w:szCs w:val="20"/>
              </w:rPr>
              <w:t>агонооборот</w:t>
            </w:r>
            <w:r>
              <w:rPr>
                <w:rFonts w:ascii="Times New Roman" w:hAnsi="Times New Roman" w:cs="Times New Roman"/>
                <w:sz w:val="20"/>
                <w:szCs w:val="20"/>
              </w:rPr>
              <w:t xml:space="preserve"> сторонних потребителей, в том числе:</w:t>
            </w:r>
          </w:p>
        </w:tc>
        <w:tc>
          <w:tcPr>
            <w:tcW w:w="2268"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1C50C9" w:rsidTr="001C50C9">
        <w:tc>
          <w:tcPr>
            <w:tcW w:w="567"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2.1.</w:t>
            </w:r>
          </w:p>
        </w:tc>
        <w:tc>
          <w:tcPr>
            <w:tcW w:w="297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1C50C9" w:rsidTr="001C50C9">
        <w:tc>
          <w:tcPr>
            <w:tcW w:w="567"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2.2.</w:t>
            </w:r>
          </w:p>
        </w:tc>
        <w:tc>
          <w:tcPr>
            <w:tcW w:w="297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1C50C9" w:rsidTr="001C50C9">
        <w:tc>
          <w:tcPr>
            <w:tcW w:w="567"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1C50C9" w:rsidTr="001C50C9">
        <w:tc>
          <w:tcPr>
            <w:tcW w:w="567" w:type="dxa"/>
            <w:tcBorders>
              <w:top w:val="single" w:sz="4" w:space="0" w:color="auto"/>
              <w:left w:val="single" w:sz="4" w:space="0" w:color="auto"/>
              <w:bottom w:val="single" w:sz="4" w:space="0" w:color="auto"/>
              <w:right w:val="single" w:sz="4" w:space="0" w:color="auto"/>
            </w:tcBorders>
          </w:tcPr>
          <w:p w:rsidR="00A23CFA" w:rsidRPr="001C50C9"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1C50C9">
              <w:rPr>
                <w:rFonts w:ascii="Times New Roman" w:hAnsi="Times New Roman" w:cs="Times New Roman"/>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A23CFA" w:rsidRPr="001C50C9"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bl>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B24562" w:rsidRPr="001C50C9" w:rsidRDefault="00B24562" w:rsidP="00B24562">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B24562" w:rsidRPr="00EE4153" w:rsidRDefault="00B24562" w:rsidP="00B24562">
      <w:pPr>
        <w:autoSpaceDE w:val="0"/>
        <w:autoSpaceDN w:val="0"/>
        <w:adjustRightInd w:val="0"/>
        <w:spacing w:after="0" w:line="240" w:lineRule="auto"/>
        <w:contextualSpacing/>
        <w:jc w:val="right"/>
        <w:rPr>
          <w:rFonts w:ascii="Times New Roman" w:hAnsi="Times New Roman" w:cs="Times New Roman"/>
          <w:sz w:val="20"/>
          <w:szCs w:val="20"/>
        </w:rPr>
      </w:pPr>
    </w:p>
    <w:p w:rsidR="00B24562" w:rsidRPr="00EE4153" w:rsidRDefault="00B24562" w:rsidP="00B24562">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EE4153" w:rsidRDefault="00A23CFA" w:rsidP="0076032C">
      <w:pPr>
        <w:autoSpaceDE w:val="0"/>
        <w:autoSpaceDN w:val="0"/>
        <w:adjustRightInd w:val="0"/>
        <w:spacing w:after="0" w:line="240" w:lineRule="auto"/>
        <w:contextualSpacing/>
        <w:rPr>
          <w:rFonts w:ascii="Times New Roman" w:hAnsi="Times New Roman" w:cs="Times New Roman"/>
          <w:sz w:val="20"/>
          <w:szCs w:val="20"/>
        </w:rPr>
      </w:pPr>
    </w:p>
    <w:p w:rsidR="0076032C" w:rsidRPr="00EE4153" w:rsidRDefault="0076032C" w:rsidP="0076032C">
      <w:pPr>
        <w:autoSpaceDE w:val="0"/>
        <w:autoSpaceDN w:val="0"/>
        <w:adjustRightInd w:val="0"/>
        <w:spacing w:after="0" w:line="240" w:lineRule="auto"/>
        <w:contextualSpacing/>
        <w:rPr>
          <w:rFonts w:ascii="Times New Roman" w:hAnsi="Times New Roman" w:cs="Times New Roman"/>
          <w:sz w:val="20"/>
          <w:szCs w:val="20"/>
        </w:rPr>
      </w:pPr>
    </w:p>
    <w:p w:rsidR="00A23CFA" w:rsidRPr="00EE4153"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t>Приложение 5</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EE4153">
        <w:rPr>
          <w:rFonts w:ascii="Times New Roman" w:hAnsi="Times New Roman" w:cs="Times New Roman"/>
          <w:sz w:val="20"/>
          <w:szCs w:val="20"/>
        </w:rPr>
        <w:t>к Методическим рекомендациям</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8" w:name="Par806"/>
      <w:bookmarkEnd w:id="8"/>
      <w:r w:rsidRPr="00EE4153">
        <w:rPr>
          <w:rFonts w:ascii="Times New Roman" w:hAnsi="Times New Roman" w:cs="Times New Roman"/>
          <w:sz w:val="20"/>
          <w:szCs w:val="20"/>
        </w:rPr>
        <w:t>ПРОТЯЖЕННОСТЬ ПОДЪЕЗДНЫХ ПУТЕЙ, ИСПОЛЬЗУЕМЫХ ОПЖТ</w:t>
      </w:r>
    </w:p>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751"/>
        <w:gridCol w:w="2154"/>
        <w:gridCol w:w="2494"/>
        <w:gridCol w:w="2297"/>
      </w:tblGrid>
      <w:tr w:rsidR="00A23CFA" w:rsidRPr="00EE4153" w:rsidTr="00AA17FF">
        <w:tc>
          <w:tcPr>
            <w:tcW w:w="510" w:type="dxa"/>
            <w:tcBorders>
              <w:top w:val="single" w:sz="4" w:space="0" w:color="auto"/>
              <w:left w:val="single" w:sz="4" w:space="0" w:color="auto"/>
              <w:bottom w:val="single" w:sz="4" w:space="0" w:color="auto"/>
              <w:right w:val="single" w:sz="4" w:space="0" w:color="auto"/>
            </w:tcBorders>
          </w:tcPr>
          <w:p w:rsidR="00A23CFA" w:rsidRPr="00EE4153"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A23CFA" w:rsidRPr="00EE4153">
              <w:rPr>
                <w:rFonts w:ascii="Times New Roman" w:hAnsi="Times New Roman" w:cs="Times New Roman"/>
                <w:sz w:val="20"/>
                <w:szCs w:val="20"/>
              </w:rPr>
              <w:t xml:space="preserve"> </w:t>
            </w:r>
            <w:proofErr w:type="gramStart"/>
            <w:r w:rsidR="00A23CFA" w:rsidRPr="00EE4153">
              <w:rPr>
                <w:rFonts w:ascii="Times New Roman" w:hAnsi="Times New Roman" w:cs="Times New Roman"/>
                <w:sz w:val="20"/>
                <w:szCs w:val="20"/>
              </w:rPr>
              <w:t>п</w:t>
            </w:r>
            <w:proofErr w:type="gramEnd"/>
            <w:r w:rsidR="00A23CFA" w:rsidRPr="00EE4153">
              <w:rPr>
                <w:rFonts w:ascii="Times New Roman" w:hAnsi="Times New Roman" w:cs="Times New Roman"/>
                <w:sz w:val="20"/>
                <w:szCs w:val="20"/>
              </w:rPr>
              <w:t>/п</w:t>
            </w:r>
          </w:p>
        </w:tc>
        <w:tc>
          <w:tcPr>
            <w:tcW w:w="2751"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Потребители</w:t>
            </w:r>
          </w:p>
        </w:tc>
        <w:tc>
          <w:tcPr>
            <w:tcW w:w="215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 xml:space="preserve">Период, </w:t>
            </w:r>
            <w:proofErr w:type="spellStart"/>
            <w:r w:rsidRPr="00EE4153">
              <w:rPr>
                <w:rFonts w:ascii="Times New Roman" w:hAnsi="Times New Roman" w:cs="Times New Roman"/>
                <w:sz w:val="20"/>
                <w:szCs w:val="20"/>
              </w:rPr>
              <w:t>предшест</w:t>
            </w:r>
            <w:proofErr w:type="spellEnd"/>
            <w:r w:rsidRPr="00EE4153">
              <w:rPr>
                <w:rFonts w:ascii="Times New Roman" w:hAnsi="Times New Roman" w:cs="Times New Roman"/>
                <w:sz w:val="20"/>
                <w:szCs w:val="20"/>
              </w:rPr>
              <w:t xml:space="preserve">. текущему (год), </w:t>
            </w:r>
            <w:proofErr w:type="gramStart"/>
            <w:r w:rsidR="00AA17FF">
              <w:rPr>
                <w:rFonts w:ascii="Times New Roman" w:hAnsi="Times New Roman" w:cs="Times New Roman"/>
                <w:sz w:val="20"/>
                <w:szCs w:val="20"/>
              </w:rPr>
              <w:t>к</w:t>
            </w:r>
            <w:r w:rsidRPr="00EE4153">
              <w:rPr>
                <w:rFonts w:ascii="Times New Roman" w:hAnsi="Times New Roman" w:cs="Times New Roman"/>
                <w:sz w:val="20"/>
                <w:szCs w:val="20"/>
              </w:rPr>
              <w:t>м</w:t>
            </w:r>
            <w:proofErr w:type="gramEnd"/>
          </w:p>
        </w:tc>
        <w:tc>
          <w:tcPr>
            <w:tcW w:w="249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 xml:space="preserve">Текущий период (год), </w:t>
            </w:r>
            <w:proofErr w:type="spellStart"/>
            <w:r w:rsidRPr="00EE4153">
              <w:rPr>
                <w:rFonts w:ascii="Times New Roman" w:hAnsi="Times New Roman" w:cs="Times New Roman"/>
                <w:sz w:val="20"/>
                <w:szCs w:val="20"/>
              </w:rPr>
              <w:t>ожид</w:t>
            </w:r>
            <w:proofErr w:type="spellEnd"/>
            <w:r w:rsidRPr="00EE4153">
              <w:rPr>
                <w:rFonts w:ascii="Times New Roman" w:hAnsi="Times New Roman" w:cs="Times New Roman"/>
                <w:sz w:val="20"/>
                <w:szCs w:val="20"/>
              </w:rPr>
              <w:t xml:space="preserve">. </w:t>
            </w:r>
            <w:proofErr w:type="spellStart"/>
            <w:r w:rsidRPr="00EE4153">
              <w:rPr>
                <w:rFonts w:ascii="Times New Roman" w:hAnsi="Times New Roman" w:cs="Times New Roman"/>
                <w:sz w:val="20"/>
                <w:szCs w:val="20"/>
              </w:rPr>
              <w:t>исполн</w:t>
            </w:r>
            <w:proofErr w:type="spellEnd"/>
            <w:r w:rsidRPr="00EE4153">
              <w:rPr>
                <w:rFonts w:ascii="Times New Roman" w:hAnsi="Times New Roman" w:cs="Times New Roman"/>
                <w:sz w:val="20"/>
                <w:szCs w:val="20"/>
              </w:rPr>
              <w:t xml:space="preserve">., </w:t>
            </w:r>
            <w:r w:rsidR="00AA17FF">
              <w:rPr>
                <w:rFonts w:ascii="Times New Roman" w:hAnsi="Times New Roman" w:cs="Times New Roman"/>
                <w:sz w:val="20"/>
                <w:szCs w:val="20"/>
              </w:rPr>
              <w:t>к</w:t>
            </w:r>
            <w:r w:rsidRPr="00EE4153">
              <w:rPr>
                <w:rFonts w:ascii="Times New Roman" w:hAnsi="Times New Roman" w:cs="Times New Roman"/>
                <w:sz w:val="20"/>
                <w:szCs w:val="20"/>
              </w:rPr>
              <w:t>м</w:t>
            </w:r>
          </w:p>
        </w:tc>
        <w:tc>
          <w:tcPr>
            <w:tcW w:w="2297"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Период регулирования</w:t>
            </w:r>
            <w:r w:rsidR="001C2DB1">
              <w:rPr>
                <w:rFonts w:ascii="Times New Roman" w:hAnsi="Times New Roman" w:cs="Times New Roman"/>
                <w:sz w:val="20"/>
                <w:szCs w:val="20"/>
              </w:rPr>
              <w:t xml:space="preserve"> (год)</w:t>
            </w:r>
            <w:r w:rsidRPr="00EE4153">
              <w:rPr>
                <w:rFonts w:ascii="Times New Roman" w:hAnsi="Times New Roman" w:cs="Times New Roman"/>
                <w:sz w:val="20"/>
                <w:szCs w:val="20"/>
              </w:rPr>
              <w:t xml:space="preserve">, </w:t>
            </w:r>
            <w:proofErr w:type="gramStart"/>
            <w:r w:rsidR="00AA17FF">
              <w:rPr>
                <w:rFonts w:ascii="Times New Roman" w:hAnsi="Times New Roman" w:cs="Times New Roman"/>
                <w:sz w:val="20"/>
                <w:szCs w:val="20"/>
              </w:rPr>
              <w:t>к</w:t>
            </w:r>
            <w:r w:rsidRPr="00EE4153">
              <w:rPr>
                <w:rFonts w:ascii="Times New Roman" w:hAnsi="Times New Roman" w:cs="Times New Roman"/>
                <w:sz w:val="20"/>
                <w:szCs w:val="20"/>
              </w:rPr>
              <w:t>м</w:t>
            </w:r>
            <w:proofErr w:type="gramEnd"/>
          </w:p>
        </w:tc>
      </w:tr>
      <w:tr w:rsidR="00A23CFA" w:rsidRPr="00EE4153" w:rsidTr="00AA17FF">
        <w:tc>
          <w:tcPr>
            <w:tcW w:w="510"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1</w:t>
            </w:r>
          </w:p>
        </w:tc>
        <w:tc>
          <w:tcPr>
            <w:tcW w:w="2751"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2</w:t>
            </w:r>
          </w:p>
        </w:tc>
        <w:tc>
          <w:tcPr>
            <w:tcW w:w="215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3</w:t>
            </w:r>
          </w:p>
        </w:tc>
        <w:tc>
          <w:tcPr>
            <w:tcW w:w="249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4</w:t>
            </w:r>
          </w:p>
        </w:tc>
        <w:tc>
          <w:tcPr>
            <w:tcW w:w="2297"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5</w:t>
            </w:r>
          </w:p>
        </w:tc>
      </w:tr>
      <w:tr w:rsidR="00A23CFA" w:rsidRPr="00EE4153" w:rsidTr="00AA17FF">
        <w:tc>
          <w:tcPr>
            <w:tcW w:w="510"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1</w:t>
            </w:r>
            <w:r w:rsidR="009F160F">
              <w:rPr>
                <w:rFonts w:ascii="Times New Roman" w:hAnsi="Times New Roman" w:cs="Times New Roman"/>
                <w:sz w:val="20"/>
                <w:szCs w:val="20"/>
              </w:rPr>
              <w:t>.</w:t>
            </w:r>
          </w:p>
        </w:tc>
        <w:tc>
          <w:tcPr>
            <w:tcW w:w="2751" w:type="dxa"/>
            <w:tcBorders>
              <w:top w:val="single" w:sz="4" w:space="0" w:color="auto"/>
              <w:left w:val="single" w:sz="4" w:space="0" w:color="auto"/>
              <w:bottom w:val="single" w:sz="4" w:space="0" w:color="auto"/>
              <w:right w:val="single" w:sz="4" w:space="0" w:color="auto"/>
            </w:tcBorders>
          </w:tcPr>
          <w:p w:rsidR="00A23CFA" w:rsidRPr="00EE4153" w:rsidRDefault="009F160F" w:rsidP="00A23CFA">
            <w:pPr>
              <w:autoSpaceDE w:val="0"/>
              <w:autoSpaceDN w:val="0"/>
              <w:adjustRightInd w:val="0"/>
              <w:spacing w:after="0" w:line="240" w:lineRule="auto"/>
              <w:contextualSpacing/>
              <w:jc w:val="both"/>
              <w:rPr>
                <w:rFonts w:ascii="Times New Roman" w:hAnsi="Times New Roman" w:cs="Times New Roman"/>
                <w:sz w:val="20"/>
                <w:szCs w:val="20"/>
              </w:rPr>
            </w:pPr>
            <w:r w:rsidRPr="00EE4153">
              <w:rPr>
                <w:rFonts w:ascii="Times New Roman" w:hAnsi="Times New Roman" w:cs="Times New Roman"/>
                <w:sz w:val="20"/>
                <w:szCs w:val="20"/>
              </w:rPr>
              <w:t>Собственное использование</w:t>
            </w:r>
          </w:p>
        </w:tc>
        <w:tc>
          <w:tcPr>
            <w:tcW w:w="215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297"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E4153" w:rsidTr="00AA17FF">
        <w:tc>
          <w:tcPr>
            <w:tcW w:w="510"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2</w:t>
            </w:r>
            <w:r w:rsidR="009F160F">
              <w:rPr>
                <w:rFonts w:ascii="Times New Roman" w:hAnsi="Times New Roman" w:cs="Times New Roman"/>
                <w:sz w:val="20"/>
                <w:szCs w:val="20"/>
              </w:rPr>
              <w:t>.</w:t>
            </w:r>
          </w:p>
        </w:tc>
        <w:tc>
          <w:tcPr>
            <w:tcW w:w="2751" w:type="dxa"/>
            <w:tcBorders>
              <w:top w:val="single" w:sz="4" w:space="0" w:color="auto"/>
              <w:left w:val="single" w:sz="4" w:space="0" w:color="auto"/>
              <w:bottom w:val="single" w:sz="4" w:space="0" w:color="auto"/>
              <w:right w:val="single" w:sz="4" w:space="0" w:color="auto"/>
            </w:tcBorders>
          </w:tcPr>
          <w:p w:rsidR="00A23CFA" w:rsidRPr="00EE4153" w:rsidRDefault="009F160F" w:rsidP="00A23CFA">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Использование сторонними потребителями, в том числе</w:t>
            </w:r>
          </w:p>
        </w:tc>
        <w:tc>
          <w:tcPr>
            <w:tcW w:w="215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297"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E4153" w:rsidTr="00AA17FF">
        <w:tc>
          <w:tcPr>
            <w:tcW w:w="510" w:type="dxa"/>
            <w:tcBorders>
              <w:top w:val="single" w:sz="4" w:space="0" w:color="auto"/>
              <w:left w:val="single" w:sz="4" w:space="0" w:color="auto"/>
              <w:bottom w:val="single" w:sz="4" w:space="0" w:color="auto"/>
              <w:right w:val="single" w:sz="4" w:space="0" w:color="auto"/>
            </w:tcBorders>
          </w:tcPr>
          <w:p w:rsidR="00A23CFA" w:rsidRPr="00EE4153" w:rsidRDefault="009F160F" w:rsidP="009F160F">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2.1.</w:t>
            </w:r>
          </w:p>
        </w:tc>
        <w:tc>
          <w:tcPr>
            <w:tcW w:w="2751"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297"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E4153" w:rsidTr="00AA17FF">
        <w:tc>
          <w:tcPr>
            <w:tcW w:w="510" w:type="dxa"/>
            <w:tcBorders>
              <w:top w:val="single" w:sz="4" w:space="0" w:color="auto"/>
              <w:left w:val="single" w:sz="4" w:space="0" w:color="auto"/>
              <w:bottom w:val="single" w:sz="4" w:space="0" w:color="auto"/>
              <w:right w:val="single" w:sz="4" w:space="0" w:color="auto"/>
            </w:tcBorders>
          </w:tcPr>
          <w:p w:rsidR="00A23CFA" w:rsidRPr="00EE4153"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2.2.</w:t>
            </w:r>
          </w:p>
        </w:tc>
        <w:tc>
          <w:tcPr>
            <w:tcW w:w="2751"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297"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E4153" w:rsidTr="00AA17FF">
        <w:tc>
          <w:tcPr>
            <w:tcW w:w="510" w:type="dxa"/>
            <w:tcBorders>
              <w:top w:val="single" w:sz="4" w:space="0" w:color="auto"/>
              <w:left w:val="single" w:sz="4" w:space="0" w:color="auto"/>
              <w:bottom w:val="single" w:sz="4" w:space="0" w:color="auto"/>
              <w:right w:val="single" w:sz="4" w:space="0" w:color="auto"/>
            </w:tcBorders>
          </w:tcPr>
          <w:p w:rsidR="00A23CFA" w:rsidRPr="00EE4153"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2751"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297"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E4153" w:rsidTr="00AA17FF">
        <w:tc>
          <w:tcPr>
            <w:tcW w:w="510" w:type="dxa"/>
            <w:tcBorders>
              <w:top w:val="single" w:sz="4" w:space="0" w:color="auto"/>
              <w:left w:val="single" w:sz="4" w:space="0" w:color="auto"/>
              <w:bottom w:val="single" w:sz="4" w:space="0" w:color="auto"/>
              <w:right w:val="single" w:sz="4" w:space="0" w:color="auto"/>
            </w:tcBorders>
          </w:tcPr>
          <w:p w:rsidR="00A23CFA" w:rsidRPr="00EE4153" w:rsidRDefault="009F160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751"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EE4153">
              <w:rPr>
                <w:rFonts w:ascii="Times New Roman" w:hAnsi="Times New Roman" w:cs="Times New Roman"/>
                <w:sz w:val="20"/>
                <w:szCs w:val="20"/>
              </w:rPr>
              <w:t>Итого</w:t>
            </w:r>
          </w:p>
        </w:tc>
        <w:tc>
          <w:tcPr>
            <w:tcW w:w="215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297" w:type="dxa"/>
            <w:tcBorders>
              <w:top w:val="single" w:sz="4" w:space="0" w:color="auto"/>
              <w:left w:val="single" w:sz="4" w:space="0" w:color="auto"/>
              <w:bottom w:val="single" w:sz="4" w:space="0" w:color="auto"/>
              <w:right w:val="single" w:sz="4" w:space="0" w:color="auto"/>
            </w:tcBorders>
          </w:tcPr>
          <w:p w:rsidR="00A23CFA" w:rsidRPr="00EE415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bl>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B24562" w:rsidRPr="001C50C9" w:rsidRDefault="00B24562" w:rsidP="00B24562">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B24562" w:rsidRPr="00EE4153" w:rsidRDefault="00B24562" w:rsidP="00B24562">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9F160F" w:rsidRDefault="009F160F">
      <w:pPr>
        <w:rPr>
          <w:rFonts w:ascii="Times New Roman" w:hAnsi="Times New Roman" w:cs="Times New Roman"/>
          <w:sz w:val="20"/>
          <w:szCs w:val="20"/>
        </w:rPr>
      </w:pPr>
      <w:r>
        <w:rPr>
          <w:rFonts w:ascii="Times New Roman" w:hAnsi="Times New Roman" w:cs="Times New Roman"/>
          <w:sz w:val="20"/>
          <w:szCs w:val="20"/>
        </w:rPr>
        <w:br w:type="page"/>
      </w:r>
    </w:p>
    <w:p w:rsidR="00A23CFA" w:rsidRPr="00EE4153"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6</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EE4153">
        <w:rPr>
          <w:rFonts w:ascii="Times New Roman" w:hAnsi="Times New Roman" w:cs="Times New Roman"/>
          <w:sz w:val="20"/>
          <w:szCs w:val="20"/>
        </w:rPr>
        <w:t>к Методическим рекомендациям</w:t>
      </w:r>
    </w:p>
    <w:p w:rsidR="00A23CFA" w:rsidRPr="00EE4153"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9" w:name="Par901"/>
      <w:bookmarkEnd w:id="9"/>
      <w:r w:rsidRPr="00EE4153">
        <w:rPr>
          <w:rFonts w:ascii="Times New Roman" w:hAnsi="Times New Roman" w:cs="Times New Roman"/>
          <w:sz w:val="20"/>
          <w:szCs w:val="20"/>
        </w:rPr>
        <w:t>РАСЧЕТ</w:t>
      </w:r>
    </w:p>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E4153">
        <w:rPr>
          <w:rFonts w:ascii="Times New Roman" w:hAnsi="Times New Roman" w:cs="Times New Roman"/>
          <w:sz w:val="20"/>
          <w:szCs w:val="20"/>
        </w:rPr>
        <w:t>ТАРИФА ЗА ПЕРЕВОЗКУ ГРУЗОВ ПО ПОДЪЕЗДНЫМ ПУТЯМ</w:t>
      </w:r>
    </w:p>
    <w:p w:rsidR="00A23CFA" w:rsidRPr="00EE415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160"/>
        <w:gridCol w:w="1247"/>
        <w:gridCol w:w="1191"/>
        <w:gridCol w:w="1077"/>
        <w:gridCol w:w="964"/>
      </w:tblGrid>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E7090E" w:rsidP="00025AA4">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A23CFA" w:rsidRPr="00E7090E">
              <w:rPr>
                <w:rFonts w:ascii="Times New Roman" w:hAnsi="Times New Roman" w:cs="Times New Roman"/>
                <w:sz w:val="20"/>
                <w:szCs w:val="20"/>
              </w:rPr>
              <w:t xml:space="preserve"> </w:t>
            </w:r>
            <w:proofErr w:type="gramStart"/>
            <w:r w:rsidR="00A23CFA" w:rsidRPr="00E7090E">
              <w:rPr>
                <w:rFonts w:ascii="Times New Roman" w:hAnsi="Times New Roman" w:cs="Times New Roman"/>
                <w:sz w:val="20"/>
                <w:szCs w:val="20"/>
              </w:rPr>
              <w:t>п</w:t>
            </w:r>
            <w:proofErr w:type="gramEnd"/>
            <w:r w:rsidR="00A23CFA" w:rsidRPr="00E7090E">
              <w:rPr>
                <w:rFonts w:ascii="Times New Roman" w:hAnsi="Times New Roman" w:cs="Times New Roman"/>
                <w:sz w:val="20"/>
                <w:szCs w:val="20"/>
              </w:rPr>
              <w:t>/п</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Статьи затрат</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Единица измерения</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 xml:space="preserve">Период, </w:t>
            </w:r>
            <w:proofErr w:type="spellStart"/>
            <w:r w:rsidRPr="00E7090E">
              <w:rPr>
                <w:rFonts w:ascii="Times New Roman" w:hAnsi="Times New Roman" w:cs="Times New Roman"/>
                <w:sz w:val="20"/>
                <w:szCs w:val="20"/>
              </w:rPr>
              <w:t>предшест</w:t>
            </w:r>
            <w:proofErr w:type="spellEnd"/>
            <w:r w:rsidRPr="00E7090E">
              <w:rPr>
                <w:rFonts w:ascii="Times New Roman" w:hAnsi="Times New Roman" w:cs="Times New Roman"/>
                <w:sz w:val="20"/>
                <w:szCs w:val="20"/>
              </w:rPr>
              <w:t xml:space="preserve">. </w:t>
            </w:r>
            <w:proofErr w:type="gramStart"/>
            <w:r w:rsidRPr="00E7090E">
              <w:rPr>
                <w:rFonts w:ascii="Times New Roman" w:hAnsi="Times New Roman" w:cs="Times New Roman"/>
                <w:sz w:val="20"/>
                <w:szCs w:val="20"/>
              </w:rPr>
              <w:t>текущему</w:t>
            </w:r>
            <w:proofErr w:type="gramEnd"/>
            <w:r w:rsidRPr="00E7090E">
              <w:rPr>
                <w:rFonts w:ascii="Times New Roman" w:hAnsi="Times New Roman" w:cs="Times New Roman"/>
                <w:sz w:val="20"/>
                <w:szCs w:val="20"/>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 xml:space="preserve">Текущий период (год), </w:t>
            </w:r>
            <w:proofErr w:type="spellStart"/>
            <w:r w:rsidRPr="00E7090E">
              <w:rPr>
                <w:rFonts w:ascii="Times New Roman" w:hAnsi="Times New Roman" w:cs="Times New Roman"/>
                <w:sz w:val="20"/>
                <w:szCs w:val="20"/>
              </w:rPr>
              <w:t>ожид</w:t>
            </w:r>
            <w:proofErr w:type="spellEnd"/>
            <w:r w:rsidRPr="00E7090E">
              <w:rPr>
                <w:rFonts w:ascii="Times New Roman" w:hAnsi="Times New Roman" w:cs="Times New Roman"/>
                <w:sz w:val="20"/>
                <w:szCs w:val="20"/>
              </w:rPr>
              <w:t xml:space="preserve">. </w:t>
            </w:r>
            <w:proofErr w:type="spellStart"/>
            <w:r w:rsidRPr="00E7090E">
              <w:rPr>
                <w:rFonts w:ascii="Times New Roman" w:hAnsi="Times New Roman" w:cs="Times New Roman"/>
                <w:sz w:val="20"/>
                <w:szCs w:val="20"/>
              </w:rPr>
              <w:t>исполн</w:t>
            </w:r>
            <w:proofErr w:type="spellEnd"/>
            <w:r w:rsidRPr="00E7090E">
              <w:rPr>
                <w:rFonts w:ascii="Times New Roman"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A23CFA"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 xml:space="preserve">Период </w:t>
            </w:r>
            <w:proofErr w:type="spellStart"/>
            <w:proofErr w:type="gramStart"/>
            <w:r w:rsidRPr="00E7090E">
              <w:rPr>
                <w:rFonts w:ascii="Times New Roman" w:hAnsi="Times New Roman" w:cs="Times New Roman"/>
                <w:sz w:val="20"/>
                <w:szCs w:val="20"/>
              </w:rPr>
              <w:t>регули</w:t>
            </w:r>
            <w:r w:rsidR="00E7090E">
              <w:rPr>
                <w:rFonts w:ascii="Times New Roman" w:hAnsi="Times New Roman" w:cs="Times New Roman"/>
                <w:sz w:val="20"/>
                <w:szCs w:val="20"/>
              </w:rPr>
              <w:t>-</w:t>
            </w:r>
            <w:r w:rsidRPr="00E7090E">
              <w:rPr>
                <w:rFonts w:ascii="Times New Roman" w:hAnsi="Times New Roman" w:cs="Times New Roman"/>
                <w:sz w:val="20"/>
                <w:szCs w:val="20"/>
              </w:rPr>
              <w:t>рования</w:t>
            </w:r>
            <w:proofErr w:type="spellEnd"/>
            <w:proofErr w:type="gramEnd"/>
          </w:p>
          <w:p w:rsidR="001C2DB1" w:rsidRPr="00E7090E" w:rsidRDefault="001C2DB1" w:rsidP="00025AA4">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6</w:t>
            </w: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10" w:name="Par916"/>
            <w:bookmarkEnd w:id="10"/>
            <w:r w:rsidRPr="00E7090E">
              <w:rPr>
                <w:rFonts w:ascii="Times New Roman" w:hAnsi="Times New Roman" w:cs="Times New Roman"/>
                <w:sz w:val="20"/>
                <w:szCs w:val="20"/>
              </w:rPr>
              <w:t>1</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Прямые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1.1</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Материалы (</w:t>
            </w:r>
            <w:r w:rsidR="00447206" w:rsidRPr="00447206">
              <w:rPr>
                <w:rFonts w:ascii="Times New Roman" w:hAnsi="Times New Roman" w:cs="Times New Roman"/>
                <w:sz w:val="20"/>
                <w:szCs w:val="20"/>
              </w:rPr>
              <w:t xml:space="preserve">приложение </w:t>
            </w:r>
            <w:hyperlink w:anchor="Par1786" w:history="1">
              <w:r w:rsidR="00447206">
                <w:rPr>
                  <w:rFonts w:ascii="Times New Roman" w:hAnsi="Times New Roman" w:cs="Times New Roman"/>
                  <w:sz w:val="20"/>
                  <w:szCs w:val="20"/>
                </w:rPr>
                <w:t>15</w:t>
              </w:r>
            </w:hyperlink>
            <w:r w:rsidRPr="00E7090E">
              <w:rPr>
                <w:rFonts w:ascii="Times New Roman" w:hAnsi="Times New Roman" w:cs="Times New Roman"/>
                <w:sz w:val="20"/>
                <w:szCs w:val="20"/>
              </w:rPr>
              <w:t xml:space="preserve">, </w:t>
            </w:r>
            <w:hyperlink w:anchor="Par1855" w:history="1">
              <w:r w:rsidR="00447206">
                <w:rPr>
                  <w:rFonts w:ascii="Times New Roman" w:hAnsi="Times New Roman" w:cs="Times New Roman"/>
                  <w:sz w:val="20"/>
                  <w:szCs w:val="20"/>
                </w:rPr>
                <w:t>16</w:t>
              </w:r>
            </w:hyperlink>
            <w:r w:rsidRPr="00E7090E">
              <w:rPr>
                <w:rFonts w:ascii="Times New Roman" w:hAnsi="Times New Roman" w:cs="Times New Roman"/>
                <w:sz w:val="20"/>
                <w:szCs w:val="20"/>
              </w:rPr>
              <w:t xml:space="preserve">, </w:t>
            </w:r>
            <w:hyperlink w:anchor="Par1983" w:history="1">
              <w:r w:rsidR="00447206">
                <w:rPr>
                  <w:rFonts w:ascii="Times New Roman" w:hAnsi="Times New Roman" w:cs="Times New Roman"/>
                  <w:sz w:val="20"/>
                  <w:szCs w:val="20"/>
                </w:rPr>
                <w:t>17</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1.2</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Дизтопливо и смазочные материалы (</w:t>
            </w:r>
            <w:r w:rsidR="00447206" w:rsidRPr="00447206">
              <w:rPr>
                <w:rFonts w:ascii="Times New Roman" w:hAnsi="Times New Roman" w:cs="Times New Roman"/>
                <w:sz w:val="20"/>
                <w:szCs w:val="20"/>
              </w:rPr>
              <w:t xml:space="preserve">приложение </w:t>
            </w:r>
            <w:hyperlink w:anchor="Par1426" w:history="1">
              <w:r w:rsidR="00447206">
                <w:rPr>
                  <w:rFonts w:ascii="Times New Roman" w:hAnsi="Times New Roman" w:cs="Times New Roman"/>
                  <w:sz w:val="20"/>
                  <w:szCs w:val="20"/>
                </w:rPr>
                <w:t>12</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rPr>
          <w:trHeight w:val="297"/>
        </w:trPr>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1.3</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Оплата труда (</w:t>
            </w:r>
            <w:hyperlink w:anchor="Par1562" w:history="1">
              <w:r w:rsidRPr="00E7090E">
                <w:rPr>
                  <w:rFonts w:ascii="Times New Roman" w:hAnsi="Times New Roman" w:cs="Times New Roman"/>
                  <w:sz w:val="20"/>
                  <w:szCs w:val="20"/>
                </w:rPr>
                <w:t>приложение 1</w:t>
              </w:r>
              <w:r w:rsidR="00447206">
                <w:rPr>
                  <w:rFonts w:ascii="Times New Roman" w:hAnsi="Times New Roman" w:cs="Times New Roman"/>
                  <w:sz w:val="20"/>
                  <w:szCs w:val="20"/>
                </w:rPr>
                <w:t>4</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1.4</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Отчисления на социальные нужды</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1.5</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Амортизационные отчисления (</w:t>
            </w:r>
            <w:hyperlink w:anchor="Par2095" w:history="1">
              <w:r w:rsidRPr="00E7090E">
                <w:rPr>
                  <w:rFonts w:ascii="Times New Roman" w:hAnsi="Times New Roman" w:cs="Times New Roman"/>
                  <w:sz w:val="20"/>
                  <w:szCs w:val="20"/>
                </w:rPr>
                <w:t>приложение 1</w:t>
              </w:r>
              <w:r w:rsidR="00447206">
                <w:rPr>
                  <w:rFonts w:ascii="Times New Roman" w:hAnsi="Times New Roman" w:cs="Times New Roman"/>
                  <w:sz w:val="20"/>
                  <w:szCs w:val="20"/>
                </w:rPr>
                <w:t>8</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EE4153"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EE4153" w:rsidRPr="00E7090E" w:rsidRDefault="00EE4153"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1.6</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EE4153" w:rsidRPr="00E7090E" w:rsidRDefault="009348F6" w:rsidP="00025AA4">
            <w:pPr>
              <w:autoSpaceDE w:val="0"/>
              <w:autoSpaceDN w:val="0"/>
              <w:adjustRightInd w:val="0"/>
              <w:spacing w:after="0" w:line="240" w:lineRule="auto"/>
              <w:contextualSpacing/>
              <w:rPr>
                <w:rFonts w:ascii="Times New Roman" w:hAnsi="Times New Roman" w:cs="Times New Roman"/>
                <w:sz w:val="20"/>
                <w:szCs w:val="20"/>
              </w:rPr>
            </w:pPr>
            <w:r w:rsidRPr="009348F6">
              <w:rPr>
                <w:rFonts w:ascii="Times New Roman" w:hAnsi="Times New Roman" w:cs="Times New Roman"/>
                <w:sz w:val="20"/>
                <w:szCs w:val="20"/>
              </w:rPr>
              <w:t>Арендная плат</w:t>
            </w:r>
            <w:proofErr w:type="gramStart"/>
            <w:r w:rsidRPr="009348F6">
              <w:rPr>
                <w:rFonts w:ascii="Times New Roman" w:hAnsi="Times New Roman" w:cs="Times New Roman"/>
                <w:sz w:val="20"/>
                <w:szCs w:val="20"/>
              </w:rPr>
              <w:t>а(</w:t>
            </w:r>
            <w:proofErr w:type="gramEnd"/>
            <w:r w:rsidRPr="009348F6">
              <w:rPr>
                <w:rFonts w:ascii="Times New Roman" w:hAnsi="Times New Roman" w:cs="Times New Roman"/>
                <w:sz w:val="20"/>
                <w:szCs w:val="20"/>
              </w:rPr>
              <w:t>концессионная плата, лизинговые платежи)</w:t>
            </w:r>
            <w:r w:rsidR="00EE4153" w:rsidRPr="00E7090E">
              <w:rPr>
                <w:rFonts w:ascii="Times New Roman" w:hAnsi="Times New Roman" w:cs="Times New Roman"/>
                <w:sz w:val="20"/>
                <w:szCs w:val="20"/>
              </w:rPr>
              <w:t xml:space="preserve"> (</w:t>
            </w:r>
            <w:hyperlink w:anchor="Par2095" w:history="1">
              <w:r w:rsidR="00EE4153" w:rsidRPr="00E7090E">
                <w:rPr>
                  <w:rFonts w:ascii="Times New Roman" w:hAnsi="Times New Roman" w:cs="Times New Roman"/>
                  <w:sz w:val="20"/>
                  <w:szCs w:val="20"/>
                </w:rPr>
                <w:t xml:space="preserve">приложение </w:t>
              </w:r>
              <w:r w:rsidR="00447206">
                <w:rPr>
                  <w:rFonts w:ascii="Times New Roman" w:hAnsi="Times New Roman" w:cs="Times New Roman"/>
                  <w:sz w:val="20"/>
                  <w:szCs w:val="20"/>
                </w:rPr>
                <w:t>19</w:t>
              </w:r>
            </w:hyperlink>
            <w:r w:rsidR="00EE4153"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EE4153" w:rsidRPr="00E7090E" w:rsidRDefault="00E7090E"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EE4153" w:rsidRPr="00E7090E" w:rsidRDefault="00EE4153"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EE4153" w:rsidRPr="00E7090E" w:rsidRDefault="00EE4153"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EE4153" w:rsidRPr="00E7090E" w:rsidRDefault="00EE4153"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EE4153"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1.7</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Ремонт (</w:t>
            </w:r>
            <w:hyperlink w:anchor="Par1371" w:history="1">
              <w:r w:rsidRPr="00E7090E">
                <w:rPr>
                  <w:rFonts w:ascii="Times New Roman" w:hAnsi="Times New Roman" w:cs="Times New Roman"/>
                  <w:sz w:val="20"/>
                  <w:szCs w:val="20"/>
                </w:rPr>
                <w:t xml:space="preserve">приложение </w:t>
              </w:r>
              <w:r w:rsidR="00447206">
                <w:rPr>
                  <w:rFonts w:ascii="Times New Roman" w:hAnsi="Times New Roman" w:cs="Times New Roman"/>
                  <w:sz w:val="20"/>
                  <w:szCs w:val="20"/>
                </w:rPr>
                <w:t>11</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11" w:name="Par958"/>
            <w:bookmarkEnd w:id="11"/>
            <w:r w:rsidRPr="00E7090E">
              <w:rPr>
                <w:rFonts w:ascii="Times New Roman" w:hAnsi="Times New Roman" w:cs="Times New Roman"/>
                <w:sz w:val="20"/>
                <w:szCs w:val="20"/>
              </w:rPr>
              <w:t>2</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Накладные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2.1</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Общепроизводственные расходы (</w:t>
            </w:r>
            <w:hyperlink w:anchor="Par2270" w:history="1">
              <w:r w:rsidRPr="00E7090E">
                <w:rPr>
                  <w:rFonts w:ascii="Times New Roman" w:hAnsi="Times New Roman" w:cs="Times New Roman"/>
                  <w:sz w:val="20"/>
                  <w:szCs w:val="20"/>
                </w:rPr>
                <w:t xml:space="preserve">приложение </w:t>
              </w:r>
              <w:r w:rsidR="00447206">
                <w:rPr>
                  <w:rFonts w:ascii="Times New Roman" w:hAnsi="Times New Roman" w:cs="Times New Roman"/>
                  <w:sz w:val="20"/>
                  <w:szCs w:val="20"/>
                </w:rPr>
                <w:t>22</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2.2</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Общехозяйственные расходы (</w:t>
            </w:r>
            <w:hyperlink w:anchor="Par2322" w:history="1">
              <w:r w:rsidRPr="00E7090E">
                <w:rPr>
                  <w:rFonts w:ascii="Times New Roman" w:hAnsi="Times New Roman" w:cs="Times New Roman"/>
                  <w:sz w:val="20"/>
                  <w:szCs w:val="20"/>
                </w:rPr>
                <w:t>приложение 2</w:t>
              </w:r>
              <w:r w:rsidR="00447206">
                <w:rPr>
                  <w:rFonts w:ascii="Times New Roman" w:hAnsi="Times New Roman" w:cs="Times New Roman"/>
                  <w:sz w:val="20"/>
                  <w:szCs w:val="20"/>
                </w:rPr>
                <w:t>3</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12" w:name="Par976"/>
            <w:bookmarkEnd w:id="12"/>
            <w:r w:rsidRPr="00E7090E">
              <w:rPr>
                <w:rFonts w:ascii="Times New Roman" w:hAnsi="Times New Roman" w:cs="Times New Roman"/>
                <w:sz w:val="20"/>
                <w:szCs w:val="20"/>
              </w:rPr>
              <w:t>3</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Итого затраты (</w:t>
            </w:r>
            <w:hyperlink w:anchor="Par916" w:history="1">
              <w:r w:rsidRPr="00E7090E">
                <w:rPr>
                  <w:rFonts w:ascii="Times New Roman" w:hAnsi="Times New Roman" w:cs="Times New Roman"/>
                  <w:sz w:val="20"/>
                  <w:szCs w:val="20"/>
                </w:rPr>
                <w:t>п. 1</w:t>
              </w:r>
            </w:hyperlink>
            <w:r w:rsidRPr="00E7090E">
              <w:rPr>
                <w:rFonts w:ascii="Times New Roman" w:hAnsi="Times New Roman" w:cs="Times New Roman"/>
                <w:sz w:val="20"/>
                <w:szCs w:val="20"/>
              </w:rPr>
              <w:t xml:space="preserve"> + </w:t>
            </w:r>
            <w:hyperlink w:anchor="Par958" w:history="1">
              <w:r w:rsidRPr="00E7090E">
                <w:rPr>
                  <w:rFonts w:ascii="Times New Roman" w:hAnsi="Times New Roman" w:cs="Times New Roman"/>
                  <w:sz w:val="20"/>
                  <w:szCs w:val="20"/>
                </w:rPr>
                <w:t>п. 2</w:t>
              </w:r>
            </w:hyperlink>
            <w:r w:rsidRPr="00E7090E">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13" w:name="Par982"/>
            <w:bookmarkEnd w:id="13"/>
            <w:r w:rsidRPr="00E7090E">
              <w:rPr>
                <w:rFonts w:ascii="Times New Roman" w:hAnsi="Times New Roman" w:cs="Times New Roman"/>
                <w:sz w:val="20"/>
                <w:szCs w:val="20"/>
              </w:rPr>
              <w:t>4</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Прибыль (</w:t>
            </w:r>
            <w:hyperlink w:anchor="Par2374" w:history="1">
              <w:r w:rsidRPr="00E7090E">
                <w:rPr>
                  <w:rFonts w:ascii="Times New Roman" w:hAnsi="Times New Roman" w:cs="Times New Roman"/>
                  <w:sz w:val="20"/>
                  <w:szCs w:val="20"/>
                </w:rPr>
                <w:t>приложение 2</w:t>
              </w:r>
              <w:r w:rsidR="00447206">
                <w:rPr>
                  <w:rFonts w:ascii="Times New Roman" w:hAnsi="Times New Roman" w:cs="Times New Roman"/>
                  <w:sz w:val="20"/>
                  <w:szCs w:val="20"/>
                </w:rPr>
                <w:t>4</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5</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Рентабельность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14" w:name="Par994"/>
            <w:bookmarkEnd w:id="14"/>
            <w:r w:rsidRPr="00E7090E">
              <w:rPr>
                <w:rFonts w:ascii="Times New Roman" w:hAnsi="Times New Roman" w:cs="Times New Roman"/>
                <w:sz w:val="20"/>
                <w:szCs w:val="20"/>
              </w:rPr>
              <w:t>6</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Доход от услуги (</w:t>
            </w:r>
            <w:hyperlink w:anchor="Par976" w:history="1">
              <w:r w:rsidRPr="00E7090E">
                <w:rPr>
                  <w:rFonts w:ascii="Times New Roman" w:hAnsi="Times New Roman" w:cs="Times New Roman"/>
                  <w:sz w:val="20"/>
                  <w:szCs w:val="20"/>
                </w:rPr>
                <w:t>п. 3</w:t>
              </w:r>
            </w:hyperlink>
            <w:r w:rsidRPr="00E7090E">
              <w:rPr>
                <w:rFonts w:ascii="Times New Roman" w:hAnsi="Times New Roman" w:cs="Times New Roman"/>
                <w:sz w:val="20"/>
                <w:szCs w:val="20"/>
              </w:rPr>
              <w:t xml:space="preserve"> + </w:t>
            </w:r>
            <w:hyperlink w:anchor="Par982" w:history="1">
              <w:r w:rsidRPr="00E7090E">
                <w:rPr>
                  <w:rFonts w:ascii="Times New Roman" w:hAnsi="Times New Roman" w:cs="Times New Roman"/>
                  <w:sz w:val="20"/>
                  <w:szCs w:val="20"/>
                </w:rPr>
                <w:t>п. 4</w:t>
              </w:r>
            </w:hyperlink>
            <w:r w:rsidR="00E7090E">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E7090E"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E7090E" w:rsidRPr="00E7090E" w:rsidRDefault="00E7090E" w:rsidP="00025AA4">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6.1.</w:t>
            </w:r>
          </w:p>
        </w:tc>
        <w:tc>
          <w:tcPr>
            <w:tcW w:w="5160" w:type="dxa"/>
            <w:tcBorders>
              <w:top w:val="single" w:sz="4" w:space="0" w:color="auto"/>
              <w:left w:val="single" w:sz="4" w:space="0" w:color="auto"/>
              <w:bottom w:val="single" w:sz="4" w:space="0" w:color="auto"/>
              <w:right w:val="single" w:sz="4" w:space="0" w:color="auto"/>
            </w:tcBorders>
            <w:vAlign w:val="center"/>
          </w:tcPr>
          <w:p w:rsidR="00E7090E" w:rsidRPr="00E7090E" w:rsidRDefault="00E7090E"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в том числе по потребителям</w:t>
            </w:r>
          </w:p>
        </w:tc>
        <w:tc>
          <w:tcPr>
            <w:tcW w:w="1247" w:type="dxa"/>
            <w:tcBorders>
              <w:top w:val="single" w:sz="4" w:space="0" w:color="auto"/>
              <w:left w:val="single" w:sz="4" w:space="0" w:color="auto"/>
              <w:bottom w:val="single" w:sz="4" w:space="0" w:color="auto"/>
              <w:right w:val="single" w:sz="4" w:space="0" w:color="auto"/>
            </w:tcBorders>
            <w:vAlign w:val="center"/>
          </w:tcPr>
          <w:p w:rsidR="00E7090E" w:rsidRPr="00E7090E" w:rsidRDefault="00E7090E"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E7090E" w:rsidRPr="00E7090E" w:rsidRDefault="00E7090E"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E7090E" w:rsidRPr="00E7090E" w:rsidRDefault="00E7090E"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E7090E" w:rsidRPr="00E7090E" w:rsidRDefault="00E7090E"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rPr>
          <w:trHeight w:val="275"/>
        </w:trPr>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15" w:name="Par1000"/>
            <w:bookmarkEnd w:id="15"/>
            <w:r w:rsidRPr="00E7090E">
              <w:rPr>
                <w:rFonts w:ascii="Times New Roman" w:hAnsi="Times New Roman" w:cs="Times New Roman"/>
                <w:sz w:val="20"/>
                <w:szCs w:val="20"/>
              </w:rPr>
              <w:t>7</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Объем грузооборота</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т x км (тыс. т)</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8</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Тариф на 1 т x км (</w:t>
            </w:r>
            <w:hyperlink w:anchor="Par994" w:history="1">
              <w:r w:rsidRPr="00E7090E">
                <w:rPr>
                  <w:rFonts w:ascii="Times New Roman" w:hAnsi="Times New Roman" w:cs="Times New Roman"/>
                  <w:sz w:val="20"/>
                  <w:szCs w:val="20"/>
                </w:rPr>
                <w:t>п. 6</w:t>
              </w:r>
            </w:hyperlink>
            <w:r w:rsidRPr="00E7090E">
              <w:rPr>
                <w:rFonts w:ascii="Times New Roman" w:hAnsi="Times New Roman" w:cs="Times New Roman"/>
                <w:sz w:val="20"/>
                <w:szCs w:val="20"/>
              </w:rPr>
              <w:t xml:space="preserve"> / </w:t>
            </w:r>
            <w:hyperlink w:anchor="Par1000" w:history="1">
              <w:r w:rsidRPr="00E7090E">
                <w:rPr>
                  <w:rFonts w:ascii="Times New Roman" w:hAnsi="Times New Roman" w:cs="Times New Roman"/>
                  <w:sz w:val="20"/>
                  <w:szCs w:val="20"/>
                </w:rPr>
                <w:t>п. 7</w:t>
              </w:r>
            </w:hyperlink>
            <w:r w:rsidRPr="00E7090E">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p>
        </w:tc>
      </w:tr>
    </w:tbl>
    <w:p w:rsidR="00B24562" w:rsidRDefault="00B24562" w:rsidP="00B24562">
      <w:pPr>
        <w:pStyle w:val="ConsPlusNonformat"/>
        <w:suppressAutoHyphens/>
        <w:rPr>
          <w:rFonts w:ascii="Times New Roman" w:hAnsi="Times New Roman" w:cs="Times New Roman"/>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B24562" w:rsidRPr="001C50C9" w:rsidRDefault="00B24562" w:rsidP="00B24562">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B95DC0" w:rsidRPr="00B95DC0" w:rsidRDefault="00B95DC0" w:rsidP="00B24562">
      <w:pPr>
        <w:autoSpaceDE w:val="0"/>
        <w:autoSpaceDN w:val="0"/>
        <w:adjustRightInd w:val="0"/>
        <w:spacing w:after="0" w:line="240" w:lineRule="auto"/>
        <w:contextualSpacing/>
        <w:jc w:val="center"/>
        <w:rPr>
          <w:rFonts w:ascii="Times New Roman" w:hAnsi="Times New Roman" w:cs="Times New Roman"/>
          <w:sz w:val="20"/>
          <w:szCs w:val="20"/>
        </w:rPr>
      </w:pP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7</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16" w:name="Par1023"/>
      <w:bookmarkEnd w:id="16"/>
      <w:r w:rsidRPr="00B95DC0">
        <w:rPr>
          <w:rFonts w:ascii="Times New Roman" w:hAnsi="Times New Roman" w:cs="Times New Roman"/>
          <w:sz w:val="20"/>
          <w:szCs w:val="20"/>
        </w:rPr>
        <w:t>РАСЧЕТ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ТАРИФА ЗА ТЕКУЩЕЕ СОДЕРЖАНИЕ ПОДЪЕЗДНЫХ ПУТЕЙ</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10149"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160"/>
        <w:gridCol w:w="1247"/>
        <w:gridCol w:w="1191"/>
        <w:gridCol w:w="1077"/>
        <w:gridCol w:w="964"/>
      </w:tblGrid>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E7090E" w:rsidP="00E7090E">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A23CFA" w:rsidRPr="00E7090E">
              <w:rPr>
                <w:rFonts w:ascii="Times New Roman" w:hAnsi="Times New Roman" w:cs="Times New Roman"/>
                <w:sz w:val="20"/>
                <w:szCs w:val="20"/>
              </w:rPr>
              <w:t xml:space="preserve"> </w:t>
            </w:r>
            <w:proofErr w:type="gramStart"/>
            <w:r w:rsidR="00A23CFA" w:rsidRPr="00E7090E">
              <w:rPr>
                <w:rFonts w:ascii="Times New Roman" w:hAnsi="Times New Roman" w:cs="Times New Roman"/>
                <w:sz w:val="20"/>
                <w:szCs w:val="20"/>
              </w:rPr>
              <w:t>п</w:t>
            </w:r>
            <w:proofErr w:type="gramEnd"/>
            <w:r w:rsidR="00A23CFA" w:rsidRPr="00E7090E">
              <w:rPr>
                <w:rFonts w:ascii="Times New Roman" w:hAnsi="Times New Roman" w:cs="Times New Roman"/>
                <w:sz w:val="20"/>
                <w:szCs w:val="20"/>
              </w:rPr>
              <w:t>/п</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E7090E">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Статьи затрат</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E7090E">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Единица измерения</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E7090E">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 xml:space="preserve">Период, </w:t>
            </w:r>
            <w:proofErr w:type="spellStart"/>
            <w:r w:rsidRPr="00E7090E">
              <w:rPr>
                <w:rFonts w:ascii="Times New Roman" w:hAnsi="Times New Roman" w:cs="Times New Roman"/>
                <w:sz w:val="20"/>
                <w:szCs w:val="20"/>
              </w:rPr>
              <w:t>предшест</w:t>
            </w:r>
            <w:proofErr w:type="spellEnd"/>
            <w:r w:rsidRPr="00E7090E">
              <w:rPr>
                <w:rFonts w:ascii="Times New Roman" w:hAnsi="Times New Roman" w:cs="Times New Roman"/>
                <w:sz w:val="20"/>
                <w:szCs w:val="20"/>
              </w:rPr>
              <w:t xml:space="preserve">. </w:t>
            </w:r>
            <w:proofErr w:type="gramStart"/>
            <w:r w:rsidRPr="00E7090E">
              <w:rPr>
                <w:rFonts w:ascii="Times New Roman" w:hAnsi="Times New Roman" w:cs="Times New Roman"/>
                <w:sz w:val="20"/>
                <w:szCs w:val="20"/>
              </w:rPr>
              <w:t>текущему</w:t>
            </w:r>
            <w:proofErr w:type="gramEnd"/>
            <w:r w:rsidRPr="00E7090E">
              <w:rPr>
                <w:rFonts w:ascii="Times New Roman" w:hAnsi="Times New Roman" w:cs="Times New Roman"/>
                <w:sz w:val="20"/>
                <w:szCs w:val="20"/>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E7090E">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 xml:space="preserve">Текущий период (год), </w:t>
            </w:r>
            <w:proofErr w:type="spellStart"/>
            <w:r w:rsidRPr="00E7090E">
              <w:rPr>
                <w:rFonts w:ascii="Times New Roman" w:hAnsi="Times New Roman" w:cs="Times New Roman"/>
                <w:sz w:val="20"/>
                <w:szCs w:val="20"/>
              </w:rPr>
              <w:t>ожид</w:t>
            </w:r>
            <w:proofErr w:type="spellEnd"/>
            <w:r w:rsidRPr="00E7090E">
              <w:rPr>
                <w:rFonts w:ascii="Times New Roman" w:hAnsi="Times New Roman" w:cs="Times New Roman"/>
                <w:sz w:val="20"/>
                <w:szCs w:val="20"/>
              </w:rPr>
              <w:t xml:space="preserve">. </w:t>
            </w:r>
            <w:proofErr w:type="spellStart"/>
            <w:r w:rsidRPr="00E7090E">
              <w:rPr>
                <w:rFonts w:ascii="Times New Roman" w:hAnsi="Times New Roman" w:cs="Times New Roman"/>
                <w:sz w:val="20"/>
                <w:szCs w:val="20"/>
              </w:rPr>
              <w:t>исполн</w:t>
            </w:r>
            <w:proofErr w:type="spellEnd"/>
            <w:r w:rsidRPr="00E7090E">
              <w:rPr>
                <w:rFonts w:ascii="Times New Roman"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A23CFA" w:rsidRDefault="00A23CFA" w:rsidP="00E7090E">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 xml:space="preserve">Период </w:t>
            </w:r>
            <w:proofErr w:type="spellStart"/>
            <w:proofErr w:type="gramStart"/>
            <w:r w:rsidRPr="00E7090E">
              <w:rPr>
                <w:rFonts w:ascii="Times New Roman" w:hAnsi="Times New Roman" w:cs="Times New Roman"/>
                <w:sz w:val="20"/>
                <w:szCs w:val="20"/>
              </w:rPr>
              <w:t>регули</w:t>
            </w:r>
            <w:r w:rsidR="00E7090E">
              <w:rPr>
                <w:rFonts w:ascii="Times New Roman" w:hAnsi="Times New Roman" w:cs="Times New Roman"/>
                <w:sz w:val="20"/>
                <w:szCs w:val="20"/>
              </w:rPr>
              <w:t>-</w:t>
            </w:r>
            <w:r w:rsidRPr="00E7090E">
              <w:rPr>
                <w:rFonts w:ascii="Times New Roman" w:hAnsi="Times New Roman" w:cs="Times New Roman"/>
                <w:sz w:val="20"/>
                <w:szCs w:val="20"/>
              </w:rPr>
              <w:t>рования</w:t>
            </w:r>
            <w:proofErr w:type="spellEnd"/>
            <w:proofErr w:type="gramEnd"/>
          </w:p>
          <w:p w:rsidR="001C2DB1" w:rsidRPr="00E7090E" w:rsidRDefault="001C2DB1" w:rsidP="00E7090E">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w:t>
            </w:r>
          </w:p>
        </w:tc>
        <w:tc>
          <w:tcPr>
            <w:tcW w:w="5160"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6</w:t>
            </w: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17" w:name="Par1038"/>
            <w:bookmarkEnd w:id="17"/>
            <w:r w:rsidRPr="00E7090E">
              <w:rPr>
                <w:rFonts w:ascii="Times New Roman" w:hAnsi="Times New Roman" w:cs="Times New Roman"/>
                <w:sz w:val="20"/>
                <w:szCs w:val="20"/>
              </w:rPr>
              <w:t>1</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Прямые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1.1</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Материалы (</w:t>
            </w:r>
            <w:hyperlink w:anchor="Par1855" w:history="1">
              <w:r w:rsidRPr="00E7090E">
                <w:rPr>
                  <w:rFonts w:ascii="Times New Roman" w:hAnsi="Times New Roman" w:cs="Times New Roman"/>
                  <w:sz w:val="20"/>
                  <w:szCs w:val="20"/>
                </w:rPr>
                <w:t>приложения 1</w:t>
              </w:r>
              <w:r w:rsidR="00DF5D74">
                <w:rPr>
                  <w:rFonts w:ascii="Times New Roman" w:hAnsi="Times New Roman" w:cs="Times New Roman"/>
                  <w:sz w:val="20"/>
                  <w:szCs w:val="20"/>
                </w:rPr>
                <w:t>6</w:t>
              </w:r>
            </w:hyperlink>
            <w:r w:rsidRPr="00E7090E">
              <w:rPr>
                <w:rFonts w:ascii="Times New Roman" w:hAnsi="Times New Roman" w:cs="Times New Roman"/>
                <w:sz w:val="20"/>
                <w:szCs w:val="20"/>
              </w:rPr>
              <w:t xml:space="preserve">, </w:t>
            </w:r>
            <w:hyperlink w:anchor="Par1983" w:history="1">
              <w:r w:rsidRPr="00E7090E">
                <w:rPr>
                  <w:rFonts w:ascii="Times New Roman" w:hAnsi="Times New Roman" w:cs="Times New Roman"/>
                  <w:sz w:val="20"/>
                  <w:szCs w:val="20"/>
                </w:rPr>
                <w:t>1</w:t>
              </w:r>
              <w:r w:rsidR="00DF5D74">
                <w:rPr>
                  <w:rFonts w:ascii="Times New Roman" w:hAnsi="Times New Roman" w:cs="Times New Roman"/>
                  <w:sz w:val="20"/>
                  <w:szCs w:val="20"/>
                </w:rPr>
                <w:t>7</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1.2</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Оплата труда (</w:t>
            </w:r>
            <w:hyperlink w:anchor="Par1562" w:history="1">
              <w:r w:rsidRPr="00E7090E">
                <w:rPr>
                  <w:rFonts w:ascii="Times New Roman" w:hAnsi="Times New Roman" w:cs="Times New Roman"/>
                  <w:sz w:val="20"/>
                  <w:szCs w:val="20"/>
                </w:rPr>
                <w:t>приложение 1</w:t>
              </w:r>
              <w:r w:rsidR="00DF5D74">
                <w:rPr>
                  <w:rFonts w:ascii="Times New Roman" w:hAnsi="Times New Roman" w:cs="Times New Roman"/>
                  <w:sz w:val="20"/>
                  <w:szCs w:val="20"/>
                </w:rPr>
                <w:t>4</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1.3</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Отчисления на социальные нужды</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9348F6"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9348F6" w:rsidRPr="00E7090E" w:rsidRDefault="009348F6" w:rsidP="00025AA4">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1.4.</w:t>
            </w:r>
          </w:p>
        </w:tc>
        <w:tc>
          <w:tcPr>
            <w:tcW w:w="5160" w:type="dxa"/>
            <w:tcBorders>
              <w:top w:val="single" w:sz="4" w:space="0" w:color="auto"/>
              <w:left w:val="single" w:sz="4" w:space="0" w:color="auto"/>
              <w:bottom w:val="single" w:sz="4" w:space="0" w:color="auto"/>
              <w:right w:val="single" w:sz="4" w:space="0" w:color="auto"/>
            </w:tcBorders>
            <w:vAlign w:val="center"/>
          </w:tcPr>
          <w:p w:rsidR="009348F6" w:rsidRPr="00E7090E" w:rsidRDefault="009348F6"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Амортизационные отчисления (</w:t>
            </w:r>
            <w:hyperlink w:anchor="Par2095" w:history="1">
              <w:r w:rsidRPr="00E7090E">
                <w:rPr>
                  <w:rFonts w:ascii="Times New Roman" w:hAnsi="Times New Roman" w:cs="Times New Roman"/>
                  <w:sz w:val="20"/>
                  <w:szCs w:val="20"/>
                </w:rPr>
                <w:t>приложение 1</w:t>
              </w:r>
              <w:r>
                <w:rPr>
                  <w:rFonts w:ascii="Times New Roman" w:hAnsi="Times New Roman" w:cs="Times New Roman"/>
                  <w:sz w:val="20"/>
                  <w:szCs w:val="20"/>
                </w:rPr>
                <w:t>8</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9348F6" w:rsidRPr="00E7090E" w:rsidRDefault="009348F6"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9348F6" w:rsidRPr="00E7090E" w:rsidRDefault="009348F6"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9348F6" w:rsidRPr="00E7090E" w:rsidRDefault="009348F6"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9348F6" w:rsidRPr="00E7090E" w:rsidRDefault="009348F6"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9348F6"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9348F6" w:rsidRPr="00E7090E" w:rsidRDefault="009348F6" w:rsidP="00025AA4">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w:t>
            </w:r>
          </w:p>
        </w:tc>
        <w:tc>
          <w:tcPr>
            <w:tcW w:w="5160" w:type="dxa"/>
            <w:tcBorders>
              <w:top w:val="single" w:sz="4" w:space="0" w:color="auto"/>
              <w:left w:val="single" w:sz="4" w:space="0" w:color="auto"/>
              <w:bottom w:val="single" w:sz="4" w:space="0" w:color="auto"/>
              <w:right w:val="single" w:sz="4" w:space="0" w:color="auto"/>
            </w:tcBorders>
            <w:vAlign w:val="center"/>
          </w:tcPr>
          <w:p w:rsidR="009348F6" w:rsidRPr="00E7090E" w:rsidRDefault="009348F6" w:rsidP="00025AA4">
            <w:pPr>
              <w:autoSpaceDE w:val="0"/>
              <w:autoSpaceDN w:val="0"/>
              <w:adjustRightInd w:val="0"/>
              <w:spacing w:after="0" w:line="240" w:lineRule="auto"/>
              <w:contextualSpacing/>
              <w:rPr>
                <w:rFonts w:ascii="Times New Roman" w:hAnsi="Times New Roman" w:cs="Times New Roman"/>
                <w:sz w:val="20"/>
                <w:szCs w:val="20"/>
              </w:rPr>
            </w:pPr>
            <w:r w:rsidRPr="009348F6">
              <w:rPr>
                <w:rFonts w:ascii="Times New Roman" w:hAnsi="Times New Roman" w:cs="Times New Roman"/>
                <w:sz w:val="20"/>
                <w:szCs w:val="20"/>
              </w:rPr>
              <w:t>Арендная плат</w:t>
            </w:r>
            <w:proofErr w:type="gramStart"/>
            <w:r w:rsidRPr="009348F6">
              <w:rPr>
                <w:rFonts w:ascii="Times New Roman" w:hAnsi="Times New Roman" w:cs="Times New Roman"/>
                <w:sz w:val="20"/>
                <w:szCs w:val="20"/>
              </w:rPr>
              <w:t>а(</w:t>
            </w:r>
            <w:proofErr w:type="gramEnd"/>
            <w:r w:rsidRPr="009348F6">
              <w:rPr>
                <w:rFonts w:ascii="Times New Roman" w:hAnsi="Times New Roman" w:cs="Times New Roman"/>
                <w:sz w:val="20"/>
                <w:szCs w:val="20"/>
              </w:rPr>
              <w:t>концессионная плата, лизинговые платежи)</w:t>
            </w:r>
            <w:r w:rsidRPr="00E7090E">
              <w:rPr>
                <w:rFonts w:ascii="Times New Roman" w:hAnsi="Times New Roman" w:cs="Times New Roman"/>
                <w:sz w:val="20"/>
                <w:szCs w:val="20"/>
              </w:rPr>
              <w:t xml:space="preserve"> (</w:t>
            </w:r>
            <w:hyperlink w:anchor="Par2095" w:history="1">
              <w:r w:rsidRPr="00E7090E">
                <w:rPr>
                  <w:rFonts w:ascii="Times New Roman" w:hAnsi="Times New Roman" w:cs="Times New Roman"/>
                  <w:sz w:val="20"/>
                  <w:szCs w:val="20"/>
                </w:rPr>
                <w:t xml:space="preserve">приложение </w:t>
              </w:r>
              <w:r>
                <w:rPr>
                  <w:rFonts w:ascii="Times New Roman" w:hAnsi="Times New Roman" w:cs="Times New Roman"/>
                  <w:sz w:val="20"/>
                  <w:szCs w:val="20"/>
                </w:rPr>
                <w:t>19</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9348F6" w:rsidRPr="00E7090E" w:rsidRDefault="009348F6"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9348F6" w:rsidRPr="00E7090E" w:rsidRDefault="009348F6"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9348F6" w:rsidRPr="00E7090E" w:rsidRDefault="009348F6"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9348F6" w:rsidRPr="00E7090E" w:rsidRDefault="009348F6"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9348F6"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9348F6" w:rsidRDefault="009348F6" w:rsidP="00025AA4">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5160" w:type="dxa"/>
            <w:tcBorders>
              <w:top w:val="single" w:sz="4" w:space="0" w:color="auto"/>
              <w:left w:val="single" w:sz="4" w:space="0" w:color="auto"/>
              <w:bottom w:val="single" w:sz="4" w:space="0" w:color="auto"/>
              <w:right w:val="single" w:sz="4" w:space="0" w:color="auto"/>
            </w:tcBorders>
            <w:vAlign w:val="center"/>
          </w:tcPr>
          <w:p w:rsidR="009348F6" w:rsidRPr="009348F6" w:rsidRDefault="009348F6"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Ремонт (</w:t>
            </w:r>
            <w:hyperlink w:anchor="Par1371" w:history="1">
              <w:r w:rsidRPr="00E7090E">
                <w:rPr>
                  <w:rFonts w:ascii="Times New Roman" w:hAnsi="Times New Roman" w:cs="Times New Roman"/>
                  <w:sz w:val="20"/>
                  <w:szCs w:val="20"/>
                </w:rPr>
                <w:t xml:space="preserve">приложение </w:t>
              </w:r>
              <w:r>
                <w:rPr>
                  <w:rFonts w:ascii="Times New Roman" w:hAnsi="Times New Roman" w:cs="Times New Roman"/>
                  <w:sz w:val="20"/>
                  <w:szCs w:val="20"/>
                </w:rPr>
                <w:t>11</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9348F6" w:rsidRPr="00E7090E" w:rsidRDefault="009348F6"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9348F6" w:rsidRPr="00E7090E" w:rsidRDefault="009348F6"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9348F6" w:rsidRPr="00E7090E" w:rsidRDefault="009348F6"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9348F6" w:rsidRPr="00E7090E" w:rsidRDefault="009348F6"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18" w:name="Par1062"/>
            <w:bookmarkEnd w:id="18"/>
            <w:r w:rsidRPr="00E7090E">
              <w:rPr>
                <w:rFonts w:ascii="Times New Roman" w:hAnsi="Times New Roman" w:cs="Times New Roman"/>
                <w:sz w:val="20"/>
                <w:szCs w:val="20"/>
              </w:rPr>
              <w:t>2</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Накладные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2.1</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Общепроизводственные расходы (</w:t>
            </w:r>
            <w:hyperlink w:anchor="Par2270" w:history="1">
              <w:r w:rsidRPr="00E7090E">
                <w:rPr>
                  <w:rFonts w:ascii="Times New Roman" w:hAnsi="Times New Roman" w:cs="Times New Roman"/>
                  <w:sz w:val="20"/>
                  <w:szCs w:val="20"/>
                </w:rPr>
                <w:t xml:space="preserve">приложение </w:t>
              </w:r>
              <w:r w:rsidR="00DF5D74">
                <w:rPr>
                  <w:rFonts w:ascii="Times New Roman" w:hAnsi="Times New Roman" w:cs="Times New Roman"/>
                  <w:sz w:val="20"/>
                  <w:szCs w:val="20"/>
                </w:rPr>
                <w:t>22</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2.2</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Общехозяйственные расходы (</w:t>
            </w:r>
            <w:hyperlink w:anchor="Par2322" w:history="1">
              <w:r w:rsidRPr="00E7090E">
                <w:rPr>
                  <w:rFonts w:ascii="Times New Roman" w:hAnsi="Times New Roman" w:cs="Times New Roman"/>
                  <w:sz w:val="20"/>
                  <w:szCs w:val="20"/>
                </w:rPr>
                <w:t xml:space="preserve">приложение </w:t>
              </w:r>
              <w:r w:rsidR="00DF5D74">
                <w:rPr>
                  <w:rFonts w:ascii="Times New Roman" w:hAnsi="Times New Roman" w:cs="Times New Roman"/>
                  <w:sz w:val="20"/>
                  <w:szCs w:val="20"/>
                </w:rPr>
                <w:t>23</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19" w:name="Par1080"/>
            <w:bookmarkEnd w:id="19"/>
            <w:r w:rsidRPr="00E7090E">
              <w:rPr>
                <w:rFonts w:ascii="Times New Roman" w:hAnsi="Times New Roman" w:cs="Times New Roman"/>
                <w:sz w:val="20"/>
                <w:szCs w:val="20"/>
              </w:rPr>
              <w:t>3</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Итого затраты (</w:t>
            </w:r>
            <w:hyperlink w:anchor="Par1038" w:history="1">
              <w:r w:rsidRPr="00E7090E">
                <w:rPr>
                  <w:rFonts w:ascii="Times New Roman" w:hAnsi="Times New Roman" w:cs="Times New Roman"/>
                  <w:sz w:val="20"/>
                  <w:szCs w:val="20"/>
                </w:rPr>
                <w:t>п. 1</w:t>
              </w:r>
            </w:hyperlink>
            <w:r w:rsidRPr="00E7090E">
              <w:rPr>
                <w:rFonts w:ascii="Times New Roman" w:hAnsi="Times New Roman" w:cs="Times New Roman"/>
                <w:sz w:val="20"/>
                <w:szCs w:val="20"/>
              </w:rPr>
              <w:t xml:space="preserve"> + </w:t>
            </w:r>
            <w:hyperlink w:anchor="Par1062" w:history="1">
              <w:r w:rsidRPr="00E7090E">
                <w:rPr>
                  <w:rFonts w:ascii="Times New Roman" w:hAnsi="Times New Roman" w:cs="Times New Roman"/>
                  <w:sz w:val="20"/>
                  <w:szCs w:val="20"/>
                </w:rPr>
                <w:t>п. 2</w:t>
              </w:r>
            </w:hyperlink>
            <w:r w:rsidRPr="00E7090E">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20" w:name="Par1086"/>
            <w:bookmarkEnd w:id="20"/>
            <w:r w:rsidRPr="00E7090E">
              <w:rPr>
                <w:rFonts w:ascii="Times New Roman" w:hAnsi="Times New Roman" w:cs="Times New Roman"/>
                <w:sz w:val="20"/>
                <w:szCs w:val="20"/>
              </w:rPr>
              <w:t>4</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Прибыль (</w:t>
            </w:r>
            <w:hyperlink w:anchor="Par2374" w:history="1">
              <w:r w:rsidRPr="00E7090E">
                <w:rPr>
                  <w:rFonts w:ascii="Times New Roman" w:hAnsi="Times New Roman" w:cs="Times New Roman"/>
                  <w:sz w:val="20"/>
                  <w:szCs w:val="20"/>
                </w:rPr>
                <w:t>приложение 2</w:t>
              </w:r>
              <w:r w:rsidR="00DF5D74">
                <w:rPr>
                  <w:rFonts w:ascii="Times New Roman" w:hAnsi="Times New Roman" w:cs="Times New Roman"/>
                  <w:sz w:val="20"/>
                  <w:szCs w:val="20"/>
                </w:rPr>
                <w:t>4</w:t>
              </w:r>
            </w:hyperlink>
            <w:r w:rsidRPr="00E7090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5</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Рентабельность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21" w:name="Par1098"/>
            <w:bookmarkEnd w:id="21"/>
            <w:r w:rsidRPr="00E7090E">
              <w:rPr>
                <w:rFonts w:ascii="Times New Roman" w:hAnsi="Times New Roman" w:cs="Times New Roman"/>
                <w:sz w:val="20"/>
                <w:szCs w:val="20"/>
              </w:rPr>
              <w:t>6</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Доход от услуги (</w:t>
            </w:r>
            <w:hyperlink w:anchor="Par1080" w:history="1">
              <w:r w:rsidRPr="00E7090E">
                <w:rPr>
                  <w:rFonts w:ascii="Times New Roman" w:hAnsi="Times New Roman" w:cs="Times New Roman"/>
                  <w:sz w:val="20"/>
                  <w:szCs w:val="20"/>
                </w:rPr>
                <w:t>п. 3</w:t>
              </w:r>
            </w:hyperlink>
            <w:r w:rsidRPr="00E7090E">
              <w:rPr>
                <w:rFonts w:ascii="Times New Roman" w:hAnsi="Times New Roman" w:cs="Times New Roman"/>
                <w:sz w:val="20"/>
                <w:szCs w:val="20"/>
              </w:rPr>
              <w:t xml:space="preserve"> + </w:t>
            </w:r>
            <w:hyperlink w:anchor="Par1086" w:history="1">
              <w:r w:rsidRPr="00E7090E">
                <w:rPr>
                  <w:rFonts w:ascii="Times New Roman" w:hAnsi="Times New Roman" w:cs="Times New Roman"/>
                  <w:sz w:val="20"/>
                  <w:szCs w:val="20"/>
                </w:rPr>
                <w:t>п. 4</w:t>
              </w:r>
            </w:hyperlink>
            <w:r w:rsidRPr="00E7090E">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E7090E" w:rsidP="00025AA4">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6.1.</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в том числе по потребителям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bookmarkStart w:id="22" w:name="Par1110"/>
            <w:bookmarkEnd w:id="22"/>
            <w:r w:rsidRPr="00E7090E">
              <w:rPr>
                <w:rFonts w:ascii="Times New Roman" w:hAnsi="Times New Roman" w:cs="Times New Roman"/>
                <w:sz w:val="20"/>
                <w:szCs w:val="20"/>
              </w:rPr>
              <w:t>7</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r w:rsidRPr="00E7090E">
              <w:rPr>
                <w:rFonts w:ascii="Times New Roman" w:hAnsi="Times New Roman" w:cs="Times New Roman"/>
                <w:sz w:val="20"/>
                <w:szCs w:val="20"/>
              </w:rPr>
              <w:t>Протяженность путей</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км</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E7090E"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8</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rPr>
                <w:rFonts w:ascii="Times New Roman" w:hAnsi="Times New Roman" w:cs="Times New Roman"/>
                <w:sz w:val="20"/>
                <w:szCs w:val="20"/>
              </w:rPr>
            </w:pPr>
            <w:proofErr w:type="gramStart"/>
            <w:r w:rsidRPr="00E7090E">
              <w:rPr>
                <w:rFonts w:ascii="Times New Roman" w:hAnsi="Times New Roman" w:cs="Times New Roman"/>
                <w:sz w:val="20"/>
                <w:szCs w:val="20"/>
              </w:rPr>
              <w:t>Тариф на 1 км в месяц (</w:t>
            </w:r>
            <w:hyperlink w:anchor="Par1098" w:history="1">
              <w:r w:rsidRPr="00E7090E">
                <w:rPr>
                  <w:rFonts w:ascii="Times New Roman" w:hAnsi="Times New Roman" w:cs="Times New Roman"/>
                  <w:sz w:val="20"/>
                  <w:szCs w:val="20"/>
                </w:rPr>
                <w:t>п. 6</w:t>
              </w:r>
            </w:hyperlink>
            <w:r w:rsidRPr="00E7090E">
              <w:rPr>
                <w:rFonts w:ascii="Times New Roman" w:hAnsi="Times New Roman" w:cs="Times New Roman"/>
                <w:sz w:val="20"/>
                <w:szCs w:val="20"/>
              </w:rPr>
              <w:t xml:space="preserve"> / </w:t>
            </w:r>
            <w:hyperlink w:anchor="Par1110" w:history="1">
              <w:r w:rsidRPr="00E7090E">
                <w:rPr>
                  <w:rFonts w:ascii="Times New Roman" w:hAnsi="Times New Roman" w:cs="Times New Roman"/>
                  <w:sz w:val="20"/>
                  <w:szCs w:val="20"/>
                </w:rPr>
                <w:t>п. 7</w:t>
              </w:r>
            </w:hyperlink>
            <w:r w:rsidRPr="00E7090E">
              <w:rPr>
                <w:rFonts w:ascii="Times New Roman" w:hAnsi="Times New Roman" w:cs="Times New Roman"/>
                <w:sz w:val="20"/>
                <w:szCs w:val="20"/>
              </w:rPr>
              <w:t>) / 12)</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E7090E" w:rsidRDefault="00A23CFA" w:rsidP="00025AA4">
            <w:pPr>
              <w:autoSpaceDE w:val="0"/>
              <w:autoSpaceDN w:val="0"/>
              <w:adjustRightInd w:val="0"/>
              <w:spacing w:after="0" w:line="240" w:lineRule="auto"/>
              <w:contextualSpacing/>
              <w:jc w:val="center"/>
              <w:rPr>
                <w:rFonts w:ascii="Times New Roman" w:hAnsi="Times New Roman" w:cs="Times New Roman"/>
                <w:sz w:val="20"/>
                <w:szCs w:val="20"/>
              </w:rPr>
            </w:pPr>
            <w:r w:rsidRPr="00E7090E">
              <w:rPr>
                <w:rFonts w:ascii="Times New Roman" w:hAnsi="Times New Roman" w:cs="Times New Roman"/>
                <w:sz w:val="20"/>
                <w:szCs w:val="20"/>
              </w:rPr>
              <w:t>руб.</w:t>
            </w:r>
          </w:p>
        </w:tc>
        <w:tc>
          <w:tcPr>
            <w:tcW w:w="1191"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E7090E"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B24562" w:rsidRPr="001C50C9" w:rsidRDefault="00B24562" w:rsidP="00B24562">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B24562" w:rsidRPr="00EE4153" w:rsidRDefault="00B24562" w:rsidP="00B24562">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E7090E" w:rsidRDefault="00E7090E">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8</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E72E0B"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23" w:name="Par1133"/>
      <w:bookmarkEnd w:id="23"/>
      <w:r w:rsidRPr="00E72E0B">
        <w:rPr>
          <w:rFonts w:ascii="Times New Roman" w:hAnsi="Times New Roman" w:cs="Times New Roman"/>
          <w:sz w:val="20"/>
          <w:szCs w:val="20"/>
        </w:rPr>
        <w:t>РАСЧЕТ</w:t>
      </w:r>
    </w:p>
    <w:p w:rsidR="00A23CFA" w:rsidRPr="00E72E0B"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E72E0B">
        <w:rPr>
          <w:rFonts w:ascii="Times New Roman" w:hAnsi="Times New Roman" w:cs="Times New Roman"/>
          <w:sz w:val="20"/>
          <w:szCs w:val="20"/>
        </w:rPr>
        <w:t>ТАРИФА ЗА ПРОПУСК ВАГОНОВ ПО ПОДЪЕЗДНЫМ ПУТЯМ</w:t>
      </w:r>
    </w:p>
    <w:p w:rsidR="00A23CFA" w:rsidRPr="00E72E0B"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10149"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160"/>
        <w:gridCol w:w="1247"/>
        <w:gridCol w:w="1191"/>
        <w:gridCol w:w="1077"/>
        <w:gridCol w:w="964"/>
      </w:tblGrid>
      <w:tr w:rsidR="00B95DC0"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702BFA" w:rsidRDefault="00702BFA" w:rsidP="00702B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A23CFA" w:rsidRPr="00702BFA">
              <w:rPr>
                <w:rFonts w:ascii="Times New Roman" w:hAnsi="Times New Roman" w:cs="Times New Roman"/>
                <w:sz w:val="20"/>
                <w:szCs w:val="20"/>
              </w:rPr>
              <w:t xml:space="preserve"> </w:t>
            </w:r>
            <w:proofErr w:type="gramStart"/>
            <w:r w:rsidR="00A23CFA" w:rsidRPr="00702BFA">
              <w:rPr>
                <w:rFonts w:ascii="Times New Roman" w:hAnsi="Times New Roman" w:cs="Times New Roman"/>
                <w:sz w:val="20"/>
                <w:szCs w:val="20"/>
              </w:rPr>
              <w:t>п</w:t>
            </w:r>
            <w:proofErr w:type="gramEnd"/>
            <w:r w:rsidR="00A23CFA" w:rsidRPr="00702BFA">
              <w:rPr>
                <w:rFonts w:ascii="Times New Roman" w:hAnsi="Times New Roman" w:cs="Times New Roman"/>
                <w:sz w:val="20"/>
                <w:szCs w:val="20"/>
              </w:rPr>
              <w:t>/п</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702BFA" w:rsidRDefault="00A23CFA" w:rsidP="00702B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Статьи затрат</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702BFA" w:rsidRDefault="00A23CFA" w:rsidP="00702B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Единица измерения</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702BFA" w:rsidRDefault="00A23CFA" w:rsidP="00702B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 xml:space="preserve">Период, </w:t>
            </w:r>
            <w:proofErr w:type="spellStart"/>
            <w:r w:rsidRPr="00702BFA">
              <w:rPr>
                <w:rFonts w:ascii="Times New Roman" w:hAnsi="Times New Roman" w:cs="Times New Roman"/>
                <w:sz w:val="20"/>
                <w:szCs w:val="20"/>
              </w:rPr>
              <w:t>предшест</w:t>
            </w:r>
            <w:proofErr w:type="spellEnd"/>
            <w:r w:rsidRPr="00702BFA">
              <w:rPr>
                <w:rFonts w:ascii="Times New Roman" w:hAnsi="Times New Roman" w:cs="Times New Roman"/>
                <w:sz w:val="20"/>
                <w:szCs w:val="20"/>
              </w:rPr>
              <w:t xml:space="preserve">. </w:t>
            </w:r>
            <w:proofErr w:type="gramStart"/>
            <w:r w:rsidRPr="00702BFA">
              <w:rPr>
                <w:rFonts w:ascii="Times New Roman" w:hAnsi="Times New Roman" w:cs="Times New Roman"/>
                <w:sz w:val="20"/>
                <w:szCs w:val="20"/>
              </w:rPr>
              <w:t>текущему</w:t>
            </w:r>
            <w:proofErr w:type="gramEnd"/>
            <w:r w:rsidRPr="00702BFA">
              <w:rPr>
                <w:rFonts w:ascii="Times New Roman" w:hAnsi="Times New Roman" w:cs="Times New Roman"/>
                <w:sz w:val="20"/>
                <w:szCs w:val="20"/>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702BFA" w:rsidRDefault="00A23CFA" w:rsidP="00702B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 xml:space="preserve">Текущий период (год), </w:t>
            </w:r>
            <w:proofErr w:type="spellStart"/>
            <w:r w:rsidRPr="00702BFA">
              <w:rPr>
                <w:rFonts w:ascii="Times New Roman" w:hAnsi="Times New Roman" w:cs="Times New Roman"/>
                <w:sz w:val="20"/>
                <w:szCs w:val="20"/>
              </w:rPr>
              <w:t>ожид</w:t>
            </w:r>
            <w:proofErr w:type="spellEnd"/>
            <w:r w:rsidRPr="00702BFA">
              <w:rPr>
                <w:rFonts w:ascii="Times New Roman" w:hAnsi="Times New Roman" w:cs="Times New Roman"/>
                <w:sz w:val="20"/>
                <w:szCs w:val="20"/>
              </w:rPr>
              <w:t xml:space="preserve">. </w:t>
            </w:r>
            <w:proofErr w:type="spellStart"/>
            <w:r w:rsidRPr="00702BFA">
              <w:rPr>
                <w:rFonts w:ascii="Times New Roman" w:hAnsi="Times New Roman" w:cs="Times New Roman"/>
                <w:sz w:val="20"/>
                <w:szCs w:val="20"/>
              </w:rPr>
              <w:t>исполн</w:t>
            </w:r>
            <w:proofErr w:type="spellEnd"/>
            <w:r w:rsidRPr="00702BFA">
              <w:rPr>
                <w:rFonts w:ascii="Times New Roman"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A23CFA" w:rsidRDefault="00A23CFA" w:rsidP="00702B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 xml:space="preserve">Период </w:t>
            </w:r>
            <w:proofErr w:type="spellStart"/>
            <w:proofErr w:type="gramStart"/>
            <w:r w:rsidRPr="00702BFA">
              <w:rPr>
                <w:rFonts w:ascii="Times New Roman" w:hAnsi="Times New Roman" w:cs="Times New Roman"/>
                <w:sz w:val="20"/>
                <w:szCs w:val="20"/>
              </w:rPr>
              <w:t>регули</w:t>
            </w:r>
            <w:r w:rsidR="00702BFA" w:rsidRPr="00702BFA">
              <w:rPr>
                <w:rFonts w:ascii="Times New Roman" w:hAnsi="Times New Roman" w:cs="Times New Roman"/>
                <w:sz w:val="20"/>
                <w:szCs w:val="20"/>
              </w:rPr>
              <w:t>-</w:t>
            </w:r>
            <w:r w:rsidRPr="00702BFA">
              <w:rPr>
                <w:rFonts w:ascii="Times New Roman" w:hAnsi="Times New Roman" w:cs="Times New Roman"/>
                <w:sz w:val="20"/>
                <w:szCs w:val="20"/>
              </w:rPr>
              <w:t>рования</w:t>
            </w:r>
            <w:proofErr w:type="spellEnd"/>
            <w:proofErr w:type="gramEnd"/>
          </w:p>
          <w:p w:rsidR="001C2DB1" w:rsidRPr="00702BFA" w:rsidRDefault="001C2DB1" w:rsidP="00702B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B95DC0"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A23CFA" w:rsidRPr="00702BFA" w:rsidRDefault="00A23CFA" w:rsidP="00702B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1</w:t>
            </w:r>
          </w:p>
        </w:tc>
        <w:tc>
          <w:tcPr>
            <w:tcW w:w="5160" w:type="dxa"/>
            <w:tcBorders>
              <w:top w:val="single" w:sz="4" w:space="0" w:color="auto"/>
              <w:left w:val="single" w:sz="4" w:space="0" w:color="auto"/>
              <w:bottom w:val="single" w:sz="4" w:space="0" w:color="auto"/>
              <w:right w:val="single" w:sz="4" w:space="0" w:color="auto"/>
            </w:tcBorders>
          </w:tcPr>
          <w:p w:rsidR="00A23CFA" w:rsidRPr="00702BFA"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702BFA" w:rsidRDefault="00A23CFA" w:rsidP="00702B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A23CFA" w:rsidRPr="00702BFA"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A23CFA" w:rsidRPr="00702BFA"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A23CFA" w:rsidRPr="00702BFA"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702BFA">
              <w:rPr>
                <w:rFonts w:ascii="Times New Roman" w:hAnsi="Times New Roman" w:cs="Times New Roman"/>
                <w:sz w:val="20"/>
                <w:szCs w:val="20"/>
              </w:rPr>
              <w:t>6</w:t>
            </w: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bookmarkStart w:id="24" w:name="Par1148"/>
            <w:bookmarkEnd w:id="24"/>
            <w:r w:rsidRPr="00702BFA">
              <w:rPr>
                <w:rFonts w:ascii="Times New Roman" w:hAnsi="Times New Roman" w:cs="Times New Roman"/>
                <w:sz w:val="20"/>
              </w:rPr>
              <w:t>1</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EF4C94">
            <w:pPr>
              <w:pStyle w:val="ConsPlusNormal"/>
              <w:rPr>
                <w:rFonts w:ascii="Times New Roman" w:hAnsi="Times New Roman" w:cs="Times New Roman"/>
                <w:sz w:val="20"/>
              </w:rPr>
            </w:pPr>
            <w:r w:rsidRPr="00702BFA">
              <w:rPr>
                <w:rFonts w:ascii="Times New Roman" w:hAnsi="Times New Roman" w:cs="Times New Roman"/>
                <w:sz w:val="20"/>
              </w:rPr>
              <w:t>Прямые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1.1</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4F0E69">
            <w:pPr>
              <w:pStyle w:val="ConsPlusNormal"/>
              <w:rPr>
                <w:rFonts w:ascii="Times New Roman" w:hAnsi="Times New Roman" w:cs="Times New Roman"/>
                <w:sz w:val="20"/>
              </w:rPr>
            </w:pPr>
            <w:r w:rsidRPr="00702BFA">
              <w:rPr>
                <w:rFonts w:ascii="Times New Roman" w:hAnsi="Times New Roman" w:cs="Times New Roman"/>
                <w:sz w:val="20"/>
              </w:rPr>
              <w:t>Материалы (</w:t>
            </w:r>
            <w:hyperlink w:anchor="Par1855" w:history="1">
              <w:r w:rsidRPr="00702BFA">
                <w:rPr>
                  <w:rFonts w:ascii="Times New Roman" w:hAnsi="Times New Roman" w:cs="Times New Roman"/>
                  <w:sz w:val="20"/>
                </w:rPr>
                <w:t>приложения 1</w:t>
              </w:r>
              <w:r w:rsidR="004F0E69">
                <w:rPr>
                  <w:rFonts w:ascii="Times New Roman" w:hAnsi="Times New Roman" w:cs="Times New Roman"/>
                  <w:sz w:val="20"/>
                </w:rPr>
                <w:t>6</w:t>
              </w:r>
            </w:hyperlink>
            <w:r w:rsidRPr="00702BFA">
              <w:rPr>
                <w:rFonts w:ascii="Times New Roman" w:hAnsi="Times New Roman" w:cs="Times New Roman"/>
                <w:sz w:val="20"/>
              </w:rPr>
              <w:t xml:space="preserve">, </w:t>
            </w:r>
            <w:hyperlink w:anchor="Par1983" w:history="1">
              <w:r w:rsidRPr="00702BFA">
                <w:rPr>
                  <w:rFonts w:ascii="Times New Roman" w:hAnsi="Times New Roman" w:cs="Times New Roman"/>
                  <w:sz w:val="20"/>
                </w:rPr>
                <w:t>1</w:t>
              </w:r>
              <w:r w:rsidR="004F0E69">
                <w:rPr>
                  <w:rFonts w:ascii="Times New Roman" w:hAnsi="Times New Roman" w:cs="Times New Roman"/>
                  <w:sz w:val="20"/>
                </w:rPr>
                <w:t>7</w:t>
              </w:r>
            </w:hyperlink>
            <w:r w:rsidRPr="00702BFA">
              <w:rPr>
                <w:rFonts w:ascii="Times New Roman" w:hAnsi="Times New Roman" w:cs="Times New Roman"/>
                <w:sz w:val="20"/>
              </w:rPr>
              <w:t xml:space="preserve"> к Методическим рекомендациям)</w:t>
            </w:r>
            <w:r w:rsidR="00302A4E" w:rsidRPr="00B95DC0">
              <w:rPr>
                <w:rFonts w:ascii="Times New Roman" w:hAnsi="Times New Roman" w:cs="Times New Roman"/>
                <w:sz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702BFA"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1.2</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E72E0B" w:rsidP="004F0E69">
            <w:pPr>
              <w:pStyle w:val="ConsPlusNormal"/>
              <w:rPr>
                <w:rFonts w:ascii="Times New Roman" w:hAnsi="Times New Roman" w:cs="Times New Roman"/>
                <w:sz w:val="20"/>
              </w:rPr>
            </w:pPr>
            <w:r w:rsidRPr="00702BFA">
              <w:rPr>
                <w:rFonts w:ascii="Times New Roman" w:hAnsi="Times New Roman" w:cs="Times New Roman"/>
                <w:sz w:val="20"/>
              </w:rPr>
              <w:t>Оплата труда (</w:t>
            </w:r>
            <w:hyperlink w:anchor="Par1562" w:history="1">
              <w:r w:rsidRPr="00702BFA">
                <w:rPr>
                  <w:rFonts w:ascii="Times New Roman" w:hAnsi="Times New Roman" w:cs="Times New Roman"/>
                  <w:sz w:val="20"/>
                </w:rPr>
                <w:t>приложение 1</w:t>
              </w:r>
              <w:r w:rsidR="004F0E69">
                <w:rPr>
                  <w:rFonts w:ascii="Times New Roman" w:hAnsi="Times New Roman" w:cs="Times New Roman"/>
                  <w:sz w:val="20"/>
                </w:rPr>
                <w:t>4</w:t>
              </w:r>
            </w:hyperlink>
            <w:r w:rsidRPr="00702BFA">
              <w:rPr>
                <w:rFonts w:ascii="Times New Roman" w:hAnsi="Times New Roman" w:cs="Times New Roman"/>
                <w:sz w:val="20"/>
              </w:rPr>
              <w:t xml:space="preserve"> к Методическим рекомендациям)</w:t>
            </w:r>
            <w:r w:rsidR="00302A4E" w:rsidRPr="00B95DC0">
              <w:rPr>
                <w:rFonts w:ascii="Times New Roman" w:hAnsi="Times New Roman" w:cs="Times New Roman"/>
                <w:sz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1.3</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EF4C94">
            <w:pPr>
              <w:pStyle w:val="ConsPlusNormal"/>
              <w:rPr>
                <w:rFonts w:ascii="Times New Roman" w:hAnsi="Times New Roman" w:cs="Times New Roman"/>
                <w:sz w:val="20"/>
              </w:rPr>
            </w:pPr>
            <w:r w:rsidRPr="00702BFA">
              <w:rPr>
                <w:rFonts w:ascii="Times New Roman" w:hAnsi="Times New Roman" w:cs="Times New Roman"/>
                <w:sz w:val="20"/>
              </w:rPr>
              <w:t>Отчисления на социальные нужды</w:t>
            </w:r>
            <w:r w:rsidR="00302A4E">
              <w:rPr>
                <w:rFonts w:ascii="Times New Roman" w:hAnsi="Times New Roman" w:cs="Times New Roman"/>
                <w:sz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8C3EE9" w:rsidP="00702BFA">
            <w:pPr>
              <w:pStyle w:val="ConsPlusNormal"/>
              <w:jc w:val="center"/>
              <w:rPr>
                <w:rFonts w:ascii="Times New Roman" w:hAnsi="Times New Roman" w:cs="Times New Roman"/>
                <w:sz w:val="20"/>
              </w:rPr>
            </w:pPr>
            <w:r>
              <w:rPr>
                <w:rFonts w:ascii="Times New Roman" w:hAnsi="Times New Roman" w:cs="Times New Roman"/>
                <w:sz w:val="20"/>
              </w:rPr>
              <w:t>1.4</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E72E0B" w:rsidP="004F0E69">
            <w:pPr>
              <w:pStyle w:val="ConsPlusNormal"/>
              <w:rPr>
                <w:rFonts w:ascii="Times New Roman" w:hAnsi="Times New Roman" w:cs="Times New Roman"/>
                <w:sz w:val="20"/>
              </w:rPr>
            </w:pPr>
            <w:r w:rsidRPr="00702BFA">
              <w:rPr>
                <w:rFonts w:ascii="Times New Roman" w:hAnsi="Times New Roman" w:cs="Times New Roman"/>
                <w:sz w:val="20"/>
              </w:rPr>
              <w:t>Амортизационные отчисления (</w:t>
            </w:r>
            <w:hyperlink w:anchor="Par2095" w:history="1">
              <w:r w:rsidRPr="00702BFA">
                <w:rPr>
                  <w:rFonts w:ascii="Times New Roman" w:hAnsi="Times New Roman" w:cs="Times New Roman"/>
                  <w:sz w:val="20"/>
                </w:rPr>
                <w:t>приложение 1</w:t>
              </w:r>
              <w:r w:rsidR="004F0E69">
                <w:rPr>
                  <w:rFonts w:ascii="Times New Roman" w:hAnsi="Times New Roman" w:cs="Times New Roman"/>
                  <w:sz w:val="20"/>
                </w:rPr>
                <w:t>8</w:t>
              </w:r>
            </w:hyperlink>
            <w:r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8C3EE9" w:rsidP="00702BFA">
            <w:pPr>
              <w:pStyle w:val="ConsPlusNormal"/>
              <w:jc w:val="center"/>
              <w:rPr>
                <w:rFonts w:ascii="Times New Roman" w:hAnsi="Times New Roman" w:cs="Times New Roman"/>
                <w:sz w:val="20"/>
              </w:rPr>
            </w:pPr>
            <w:r>
              <w:rPr>
                <w:rFonts w:ascii="Times New Roman" w:hAnsi="Times New Roman" w:cs="Times New Roman"/>
                <w:sz w:val="20"/>
              </w:rPr>
              <w:t>1.5</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4F0E69">
            <w:pPr>
              <w:pStyle w:val="ConsPlusNormal"/>
              <w:rPr>
                <w:rFonts w:ascii="Times New Roman" w:hAnsi="Times New Roman" w:cs="Times New Roman"/>
                <w:sz w:val="20"/>
              </w:rPr>
            </w:pPr>
            <w:r w:rsidRPr="00702BFA">
              <w:rPr>
                <w:rFonts w:ascii="Times New Roman" w:hAnsi="Times New Roman" w:cs="Times New Roman"/>
                <w:sz w:val="20"/>
              </w:rPr>
              <w:t xml:space="preserve">Арендная плата, концессионная плата, лизинговые платежи </w:t>
            </w:r>
            <w:r w:rsidR="00E72E0B" w:rsidRPr="00702BFA">
              <w:rPr>
                <w:rFonts w:ascii="Times New Roman" w:hAnsi="Times New Roman" w:cs="Times New Roman"/>
                <w:sz w:val="20"/>
              </w:rPr>
              <w:t>(</w:t>
            </w:r>
            <w:hyperlink w:anchor="Par2095" w:history="1">
              <w:r w:rsidR="00E72E0B" w:rsidRPr="00702BFA">
                <w:rPr>
                  <w:rFonts w:ascii="Times New Roman" w:hAnsi="Times New Roman" w:cs="Times New Roman"/>
                  <w:sz w:val="20"/>
                </w:rPr>
                <w:t xml:space="preserve">приложение </w:t>
              </w:r>
              <w:r w:rsidR="004F0E69">
                <w:rPr>
                  <w:rFonts w:ascii="Times New Roman" w:hAnsi="Times New Roman" w:cs="Times New Roman"/>
                  <w:sz w:val="20"/>
                </w:rPr>
                <w:t>19</w:t>
              </w:r>
            </w:hyperlink>
            <w:r w:rsidR="00E72E0B"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8C3EE9" w:rsidP="00702BFA">
            <w:pPr>
              <w:pStyle w:val="ConsPlusNormal"/>
              <w:jc w:val="center"/>
              <w:rPr>
                <w:rFonts w:ascii="Times New Roman" w:hAnsi="Times New Roman" w:cs="Times New Roman"/>
                <w:sz w:val="20"/>
              </w:rPr>
            </w:pPr>
            <w:r>
              <w:rPr>
                <w:rFonts w:ascii="Times New Roman" w:hAnsi="Times New Roman" w:cs="Times New Roman"/>
                <w:sz w:val="20"/>
              </w:rPr>
              <w:t>1.6</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E72E0B" w:rsidP="004F0E69">
            <w:pPr>
              <w:pStyle w:val="ConsPlusNormal"/>
              <w:rPr>
                <w:rFonts w:ascii="Times New Roman" w:hAnsi="Times New Roman" w:cs="Times New Roman"/>
                <w:sz w:val="20"/>
              </w:rPr>
            </w:pPr>
            <w:r w:rsidRPr="00702BFA">
              <w:rPr>
                <w:rFonts w:ascii="Times New Roman" w:hAnsi="Times New Roman" w:cs="Times New Roman"/>
                <w:sz w:val="20"/>
              </w:rPr>
              <w:t>Ремонт (</w:t>
            </w:r>
            <w:hyperlink w:anchor="Par1371" w:history="1">
              <w:r w:rsidRPr="00702BFA">
                <w:rPr>
                  <w:rFonts w:ascii="Times New Roman" w:hAnsi="Times New Roman" w:cs="Times New Roman"/>
                  <w:sz w:val="20"/>
                </w:rPr>
                <w:t xml:space="preserve">приложение </w:t>
              </w:r>
              <w:r w:rsidR="004F0E69">
                <w:rPr>
                  <w:rFonts w:ascii="Times New Roman" w:hAnsi="Times New Roman" w:cs="Times New Roman"/>
                  <w:sz w:val="20"/>
                </w:rPr>
                <w:t>11</w:t>
              </w:r>
            </w:hyperlink>
            <w:r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bookmarkStart w:id="25" w:name="Par1166"/>
            <w:bookmarkEnd w:id="25"/>
            <w:r w:rsidRPr="00702BFA">
              <w:rPr>
                <w:rFonts w:ascii="Times New Roman" w:hAnsi="Times New Roman" w:cs="Times New Roman"/>
                <w:sz w:val="20"/>
              </w:rPr>
              <w:t>2</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1C2DB1" w:rsidP="00EF4C94">
            <w:pPr>
              <w:pStyle w:val="ConsPlusNormal"/>
              <w:rPr>
                <w:rFonts w:ascii="Times New Roman" w:hAnsi="Times New Roman" w:cs="Times New Roman"/>
                <w:sz w:val="20"/>
              </w:rPr>
            </w:pPr>
            <w:r w:rsidRPr="00E7090E">
              <w:rPr>
                <w:rFonts w:ascii="Times New Roman" w:hAnsi="Times New Roman" w:cs="Times New Roman"/>
                <w:sz w:val="20"/>
              </w:rPr>
              <w:t>Накладные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2.1</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E72E0B" w:rsidP="004F0E69">
            <w:pPr>
              <w:pStyle w:val="ConsPlusNormal"/>
              <w:rPr>
                <w:rFonts w:ascii="Times New Roman" w:hAnsi="Times New Roman" w:cs="Times New Roman"/>
                <w:sz w:val="20"/>
              </w:rPr>
            </w:pPr>
            <w:r w:rsidRPr="00702BFA">
              <w:rPr>
                <w:rFonts w:ascii="Times New Roman" w:hAnsi="Times New Roman" w:cs="Times New Roman"/>
                <w:sz w:val="20"/>
              </w:rPr>
              <w:t>Общепроизводственные расходы (</w:t>
            </w:r>
            <w:hyperlink w:anchor="Par2270" w:history="1">
              <w:r w:rsidRPr="00702BFA">
                <w:rPr>
                  <w:rFonts w:ascii="Times New Roman" w:hAnsi="Times New Roman" w:cs="Times New Roman"/>
                  <w:sz w:val="20"/>
                </w:rPr>
                <w:t xml:space="preserve">приложение </w:t>
              </w:r>
              <w:r w:rsidR="004F0E69">
                <w:rPr>
                  <w:rFonts w:ascii="Times New Roman" w:hAnsi="Times New Roman" w:cs="Times New Roman"/>
                  <w:sz w:val="20"/>
                </w:rPr>
                <w:t>22</w:t>
              </w:r>
            </w:hyperlink>
            <w:r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2.2</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E72E0B" w:rsidP="004F0E69">
            <w:pPr>
              <w:pStyle w:val="ConsPlusNormal"/>
              <w:rPr>
                <w:rFonts w:ascii="Times New Roman" w:hAnsi="Times New Roman" w:cs="Times New Roman"/>
                <w:sz w:val="20"/>
              </w:rPr>
            </w:pPr>
            <w:r w:rsidRPr="00702BFA">
              <w:rPr>
                <w:rFonts w:ascii="Times New Roman" w:hAnsi="Times New Roman" w:cs="Times New Roman"/>
                <w:sz w:val="20"/>
              </w:rPr>
              <w:t>Общехозяйственные расходы (</w:t>
            </w:r>
            <w:hyperlink w:anchor="Par2322" w:history="1">
              <w:r w:rsidRPr="00702BFA">
                <w:rPr>
                  <w:rFonts w:ascii="Times New Roman" w:hAnsi="Times New Roman" w:cs="Times New Roman"/>
                  <w:sz w:val="20"/>
                </w:rPr>
                <w:t>приложение 2</w:t>
              </w:r>
              <w:r w:rsidR="004F0E69">
                <w:rPr>
                  <w:rFonts w:ascii="Times New Roman" w:hAnsi="Times New Roman" w:cs="Times New Roman"/>
                  <w:sz w:val="20"/>
                </w:rPr>
                <w:t>3</w:t>
              </w:r>
            </w:hyperlink>
            <w:r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bookmarkStart w:id="26" w:name="Par1184"/>
            <w:bookmarkEnd w:id="26"/>
            <w:r w:rsidRPr="00702BFA">
              <w:rPr>
                <w:rFonts w:ascii="Times New Roman" w:hAnsi="Times New Roman" w:cs="Times New Roman"/>
                <w:sz w:val="20"/>
              </w:rPr>
              <w:t>3</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EF4C94">
            <w:pPr>
              <w:pStyle w:val="ConsPlusNormal"/>
              <w:rPr>
                <w:rFonts w:ascii="Times New Roman" w:hAnsi="Times New Roman" w:cs="Times New Roman"/>
                <w:sz w:val="20"/>
              </w:rPr>
            </w:pPr>
            <w:r w:rsidRPr="00702BFA">
              <w:rPr>
                <w:rFonts w:ascii="Times New Roman" w:hAnsi="Times New Roman" w:cs="Times New Roman"/>
                <w:sz w:val="20"/>
              </w:rPr>
              <w:t>Итого затраты (</w:t>
            </w:r>
            <w:hyperlink w:anchor="P1157" w:history="1">
              <w:r w:rsidRPr="00702BFA">
                <w:rPr>
                  <w:rFonts w:ascii="Times New Roman" w:hAnsi="Times New Roman" w:cs="Times New Roman"/>
                  <w:sz w:val="20"/>
                </w:rPr>
                <w:t>п. 1</w:t>
              </w:r>
            </w:hyperlink>
            <w:r w:rsidRPr="00702BFA">
              <w:rPr>
                <w:rFonts w:ascii="Times New Roman" w:hAnsi="Times New Roman" w:cs="Times New Roman"/>
                <w:sz w:val="20"/>
              </w:rPr>
              <w:t xml:space="preserve"> + </w:t>
            </w:r>
            <w:hyperlink w:anchor="P1199" w:history="1">
              <w:r w:rsidRPr="00702BFA">
                <w:rPr>
                  <w:rFonts w:ascii="Times New Roman" w:hAnsi="Times New Roman" w:cs="Times New Roman"/>
                  <w:sz w:val="20"/>
                </w:rPr>
                <w:t>п. 2</w:t>
              </w:r>
            </w:hyperlink>
            <w:r w:rsidRPr="00702BFA">
              <w:rPr>
                <w:rFonts w:ascii="Times New Roman" w:hAnsi="Times New Roman" w:cs="Times New Roman"/>
                <w:sz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bookmarkStart w:id="27" w:name="Par1190"/>
            <w:bookmarkEnd w:id="27"/>
            <w:r w:rsidRPr="00702BFA">
              <w:rPr>
                <w:rFonts w:ascii="Times New Roman" w:hAnsi="Times New Roman" w:cs="Times New Roman"/>
                <w:sz w:val="20"/>
              </w:rPr>
              <w:t>4</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4F0E69">
            <w:pPr>
              <w:pStyle w:val="ConsPlusNormal"/>
              <w:rPr>
                <w:rFonts w:ascii="Times New Roman" w:hAnsi="Times New Roman" w:cs="Times New Roman"/>
                <w:sz w:val="20"/>
              </w:rPr>
            </w:pPr>
            <w:r w:rsidRPr="00702BFA">
              <w:rPr>
                <w:rFonts w:ascii="Times New Roman" w:hAnsi="Times New Roman" w:cs="Times New Roman"/>
                <w:sz w:val="20"/>
              </w:rPr>
              <w:t>Прибыль (</w:t>
            </w:r>
            <w:hyperlink w:anchor="P2560" w:history="1">
              <w:r w:rsidRPr="00702BFA">
                <w:rPr>
                  <w:rFonts w:ascii="Times New Roman" w:hAnsi="Times New Roman" w:cs="Times New Roman"/>
                  <w:sz w:val="20"/>
                </w:rPr>
                <w:t>приложение 2</w:t>
              </w:r>
              <w:r w:rsidR="004F0E69">
                <w:rPr>
                  <w:rFonts w:ascii="Times New Roman" w:hAnsi="Times New Roman" w:cs="Times New Roman"/>
                  <w:sz w:val="20"/>
                </w:rPr>
                <w:t>4</w:t>
              </w:r>
            </w:hyperlink>
            <w:r w:rsidRPr="00702BFA">
              <w:rPr>
                <w:rFonts w:ascii="Times New Roman" w:hAnsi="Times New Roman" w:cs="Times New Roman"/>
                <w:sz w:val="20"/>
              </w:rPr>
              <w:t xml:space="preserve"> к Методическим </w:t>
            </w:r>
            <w:r w:rsidR="00E72E0B" w:rsidRPr="00702BFA">
              <w:rPr>
                <w:rFonts w:ascii="Times New Roman" w:hAnsi="Times New Roman" w:cs="Times New Roman"/>
                <w:sz w:val="20"/>
              </w:rPr>
              <w:t>рекомендациям</w:t>
            </w:r>
            <w:r w:rsidRPr="00702BFA">
              <w:rPr>
                <w:rFonts w:ascii="Times New Roman" w:hAnsi="Times New Roman" w:cs="Times New Roman"/>
                <w:sz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5</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EF4C94">
            <w:pPr>
              <w:pStyle w:val="ConsPlusNormal"/>
              <w:rPr>
                <w:rFonts w:ascii="Times New Roman" w:hAnsi="Times New Roman" w:cs="Times New Roman"/>
                <w:sz w:val="20"/>
              </w:rPr>
            </w:pPr>
            <w:r w:rsidRPr="00702BFA">
              <w:rPr>
                <w:rFonts w:ascii="Times New Roman" w:hAnsi="Times New Roman" w:cs="Times New Roman"/>
                <w:sz w:val="20"/>
              </w:rPr>
              <w:t>Рентабельность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bookmarkStart w:id="28" w:name="Par1202"/>
            <w:bookmarkEnd w:id="28"/>
            <w:r w:rsidRPr="00702BFA">
              <w:rPr>
                <w:rFonts w:ascii="Times New Roman" w:hAnsi="Times New Roman" w:cs="Times New Roman"/>
                <w:sz w:val="20"/>
              </w:rPr>
              <w:t>6</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EF4C94">
            <w:pPr>
              <w:pStyle w:val="ConsPlusNormal"/>
              <w:rPr>
                <w:rFonts w:ascii="Times New Roman" w:hAnsi="Times New Roman" w:cs="Times New Roman"/>
                <w:sz w:val="20"/>
              </w:rPr>
            </w:pPr>
            <w:r w:rsidRPr="00702BFA">
              <w:rPr>
                <w:rFonts w:ascii="Times New Roman" w:hAnsi="Times New Roman" w:cs="Times New Roman"/>
                <w:sz w:val="20"/>
              </w:rPr>
              <w:t>Доход от услуги (п. 3 + п. 4)</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702BFA" w:rsidP="00702BFA">
            <w:pPr>
              <w:pStyle w:val="ConsPlusNormal"/>
              <w:jc w:val="center"/>
              <w:rPr>
                <w:rFonts w:ascii="Times New Roman" w:hAnsi="Times New Roman" w:cs="Times New Roman"/>
                <w:sz w:val="20"/>
              </w:rPr>
            </w:pPr>
            <w:r>
              <w:rPr>
                <w:rFonts w:ascii="Times New Roman" w:hAnsi="Times New Roman" w:cs="Times New Roman"/>
                <w:sz w:val="20"/>
              </w:rPr>
              <w:t>6.1.</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EF4C94">
            <w:pPr>
              <w:pStyle w:val="ConsPlusNormal"/>
              <w:rPr>
                <w:rFonts w:ascii="Times New Roman" w:hAnsi="Times New Roman" w:cs="Times New Roman"/>
                <w:sz w:val="20"/>
              </w:rPr>
            </w:pPr>
            <w:r w:rsidRPr="00702BFA">
              <w:rPr>
                <w:rFonts w:ascii="Times New Roman" w:hAnsi="Times New Roman" w:cs="Times New Roman"/>
                <w:sz w:val="20"/>
              </w:rPr>
              <w:t>в т.ч. по потребителям</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тыс. 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bookmarkStart w:id="29" w:name="Par1214"/>
            <w:bookmarkEnd w:id="29"/>
            <w:r w:rsidRPr="00702BFA">
              <w:rPr>
                <w:rFonts w:ascii="Times New Roman" w:hAnsi="Times New Roman" w:cs="Times New Roman"/>
                <w:sz w:val="20"/>
              </w:rPr>
              <w:t>7</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EF4C94">
            <w:pPr>
              <w:pStyle w:val="ConsPlusNormal"/>
              <w:rPr>
                <w:rFonts w:ascii="Times New Roman" w:hAnsi="Times New Roman" w:cs="Times New Roman"/>
                <w:sz w:val="20"/>
              </w:rPr>
            </w:pPr>
            <w:r w:rsidRPr="00702BFA">
              <w:rPr>
                <w:rFonts w:ascii="Times New Roman" w:hAnsi="Times New Roman" w:cs="Times New Roman"/>
                <w:sz w:val="20"/>
              </w:rPr>
              <w:t>Количество вагонов</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вагон</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E72E0B" w:rsidRPr="00702BFA" w:rsidTr="00025AA4">
        <w:tc>
          <w:tcPr>
            <w:tcW w:w="510" w:type="dxa"/>
            <w:tcBorders>
              <w:top w:val="single" w:sz="4" w:space="0" w:color="auto"/>
              <w:left w:val="single" w:sz="4" w:space="0" w:color="auto"/>
              <w:bottom w:val="single" w:sz="4" w:space="0" w:color="auto"/>
              <w:right w:val="single" w:sz="4" w:space="0" w:color="auto"/>
            </w:tcBorders>
            <w:vAlign w:val="center"/>
          </w:tcPr>
          <w:p w:rsidR="00B95DC0" w:rsidRPr="00702BFA" w:rsidRDefault="00B95DC0" w:rsidP="00702BFA">
            <w:pPr>
              <w:pStyle w:val="ConsPlusNormal"/>
              <w:jc w:val="center"/>
              <w:rPr>
                <w:rFonts w:ascii="Times New Roman" w:hAnsi="Times New Roman" w:cs="Times New Roman"/>
                <w:sz w:val="20"/>
              </w:rPr>
            </w:pPr>
            <w:r w:rsidRPr="00702BFA">
              <w:rPr>
                <w:rFonts w:ascii="Times New Roman" w:hAnsi="Times New Roman" w:cs="Times New Roman"/>
                <w:sz w:val="20"/>
              </w:rPr>
              <w:t>8</w:t>
            </w:r>
            <w:r w:rsidR="00404AFB">
              <w:rPr>
                <w:rFonts w:ascii="Times New Roman" w:hAnsi="Times New Roman" w:cs="Times New Roman"/>
                <w:sz w:val="20"/>
              </w:rPr>
              <w:t>.</w:t>
            </w:r>
          </w:p>
        </w:tc>
        <w:tc>
          <w:tcPr>
            <w:tcW w:w="5160" w:type="dxa"/>
            <w:tcBorders>
              <w:top w:val="single" w:sz="4" w:space="0" w:color="auto"/>
              <w:left w:val="single" w:sz="4" w:space="0" w:color="auto"/>
              <w:bottom w:val="single" w:sz="4" w:space="0" w:color="auto"/>
              <w:right w:val="single" w:sz="4" w:space="0" w:color="auto"/>
            </w:tcBorders>
          </w:tcPr>
          <w:p w:rsidR="00B95DC0" w:rsidRPr="00702BFA" w:rsidRDefault="00B95DC0" w:rsidP="00EF4C94">
            <w:pPr>
              <w:pStyle w:val="ConsPlusNormal"/>
              <w:rPr>
                <w:rFonts w:ascii="Times New Roman" w:hAnsi="Times New Roman" w:cs="Times New Roman"/>
                <w:sz w:val="20"/>
              </w:rPr>
            </w:pPr>
            <w:r w:rsidRPr="00702BFA">
              <w:rPr>
                <w:rFonts w:ascii="Times New Roman" w:hAnsi="Times New Roman" w:cs="Times New Roman"/>
                <w:sz w:val="20"/>
              </w:rPr>
              <w:t>Тариф на 1 вагон (п. 6 / п. 7)</w:t>
            </w:r>
          </w:p>
        </w:tc>
        <w:tc>
          <w:tcPr>
            <w:tcW w:w="1247" w:type="dxa"/>
            <w:tcBorders>
              <w:top w:val="single" w:sz="4" w:space="0" w:color="auto"/>
              <w:left w:val="single" w:sz="4" w:space="0" w:color="auto"/>
              <w:bottom w:val="single" w:sz="4" w:space="0" w:color="auto"/>
              <w:right w:val="single" w:sz="4" w:space="0" w:color="auto"/>
            </w:tcBorders>
            <w:vAlign w:val="center"/>
          </w:tcPr>
          <w:p w:rsidR="00B95DC0" w:rsidRPr="00702BFA" w:rsidRDefault="00702BFA" w:rsidP="00702BFA">
            <w:pPr>
              <w:pStyle w:val="ConsPlusNormal"/>
              <w:jc w:val="center"/>
              <w:rPr>
                <w:rFonts w:ascii="Times New Roman" w:hAnsi="Times New Roman" w:cs="Times New Roman"/>
                <w:sz w:val="20"/>
              </w:rPr>
            </w:pPr>
            <w:r>
              <w:rPr>
                <w:rFonts w:ascii="Times New Roman" w:hAnsi="Times New Roman" w:cs="Times New Roman"/>
                <w:sz w:val="20"/>
              </w:rPr>
              <w:t>руб.</w:t>
            </w:r>
          </w:p>
        </w:tc>
        <w:tc>
          <w:tcPr>
            <w:tcW w:w="1191"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95DC0" w:rsidRPr="00702BFA" w:rsidRDefault="00B95DC0" w:rsidP="00A23CFA">
            <w:pPr>
              <w:autoSpaceDE w:val="0"/>
              <w:autoSpaceDN w:val="0"/>
              <w:adjustRightInd w:val="0"/>
              <w:spacing w:after="0" w:line="240" w:lineRule="auto"/>
              <w:contextualSpacing/>
              <w:jc w:val="center"/>
              <w:rPr>
                <w:rFonts w:ascii="Times New Roman" w:hAnsi="Times New Roman" w:cs="Times New Roman"/>
                <w:sz w:val="20"/>
                <w:szCs w:val="20"/>
              </w:rPr>
            </w:pPr>
          </w:p>
        </w:tc>
      </w:tr>
    </w:tbl>
    <w:p w:rsidR="00302A4E" w:rsidRDefault="00302A4E" w:rsidP="00302A4E">
      <w:pPr>
        <w:autoSpaceDE w:val="0"/>
        <w:autoSpaceDN w:val="0"/>
        <w:adjustRightInd w:val="0"/>
        <w:spacing w:after="0" w:line="240" w:lineRule="auto"/>
        <w:contextualSpacing/>
        <w:jc w:val="both"/>
        <w:rPr>
          <w:rFonts w:ascii="Times New Roman" w:hAnsi="Times New Roman" w:cs="Times New Roman"/>
          <w:sz w:val="20"/>
          <w:szCs w:val="20"/>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B24562" w:rsidRPr="001C50C9" w:rsidRDefault="00B24562" w:rsidP="00B24562">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025AA4" w:rsidRDefault="00025AA4">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9</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30" w:name="Par1237"/>
      <w:bookmarkEnd w:id="30"/>
      <w:r w:rsidRPr="00B95DC0">
        <w:rPr>
          <w:rFonts w:ascii="Times New Roman" w:hAnsi="Times New Roman" w:cs="Times New Roman"/>
          <w:sz w:val="20"/>
          <w:szCs w:val="20"/>
        </w:rPr>
        <w:t>РАСЧЕТ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ТАРИФА ЗА ВЫПОЛНЕНИЕ ПОГРУЗОЧНО-РАЗГРУЗОЧНЫХ РАБОТ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10149"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160"/>
        <w:gridCol w:w="1247"/>
        <w:gridCol w:w="1191"/>
        <w:gridCol w:w="1077"/>
        <w:gridCol w:w="964"/>
      </w:tblGrid>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404AFB" w:rsidP="00CC4EEE">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A23CFA" w:rsidRPr="00404AFB">
              <w:rPr>
                <w:rFonts w:ascii="Times New Roman" w:hAnsi="Times New Roman" w:cs="Times New Roman"/>
                <w:sz w:val="20"/>
                <w:szCs w:val="20"/>
              </w:rPr>
              <w:t xml:space="preserve"> </w:t>
            </w:r>
            <w:proofErr w:type="gramStart"/>
            <w:r w:rsidR="00A23CFA" w:rsidRPr="00404AFB">
              <w:rPr>
                <w:rFonts w:ascii="Times New Roman" w:hAnsi="Times New Roman" w:cs="Times New Roman"/>
                <w:sz w:val="20"/>
                <w:szCs w:val="20"/>
              </w:rPr>
              <w:t>п</w:t>
            </w:r>
            <w:proofErr w:type="gramEnd"/>
            <w:r w:rsidR="00A23CFA" w:rsidRPr="00404AFB">
              <w:rPr>
                <w:rFonts w:ascii="Times New Roman" w:hAnsi="Times New Roman" w:cs="Times New Roman"/>
                <w:sz w:val="20"/>
                <w:szCs w:val="20"/>
              </w:rPr>
              <w:t>/п</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Статьи затрат</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Единица измерения</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 xml:space="preserve">Период, </w:t>
            </w:r>
            <w:proofErr w:type="spellStart"/>
            <w:r w:rsidRPr="00404AFB">
              <w:rPr>
                <w:rFonts w:ascii="Times New Roman" w:hAnsi="Times New Roman" w:cs="Times New Roman"/>
                <w:sz w:val="20"/>
                <w:szCs w:val="20"/>
              </w:rPr>
              <w:t>предшест</w:t>
            </w:r>
            <w:proofErr w:type="spellEnd"/>
            <w:r w:rsidRPr="00404AFB">
              <w:rPr>
                <w:rFonts w:ascii="Times New Roman" w:hAnsi="Times New Roman" w:cs="Times New Roman"/>
                <w:sz w:val="20"/>
                <w:szCs w:val="20"/>
              </w:rPr>
              <w:t xml:space="preserve">. </w:t>
            </w:r>
            <w:proofErr w:type="gramStart"/>
            <w:r w:rsidRPr="00404AFB">
              <w:rPr>
                <w:rFonts w:ascii="Times New Roman" w:hAnsi="Times New Roman" w:cs="Times New Roman"/>
                <w:sz w:val="20"/>
                <w:szCs w:val="20"/>
              </w:rPr>
              <w:t>текущему</w:t>
            </w:r>
            <w:proofErr w:type="gramEnd"/>
            <w:r w:rsidRPr="00404AFB">
              <w:rPr>
                <w:rFonts w:ascii="Times New Roman" w:hAnsi="Times New Roman" w:cs="Times New Roman"/>
                <w:sz w:val="20"/>
                <w:szCs w:val="20"/>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 xml:space="preserve">Текущий период (год), </w:t>
            </w:r>
            <w:proofErr w:type="spellStart"/>
            <w:r w:rsidRPr="00404AFB">
              <w:rPr>
                <w:rFonts w:ascii="Times New Roman" w:hAnsi="Times New Roman" w:cs="Times New Roman"/>
                <w:sz w:val="20"/>
                <w:szCs w:val="20"/>
              </w:rPr>
              <w:t>ожид</w:t>
            </w:r>
            <w:proofErr w:type="spellEnd"/>
            <w:r w:rsidRPr="00404AFB">
              <w:rPr>
                <w:rFonts w:ascii="Times New Roman" w:hAnsi="Times New Roman" w:cs="Times New Roman"/>
                <w:sz w:val="20"/>
                <w:szCs w:val="20"/>
              </w:rPr>
              <w:t xml:space="preserve">. </w:t>
            </w:r>
            <w:proofErr w:type="spellStart"/>
            <w:r w:rsidRPr="00404AFB">
              <w:rPr>
                <w:rFonts w:ascii="Times New Roman" w:hAnsi="Times New Roman" w:cs="Times New Roman"/>
                <w:sz w:val="20"/>
                <w:szCs w:val="20"/>
              </w:rPr>
              <w:t>исполн</w:t>
            </w:r>
            <w:proofErr w:type="spellEnd"/>
            <w:r w:rsidRPr="00404AFB">
              <w:rPr>
                <w:rFonts w:ascii="Times New Roman"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A23CFA"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 xml:space="preserve">Период </w:t>
            </w:r>
            <w:proofErr w:type="spellStart"/>
            <w:proofErr w:type="gramStart"/>
            <w:r w:rsidRPr="00404AFB">
              <w:rPr>
                <w:rFonts w:ascii="Times New Roman" w:hAnsi="Times New Roman" w:cs="Times New Roman"/>
                <w:sz w:val="20"/>
                <w:szCs w:val="20"/>
              </w:rPr>
              <w:t>регули</w:t>
            </w:r>
            <w:r w:rsidR="00404AFB">
              <w:rPr>
                <w:rFonts w:ascii="Times New Roman" w:hAnsi="Times New Roman" w:cs="Times New Roman"/>
                <w:sz w:val="20"/>
                <w:szCs w:val="20"/>
              </w:rPr>
              <w:t>-</w:t>
            </w:r>
            <w:r w:rsidRPr="00404AFB">
              <w:rPr>
                <w:rFonts w:ascii="Times New Roman" w:hAnsi="Times New Roman" w:cs="Times New Roman"/>
                <w:sz w:val="20"/>
                <w:szCs w:val="20"/>
              </w:rPr>
              <w:t>рования</w:t>
            </w:r>
            <w:proofErr w:type="spellEnd"/>
            <w:proofErr w:type="gramEnd"/>
          </w:p>
          <w:p w:rsidR="001C2DB1" w:rsidRPr="00404AFB" w:rsidRDefault="001C2DB1" w:rsidP="00CC4EEE">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1</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6</w:t>
            </w: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bookmarkStart w:id="31" w:name="Par1252"/>
            <w:bookmarkEnd w:id="31"/>
            <w:r w:rsidRPr="00404AFB">
              <w:rPr>
                <w:rFonts w:ascii="Times New Roman" w:hAnsi="Times New Roman" w:cs="Times New Roman"/>
                <w:sz w:val="20"/>
                <w:szCs w:val="20"/>
              </w:rPr>
              <w:t>1</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Прямые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1.1</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06B28" w:rsidP="00CC4EEE">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Материальные затраты</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1.</w:t>
            </w:r>
            <w:r w:rsidR="00A06B28">
              <w:rPr>
                <w:rFonts w:ascii="Times New Roman" w:hAnsi="Times New Roman" w:cs="Times New Roman"/>
                <w:sz w:val="20"/>
                <w:szCs w:val="20"/>
              </w:rPr>
              <w:t>2</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Затраты на капитальный и текущий ремонт погрузочно-разгрузочных средств</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1</w:t>
            </w:r>
            <w:r w:rsidR="00A06B28">
              <w:rPr>
                <w:rFonts w:ascii="Times New Roman" w:hAnsi="Times New Roman" w:cs="Times New Roman"/>
                <w:sz w:val="20"/>
                <w:szCs w:val="20"/>
              </w:rPr>
              <w:t>.3</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6404F8" w:rsidP="00CC4EEE">
            <w:pPr>
              <w:autoSpaceDE w:val="0"/>
              <w:autoSpaceDN w:val="0"/>
              <w:adjustRightInd w:val="0"/>
              <w:spacing w:after="0" w:line="240" w:lineRule="auto"/>
              <w:contextualSpacing/>
              <w:rPr>
                <w:rFonts w:ascii="Times New Roman" w:hAnsi="Times New Roman" w:cs="Times New Roman"/>
                <w:sz w:val="20"/>
                <w:szCs w:val="20"/>
              </w:rPr>
            </w:pPr>
            <w:r w:rsidRPr="00702BFA">
              <w:rPr>
                <w:rFonts w:ascii="Times New Roman" w:hAnsi="Times New Roman" w:cs="Times New Roman"/>
                <w:sz w:val="20"/>
              </w:rPr>
              <w:t>Оплата труда (</w:t>
            </w:r>
            <w:hyperlink w:anchor="Par1562" w:history="1">
              <w:r w:rsidRPr="00702BFA">
                <w:rPr>
                  <w:rFonts w:ascii="Times New Roman" w:hAnsi="Times New Roman" w:cs="Times New Roman"/>
                  <w:sz w:val="20"/>
                </w:rPr>
                <w:t>приложение 1</w:t>
              </w:r>
              <w:r>
                <w:rPr>
                  <w:rFonts w:ascii="Times New Roman" w:hAnsi="Times New Roman" w:cs="Times New Roman"/>
                  <w:sz w:val="20"/>
                </w:rPr>
                <w:t>4</w:t>
              </w:r>
            </w:hyperlink>
            <w:r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1.</w:t>
            </w:r>
            <w:r w:rsidR="00A06B28">
              <w:rPr>
                <w:rFonts w:ascii="Times New Roman" w:hAnsi="Times New Roman" w:cs="Times New Roman"/>
                <w:sz w:val="20"/>
                <w:szCs w:val="20"/>
              </w:rPr>
              <w:t>5</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Отчисления на социальные нужды</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6404F8"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1.</w:t>
            </w:r>
            <w:r w:rsidR="00A06B28">
              <w:rPr>
                <w:rFonts w:ascii="Times New Roman" w:hAnsi="Times New Roman" w:cs="Times New Roman"/>
                <w:sz w:val="20"/>
                <w:szCs w:val="20"/>
              </w:rPr>
              <w:t>6</w:t>
            </w:r>
            <w:r>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6404F8" w:rsidRPr="00702BFA" w:rsidRDefault="006404F8" w:rsidP="00CC4EEE">
            <w:pPr>
              <w:pStyle w:val="ConsPlusNormal"/>
              <w:rPr>
                <w:rFonts w:ascii="Times New Roman" w:hAnsi="Times New Roman" w:cs="Times New Roman"/>
                <w:sz w:val="20"/>
              </w:rPr>
            </w:pPr>
            <w:r w:rsidRPr="00702BFA">
              <w:rPr>
                <w:rFonts w:ascii="Times New Roman" w:hAnsi="Times New Roman" w:cs="Times New Roman"/>
                <w:sz w:val="20"/>
              </w:rPr>
              <w:t>Амортизационные отчисления (</w:t>
            </w:r>
            <w:hyperlink w:anchor="Par2095" w:history="1">
              <w:r w:rsidRPr="00702BFA">
                <w:rPr>
                  <w:rFonts w:ascii="Times New Roman" w:hAnsi="Times New Roman" w:cs="Times New Roman"/>
                  <w:sz w:val="20"/>
                </w:rPr>
                <w:t>приложение 1</w:t>
              </w:r>
              <w:r>
                <w:rPr>
                  <w:rFonts w:ascii="Times New Roman" w:hAnsi="Times New Roman" w:cs="Times New Roman"/>
                  <w:sz w:val="20"/>
                </w:rPr>
                <w:t>8</w:t>
              </w:r>
            </w:hyperlink>
            <w:r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6404F8"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A06B28">
              <w:rPr>
                <w:rFonts w:ascii="Times New Roman" w:hAnsi="Times New Roman" w:cs="Times New Roman"/>
                <w:sz w:val="20"/>
                <w:szCs w:val="20"/>
              </w:rPr>
              <w:t>7</w:t>
            </w:r>
            <w:r>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6404F8" w:rsidRPr="00702BFA" w:rsidRDefault="006404F8" w:rsidP="00CC4EEE">
            <w:pPr>
              <w:pStyle w:val="ConsPlusNormal"/>
              <w:rPr>
                <w:rFonts w:ascii="Times New Roman" w:hAnsi="Times New Roman" w:cs="Times New Roman"/>
                <w:sz w:val="20"/>
              </w:rPr>
            </w:pPr>
            <w:r w:rsidRPr="00702BFA">
              <w:rPr>
                <w:rFonts w:ascii="Times New Roman" w:hAnsi="Times New Roman" w:cs="Times New Roman"/>
                <w:sz w:val="20"/>
              </w:rPr>
              <w:t>Арендная плата</w:t>
            </w:r>
            <w:r w:rsidR="009348F6">
              <w:rPr>
                <w:rFonts w:ascii="Times New Roman" w:hAnsi="Times New Roman" w:cs="Times New Roman"/>
                <w:sz w:val="20"/>
              </w:rPr>
              <w:t xml:space="preserve"> (</w:t>
            </w:r>
            <w:r w:rsidRPr="00702BFA">
              <w:rPr>
                <w:rFonts w:ascii="Times New Roman" w:hAnsi="Times New Roman" w:cs="Times New Roman"/>
                <w:sz w:val="20"/>
              </w:rPr>
              <w:t>концессионная плата, лизинговые платежи</w:t>
            </w:r>
            <w:r w:rsidR="009348F6">
              <w:rPr>
                <w:rFonts w:ascii="Times New Roman" w:hAnsi="Times New Roman" w:cs="Times New Roman"/>
                <w:sz w:val="20"/>
              </w:rPr>
              <w:t>)</w:t>
            </w:r>
            <w:r w:rsidRPr="00702BFA">
              <w:rPr>
                <w:rFonts w:ascii="Times New Roman" w:hAnsi="Times New Roman" w:cs="Times New Roman"/>
                <w:sz w:val="20"/>
              </w:rPr>
              <w:t xml:space="preserve"> (</w:t>
            </w:r>
            <w:hyperlink w:anchor="Par2095" w:history="1">
              <w:r w:rsidRPr="00702BFA">
                <w:rPr>
                  <w:rFonts w:ascii="Times New Roman" w:hAnsi="Times New Roman" w:cs="Times New Roman"/>
                  <w:sz w:val="20"/>
                </w:rPr>
                <w:t xml:space="preserve">приложение </w:t>
              </w:r>
              <w:r>
                <w:rPr>
                  <w:rFonts w:ascii="Times New Roman" w:hAnsi="Times New Roman" w:cs="Times New Roman"/>
                  <w:sz w:val="20"/>
                </w:rPr>
                <w:t>19</w:t>
              </w:r>
            </w:hyperlink>
            <w:r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6404F8" w:rsidRPr="00404AFB" w:rsidRDefault="006404F8"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bookmarkStart w:id="32" w:name="Par1306"/>
            <w:bookmarkEnd w:id="32"/>
            <w:r w:rsidRPr="00404AFB">
              <w:rPr>
                <w:rFonts w:ascii="Times New Roman" w:hAnsi="Times New Roman" w:cs="Times New Roman"/>
                <w:sz w:val="20"/>
                <w:szCs w:val="20"/>
              </w:rPr>
              <w:t>2</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1C2DB1" w:rsidP="00CC4EEE">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Накладные</w:t>
            </w:r>
            <w:r w:rsidR="00A23CFA" w:rsidRPr="00404AFB">
              <w:rPr>
                <w:rFonts w:ascii="Times New Roman" w:hAnsi="Times New Roman" w:cs="Times New Roman"/>
                <w:sz w:val="20"/>
                <w:szCs w:val="20"/>
              </w:rPr>
              <w:t xml:space="preserve">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2.1</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Общепроизводственные расходы (</w:t>
            </w:r>
            <w:hyperlink w:anchor="Par2270" w:history="1">
              <w:r w:rsidRPr="00404AFB">
                <w:rPr>
                  <w:rFonts w:ascii="Times New Roman" w:hAnsi="Times New Roman" w:cs="Times New Roman"/>
                  <w:sz w:val="20"/>
                  <w:szCs w:val="20"/>
                </w:rPr>
                <w:t xml:space="preserve">приложение </w:t>
              </w:r>
              <w:r w:rsidR="005A3E38">
                <w:rPr>
                  <w:rFonts w:ascii="Times New Roman" w:hAnsi="Times New Roman" w:cs="Times New Roman"/>
                  <w:sz w:val="20"/>
                  <w:szCs w:val="20"/>
                </w:rPr>
                <w:t>22</w:t>
              </w:r>
            </w:hyperlink>
            <w:r w:rsidRPr="00404AFB">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2.2</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Общехозяйственные расходы (</w:t>
            </w:r>
            <w:hyperlink w:anchor="Par2322" w:history="1">
              <w:r w:rsidRPr="00404AFB">
                <w:rPr>
                  <w:rFonts w:ascii="Times New Roman" w:hAnsi="Times New Roman" w:cs="Times New Roman"/>
                  <w:sz w:val="20"/>
                  <w:szCs w:val="20"/>
                </w:rPr>
                <w:t>приложение 2</w:t>
              </w:r>
              <w:r w:rsidR="005A3E38">
                <w:rPr>
                  <w:rFonts w:ascii="Times New Roman" w:hAnsi="Times New Roman" w:cs="Times New Roman"/>
                  <w:sz w:val="20"/>
                  <w:szCs w:val="20"/>
                </w:rPr>
                <w:t>3</w:t>
              </w:r>
            </w:hyperlink>
            <w:r w:rsidRPr="00404AFB">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bookmarkStart w:id="33" w:name="Par1324"/>
            <w:bookmarkEnd w:id="33"/>
            <w:r w:rsidRPr="00404AFB">
              <w:rPr>
                <w:rFonts w:ascii="Times New Roman" w:hAnsi="Times New Roman" w:cs="Times New Roman"/>
                <w:sz w:val="20"/>
                <w:szCs w:val="20"/>
              </w:rPr>
              <w:t>3</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Итого расходы (</w:t>
            </w:r>
            <w:hyperlink w:anchor="Par1252" w:history="1">
              <w:r w:rsidRPr="00404AFB">
                <w:rPr>
                  <w:rFonts w:ascii="Times New Roman" w:hAnsi="Times New Roman" w:cs="Times New Roman"/>
                  <w:sz w:val="20"/>
                  <w:szCs w:val="20"/>
                </w:rPr>
                <w:t>п. 1</w:t>
              </w:r>
            </w:hyperlink>
            <w:r w:rsidRPr="00404AFB">
              <w:rPr>
                <w:rFonts w:ascii="Times New Roman" w:hAnsi="Times New Roman" w:cs="Times New Roman"/>
                <w:sz w:val="20"/>
                <w:szCs w:val="20"/>
              </w:rPr>
              <w:t xml:space="preserve"> + </w:t>
            </w:r>
            <w:hyperlink w:anchor="Par1306" w:history="1">
              <w:r w:rsidRPr="00404AFB">
                <w:rPr>
                  <w:rFonts w:ascii="Times New Roman" w:hAnsi="Times New Roman" w:cs="Times New Roman"/>
                  <w:sz w:val="20"/>
                  <w:szCs w:val="20"/>
                </w:rPr>
                <w:t>п. 2</w:t>
              </w:r>
            </w:hyperlink>
            <w:r w:rsidRPr="00404AFB">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bookmarkStart w:id="34" w:name="Par1330"/>
            <w:bookmarkEnd w:id="34"/>
            <w:r w:rsidRPr="00404AFB">
              <w:rPr>
                <w:rFonts w:ascii="Times New Roman" w:hAnsi="Times New Roman" w:cs="Times New Roman"/>
                <w:sz w:val="20"/>
                <w:szCs w:val="20"/>
              </w:rPr>
              <w:t>4</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5A3E38" w:rsidP="00CC4EEE">
            <w:pPr>
              <w:autoSpaceDE w:val="0"/>
              <w:autoSpaceDN w:val="0"/>
              <w:adjustRightInd w:val="0"/>
              <w:spacing w:after="0" w:line="240" w:lineRule="auto"/>
              <w:contextualSpacing/>
              <w:rPr>
                <w:rFonts w:ascii="Times New Roman" w:hAnsi="Times New Roman" w:cs="Times New Roman"/>
                <w:sz w:val="20"/>
                <w:szCs w:val="20"/>
              </w:rPr>
            </w:pPr>
            <w:r w:rsidRPr="00702BFA">
              <w:rPr>
                <w:rFonts w:ascii="Times New Roman" w:hAnsi="Times New Roman" w:cs="Times New Roman"/>
                <w:sz w:val="20"/>
              </w:rPr>
              <w:t>Прибыль (</w:t>
            </w:r>
            <w:hyperlink w:anchor="P2560" w:history="1">
              <w:r w:rsidRPr="00702BFA">
                <w:rPr>
                  <w:rFonts w:ascii="Times New Roman" w:hAnsi="Times New Roman" w:cs="Times New Roman"/>
                  <w:sz w:val="20"/>
                </w:rPr>
                <w:t>приложение 2</w:t>
              </w:r>
              <w:r>
                <w:rPr>
                  <w:rFonts w:ascii="Times New Roman" w:hAnsi="Times New Roman" w:cs="Times New Roman"/>
                  <w:sz w:val="20"/>
                </w:rPr>
                <w:t>4</w:t>
              </w:r>
            </w:hyperlink>
            <w:r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5</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Рентабельность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bookmarkStart w:id="35" w:name="Par1342"/>
            <w:bookmarkEnd w:id="35"/>
            <w:r w:rsidRPr="00404AFB">
              <w:rPr>
                <w:rFonts w:ascii="Times New Roman" w:hAnsi="Times New Roman" w:cs="Times New Roman"/>
                <w:sz w:val="20"/>
                <w:szCs w:val="20"/>
              </w:rPr>
              <w:t>6</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Доход от услуги (</w:t>
            </w:r>
            <w:hyperlink w:anchor="Par1324" w:history="1">
              <w:r w:rsidRPr="00404AFB">
                <w:rPr>
                  <w:rFonts w:ascii="Times New Roman" w:hAnsi="Times New Roman" w:cs="Times New Roman"/>
                  <w:sz w:val="20"/>
                  <w:szCs w:val="20"/>
                </w:rPr>
                <w:t>п. 3</w:t>
              </w:r>
            </w:hyperlink>
            <w:r w:rsidRPr="00404AFB">
              <w:rPr>
                <w:rFonts w:ascii="Times New Roman" w:hAnsi="Times New Roman" w:cs="Times New Roman"/>
                <w:sz w:val="20"/>
                <w:szCs w:val="20"/>
              </w:rPr>
              <w:t xml:space="preserve"> + </w:t>
            </w:r>
            <w:hyperlink w:anchor="Par1330" w:history="1">
              <w:r w:rsidRPr="00404AFB">
                <w:rPr>
                  <w:rFonts w:ascii="Times New Roman" w:hAnsi="Times New Roman" w:cs="Times New Roman"/>
                  <w:sz w:val="20"/>
                  <w:szCs w:val="20"/>
                </w:rPr>
                <w:t>п. 4</w:t>
              </w:r>
            </w:hyperlink>
            <w:r w:rsidRPr="00404AFB">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bookmarkStart w:id="36" w:name="Par1348"/>
            <w:bookmarkEnd w:id="36"/>
            <w:r w:rsidRPr="00404AFB">
              <w:rPr>
                <w:rFonts w:ascii="Times New Roman" w:hAnsi="Times New Roman" w:cs="Times New Roman"/>
                <w:sz w:val="20"/>
                <w:szCs w:val="20"/>
              </w:rPr>
              <w:t>7</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Объем погрузочно-разгрузочных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roofErr w:type="spellStart"/>
            <w:r w:rsidRPr="00404AFB">
              <w:rPr>
                <w:rFonts w:ascii="Times New Roman" w:hAnsi="Times New Roman" w:cs="Times New Roman"/>
                <w:sz w:val="20"/>
                <w:szCs w:val="20"/>
              </w:rPr>
              <w:t>тн</w:t>
            </w:r>
            <w:proofErr w:type="spellEnd"/>
            <w:r w:rsidRPr="00404AFB">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404AFB" w:rsidTr="00CC4EEE">
        <w:tc>
          <w:tcPr>
            <w:tcW w:w="51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8</w:t>
            </w:r>
            <w:r w:rsidR="00404AFB">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rPr>
                <w:rFonts w:ascii="Times New Roman" w:hAnsi="Times New Roman" w:cs="Times New Roman"/>
                <w:sz w:val="20"/>
                <w:szCs w:val="20"/>
              </w:rPr>
            </w:pPr>
            <w:r w:rsidRPr="00404AFB">
              <w:rPr>
                <w:rFonts w:ascii="Times New Roman" w:hAnsi="Times New Roman" w:cs="Times New Roman"/>
                <w:sz w:val="20"/>
                <w:szCs w:val="20"/>
              </w:rPr>
              <w:t>Тариф на 1 т (</w:t>
            </w:r>
            <w:hyperlink w:anchor="Par1342" w:history="1">
              <w:r w:rsidRPr="00404AFB">
                <w:rPr>
                  <w:rFonts w:ascii="Times New Roman" w:hAnsi="Times New Roman" w:cs="Times New Roman"/>
                  <w:sz w:val="20"/>
                  <w:szCs w:val="20"/>
                </w:rPr>
                <w:t>п. 6</w:t>
              </w:r>
            </w:hyperlink>
            <w:r w:rsidRPr="00404AFB">
              <w:rPr>
                <w:rFonts w:ascii="Times New Roman" w:hAnsi="Times New Roman" w:cs="Times New Roman"/>
                <w:sz w:val="20"/>
                <w:szCs w:val="20"/>
              </w:rPr>
              <w:t xml:space="preserve"> / </w:t>
            </w:r>
            <w:hyperlink w:anchor="Par1348" w:history="1">
              <w:r w:rsidRPr="00404AFB">
                <w:rPr>
                  <w:rFonts w:ascii="Times New Roman" w:hAnsi="Times New Roman" w:cs="Times New Roman"/>
                  <w:sz w:val="20"/>
                  <w:szCs w:val="20"/>
                </w:rPr>
                <w:t>п. 7</w:t>
              </w:r>
            </w:hyperlink>
            <w:r w:rsidRPr="00404AFB">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r w:rsidRPr="00404AFB">
              <w:rPr>
                <w:rFonts w:ascii="Times New Roman" w:hAnsi="Times New Roman" w:cs="Times New Roman"/>
                <w:sz w:val="20"/>
                <w:szCs w:val="20"/>
              </w:rPr>
              <w:t>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404AFB" w:rsidRDefault="00A23CFA" w:rsidP="00CC4EEE">
            <w:pPr>
              <w:autoSpaceDE w:val="0"/>
              <w:autoSpaceDN w:val="0"/>
              <w:adjustRightInd w:val="0"/>
              <w:spacing w:after="0" w:line="240" w:lineRule="auto"/>
              <w:contextualSpacing/>
              <w:jc w:val="center"/>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A23CFA" w:rsidRPr="008C3EE9" w:rsidRDefault="00B24562" w:rsidP="008C3EE9">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CC4EEE" w:rsidRDefault="00CC4EEE">
      <w:pPr>
        <w:rPr>
          <w:rFonts w:ascii="Times New Roman" w:hAnsi="Times New Roman" w:cs="Times New Roman"/>
          <w:sz w:val="20"/>
          <w:szCs w:val="20"/>
        </w:rPr>
      </w:pPr>
      <w:r>
        <w:rPr>
          <w:rFonts w:ascii="Times New Roman" w:hAnsi="Times New Roman" w:cs="Times New Roman"/>
          <w:sz w:val="20"/>
          <w:szCs w:val="20"/>
        </w:rPr>
        <w:br w:type="page"/>
      </w:r>
    </w:p>
    <w:p w:rsidR="00A210DB" w:rsidRPr="00B95DC0" w:rsidRDefault="00A210DB" w:rsidP="00A210DB">
      <w:pPr>
        <w:autoSpaceDE w:val="0"/>
        <w:autoSpaceDN w:val="0"/>
        <w:adjustRightInd w:val="0"/>
        <w:spacing w:after="0" w:line="240" w:lineRule="auto"/>
        <w:contextualSpacing/>
        <w:jc w:val="right"/>
        <w:outlineLvl w:val="1"/>
        <w:rPr>
          <w:rFonts w:ascii="Times New Roman" w:hAnsi="Times New Roman" w:cs="Times New Roman"/>
          <w:sz w:val="20"/>
          <w:szCs w:val="20"/>
        </w:rPr>
      </w:pPr>
      <w:r w:rsidRPr="00B95DC0">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10</w:t>
      </w:r>
    </w:p>
    <w:p w:rsidR="00A210DB" w:rsidRPr="00B95DC0" w:rsidRDefault="00A210DB" w:rsidP="00A210DB">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10DB" w:rsidRPr="00B95DC0" w:rsidRDefault="00A210DB" w:rsidP="00A210DB">
      <w:pPr>
        <w:autoSpaceDE w:val="0"/>
        <w:autoSpaceDN w:val="0"/>
        <w:adjustRightInd w:val="0"/>
        <w:spacing w:after="0" w:line="240" w:lineRule="auto"/>
        <w:contextualSpacing/>
        <w:jc w:val="right"/>
        <w:rPr>
          <w:rFonts w:ascii="Times New Roman" w:hAnsi="Times New Roman" w:cs="Times New Roman"/>
          <w:sz w:val="20"/>
          <w:szCs w:val="20"/>
        </w:rPr>
      </w:pPr>
    </w:p>
    <w:p w:rsidR="00A210DB" w:rsidRPr="00B95DC0" w:rsidRDefault="00A210DB" w:rsidP="00A210DB">
      <w:pPr>
        <w:autoSpaceDE w:val="0"/>
        <w:autoSpaceDN w:val="0"/>
        <w:adjustRightInd w:val="0"/>
        <w:spacing w:after="0" w:line="240" w:lineRule="auto"/>
        <w:contextualSpacing/>
        <w:jc w:val="center"/>
        <w:rPr>
          <w:rFonts w:ascii="Times New Roman" w:hAnsi="Times New Roman" w:cs="Times New Roman"/>
          <w:sz w:val="20"/>
          <w:szCs w:val="20"/>
        </w:rPr>
      </w:pPr>
      <w:bookmarkStart w:id="37" w:name="Par2501"/>
      <w:bookmarkEnd w:id="37"/>
      <w:r w:rsidRPr="00B95DC0">
        <w:rPr>
          <w:rFonts w:ascii="Times New Roman" w:hAnsi="Times New Roman" w:cs="Times New Roman"/>
          <w:sz w:val="20"/>
          <w:szCs w:val="20"/>
        </w:rPr>
        <w:t>РАСЧЕТ</w:t>
      </w:r>
    </w:p>
    <w:p w:rsidR="00A210DB" w:rsidRPr="00B95DC0" w:rsidRDefault="00A210DB" w:rsidP="00A210DB">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ТАРИФА ЗА МАНЕВРОВУЮ РАБОТУ ЛОКОМОТИВА</w:t>
      </w:r>
    </w:p>
    <w:p w:rsidR="00A210DB" w:rsidRPr="00B95DC0" w:rsidRDefault="00A210DB" w:rsidP="00A210DB">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103"/>
        <w:gridCol w:w="1247"/>
        <w:gridCol w:w="1191"/>
        <w:gridCol w:w="1077"/>
        <w:gridCol w:w="1021"/>
      </w:tblGrid>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 xml:space="preserve">№ </w:t>
            </w:r>
            <w:proofErr w:type="gramStart"/>
            <w:r w:rsidRPr="00541B9E">
              <w:rPr>
                <w:rFonts w:ascii="Times New Roman" w:hAnsi="Times New Roman" w:cs="Times New Roman"/>
                <w:sz w:val="20"/>
                <w:szCs w:val="20"/>
              </w:rPr>
              <w:t>п</w:t>
            </w:r>
            <w:proofErr w:type="gramEnd"/>
            <w:r w:rsidRPr="00541B9E">
              <w:rPr>
                <w:rFonts w:ascii="Times New Roman" w:hAnsi="Times New Roman" w:cs="Times New Roman"/>
                <w:sz w:val="20"/>
                <w:szCs w:val="20"/>
              </w:rPr>
              <w:t>/п</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Статьи затрат</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Единица измерения</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 xml:space="preserve">Период, </w:t>
            </w:r>
            <w:proofErr w:type="spellStart"/>
            <w:r w:rsidRPr="00541B9E">
              <w:rPr>
                <w:rFonts w:ascii="Times New Roman" w:hAnsi="Times New Roman" w:cs="Times New Roman"/>
                <w:sz w:val="20"/>
                <w:szCs w:val="20"/>
              </w:rPr>
              <w:t>предшест</w:t>
            </w:r>
            <w:proofErr w:type="spellEnd"/>
            <w:r w:rsidRPr="00541B9E">
              <w:rPr>
                <w:rFonts w:ascii="Times New Roman" w:hAnsi="Times New Roman" w:cs="Times New Roman"/>
                <w:sz w:val="20"/>
                <w:szCs w:val="20"/>
              </w:rPr>
              <w:t xml:space="preserve">. </w:t>
            </w:r>
            <w:proofErr w:type="gramStart"/>
            <w:r w:rsidRPr="00541B9E">
              <w:rPr>
                <w:rFonts w:ascii="Times New Roman" w:hAnsi="Times New Roman" w:cs="Times New Roman"/>
                <w:sz w:val="20"/>
                <w:szCs w:val="20"/>
              </w:rPr>
              <w:t>текущему</w:t>
            </w:r>
            <w:proofErr w:type="gramEnd"/>
            <w:r w:rsidRPr="00541B9E">
              <w:rPr>
                <w:rFonts w:ascii="Times New Roman" w:hAnsi="Times New Roman" w:cs="Times New Roman"/>
                <w:sz w:val="20"/>
                <w:szCs w:val="20"/>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 xml:space="preserve">Текущий период (год), </w:t>
            </w:r>
            <w:proofErr w:type="spellStart"/>
            <w:r w:rsidRPr="00541B9E">
              <w:rPr>
                <w:rFonts w:ascii="Times New Roman" w:hAnsi="Times New Roman" w:cs="Times New Roman"/>
                <w:sz w:val="20"/>
                <w:szCs w:val="20"/>
              </w:rPr>
              <w:t>ожид</w:t>
            </w:r>
            <w:proofErr w:type="spellEnd"/>
            <w:r w:rsidRPr="00541B9E">
              <w:rPr>
                <w:rFonts w:ascii="Times New Roman" w:hAnsi="Times New Roman" w:cs="Times New Roman"/>
                <w:sz w:val="20"/>
                <w:szCs w:val="20"/>
              </w:rPr>
              <w:t xml:space="preserve">. </w:t>
            </w:r>
            <w:proofErr w:type="spellStart"/>
            <w:r w:rsidRPr="00541B9E">
              <w:rPr>
                <w:rFonts w:ascii="Times New Roman" w:hAnsi="Times New Roman" w:cs="Times New Roman"/>
                <w:sz w:val="20"/>
                <w:szCs w:val="20"/>
              </w:rPr>
              <w:t>исполн</w:t>
            </w:r>
            <w:proofErr w:type="spellEnd"/>
            <w:r w:rsidRPr="00541B9E">
              <w:rPr>
                <w:rFonts w:ascii="Times New Roman" w:hAnsi="Times New Roman" w:cs="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rsidR="00A210DB"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 xml:space="preserve">Период </w:t>
            </w:r>
            <w:proofErr w:type="spellStart"/>
            <w:proofErr w:type="gramStart"/>
            <w:r w:rsidRPr="00541B9E">
              <w:rPr>
                <w:rFonts w:ascii="Times New Roman" w:hAnsi="Times New Roman" w:cs="Times New Roman"/>
                <w:sz w:val="20"/>
                <w:szCs w:val="20"/>
              </w:rPr>
              <w:t>регули-рования</w:t>
            </w:r>
            <w:proofErr w:type="spellEnd"/>
            <w:proofErr w:type="gramEnd"/>
          </w:p>
          <w:p w:rsidR="00684CB5" w:rsidRPr="00541B9E" w:rsidRDefault="00684CB5" w:rsidP="0028067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5</w:t>
            </w: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6</w:t>
            </w: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38" w:name="Par2516"/>
            <w:bookmarkEnd w:id="38"/>
            <w:r w:rsidRPr="00541B9E">
              <w:rPr>
                <w:rFonts w:ascii="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Прямые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1.1.</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Материалы (</w:t>
            </w:r>
            <w:hyperlink w:anchor="Par1786" w:history="1">
              <w:r w:rsidRPr="00541B9E">
                <w:rPr>
                  <w:rFonts w:ascii="Times New Roman" w:hAnsi="Times New Roman" w:cs="Times New Roman"/>
                  <w:sz w:val="20"/>
                  <w:szCs w:val="20"/>
                </w:rPr>
                <w:t>приложения 1</w:t>
              </w:r>
              <w:r w:rsidR="008C3EE9">
                <w:rPr>
                  <w:rFonts w:ascii="Times New Roman" w:hAnsi="Times New Roman" w:cs="Times New Roman"/>
                  <w:sz w:val="20"/>
                  <w:szCs w:val="20"/>
                </w:rPr>
                <w:t>5</w:t>
              </w:r>
            </w:hyperlink>
            <w:r w:rsidRPr="00541B9E">
              <w:rPr>
                <w:rFonts w:ascii="Times New Roman" w:hAnsi="Times New Roman" w:cs="Times New Roman"/>
                <w:sz w:val="20"/>
                <w:szCs w:val="20"/>
              </w:rPr>
              <w:t xml:space="preserve">, </w:t>
            </w:r>
            <w:hyperlink w:anchor="Par1855" w:history="1">
              <w:r w:rsidRPr="00541B9E">
                <w:rPr>
                  <w:rFonts w:ascii="Times New Roman" w:hAnsi="Times New Roman" w:cs="Times New Roman"/>
                  <w:sz w:val="20"/>
                  <w:szCs w:val="20"/>
                </w:rPr>
                <w:t>1</w:t>
              </w:r>
              <w:r w:rsidR="008C3EE9">
                <w:rPr>
                  <w:rFonts w:ascii="Times New Roman" w:hAnsi="Times New Roman" w:cs="Times New Roman"/>
                  <w:sz w:val="20"/>
                  <w:szCs w:val="20"/>
                </w:rPr>
                <w:t>6</w:t>
              </w:r>
            </w:hyperlink>
            <w:r w:rsidRPr="00541B9E">
              <w:rPr>
                <w:rFonts w:ascii="Times New Roman" w:hAnsi="Times New Roman" w:cs="Times New Roman"/>
                <w:sz w:val="20"/>
                <w:szCs w:val="20"/>
              </w:rPr>
              <w:t xml:space="preserve">, </w:t>
            </w:r>
            <w:hyperlink w:anchor="Par1983" w:history="1">
              <w:r w:rsidRPr="00541B9E">
                <w:rPr>
                  <w:rFonts w:ascii="Times New Roman" w:hAnsi="Times New Roman" w:cs="Times New Roman"/>
                  <w:sz w:val="20"/>
                  <w:szCs w:val="20"/>
                </w:rPr>
                <w:t>1</w:t>
              </w:r>
              <w:r w:rsidR="008C3EE9">
                <w:rPr>
                  <w:rFonts w:ascii="Times New Roman" w:hAnsi="Times New Roman" w:cs="Times New Roman"/>
                  <w:sz w:val="20"/>
                  <w:szCs w:val="20"/>
                </w:rPr>
                <w:t>7</w:t>
              </w:r>
            </w:hyperlink>
            <w:r w:rsidRPr="00541B9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1.2.</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Дизтопливо и смазочные материалы (</w:t>
            </w:r>
            <w:hyperlink w:anchor="Par1426" w:history="1">
              <w:r w:rsidRPr="00541B9E">
                <w:rPr>
                  <w:rFonts w:ascii="Times New Roman" w:hAnsi="Times New Roman" w:cs="Times New Roman"/>
                  <w:sz w:val="20"/>
                  <w:szCs w:val="20"/>
                </w:rPr>
                <w:t>приложение 1</w:t>
              </w:r>
              <w:r w:rsidR="008C3EE9">
                <w:rPr>
                  <w:rFonts w:ascii="Times New Roman" w:hAnsi="Times New Roman" w:cs="Times New Roman"/>
                  <w:sz w:val="20"/>
                  <w:szCs w:val="20"/>
                </w:rPr>
                <w:t>2</w:t>
              </w:r>
            </w:hyperlink>
            <w:r w:rsidRPr="00541B9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1.3.</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Оплата труда (</w:t>
            </w:r>
            <w:hyperlink w:anchor="Par1562" w:history="1">
              <w:r w:rsidRPr="00541B9E">
                <w:rPr>
                  <w:rFonts w:ascii="Times New Roman" w:hAnsi="Times New Roman" w:cs="Times New Roman"/>
                  <w:sz w:val="20"/>
                  <w:szCs w:val="20"/>
                </w:rPr>
                <w:t>приложение 1</w:t>
              </w:r>
              <w:r w:rsidR="008C3EE9">
                <w:rPr>
                  <w:rFonts w:ascii="Times New Roman" w:hAnsi="Times New Roman" w:cs="Times New Roman"/>
                  <w:sz w:val="20"/>
                  <w:szCs w:val="20"/>
                </w:rPr>
                <w:t>4</w:t>
              </w:r>
            </w:hyperlink>
            <w:r w:rsidRPr="00541B9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1.4.</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Отчисления на социальные нужды</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1.5.</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Амортизационные отчисления (</w:t>
            </w:r>
            <w:hyperlink w:anchor="Par2095" w:history="1">
              <w:r w:rsidRPr="00541B9E">
                <w:rPr>
                  <w:rFonts w:ascii="Times New Roman" w:hAnsi="Times New Roman" w:cs="Times New Roman"/>
                  <w:sz w:val="20"/>
                  <w:szCs w:val="20"/>
                </w:rPr>
                <w:t>приложение 1</w:t>
              </w:r>
              <w:r w:rsidR="008C3EE9">
                <w:rPr>
                  <w:rFonts w:ascii="Times New Roman" w:hAnsi="Times New Roman" w:cs="Times New Roman"/>
                  <w:sz w:val="20"/>
                  <w:szCs w:val="20"/>
                </w:rPr>
                <w:t>8</w:t>
              </w:r>
            </w:hyperlink>
            <w:r w:rsidRPr="00541B9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1.6.</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9348F6" w:rsidP="0028067A">
            <w:pPr>
              <w:autoSpaceDE w:val="0"/>
              <w:autoSpaceDN w:val="0"/>
              <w:adjustRightInd w:val="0"/>
              <w:spacing w:after="0" w:line="240" w:lineRule="auto"/>
              <w:contextualSpacing/>
              <w:rPr>
                <w:rFonts w:ascii="Times New Roman" w:hAnsi="Times New Roman" w:cs="Times New Roman"/>
                <w:sz w:val="20"/>
                <w:szCs w:val="20"/>
              </w:rPr>
            </w:pPr>
            <w:r w:rsidRPr="00702BFA">
              <w:rPr>
                <w:rFonts w:ascii="Times New Roman" w:hAnsi="Times New Roman" w:cs="Times New Roman"/>
                <w:sz w:val="20"/>
              </w:rPr>
              <w:t>Арендная плата, концессионная плата, лизинговые платежи (</w:t>
            </w:r>
            <w:hyperlink w:anchor="Par2095" w:history="1">
              <w:r w:rsidRPr="00702BFA">
                <w:rPr>
                  <w:rFonts w:ascii="Times New Roman" w:hAnsi="Times New Roman" w:cs="Times New Roman"/>
                  <w:sz w:val="20"/>
                </w:rPr>
                <w:t xml:space="preserve">приложение </w:t>
              </w:r>
              <w:r>
                <w:rPr>
                  <w:rFonts w:ascii="Times New Roman" w:hAnsi="Times New Roman" w:cs="Times New Roman"/>
                  <w:sz w:val="20"/>
                </w:rPr>
                <w:t>19</w:t>
              </w:r>
            </w:hyperlink>
            <w:r w:rsidRPr="00702BFA">
              <w:rPr>
                <w:rFonts w:ascii="Times New Roman" w:hAnsi="Times New Roman" w:cs="Times New Roman"/>
                <w:sz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1.7.</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Ремонт (</w:t>
            </w:r>
            <w:hyperlink w:anchor="Par1371" w:history="1">
              <w:r w:rsidRPr="00541B9E">
                <w:rPr>
                  <w:rFonts w:ascii="Times New Roman" w:hAnsi="Times New Roman" w:cs="Times New Roman"/>
                  <w:sz w:val="20"/>
                  <w:szCs w:val="20"/>
                </w:rPr>
                <w:t xml:space="preserve">приложение </w:t>
              </w:r>
              <w:r w:rsidR="008C3EE9">
                <w:rPr>
                  <w:rFonts w:ascii="Times New Roman" w:hAnsi="Times New Roman" w:cs="Times New Roman"/>
                  <w:sz w:val="20"/>
                  <w:szCs w:val="20"/>
                </w:rPr>
                <w:t>11</w:t>
              </w:r>
            </w:hyperlink>
            <w:r w:rsidRPr="00541B9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39" w:name="Par2558"/>
            <w:bookmarkEnd w:id="39"/>
            <w:r w:rsidRPr="00541B9E">
              <w:rPr>
                <w:rFonts w:ascii="Times New Roman" w:hAnsi="Times New Roman" w:cs="Times New Roman"/>
                <w:sz w:val="20"/>
                <w:szCs w:val="20"/>
              </w:rPr>
              <w:t>2.</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Накладные расходы,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2.1.</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Общепроизводственные расходы (</w:t>
            </w:r>
            <w:hyperlink w:anchor="Par2270" w:history="1">
              <w:r w:rsidRPr="00541B9E">
                <w:rPr>
                  <w:rFonts w:ascii="Times New Roman" w:hAnsi="Times New Roman" w:cs="Times New Roman"/>
                  <w:sz w:val="20"/>
                  <w:szCs w:val="20"/>
                </w:rPr>
                <w:t xml:space="preserve">приложение </w:t>
              </w:r>
              <w:r w:rsidR="008C3EE9">
                <w:rPr>
                  <w:rFonts w:ascii="Times New Roman" w:hAnsi="Times New Roman" w:cs="Times New Roman"/>
                  <w:sz w:val="20"/>
                  <w:szCs w:val="20"/>
                </w:rPr>
                <w:t>22</w:t>
              </w:r>
            </w:hyperlink>
            <w:r w:rsidRPr="00541B9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2.2.</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Общехозяйственные расходы (</w:t>
            </w:r>
            <w:hyperlink w:anchor="Par2322" w:history="1">
              <w:r w:rsidRPr="00541B9E">
                <w:rPr>
                  <w:rFonts w:ascii="Times New Roman" w:hAnsi="Times New Roman" w:cs="Times New Roman"/>
                  <w:sz w:val="20"/>
                  <w:szCs w:val="20"/>
                </w:rPr>
                <w:t>приложение 2</w:t>
              </w:r>
              <w:r w:rsidR="008C3EE9">
                <w:rPr>
                  <w:rFonts w:ascii="Times New Roman" w:hAnsi="Times New Roman" w:cs="Times New Roman"/>
                  <w:sz w:val="20"/>
                  <w:szCs w:val="20"/>
                </w:rPr>
                <w:t>3</w:t>
              </w:r>
            </w:hyperlink>
            <w:r w:rsidRPr="00541B9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40" w:name="Par2576"/>
            <w:bookmarkEnd w:id="40"/>
            <w:r w:rsidRPr="00541B9E">
              <w:rPr>
                <w:rFonts w:ascii="Times New Roman" w:hAnsi="Times New Roman" w:cs="Times New Roman"/>
                <w:sz w:val="20"/>
                <w:szCs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Итого затраты (</w:t>
            </w:r>
            <w:hyperlink w:anchor="Par2516" w:history="1">
              <w:r w:rsidRPr="00541B9E">
                <w:rPr>
                  <w:rFonts w:ascii="Times New Roman" w:hAnsi="Times New Roman" w:cs="Times New Roman"/>
                  <w:sz w:val="20"/>
                  <w:szCs w:val="20"/>
                </w:rPr>
                <w:t>п. 1</w:t>
              </w:r>
            </w:hyperlink>
            <w:r w:rsidRPr="00541B9E">
              <w:rPr>
                <w:rFonts w:ascii="Times New Roman" w:hAnsi="Times New Roman" w:cs="Times New Roman"/>
                <w:sz w:val="20"/>
                <w:szCs w:val="20"/>
              </w:rPr>
              <w:t xml:space="preserve"> + </w:t>
            </w:r>
            <w:hyperlink w:anchor="Par2558" w:history="1">
              <w:r w:rsidRPr="00541B9E">
                <w:rPr>
                  <w:rFonts w:ascii="Times New Roman" w:hAnsi="Times New Roman" w:cs="Times New Roman"/>
                  <w:sz w:val="20"/>
                  <w:szCs w:val="20"/>
                </w:rPr>
                <w:t>п. 2</w:t>
              </w:r>
            </w:hyperlink>
            <w:r w:rsidRPr="00541B9E">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41" w:name="Par2582"/>
            <w:bookmarkEnd w:id="41"/>
            <w:r w:rsidRPr="00541B9E">
              <w:rPr>
                <w:rFonts w:ascii="Times New Roman" w:hAnsi="Times New Roman" w:cs="Times New Roman"/>
                <w:sz w:val="20"/>
                <w:szCs w:val="20"/>
              </w:rPr>
              <w:t>4.</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Прибыль (</w:t>
            </w:r>
            <w:hyperlink w:anchor="Par2374" w:history="1">
              <w:r w:rsidRPr="00541B9E">
                <w:rPr>
                  <w:rFonts w:ascii="Times New Roman" w:hAnsi="Times New Roman" w:cs="Times New Roman"/>
                  <w:sz w:val="20"/>
                  <w:szCs w:val="20"/>
                </w:rPr>
                <w:t>приложение 2</w:t>
              </w:r>
              <w:r w:rsidR="008C3EE9">
                <w:rPr>
                  <w:rFonts w:ascii="Times New Roman" w:hAnsi="Times New Roman" w:cs="Times New Roman"/>
                  <w:sz w:val="20"/>
                  <w:szCs w:val="20"/>
                </w:rPr>
                <w:t>4</w:t>
              </w:r>
            </w:hyperlink>
            <w:r w:rsidRPr="00541B9E">
              <w:rPr>
                <w:rFonts w:ascii="Times New Roman" w:hAnsi="Times New Roman" w:cs="Times New Roman"/>
                <w:sz w:val="20"/>
                <w:szCs w:val="20"/>
              </w:rPr>
              <w:t xml:space="preserve"> к Методическим рекомендациям)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5.</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Рентабельность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42" w:name="Par2594"/>
            <w:bookmarkEnd w:id="42"/>
            <w:r w:rsidRPr="00541B9E">
              <w:rPr>
                <w:rFonts w:ascii="Times New Roman" w:hAnsi="Times New Roman" w:cs="Times New Roman"/>
                <w:sz w:val="20"/>
                <w:szCs w:val="20"/>
              </w:rPr>
              <w:t>6.</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Доход от услуги (</w:t>
            </w:r>
            <w:hyperlink w:anchor="Par2576" w:history="1">
              <w:r w:rsidRPr="00541B9E">
                <w:rPr>
                  <w:rFonts w:ascii="Times New Roman" w:hAnsi="Times New Roman" w:cs="Times New Roman"/>
                  <w:sz w:val="20"/>
                  <w:szCs w:val="20"/>
                </w:rPr>
                <w:t>п. 3</w:t>
              </w:r>
            </w:hyperlink>
            <w:r w:rsidRPr="00541B9E">
              <w:rPr>
                <w:rFonts w:ascii="Times New Roman" w:hAnsi="Times New Roman" w:cs="Times New Roman"/>
                <w:sz w:val="20"/>
                <w:szCs w:val="20"/>
              </w:rPr>
              <w:t xml:space="preserve"> + </w:t>
            </w:r>
            <w:hyperlink w:anchor="Par2582" w:history="1">
              <w:r w:rsidRPr="00541B9E">
                <w:rPr>
                  <w:rFonts w:ascii="Times New Roman" w:hAnsi="Times New Roman" w:cs="Times New Roman"/>
                  <w:sz w:val="20"/>
                  <w:szCs w:val="20"/>
                </w:rPr>
                <w:t>п. 4</w:t>
              </w:r>
            </w:hyperlink>
            <w:r w:rsidRPr="00541B9E">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6.1.</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в том числе по потребителям</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43" w:name="Par2606"/>
            <w:bookmarkEnd w:id="43"/>
            <w:r w:rsidRPr="00541B9E">
              <w:rPr>
                <w:rFonts w:ascii="Times New Roman" w:hAnsi="Times New Roman" w:cs="Times New Roman"/>
                <w:sz w:val="20"/>
                <w:szCs w:val="20"/>
              </w:rPr>
              <w:t>7.</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Общий объем локомотиво-часов</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 xml:space="preserve">тыс. </w:t>
            </w:r>
            <w:proofErr w:type="spellStart"/>
            <w:r w:rsidRPr="00541B9E">
              <w:rPr>
                <w:rFonts w:ascii="Times New Roman" w:hAnsi="Times New Roman" w:cs="Times New Roman"/>
                <w:sz w:val="20"/>
                <w:szCs w:val="20"/>
              </w:rPr>
              <w:t>лок</w:t>
            </w:r>
            <w:proofErr w:type="spellEnd"/>
            <w:proofErr w:type="gramStart"/>
            <w:r w:rsidRPr="00541B9E">
              <w:rPr>
                <w:rFonts w:ascii="Times New Roman" w:hAnsi="Times New Roman" w:cs="Times New Roman"/>
                <w:sz w:val="20"/>
                <w:szCs w:val="20"/>
              </w:rPr>
              <w:t>.-</w:t>
            </w:r>
            <w:proofErr w:type="gramEnd"/>
            <w:r w:rsidRPr="00541B9E">
              <w:rPr>
                <w:rFonts w:ascii="Times New Roman" w:hAnsi="Times New Roman" w:cs="Times New Roman"/>
                <w:sz w:val="20"/>
                <w:szCs w:val="20"/>
              </w:rPr>
              <w:t>час</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41B9E" w:rsidTr="0028067A">
        <w:tc>
          <w:tcPr>
            <w:tcW w:w="56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8.</w:t>
            </w:r>
          </w:p>
        </w:tc>
        <w:tc>
          <w:tcPr>
            <w:tcW w:w="5103"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rPr>
                <w:rFonts w:ascii="Times New Roman" w:hAnsi="Times New Roman" w:cs="Times New Roman"/>
                <w:sz w:val="20"/>
                <w:szCs w:val="20"/>
              </w:rPr>
            </w:pPr>
            <w:r w:rsidRPr="00541B9E">
              <w:rPr>
                <w:rFonts w:ascii="Times New Roman" w:hAnsi="Times New Roman" w:cs="Times New Roman"/>
                <w:sz w:val="20"/>
                <w:szCs w:val="20"/>
              </w:rPr>
              <w:t xml:space="preserve">Тариф на 1 </w:t>
            </w:r>
            <w:proofErr w:type="spellStart"/>
            <w:r w:rsidRPr="00541B9E">
              <w:rPr>
                <w:rFonts w:ascii="Times New Roman" w:hAnsi="Times New Roman" w:cs="Times New Roman"/>
                <w:sz w:val="20"/>
                <w:szCs w:val="20"/>
              </w:rPr>
              <w:t>лок</w:t>
            </w:r>
            <w:proofErr w:type="spellEnd"/>
            <w:proofErr w:type="gramStart"/>
            <w:r w:rsidRPr="00541B9E">
              <w:rPr>
                <w:rFonts w:ascii="Times New Roman" w:hAnsi="Times New Roman" w:cs="Times New Roman"/>
                <w:sz w:val="20"/>
                <w:szCs w:val="20"/>
              </w:rPr>
              <w:t>.-</w:t>
            </w:r>
            <w:proofErr w:type="gramEnd"/>
            <w:r w:rsidRPr="00541B9E">
              <w:rPr>
                <w:rFonts w:ascii="Times New Roman" w:hAnsi="Times New Roman" w:cs="Times New Roman"/>
                <w:sz w:val="20"/>
                <w:szCs w:val="20"/>
              </w:rPr>
              <w:t>час (</w:t>
            </w:r>
            <w:hyperlink w:anchor="Par2594" w:history="1">
              <w:r w:rsidRPr="00541B9E">
                <w:rPr>
                  <w:rFonts w:ascii="Times New Roman" w:hAnsi="Times New Roman" w:cs="Times New Roman"/>
                  <w:sz w:val="20"/>
                  <w:szCs w:val="20"/>
                </w:rPr>
                <w:t>п. 6</w:t>
              </w:r>
            </w:hyperlink>
            <w:r w:rsidRPr="00541B9E">
              <w:rPr>
                <w:rFonts w:ascii="Times New Roman" w:hAnsi="Times New Roman" w:cs="Times New Roman"/>
                <w:sz w:val="20"/>
                <w:szCs w:val="20"/>
              </w:rPr>
              <w:t xml:space="preserve"> / </w:t>
            </w:r>
            <w:hyperlink w:anchor="Par2606" w:history="1">
              <w:r w:rsidRPr="00541B9E">
                <w:rPr>
                  <w:rFonts w:ascii="Times New Roman" w:hAnsi="Times New Roman" w:cs="Times New Roman"/>
                  <w:sz w:val="20"/>
                  <w:szCs w:val="20"/>
                </w:rPr>
                <w:t>п. 7</w:t>
              </w:r>
            </w:hyperlink>
            <w:r w:rsidRPr="00541B9E">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1B9E">
              <w:rPr>
                <w:rFonts w:ascii="Times New Roman" w:hAnsi="Times New Roman" w:cs="Times New Roman"/>
                <w:sz w:val="20"/>
                <w:szCs w:val="20"/>
              </w:rPr>
              <w:t>руб.</w:t>
            </w:r>
          </w:p>
        </w:tc>
        <w:tc>
          <w:tcPr>
            <w:tcW w:w="119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210DB" w:rsidRPr="00541B9E" w:rsidRDefault="00A210DB" w:rsidP="0028067A">
            <w:pPr>
              <w:autoSpaceDE w:val="0"/>
              <w:autoSpaceDN w:val="0"/>
              <w:adjustRightInd w:val="0"/>
              <w:spacing w:after="0" w:line="240" w:lineRule="auto"/>
              <w:contextualSpacing/>
              <w:jc w:val="center"/>
              <w:rPr>
                <w:rFonts w:ascii="Times New Roman" w:hAnsi="Times New Roman" w:cs="Times New Roman"/>
                <w:sz w:val="20"/>
                <w:szCs w:val="20"/>
              </w:rPr>
            </w:pPr>
          </w:p>
        </w:tc>
      </w:tr>
    </w:tbl>
    <w:p w:rsidR="00A210DB" w:rsidRPr="00B95DC0" w:rsidRDefault="00A210DB" w:rsidP="00A210DB">
      <w:pPr>
        <w:autoSpaceDE w:val="0"/>
        <w:autoSpaceDN w:val="0"/>
        <w:adjustRightInd w:val="0"/>
        <w:spacing w:after="0" w:line="240" w:lineRule="auto"/>
        <w:contextualSpacing/>
        <w:rPr>
          <w:rFonts w:ascii="Times New Roman" w:hAnsi="Times New Roman" w:cs="Times New Roman"/>
          <w:sz w:val="20"/>
          <w:szCs w:val="20"/>
        </w:rPr>
      </w:pPr>
    </w:p>
    <w:p w:rsidR="00A210DB" w:rsidRPr="00B24562" w:rsidRDefault="00A210DB" w:rsidP="00A210DB">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A210DB" w:rsidRPr="001C50C9" w:rsidRDefault="00A210DB" w:rsidP="00A210DB">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A23CFA" w:rsidRPr="00B95DC0" w:rsidRDefault="00A23CFA" w:rsidP="00B24562">
      <w:pPr>
        <w:autoSpaceDE w:val="0"/>
        <w:autoSpaceDN w:val="0"/>
        <w:adjustRightInd w:val="0"/>
        <w:spacing w:after="0" w:line="240" w:lineRule="auto"/>
        <w:contextualSpacing/>
        <w:rPr>
          <w:rFonts w:ascii="Times New Roman" w:hAnsi="Times New Roman" w:cs="Times New Roman"/>
          <w:sz w:val="20"/>
          <w:szCs w:val="20"/>
        </w:rPr>
      </w:pPr>
    </w:p>
    <w:p w:rsidR="0028067A" w:rsidRDefault="0028067A">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11</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44" w:name="Par1371"/>
      <w:bookmarkEnd w:id="44"/>
      <w:r w:rsidRPr="00B95DC0">
        <w:rPr>
          <w:rFonts w:ascii="Times New Roman" w:hAnsi="Times New Roman" w:cs="Times New Roman"/>
          <w:sz w:val="20"/>
          <w:szCs w:val="20"/>
        </w:rPr>
        <w:t>РАСЧЕТ ЗАТРАТ НА РЕМОНТ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10149"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160"/>
        <w:gridCol w:w="1247"/>
        <w:gridCol w:w="1191"/>
        <w:gridCol w:w="1077"/>
        <w:gridCol w:w="964"/>
      </w:tblGrid>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54737F"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w:t>
            </w:r>
            <w:r w:rsidR="00A23CFA" w:rsidRPr="0054737F">
              <w:rPr>
                <w:rFonts w:ascii="Times New Roman" w:hAnsi="Times New Roman" w:cs="Times New Roman"/>
                <w:sz w:val="20"/>
                <w:szCs w:val="20"/>
              </w:rPr>
              <w:t xml:space="preserve"> </w:t>
            </w:r>
            <w:proofErr w:type="gramStart"/>
            <w:r w:rsidR="00A23CFA" w:rsidRPr="0054737F">
              <w:rPr>
                <w:rFonts w:ascii="Times New Roman" w:hAnsi="Times New Roman" w:cs="Times New Roman"/>
                <w:sz w:val="20"/>
                <w:szCs w:val="20"/>
              </w:rPr>
              <w:t>п</w:t>
            </w:r>
            <w:proofErr w:type="gramEnd"/>
            <w:r w:rsidR="00A23CFA" w:rsidRPr="0054737F">
              <w:rPr>
                <w:rFonts w:ascii="Times New Roman" w:hAnsi="Times New Roman" w:cs="Times New Roman"/>
                <w:sz w:val="20"/>
                <w:szCs w:val="20"/>
              </w:rPr>
              <w:t>/п</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Статьи затрат</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Единица измерения</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 xml:space="preserve">Период, </w:t>
            </w:r>
            <w:proofErr w:type="spellStart"/>
            <w:r w:rsidRPr="0054737F">
              <w:rPr>
                <w:rFonts w:ascii="Times New Roman" w:hAnsi="Times New Roman" w:cs="Times New Roman"/>
                <w:sz w:val="20"/>
                <w:szCs w:val="20"/>
              </w:rPr>
              <w:t>предшест</w:t>
            </w:r>
            <w:proofErr w:type="spellEnd"/>
            <w:r w:rsidRPr="0054737F">
              <w:rPr>
                <w:rFonts w:ascii="Times New Roman" w:hAnsi="Times New Roman" w:cs="Times New Roman"/>
                <w:sz w:val="20"/>
                <w:szCs w:val="20"/>
              </w:rPr>
              <w:t xml:space="preserve">. </w:t>
            </w:r>
            <w:proofErr w:type="gramStart"/>
            <w:r w:rsidRPr="0054737F">
              <w:rPr>
                <w:rFonts w:ascii="Times New Roman" w:hAnsi="Times New Roman" w:cs="Times New Roman"/>
                <w:sz w:val="20"/>
                <w:szCs w:val="20"/>
              </w:rPr>
              <w:t>текущему</w:t>
            </w:r>
            <w:proofErr w:type="gramEnd"/>
            <w:r w:rsidRPr="0054737F">
              <w:rPr>
                <w:rFonts w:ascii="Times New Roman" w:hAnsi="Times New Roman" w:cs="Times New Roman"/>
                <w:sz w:val="20"/>
                <w:szCs w:val="20"/>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 xml:space="preserve">Текущий период (год), </w:t>
            </w:r>
            <w:proofErr w:type="spellStart"/>
            <w:r w:rsidRPr="0054737F">
              <w:rPr>
                <w:rFonts w:ascii="Times New Roman" w:hAnsi="Times New Roman" w:cs="Times New Roman"/>
                <w:sz w:val="20"/>
                <w:szCs w:val="20"/>
              </w:rPr>
              <w:t>ожид</w:t>
            </w:r>
            <w:proofErr w:type="spellEnd"/>
            <w:r w:rsidRPr="0054737F">
              <w:rPr>
                <w:rFonts w:ascii="Times New Roman" w:hAnsi="Times New Roman" w:cs="Times New Roman"/>
                <w:sz w:val="20"/>
                <w:szCs w:val="20"/>
              </w:rPr>
              <w:t xml:space="preserve">. </w:t>
            </w:r>
            <w:proofErr w:type="spellStart"/>
            <w:r w:rsidRPr="0054737F">
              <w:rPr>
                <w:rFonts w:ascii="Times New Roman" w:hAnsi="Times New Roman" w:cs="Times New Roman"/>
                <w:sz w:val="20"/>
                <w:szCs w:val="20"/>
              </w:rPr>
              <w:t>исполн</w:t>
            </w:r>
            <w:proofErr w:type="spellEnd"/>
            <w:r w:rsidRPr="0054737F">
              <w:rPr>
                <w:rFonts w:ascii="Times New Roman"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A23CFA"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 xml:space="preserve">Период </w:t>
            </w:r>
            <w:proofErr w:type="spellStart"/>
            <w:proofErr w:type="gramStart"/>
            <w:r w:rsidRPr="0054737F">
              <w:rPr>
                <w:rFonts w:ascii="Times New Roman" w:hAnsi="Times New Roman" w:cs="Times New Roman"/>
                <w:sz w:val="20"/>
                <w:szCs w:val="20"/>
              </w:rPr>
              <w:t>регули</w:t>
            </w:r>
            <w:r w:rsidR="0054737F">
              <w:rPr>
                <w:rFonts w:ascii="Times New Roman" w:hAnsi="Times New Roman" w:cs="Times New Roman"/>
                <w:sz w:val="20"/>
                <w:szCs w:val="20"/>
              </w:rPr>
              <w:t>-</w:t>
            </w:r>
            <w:r w:rsidRPr="0054737F">
              <w:rPr>
                <w:rFonts w:ascii="Times New Roman" w:hAnsi="Times New Roman" w:cs="Times New Roman"/>
                <w:sz w:val="20"/>
                <w:szCs w:val="20"/>
              </w:rPr>
              <w:t>рования</w:t>
            </w:r>
            <w:proofErr w:type="spellEnd"/>
            <w:proofErr w:type="gramEnd"/>
          </w:p>
          <w:p w:rsidR="00684CB5" w:rsidRPr="0054737F" w:rsidRDefault="00684CB5" w:rsidP="0054737F">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1</w:t>
            </w:r>
          </w:p>
        </w:tc>
        <w:tc>
          <w:tcPr>
            <w:tcW w:w="516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6</w:t>
            </w: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1</w:t>
            </w:r>
            <w:r w:rsidR="0054737F" w:rsidRP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Количество локомотивов, подлежащих ремонту (по видам ремонта)</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шт.</w:t>
            </w:r>
          </w:p>
        </w:tc>
        <w:tc>
          <w:tcPr>
            <w:tcW w:w="119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r w:rsidR="0054737F" w:rsidRP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Сметная стоимость ремонта локомотивов</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r w:rsidR="0054737F" w:rsidRP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 xml:space="preserve">Количество </w:t>
            </w:r>
            <w:proofErr w:type="gramStart"/>
            <w:r w:rsidRPr="0054737F">
              <w:rPr>
                <w:rFonts w:ascii="Times New Roman" w:hAnsi="Times New Roman" w:cs="Times New Roman"/>
                <w:sz w:val="20"/>
                <w:szCs w:val="20"/>
              </w:rPr>
              <w:t>км</w:t>
            </w:r>
            <w:proofErr w:type="gramEnd"/>
            <w:r w:rsidRPr="0054737F">
              <w:rPr>
                <w:rFonts w:ascii="Times New Roman" w:hAnsi="Times New Roman" w:cs="Times New Roman"/>
                <w:sz w:val="20"/>
                <w:szCs w:val="20"/>
              </w:rPr>
              <w:t xml:space="preserve"> путей, стрелочных переводов и других, подлежащих ремонту (по видам ремонта)</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roofErr w:type="gramStart"/>
            <w:r w:rsidRPr="0054737F">
              <w:rPr>
                <w:rFonts w:ascii="Times New Roman" w:hAnsi="Times New Roman" w:cs="Times New Roman"/>
                <w:sz w:val="20"/>
                <w:szCs w:val="20"/>
              </w:rPr>
              <w:t>км</w:t>
            </w:r>
            <w:proofErr w:type="gramEnd"/>
            <w:r w:rsidRPr="0054737F">
              <w:rPr>
                <w:rFonts w:ascii="Times New Roman" w:hAnsi="Times New Roman" w:cs="Times New Roman"/>
                <w:sz w:val="20"/>
                <w:szCs w:val="20"/>
              </w:rPr>
              <w:t xml:space="preserve"> шт.</w:t>
            </w:r>
          </w:p>
        </w:tc>
        <w:tc>
          <w:tcPr>
            <w:tcW w:w="119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r w:rsidR="0054737F" w:rsidRP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Сметная стоимость ремонта путей</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r w:rsidR="0054737F" w:rsidRP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Итого</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B24562" w:rsidRPr="00B24562" w:rsidRDefault="00B24562" w:rsidP="00B24562">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A23CFA" w:rsidRPr="00B95DC0" w:rsidRDefault="00A23CFA" w:rsidP="00B24562">
      <w:pPr>
        <w:autoSpaceDE w:val="0"/>
        <w:autoSpaceDN w:val="0"/>
        <w:adjustRightInd w:val="0"/>
        <w:spacing w:after="0" w:line="240" w:lineRule="auto"/>
        <w:contextualSpacing/>
        <w:rPr>
          <w:rFonts w:ascii="Times New Roman" w:hAnsi="Times New Roman" w:cs="Times New Roman"/>
          <w:sz w:val="20"/>
          <w:szCs w:val="20"/>
        </w:rPr>
      </w:pPr>
    </w:p>
    <w:p w:rsidR="00A23CFA"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28067A" w:rsidRPr="00B95DC0" w:rsidRDefault="0028067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t>Приложение 12</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45" w:name="Par1426"/>
      <w:bookmarkEnd w:id="45"/>
      <w:r w:rsidRPr="00B95DC0">
        <w:rPr>
          <w:rFonts w:ascii="Times New Roman" w:hAnsi="Times New Roman" w:cs="Times New Roman"/>
          <w:sz w:val="20"/>
          <w:szCs w:val="20"/>
        </w:rPr>
        <w:t>РАСЧЕТ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ЗАТРАТ НА ДИЗТОПЛИВО И СМАЗОЧНЫЕ МАТЕРИАЛЫ</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160"/>
        <w:gridCol w:w="1247"/>
        <w:gridCol w:w="1191"/>
        <w:gridCol w:w="1077"/>
        <w:gridCol w:w="964"/>
      </w:tblGrid>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28067A" w:rsidP="0028067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A23CFA" w:rsidRPr="0054737F">
              <w:rPr>
                <w:rFonts w:ascii="Times New Roman" w:hAnsi="Times New Roman" w:cs="Times New Roman"/>
                <w:sz w:val="20"/>
                <w:szCs w:val="20"/>
              </w:rPr>
              <w:t xml:space="preserve"> </w:t>
            </w:r>
            <w:proofErr w:type="gramStart"/>
            <w:r w:rsidR="00A23CFA" w:rsidRPr="0054737F">
              <w:rPr>
                <w:rFonts w:ascii="Times New Roman" w:hAnsi="Times New Roman" w:cs="Times New Roman"/>
                <w:sz w:val="20"/>
                <w:szCs w:val="20"/>
              </w:rPr>
              <w:t>п</w:t>
            </w:r>
            <w:proofErr w:type="gramEnd"/>
            <w:r w:rsidR="00A23CFA" w:rsidRPr="0054737F">
              <w:rPr>
                <w:rFonts w:ascii="Times New Roman" w:hAnsi="Times New Roman" w:cs="Times New Roman"/>
                <w:sz w:val="20"/>
                <w:szCs w:val="20"/>
              </w:rPr>
              <w:t>/п</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Статьи затрат</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Единица измерения</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 xml:space="preserve">Период, </w:t>
            </w:r>
            <w:proofErr w:type="spellStart"/>
            <w:r w:rsidRPr="0054737F">
              <w:rPr>
                <w:rFonts w:ascii="Times New Roman" w:hAnsi="Times New Roman" w:cs="Times New Roman"/>
                <w:sz w:val="20"/>
                <w:szCs w:val="20"/>
              </w:rPr>
              <w:t>предшест</w:t>
            </w:r>
            <w:proofErr w:type="spellEnd"/>
            <w:r w:rsidRPr="0054737F">
              <w:rPr>
                <w:rFonts w:ascii="Times New Roman" w:hAnsi="Times New Roman" w:cs="Times New Roman"/>
                <w:sz w:val="20"/>
                <w:szCs w:val="20"/>
              </w:rPr>
              <w:t xml:space="preserve">. </w:t>
            </w:r>
            <w:proofErr w:type="gramStart"/>
            <w:r w:rsidRPr="0054737F">
              <w:rPr>
                <w:rFonts w:ascii="Times New Roman" w:hAnsi="Times New Roman" w:cs="Times New Roman"/>
                <w:sz w:val="20"/>
                <w:szCs w:val="20"/>
              </w:rPr>
              <w:t>текущему</w:t>
            </w:r>
            <w:proofErr w:type="gramEnd"/>
            <w:r w:rsidRPr="0054737F">
              <w:rPr>
                <w:rFonts w:ascii="Times New Roman" w:hAnsi="Times New Roman" w:cs="Times New Roman"/>
                <w:sz w:val="20"/>
                <w:szCs w:val="20"/>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 xml:space="preserve">Текущий период (год), </w:t>
            </w:r>
            <w:proofErr w:type="spellStart"/>
            <w:r w:rsidRPr="0054737F">
              <w:rPr>
                <w:rFonts w:ascii="Times New Roman" w:hAnsi="Times New Roman" w:cs="Times New Roman"/>
                <w:sz w:val="20"/>
                <w:szCs w:val="20"/>
              </w:rPr>
              <w:t>ожид</w:t>
            </w:r>
            <w:proofErr w:type="spellEnd"/>
            <w:r w:rsidRPr="0054737F">
              <w:rPr>
                <w:rFonts w:ascii="Times New Roman" w:hAnsi="Times New Roman" w:cs="Times New Roman"/>
                <w:sz w:val="20"/>
                <w:szCs w:val="20"/>
              </w:rPr>
              <w:t xml:space="preserve">. </w:t>
            </w:r>
            <w:proofErr w:type="spellStart"/>
            <w:r w:rsidRPr="0054737F">
              <w:rPr>
                <w:rFonts w:ascii="Times New Roman" w:hAnsi="Times New Roman" w:cs="Times New Roman"/>
                <w:sz w:val="20"/>
                <w:szCs w:val="20"/>
              </w:rPr>
              <w:t>исполн</w:t>
            </w:r>
            <w:proofErr w:type="spellEnd"/>
            <w:r w:rsidRPr="0054737F">
              <w:rPr>
                <w:rFonts w:ascii="Times New Roman"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A23CFA"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 xml:space="preserve">Период </w:t>
            </w:r>
            <w:proofErr w:type="spellStart"/>
            <w:proofErr w:type="gramStart"/>
            <w:r w:rsidRPr="0054737F">
              <w:rPr>
                <w:rFonts w:ascii="Times New Roman" w:hAnsi="Times New Roman" w:cs="Times New Roman"/>
                <w:sz w:val="20"/>
                <w:szCs w:val="20"/>
              </w:rPr>
              <w:t>регули</w:t>
            </w:r>
            <w:r w:rsidR="0054737F">
              <w:rPr>
                <w:rFonts w:ascii="Times New Roman" w:hAnsi="Times New Roman" w:cs="Times New Roman"/>
                <w:sz w:val="20"/>
                <w:szCs w:val="20"/>
              </w:rPr>
              <w:t>-</w:t>
            </w:r>
            <w:r w:rsidRPr="0054737F">
              <w:rPr>
                <w:rFonts w:ascii="Times New Roman" w:hAnsi="Times New Roman" w:cs="Times New Roman"/>
                <w:sz w:val="20"/>
                <w:szCs w:val="20"/>
              </w:rPr>
              <w:t>рования</w:t>
            </w:r>
            <w:proofErr w:type="spellEnd"/>
            <w:proofErr w:type="gramEnd"/>
          </w:p>
          <w:p w:rsidR="00684CB5" w:rsidRPr="0054737F" w:rsidRDefault="00684CB5" w:rsidP="0028067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1</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6</w:t>
            </w: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46" w:name="Par1441"/>
            <w:bookmarkEnd w:id="46"/>
            <w:r w:rsidRPr="0054737F">
              <w:rPr>
                <w:rFonts w:ascii="Times New Roman" w:hAnsi="Times New Roman" w:cs="Times New Roman"/>
                <w:sz w:val="20"/>
                <w:szCs w:val="20"/>
              </w:rPr>
              <w:t>1</w:t>
            </w:r>
            <w:r w:rsid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Расход дизтоплива по сериям локомотивов</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т</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47" w:name="Par1447"/>
            <w:bookmarkEnd w:id="47"/>
            <w:r w:rsidRPr="0054737F">
              <w:rPr>
                <w:rFonts w:ascii="Times New Roman" w:hAnsi="Times New Roman" w:cs="Times New Roman"/>
                <w:sz w:val="20"/>
                <w:szCs w:val="20"/>
              </w:rPr>
              <w:t>2</w:t>
            </w:r>
            <w:r w:rsid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Цена 1 тонны дизтоплива (без НДС)</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48" w:name="Par1453"/>
            <w:bookmarkEnd w:id="48"/>
            <w:r w:rsidRPr="0054737F">
              <w:rPr>
                <w:rFonts w:ascii="Times New Roman" w:hAnsi="Times New Roman" w:cs="Times New Roman"/>
                <w:sz w:val="20"/>
                <w:szCs w:val="20"/>
              </w:rPr>
              <w:t>3</w:t>
            </w:r>
            <w:r w:rsid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Стоимость дизтоплива (</w:t>
            </w:r>
            <w:hyperlink w:anchor="Par1441" w:history="1">
              <w:r w:rsidRPr="0054737F">
                <w:rPr>
                  <w:rFonts w:ascii="Times New Roman" w:hAnsi="Times New Roman" w:cs="Times New Roman"/>
                  <w:sz w:val="20"/>
                  <w:szCs w:val="20"/>
                </w:rPr>
                <w:t>п. 1</w:t>
              </w:r>
            </w:hyperlink>
            <w:r w:rsidRPr="0054737F">
              <w:rPr>
                <w:rFonts w:ascii="Times New Roman" w:hAnsi="Times New Roman" w:cs="Times New Roman"/>
                <w:sz w:val="20"/>
                <w:szCs w:val="20"/>
              </w:rPr>
              <w:t xml:space="preserve"> x </w:t>
            </w:r>
            <w:hyperlink w:anchor="Par1447" w:history="1">
              <w:r w:rsidRPr="0054737F">
                <w:rPr>
                  <w:rFonts w:ascii="Times New Roman" w:hAnsi="Times New Roman" w:cs="Times New Roman"/>
                  <w:sz w:val="20"/>
                  <w:szCs w:val="20"/>
                </w:rPr>
                <w:t>п. 2</w:t>
              </w:r>
            </w:hyperlink>
            <w:r w:rsidRPr="0054737F">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49" w:name="Par1459"/>
            <w:bookmarkEnd w:id="49"/>
            <w:r w:rsidRPr="0054737F">
              <w:rPr>
                <w:rFonts w:ascii="Times New Roman" w:hAnsi="Times New Roman" w:cs="Times New Roman"/>
                <w:sz w:val="20"/>
                <w:szCs w:val="20"/>
              </w:rPr>
              <w:t>4</w:t>
            </w:r>
            <w:r w:rsid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Расход смазочных материалов</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т</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50" w:name="Par1465"/>
            <w:bookmarkEnd w:id="50"/>
            <w:r w:rsidRPr="0054737F">
              <w:rPr>
                <w:rFonts w:ascii="Times New Roman" w:hAnsi="Times New Roman" w:cs="Times New Roman"/>
                <w:sz w:val="20"/>
                <w:szCs w:val="20"/>
              </w:rPr>
              <w:t>5</w:t>
            </w:r>
            <w:r w:rsid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Цена 1 тонны смазочных материалов (без НДС)</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bookmarkStart w:id="51" w:name="Par1471"/>
            <w:bookmarkEnd w:id="51"/>
            <w:r w:rsidRPr="0054737F">
              <w:rPr>
                <w:rFonts w:ascii="Times New Roman" w:hAnsi="Times New Roman" w:cs="Times New Roman"/>
                <w:sz w:val="20"/>
                <w:szCs w:val="20"/>
              </w:rPr>
              <w:t>6</w:t>
            </w:r>
            <w:r w:rsid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Стоимость смазочных материалов (</w:t>
            </w:r>
            <w:hyperlink w:anchor="Par1459" w:history="1">
              <w:r w:rsidRPr="0054737F">
                <w:rPr>
                  <w:rFonts w:ascii="Times New Roman" w:hAnsi="Times New Roman" w:cs="Times New Roman"/>
                  <w:sz w:val="20"/>
                  <w:szCs w:val="20"/>
                </w:rPr>
                <w:t>п. 4</w:t>
              </w:r>
            </w:hyperlink>
            <w:r w:rsidRPr="0054737F">
              <w:rPr>
                <w:rFonts w:ascii="Times New Roman" w:hAnsi="Times New Roman" w:cs="Times New Roman"/>
                <w:sz w:val="20"/>
                <w:szCs w:val="20"/>
              </w:rPr>
              <w:t xml:space="preserve"> x </w:t>
            </w:r>
            <w:hyperlink w:anchor="Par1465" w:history="1">
              <w:r w:rsidRPr="0054737F">
                <w:rPr>
                  <w:rFonts w:ascii="Times New Roman" w:hAnsi="Times New Roman" w:cs="Times New Roman"/>
                  <w:sz w:val="20"/>
                  <w:szCs w:val="20"/>
                </w:rPr>
                <w:t>п. 5</w:t>
              </w:r>
            </w:hyperlink>
            <w:r w:rsidRPr="0054737F">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54737F" w:rsidTr="0028067A">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7</w:t>
            </w:r>
            <w:r w:rsidR="0054737F">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vAlign w:val="center"/>
          </w:tcPr>
          <w:p w:rsidR="0054737F" w:rsidRDefault="00A23CFA" w:rsidP="0028067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Итого затрат на д</w:t>
            </w:r>
            <w:r w:rsidR="0054737F">
              <w:rPr>
                <w:rFonts w:ascii="Times New Roman" w:hAnsi="Times New Roman" w:cs="Times New Roman"/>
                <w:sz w:val="20"/>
                <w:szCs w:val="20"/>
              </w:rPr>
              <w:t>изтопливо и смазочные материалы</w:t>
            </w:r>
          </w:p>
          <w:p w:rsidR="00A23CFA" w:rsidRPr="0054737F" w:rsidRDefault="00A23CFA" w:rsidP="0028067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w:t>
            </w:r>
            <w:hyperlink w:anchor="Par1453" w:history="1">
              <w:r w:rsidRPr="0054737F">
                <w:rPr>
                  <w:rFonts w:ascii="Times New Roman" w:hAnsi="Times New Roman" w:cs="Times New Roman"/>
                  <w:sz w:val="20"/>
                  <w:szCs w:val="20"/>
                </w:rPr>
                <w:t>п. 3</w:t>
              </w:r>
            </w:hyperlink>
            <w:r w:rsidRPr="0054737F">
              <w:rPr>
                <w:rFonts w:ascii="Times New Roman" w:hAnsi="Times New Roman" w:cs="Times New Roman"/>
                <w:sz w:val="20"/>
                <w:szCs w:val="20"/>
              </w:rPr>
              <w:t xml:space="preserve"> + </w:t>
            </w:r>
            <w:hyperlink w:anchor="Par1471" w:history="1">
              <w:r w:rsidRPr="0054737F">
                <w:rPr>
                  <w:rFonts w:ascii="Times New Roman" w:hAnsi="Times New Roman" w:cs="Times New Roman"/>
                  <w:sz w:val="20"/>
                  <w:szCs w:val="20"/>
                </w:rPr>
                <w:t>п. 6</w:t>
              </w:r>
            </w:hyperlink>
            <w:r w:rsidRPr="0054737F">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B24562" w:rsidRPr="00B24562" w:rsidRDefault="00B24562" w:rsidP="00B24562">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B24562" w:rsidRDefault="00B24562" w:rsidP="00994C68">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994C68" w:rsidRPr="00EE4153" w:rsidRDefault="00994C68" w:rsidP="00994C68">
      <w:pPr>
        <w:pStyle w:val="ConsPlusNonformat"/>
        <w:suppressAutoHyphens/>
        <w:ind w:left="4111"/>
        <w:rPr>
          <w:rFonts w:ascii="Times New Roman" w:hAnsi="Times New Roman" w:cs="Times New Roman"/>
        </w:rPr>
      </w:pPr>
    </w:p>
    <w:p w:rsidR="00A23CFA" w:rsidRPr="0051543D"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13</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51543D">
        <w:rPr>
          <w:rFonts w:ascii="Times New Roman" w:hAnsi="Times New Roman" w:cs="Times New Roman"/>
          <w:sz w:val="20"/>
          <w:szCs w:val="20"/>
        </w:rPr>
        <w:t>к Методическим рекомендациям</w:t>
      </w:r>
    </w:p>
    <w:p w:rsidR="00A23CFA"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28067A" w:rsidRPr="00B95DC0" w:rsidRDefault="0028067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51543D"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52" w:name="Par1494"/>
      <w:bookmarkEnd w:id="52"/>
      <w:r w:rsidRPr="00B95DC0">
        <w:rPr>
          <w:rFonts w:ascii="Times New Roman" w:hAnsi="Times New Roman" w:cs="Times New Roman"/>
          <w:sz w:val="20"/>
          <w:szCs w:val="20"/>
        </w:rPr>
        <w:t xml:space="preserve">ЧИСЛЕННОСТЬ ПРОИЗВОДСТВЕННОГО </w:t>
      </w:r>
      <w:r w:rsidRPr="0051543D">
        <w:rPr>
          <w:rFonts w:ascii="Times New Roman" w:hAnsi="Times New Roman" w:cs="Times New Roman"/>
          <w:sz w:val="20"/>
          <w:szCs w:val="20"/>
        </w:rPr>
        <w:t>ПЕРСОНАЛА</w:t>
      </w:r>
    </w:p>
    <w:p w:rsidR="00A23CFA" w:rsidRPr="0051543D"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176"/>
        <w:gridCol w:w="1221"/>
        <w:gridCol w:w="1331"/>
        <w:gridCol w:w="1276"/>
        <w:gridCol w:w="1275"/>
        <w:gridCol w:w="1417"/>
      </w:tblGrid>
      <w:tr w:rsidR="00A210DB" w:rsidRPr="0051543D" w:rsidTr="0028067A">
        <w:tc>
          <w:tcPr>
            <w:tcW w:w="510" w:type="dxa"/>
            <w:vMerge w:val="restart"/>
            <w:tcBorders>
              <w:top w:val="single" w:sz="4" w:space="0" w:color="auto"/>
              <w:left w:val="single" w:sz="4" w:space="0" w:color="auto"/>
              <w:right w:val="single" w:sz="4" w:space="0" w:color="auto"/>
            </w:tcBorders>
            <w:vAlign w:val="center"/>
          </w:tcPr>
          <w:p w:rsidR="00687D52" w:rsidRPr="0051543D" w:rsidRDefault="0054737F" w:rsidP="0054737F">
            <w:pPr>
              <w:pStyle w:val="ConsPlusNormal"/>
              <w:jc w:val="center"/>
              <w:rPr>
                <w:rFonts w:ascii="Times New Roman" w:hAnsi="Times New Roman" w:cs="Times New Roman"/>
                <w:sz w:val="20"/>
              </w:rPr>
            </w:pPr>
            <w:r w:rsidRPr="0051543D">
              <w:rPr>
                <w:rFonts w:ascii="Times New Roman" w:hAnsi="Times New Roman" w:cs="Times New Roman"/>
                <w:sz w:val="20"/>
              </w:rPr>
              <w:t>№</w:t>
            </w:r>
            <w:r w:rsidR="00687D52" w:rsidRPr="0051543D">
              <w:rPr>
                <w:rFonts w:ascii="Times New Roman" w:hAnsi="Times New Roman" w:cs="Times New Roman"/>
                <w:sz w:val="20"/>
              </w:rPr>
              <w:t xml:space="preserve"> </w:t>
            </w:r>
            <w:proofErr w:type="gramStart"/>
            <w:r w:rsidR="00687D52" w:rsidRPr="0051543D">
              <w:rPr>
                <w:rFonts w:ascii="Times New Roman" w:hAnsi="Times New Roman" w:cs="Times New Roman"/>
                <w:sz w:val="20"/>
              </w:rPr>
              <w:t>п</w:t>
            </w:r>
            <w:proofErr w:type="gramEnd"/>
            <w:r w:rsidR="00687D52" w:rsidRPr="0051543D">
              <w:rPr>
                <w:rFonts w:ascii="Times New Roman" w:hAnsi="Times New Roman" w:cs="Times New Roman"/>
                <w:sz w:val="20"/>
              </w:rPr>
              <w:t>/п</w:t>
            </w:r>
          </w:p>
        </w:tc>
        <w:tc>
          <w:tcPr>
            <w:tcW w:w="3176" w:type="dxa"/>
            <w:vMerge w:val="restart"/>
            <w:tcBorders>
              <w:top w:val="single" w:sz="4" w:space="0" w:color="auto"/>
              <w:left w:val="single" w:sz="4" w:space="0" w:color="auto"/>
              <w:right w:val="single" w:sz="4" w:space="0" w:color="auto"/>
            </w:tcBorders>
            <w:vAlign w:val="center"/>
          </w:tcPr>
          <w:p w:rsidR="00687D52" w:rsidRPr="0051543D" w:rsidRDefault="00687D52" w:rsidP="0054737F">
            <w:pPr>
              <w:pStyle w:val="ConsPlusNormal"/>
              <w:jc w:val="center"/>
              <w:rPr>
                <w:rFonts w:ascii="Times New Roman" w:hAnsi="Times New Roman" w:cs="Times New Roman"/>
                <w:sz w:val="20"/>
              </w:rPr>
            </w:pPr>
            <w:r w:rsidRPr="0051543D">
              <w:rPr>
                <w:rFonts w:ascii="Times New Roman" w:hAnsi="Times New Roman" w:cs="Times New Roman"/>
                <w:sz w:val="20"/>
              </w:rPr>
              <w:t>Профессия</w:t>
            </w:r>
          </w:p>
        </w:tc>
        <w:tc>
          <w:tcPr>
            <w:tcW w:w="1221" w:type="dxa"/>
            <w:vMerge w:val="restart"/>
            <w:tcBorders>
              <w:top w:val="single" w:sz="4" w:space="0" w:color="auto"/>
              <w:left w:val="single" w:sz="4" w:space="0" w:color="auto"/>
              <w:right w:val="single" w:sz="4" w:space="0" w:color="auto"/>
            </w:tcBorders>
            <w:vAlign w:val="center"/>
          </w:tcPr>
          <w:p w:rsidR="00687D52" w:rsidRPr="0051543D"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51543D">
              <w:rPr>
                <w:rFonts w:ascii="Times New Roman" w:hAnsi="Times New Roman" w:cs="Times New Roman"/>
                <w:sz w:val="20"/>
                <w:szCs w:val="20"/>
              </w:rPr>
              <w:t xml:space="preserve">Период, </w:t>
            </w:r>
            <w:proofErr w:type="spellStart"/>
            <w:r w:rsidRPr="0051543D">
              <w:rPr>
                <w:rFonts w:ascii="Times New Roman" w:hAnsi="Times New Roman" w:cs="Times New Roman"/>
                <w:sz w:val="20"/>
                <w:szCs w:val="20"/>
              </w:rPr>
              <w:t>предшест</w:t>
            </w:r>
            <w:proofErr w:type="spellEnd"/>
            <w:r w:rsidRPr="0051543D">
              <w:rPr>
                <w:rFonts w:ascii="Times New Roman" w:hAnsi="Times New Roman" w:cs="Times New Roman"/>
                <w:sz w:val="20"/>
                <w:szCs w:val="20"/>
              </w:rPr>
              <w:t xml:space="preserve">. </w:t>
            </w:r>
            <w:proofErr w:type="gramStart"/>
            <w:r w:rsidRPr="0051543D">
              <w:rPr>
                <w:rFonts w:ascii="Times New Roman" w:hAnsi="Times New Roman" w:cs="Times New Roman"/>
                <w:sz w:val="20"/>
                <w:szCs w:val="20"/>
              </w:rPr>
              <w:t>текущему</w:t>
            </w:r>
            <w:proofErr w:type="gramEnd"/>
            <w:r w:rsidRPr="0051543D">
              <w:rPr>
                <w:rFonts w:ascii="Times New Roman" w:hAnsi="Times New Roman" w:cs="Times New Roman"/>
                <w:sz w:val="20"/>
                <w:szCs w:val="20"/>
              </w:rPr>
              <w:t xml:space="preserve"> (год)</w:t>
            </w:r>
          </w:p>
        </w:tc>
        <w:tc>
          <w:tcPr>
            <w:tcW w:w="3882" w:type="dxa"/>
            <w:gridSpan w:val="3"/>
            <w:tcBorders>
              <w:top w:val="single" w:sz="4" w:space="0" w:color="auto"/>
              <w:left w:val="single" w:sz="4" w:space="0" w:color="auto"/>
              <w:bottom w:val="single" w:sz="4" w:space="0" w:color="auto"/>
              <w:right w:val="single" w:sz="4" w:space="0" w:color="auto"/>
            </w:tcBorders>
            <w:vAlign w:val="center"/>
          </w:tcPr>
          <w:p w:rsidR="00687D52" w:rsidRPr="00A210DB"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A210DB">
              <w:rPr>
                <w:rFonts w:ascii="Times New Roman" w:hAnsi="Times New Roman" w:cs="Times New Roman"/>
                <w:sz w:val="20"/>
                <w:szCs w:val="20"/>
              </w:rPr>
              <w:t xml:space="preserve">Текущий период (год), </w:t>
            </w:r>
            <w:proofErr w:type="spellStart"/>
            <w:r w:rsidRPr="00A210DB">
              <w:rPr>
                <w:rFonts w:ascii="Times New Roman" w:hAnsi="Times New Roman" w:cs="Times New Roman"/>
                <w:sz w:val="20"/>
                <w:szCs w:val="20"/>
              </w:rPr>
              <w:t>ожид</w:t>
            </w:r>
            <w:proofErr w:type="spellEnd"/>
            <w:r w:rsidRPr="00A210DB">
              <w:rPr>
                <w:rFonts w:ascii="Times New Roman" w:hAnsi="Times New Roman" w:cs="Times New Roman"/>
                <w:sz w:val="20"/>
                <w:szCs w:val="20"/>
              </w:rPr>
              <w:t xml:space="preserve">. </w:t>
            </w:r>
            <w:proofErr w:type="spellStart"/>
            <w:r w:rsidRPr="00A210DB">
              <w:rPr>
                <w:rFonts w:ascii="Times New Roman" w:hAnsi="Times New Roman" w:cs="Times New Roman"/>
                <w:sz w:val="20"/>
                <w:szCs w:val="20"/>
              </w:rPr>
              <w:t>исполн</w:t>
            </w:r>
            <w:proofErr w:type="spellEnd"/>
            <w:r w:rsidRPr="00A210DB">
              <w:rPr>
                <w:rFonts w:ascii="Times New Roman" w:hAnsi="Times New Roman" w:cs="Times New Roman"/>
                <w:sz w:val="20"/>
                <w:szCs w:val="20"/>
              </w:rPr>
              <w:t>.</w:t>
            </w:r>
          </w:p>
        </w:tc>
        <w:tc>
          <w:tcPr>
            <w:tcW w:w="1417" w:type="dxa"/>
            <w:vMerge w:val="restart"/>
            <w:tcBorders>
              <w:top w:val="single" w:sz="4" w:space="0" w:color="auto"/>
              <w:left w:val="single" w:sz="4" w:space="0" w:color="auto"/>
              <w:right w:val="single" w:sz="4" w:space="0" w:color="auto"/>
            </w:tcBorders>
            <w:vAlign w:val="center"/>
          </w:tcPr>
          <w:p w:rsidR="00687D52"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51543D">
              <w:rPr>
                <w:rFonts w:ascii="Times New Roman" w:hAnsi="Times New Roman" w:cs="Times New Roman"/>
                <w:sz w:val="20"/>
                <w:szCs w:val="20"/>
              </w:rPr>
              <w:t>Период регулирования</w:t>
            </w:r>
          </w:p>
          <w:p w:rsidR="00A210DB" w:rsidRPr="0051543D" w:rsidRDefault="00A210DB" w:rsidP="0054737F">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(год)</w:t>
            </w:r>
          </w:p>
        </w:tc>
      </w:tr>
      <w:tr w:rsidR="00A210DB" w:rsidRPr="0051543D" w:rsidTr="0028067A">
        <w:tc>
          <w:tcPr>
            <w:tcW w:w="510" w:type="dxa"/>
            <w:vMerge/>
            <w:tcBorders>
              <w:left w:val="single" w:sz="4" w:space="0" w:color="auto"/>
              <w:bottom w:val="single" w:sz="4" w:space="0" w:color="auto"/>
              <w:right w:val="single" w:sz="4" w:space="0" w:color="auto"/>
            </w:tcBorders>
            <w:vAlign w:val="center"/>
          </w:tcPr>
          <w:p w:rsidR="00687D52" w:rsidRPr="0051543D"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p>
        </w:tc>
        <w:tc>
          <w:tcPr>
            <w:tcW w:w="3176" w:type="dxa"/>
            <w:vMerge/>
            <w:tcBorders>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221" w:type="dxa"/>
            <w:vMerge/>
            <w:tcBorders>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jc w:val="center"/>
              <w:rPr>
                <w:rFonts w:ascii="Times New Roman" w:hAnsi="Times New Roman" w:cs="Times New Roman"/>
                <w:sz w:val="20"/>
                <w:szCs w:val="20"/>
              </w:rPr>
            </w:pPr>
            <w:r w:rsidRPr="0051543D">
              <w:rPr>
                <w:rFonts w:ascii="Times New Roman" w:hAnsi="Times New Roman" w:cs="Times New Roman"/>
                <w:sz w:val="20"/>
                <w:szCs w:val="20"/>
              </w:rPr>
              <w:t>Нормативная численность</w:t>
            </w: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jc w:val="center"/>
              <w:rPr>
                <w:rFonts w:ascii="Times New Roman" w:hAnsi="Times New Roman" w:cs="Times New Roman"/>
                <w:sz w:val="20"/>
                <w:szCs w:val="20"/>
              </w:rPr>
            </w:pPr>
            <w:r w:rsidRPr="0051543D">
              <w:rPr>
                <w:rFonts w:ascii="Times New Roman" w:hAnsi="Times New Roman" w:cs="Times New Roman"/>
                <w:sz w:val="20"/>
                <w:szCs w:val="20"/>
              </w:rPr>
              <w:t>Численность по штату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7D52" w:rsidRPr="00A210DB" w:rsidRDefault="00A210DB" w:rsidP="00A210DB">
            <w:pPr>
              <w:autoSpaceDE w:val="0"/>
              <w:autoSpaceDN w:val="0"/>
              <w:adjustRightInd w:val="0"/>
              <w:spacing w:after="0" w:line="240" w:lineRule="auto"/>
              <w:ind w:hanging="63"/>
              <w:contextualSpacing/>
              <w:jc w:val="center"/>
              <w:rPr>
                <w:rFonts w:ascii="Times New Roman" w:hAnsi="Times New Roman" w:cs="Times New Roman"/>
                <w:sz w:val="20"/>
                <w:szCs w:val="20"/>
              </w:rPr>
            </w:pPr>
            <w:r>
              <w:rPr>
                <w:rFonts w:ascii="Times New Roman" w:hAnsi="Times New Roman" w:cs="Times New Roman"/>
                <w:sz w:val="20"/>
                <w:szCs w:val="20"/>
              </w:rPr>
              <w:t>Фактическая численность</w:t>
            </w:r>
          </w:p>
        </w:tc>
        <w:tc>
          <w:tcPr>
            <w:tcW w:w="1417" w:type="dxa"/>
            <w:vMerge/>
            <w:tcBorders>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1543D" w:rsidRDefault="00687D52" w:rsidP="0054737F">
            <w:pPr>
              <w:pStyle w:val="ConsPlusNormal"/>
              <w:jc w:val="center"/>
              <w:rPr>
                <w:rFonts w:ascii="Times New Roman" w:hAnsi="Times New Roman" w:cs="Times New Roman"/>
                <w:sz w:val="20"/>
              </w:rPr>
            </w:pPr>
            <w:r w:rsidRPr="0051543D">
              <w:rPr>
                <w:rFonts w:ascii="Times New Roman" w:hAnsi="Times New Roman" w:cs="Times New Roman"/>
                <w:sz w:val="20"/>
              </w:rPr>
              <w:t>1</w:t>
            </w:r>
          </w:p>
        </w:tc>
        <w:tc>
          <w:tcPr>
            <w:tcW w:w="3176" w:type="dxa"/>
            <w:tcBorders>
              <w:top w:val="single" w:sz="4" w:space="0" w:color="auto"/>
              <w:left w:val="single" w:sz="4" w:space="0" w:color="auto"/>
              <w:bottom w:val="single" w:sz="4" w:space="0" w:color="auto"/>
              <w:right w:val="single" w:sz="4" w:space="0" w:color="auto"/>
            </w:tcBorders>
          </w:tcPr>
          <w:p w:rsidR="00687D52" w:rsidRPr="0051543D" w:rsidRDefault="00687D52" w:rsidP="00317438">
            <w:pPr>
              <w:pStyle w:val="ConsPlusNormal"/>
              <w:jc w:val="center"/>
              <w:rPr>
                <w:rFonts w:ascii="Times New Roman" w:hAnsi="Times New Roman" w:cs="Times New Roman"/>
                <w:sz w:val="20"/>
              </w:rPr>
            </w:pPr>
            <w:r w:rsidRPr="0051543D">
              <w:rPr>
                <w:rFonts w:ascii="Times New Roman" w:hAnsi="Times New Roman" w:cs="Times New Roman"/>
                <w:sz w:val="20"/>
              </w:rPr>
              <w:t>2</w:t>
            </w:r>
          </w:p>
        </w:tc>
        <w:tc>
          <w:tcPr>
            <w:tcW w:w="1221" w:type="dxa"/>
            <w:tcBorders>
              <w:top w:val="single" w:sz="4" w:space="0" w:color="auto"/>
              <w:left w:val="single" w:sz="4" w:space="0" w:color="auto"/>
              <w:bottom w:val="single" w:sz="4" w:space="0" w:color="auto"/>
              <w:right w:val="single" w:sz="4" w:space="0" w:color="auto"/>
            </w:tcBorders>
          </w:tcPr>
          <w:p w:rsidR="00687D52" w:rsidRPr="0051543D" w:rsidRDefault="00687D52" w:rsidP="00317438">
            <w:pPr>
              <w:pStyle w:val="ConsPlusNormal"/>
              <w:jc w:val="center"/>
              <w:rPr>
                <w:rFonts w:ascii="Times New Roman" w:hAnsi="Times New Roman" w:cs="Times New Roman"/>
                <w:sz w:val="20"/>
              </w:rPr>
            </w:pPr>
            <w:r w:rsidRPr="0051543D">
              <w:rPr>
                <w:rFonts w:ascii="Times New Roman" w:hAnsi="Times New Roman" w:cs="Times New Roman"/>
                <w:sz w:val="20"/>
              </w:rPr>
              <w:t>3</w:t>
            </w: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317438">
            <w:pPr>
              <w:pStyle w:val="ConsPlusNormal"/>
              <w:jc w:val="center"/>
              <w:rPr>
                <w:rFonts w:ascii="Times New Roman" w:hAnsi="Times New Roman" w:cs="Times New Roman"/>
                <w:sz w:val="20"/>
              </w:rPr>
            </w:pPr>
            <w:r w:rsidRPr="0051543D">
              <w:rPr>
                <w:rFonts w:ascii="Times New Roman" w:hAnsi="Times New Roman" w:cs="Times New Roman"/>
                <w:sz w:val="20"/>
              </w:rPr>
              <w:t>4</w:t>
            </w: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317438">
            <w:pPr>
              <w:pStyle w:val="ConsPlusNormal"/>
              <w:jc w:val="center"/>
              <w:rPr>
                <w:rFonts w:ascii="Times New Roman" w:hAnsi="Times New Roman" w:cs="Times New Roman"/>
                <w:sz w:val="20"/>
              </w:rPr>
            </w:pPr>
            <w:r w:rsidRPr="0051543D">
              <w:rPr>
                <w:rFonts w:ascii="Times New Roman" w:hAnsi="Times New Roman" w:cs="Times New Roman"/>
                <w:sz w:val="20"/>
              </w:rPr>
              <w:t>5</w:t>
            </w:r>
          </w:p>
        </w:tc>
        <w:tc>
          <w:tcPr>
            <w:tcW w:w="1275" w:type="dxa"/>
            <w:tcBorders>
              <w:top w:val="single" w:sz="4" w:space="0" w:color="auto"/>
              <w:left w:val="single" w:sz="4" w:space="0" w:color="auto"/>
              <w:bottom w:val="single" w:sz="4" w:space="0" w:color="auto"/>
              <w:right w:val="single" w:sz="4" w:space="0" w:color="auto"/>
            </w:tcBorders>
          </w:tcPr>
          <w:p w:rsidR="00687D52" w:rsidRPr="00A210DB" w:rsidRDefault="00687D52" w:rsidP="00317438">
            <w:pPr>
              <w:pStyle w:val="ConsPlusNormal"/>
              <w:jc w:val="center"/>
              <w:rPr>
                <w:rFonts w:ascii="Times New Roman" w:hAnsi="Times New Roman" w:cs="Times New Roman"/>
                <w:sz w:val="20"/>
              </w:rPr>
            </w:pPr>
            <w:r w:rsidRPr="00A210DB">
              <w:rPr>
                <w:rFonts w:ascii="Times New Roman" w:hAnsi="Times New Roman" w:cs="Times New Roman"/>
                <w:sz w:val="20"/>
              </w:rPr>
              <w:t>6</w:t>
            </w: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317438">
            <w:pPr>
              <w:pStyle w:val="ConsPlusNormal"/>
              <w:jc w:val="center"/>
              <w:rPr>
                <w:rFonts w:ascii="Times New Roman" w:hAnsi="Times New Roman" w:cs="Times New Roman"/>
                <w:sz w:val="20"/>
              </w:rPr>
            </w:pPr>
            <w:r w:rsidRPr="0051543D">
              <w:rPr>
                <w:rFonts w:ascii="Times New Roman" w:hAnsi="Times New Roman" w:cs="Times New Roman"/>
                <w:sz w:val="20"/>
              </w:rPr>
              <w:t>7</w:t>
            </w: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1543D"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51543D">
              <w:rPr>
                <w:rFonts w:ascii="Times New Roman" w:hAnsi="Times New Roman" w:cs="Times New Roman"/>
                <w:sz w:val="20"/>
                <w:szCs w:val="20"/>
              </w:rPr>
              <w:t>1</w:t>
            </w:r>
            <w:r w:rsidR="0054737F" w:rsidRPr="0051543D">
              <w:rPr>
                <w:rFonts w:ascii="Times New Roman" w:hAnsi="Times New Roman" w:cs="Times New Roman"/>
                <w:sz w:val="20"/>
                <w:szCs w:val="20"/>
              </w:rPr>
              <w:t>.</w:t>
            </w:r>
          </w:p>
        </w:tc>
        <w:tc>
          <w:tcPr>
            <w:tcW w:w="31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r w:rsidRPr="0051543D">
              <w:rPr>
                <w:rFonts w:ascii="Times New Roman" w:hAnsi="Times New Roman" w:cs="Times New Roman"/>
                <w:sz w:val="20"/>
                <w:szCs w:val="20"/>
              </w:rPr>
              <w:t>Локомотивные бригады (машинисты, помощники)</w:t>
            </w:r>
          </w:p>
        </w:tc>
        <w:tc>
          <w:tcPr>
            <w:tcW w:w="122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87D52" w:rsidRPr="00A210DB"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1543D"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51543D">
              <w:rPr>
                <w:rFonts w:ascii="Times New Roman" w:hAnsi="Times New Roman" w:cs="Times New Roman"/>
                <w:sz w:val="20"/>
                <w:szCs w:val="20"/>
              </w:rPr>
              <w:t>2</w:t>
            </w:r>
            <w:r w:rsidR="0054737F" w:rsidRPr="0051543D">
              <w:rPr>
                <w:rFonts w:ascii="Times New Roman" w:hAnsi="Times New Roman" w:cs="Times New Roman"/>
                <w:sz w:val="20"/>
                <w:szCs w:val="20"/>
              </w:rPr>
              <w:t>.</w:t>
            </w:r>
          </w:p>
        </w:tc>
        <w:tc>
          <w:tcPr>
            <w:tcW w:w="3176"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r w:rsidRPr="0051543D">
              <w:rPr>
                <w:rFonts w:ascii="Times New Roman" w:hAnsi="Times New Roman" w:cs="Times New Roman"/>
                <w:sz w:val="20"/>
                <w:szCs w:val="20"/>
              </w:rPr>
              <w:t>Ремонтники подвижного состава</w:t>
            </w:r>
          </w:p>
        </w:tc>
        <w:tc>
          <w:tcPr>
            <w:tcW w:w="1221"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4737F"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r w:rsidR="0054737F" w:rsidRPr="0054737F">
              <w:rPr>
                <w:rFonts w:ascii="Times New Roman" w:hAnsi="Times New Roman" w:cs="Times New Roman"/>
                <w:sz w:val="20"/>
                <w:szCs w:val="20"/>
              </w:rPr>
              <w:t>.</w:t>
            </w:r>
          </w:p>
        </w:tc>
        <w:tc>
          <w:tcPr>
            <w:tcW w:w="3176"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Составители поездов</w:t>
            </w:r>
          </w:p>
        </w:tc>
        <w:tc>
          <w:tcPr>
            <w:tcW w:w="1221"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4737F"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r w:rsidR="0054737F" w:rsidRPr="0054737F">
              <w:rPr>
                <w:rFonts w:ascii="Times New Roman" w:hAnsi="Times New Roman" w:cs="Times New Roman"/>
                <w:sz w:val="20"/>
                <w:szCs w:val="20"/>
              </w:rPr>
              <w:t>.</w:t>
            </w:r>
          </w:p>
        </w:tc>
        <w:tc>
          <w:tcPr>
            <w:tcW w:w="3176"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Приемосдатчики поездов</w:t>
            </w:r>
          </w:p>
        </w:tc>
        <w:tc>
          <w:tcPr>
            <w:tcW w:w="1221"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4737F"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r w:rsidR="0054737F" w:rsidRPr="0054737F">
              <w:rPr>
                <w:rFonts w:ascii="Times New Roman" w:hAnsi="Times New Roman" w:cs="Times New Roman"/>
                <w:sz w:val="20"/>
                <w:szCs w:val="20"/>
              </w:rPr>
              <w:t>.</w:t>
            </w:r>
          </w:p>
        </w:tc>
        <w:tc>
          <w:tcPr>
            <w:tcW w:w="3176"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Монтеры пути</w:t>
            </w:r>
          </w:p>
        </w:tc>
        <w:tc>
          <w:tcPr>
            <w:tcW w:w="1221"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4737F"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6</w:t>
            </w:r>
            <w:r w:rsidR="0054737F" w:rsidRPr="0054737F">
              <w:rPr>
                <w:rFonts w:ascii="Times New Roman" w:hAnsi="Times New Roman" w:cs="Times New Roman"/>
                <w:sz w:val="20"/>
                <w:szCs w:val="20"/>
              </w:rPr>
              <w:t>.</w:t>
            </w:r>
          </w:p>
        </w:tc>
        <w:tc>
          <w:tcPr>
            <w:tcW w:w="3176"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Стрелочники</w:t>
            </w:r>
          </w:p>
        </w:tc>
        <w:tc>
          <w:tcPr>
            <w:tcW w:w="1221"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4737F" w:rsidRDefault="00687D52"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7</w:t>
            </w:r>
            <w:r w:rsidR="0054737F" w:rsidRPr="0054737F">
              <w:rPr>
                <w:rFonts w:ascii="Times New Roman" w:hAnsi="Times New Roman" w:cs="Times New Roman"/>
                <w:sz w:val="20"/>
                <w:szCs w:val="20"/>
              </w:rPr>
              <w:t>.</w:t>
            </w:r>
          </w:p>
        </w:tc>
        <w:tc>
          <w:tcPr>
            <w:tcW w:w="3176"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Прочие производственные рабочие</w:t>
            </w:r>
          </w:p>
        </w:tc>
        <w:tc>
          <w:tcPr>
            <w:tcW w:w="1221"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4737F" w:rsidRDefault="0054737F"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7.1.</w:t>
            </w:r>
          </w:p>
        </w:tc>
        <w:tc>
          <w:tcPr>
            <w:tcW w:w="3176"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в т.ч.</w:t>
            </w:r>
          </w:p>
        </w:tc>
        <w:tc>
          <w:tcPr>
            <w:tcW w:w="1221"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r>
      <w:tr w:rsidR="00A210DB" w:rsidRPr="0051543D" w:rsidTr="0028067A">
        <w:tc>
          <w:tcPr>
            <w:tcW w:w="510" w:type="dxa"/>
            <w:tcBorders>
              <w:top w:val="single" w:sz="4" w:space="0" w:color="auto"/>
              <w:left w:val="single" w:sz="4" w:space="0" w:color="auto"/>
              <w:bottom w:val="single" w:sz="4" w:space="0" w:color="auto"/>
              <w:right w:val="single" w:sz="4" w:space="0" w:color="auto"/>
            </w:tcBorders>
            <w:vAlign w:val="center"/>
          </w:tcPr>
          <w:p w:rsidR="00687D52" w:rsidRPr="0054737F" w:rsidRDefault="0054737F"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8.</w:t>
            </w:r>
          </w:p>
        </w:tc>
        <w:tc>
          <w:tcPr>
            <w:tcW w:w="3176"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Итого</w:t>
            </w:r>
          </w:p>
        </w:tc>
        <w:tc>
          <w:tcPr>
            <w:tcW w:w="1221" w:type="dxa"/>
            <w:tcBorders>
              <w:top w:val="single" w:sz="4" w:space="0" w:color="auto"/>
              <w:left w:val="single" w:sz="4" w:space="0" w:color="auto"/>
              <w:bottom w:val="single" w:sz="4" w:space="0" w:color="auto"/>
              <w:right w:val="single" w:sz="4" w:space="0" w:color="auto"/>
            </w:tcBorders>
          </w:tcPr>
          <w:p w:rsidR="00687D52" w:rsidRPr="0054737F"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7D52" w:rsidRPr="0051543D" w:rsidRDefault="00687D52" w:rsidP="00A23CFA">
            <w:pPr>
              <w:autoSpaceDE w:val="0"/>
              <w:autoSpaceDN w:val="0"/>
              <w:adjustRightInd w:val="0"/>
              <w:spacing w:after="0" w:line="240" w:lineRule="auto"/>
              <w:contextualSpacing/>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51543D" w:rsidRPr="001C50C9"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4737F" w:rsidRDefault="0054737F">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14</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53" w:name="Par1562"/>
      <w:bookmarkEnd w:id="53"/>
      <w:r w:rsidRPr="00B95DC0">
        <w:rPr>
          <w:rFonts w:ascii="Times New Roman" w:hAnsi="Times New Roman" w:cs="Times New Roman"/>
          <w:sz w:val="20"/>
          <w:szCs w:val="20"/>
        </w:rPr>
        <w:t>РАСЧЕТ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ЗАТРАТ НА ОПЛАТУ ТРУДА ПРОИЗВОДСТВЕННОГО ПЕРСОНАЛА</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026"/>
        <w:gridCol w:w="1276"/>
        <w:gridCol w:w="1531"/>
        <w:gridCol w:w="1531"/>
        <w:gridCol w:w="1277"/>
      </w:tblGrid>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54737F"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w:t>
            </w:r>
            <w:r w:rsidR="00A23CFA" w:rsidRPr="0054737F">
              <w:rPr>
                <w:rFonts w:ascii="Times New Roman" w:hAnsi="Times New Roman" w:cs="Times New Roman"/>
                <w:sz w:val="20"/>
                <w:szCs w:val="20"/>
              </w:rPr>
              <w:t xml:space="preserve"> </w:t>
            </w:r>
            <w:proofErr w:type="gramStart"/>
            <w:r w:rsidR="00A23CFA" w:rsidRPr="0054737F">
              <w:rPr>
                <w:rFonts w:ascii="Times New Roman" w:hAnsi="Times New Roman" w:cs="Times New Roman"/>
                <w:sz w:val="20"/>
                <w:szCs w:val="20"/>
              </w:rPr>
              <w:t>п</w:t>
            </w:r>
            <w:proofErr w:type="gramEnd"/>
            <w:r w:rsidR="00A23CFA" w:rsidRPr="0054737F">
              <w:rPr>
                <w:rFonts w:ascii="Times New Roman" w:hAnsi="Times New Roman" w:cs="Times New Roman"/>
                <w:sz w:val="20"/>
                <w:szCs w:val="20"/>
              </w:rPr>
              <w:t>/п</w:t>
            </w:r>
          </w:p>
        </w:tc>
        <w:tc>
          <w:tcPr>
            <w:tcW w:w="4026"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Наименование профессии</w:t>
            </w:r>
          </w:p>
        </w:tc>
        <w:tc>
          <w:tcPr>
            <w:tcW w:w="1276"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Численность, чел.</w:t>
            </w:r>
          </w:p>
        </w:tc>
        <w:tc>
          <w:tcPr>
            <w:tcW w:w="153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Среднемесячная зарплата на 1 работающего, руб.</w:t>
            </w:r>
          </w:p>
        </w:tc>
        <w:tc>
          <w:tcPr>
            <w:tcW w:w="153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Общая сумма зарплаты за месяц (гр. 3 x гр. 4), тыс. руб.</w:t>
            </w:r>
          </w:p>
        </w:tc>
        <w:tc>
          <w:tcPr>
            <w:tcW w:w="1277"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Планируемая сумма зарплаты, тыс. руб.</w:t>
            </w: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1</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6</w:t>
            </w:r>
          </w:p>
        </w:tc>
      </w:tr>
      <w:tr w:rsidR="00EF4C94" w:rsidRPr="001D53D8"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1D53D8" w:rsidRDefault="0054737F" w:rsidP="00A23CFA">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А</w:t>
            </w:r>
          </w:p>
        </w:tc>
        <w:tc>
          <w:tcPr>
            <w:tcW w:w="4026"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1D53D8">
              <w:rPr>
                <w:rFonts w:ascii="Times New Roman" w:hAnsi="Times New Roman" w:cs="Times New Roman"/>
                <w:sz w:val="20"/>
                <w:szCs w:val="20"/>
              </w:rPr>
              <w:t xml:space="preserve">Период, </w:t>
            </w:r>
            <w:proofErr w:type="spellStart"/>
            <w:r w:rsidRPr="001D53D8">
              <w:rPr>
                <w:rFonts w:ascii="Times New Roman" w:hAnsi="Times New Roman" w:cs="Times New Roman"/>
                <w:sz w:val="20"/>
                <w:szCs w:val="20"/>
              </w:rPr>
              <w:t>предшест</w:t>
            </w:r>
            <w:proofErr w:type="spellEnd"/>
            <w:r w:rsidRPr="001D53D8">
              <w:rPr>
                <w:rFonts w:ascii="Times New Roman" w:hAnsi="Times New Roman" w:cs="Times New Roman"/>
                <w:sz w:val="20"/>
                <w:szCs w:val="20"/>
              </w:rPr>
              <w:t xml:space="preserve">. </w:t>
            </w:r>
            <w:proofErr w:type="gramStart"/>
            <w:r w:rsidRPr="001D53D8">
              <w:rPr>
                <w:rFonts w:ascii="Times New Roman" w:hAnsi="Times New Roman" w:cs="Times New Roman"/>
                <w:sz w:val="20"/>
                <w:szCs w:val="20"/>
              </w:rPr>
              <w:t>текущему</w:t>
            </w:r>
            <w:proofErr w:type="gramEnd"/>
            <w:r w:rsidRPr="001D53D8">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1</w:t>
            </w:r>
            <w:r w:rsidR="0054737F">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Машинисты локомотивов</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r w:rsidR="0054737F">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Помощники машинистов</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r w:rsidR="0054737F">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Слесари-ремонтники локомотивов</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r w:rsidR="0054737F">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Составители поездов</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r w:rsidR="0054737F">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Приемосдатчики</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6</w:t>
            </w:r>
            <w:r w:rsidR="0054737F">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Монтеры пути</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7</w:t>
            </w:r>
            <w:r w:rsidR="0054737F">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Стрелочники</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8</w:t>
            </w:r>
            <w:r w:rsidR="0054737F">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Дежурные по переезду</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9</w:t>
            </w:r>
            <w:r w:rsidR="0054737F">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Прочий произв. персонал</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54737F" w:rsidRDefault="0054737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40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EF4C94" w:rsidRPr="001D53D8"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A23CFA" w:rsidRPr="001D53D8" w:rsidRDefault="0054737F" w:rsidP="00A23CFA">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Б</w:t>
            </w:r>
          </w:p>
        </w:tc>
        <w:tc>
          <w:tcPr>
            <w:tcW w:w="4026"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1D53D8">
              <w:rPr>
                <w:rFonts w:ascii="Times New Roman" w:hAnsi="Times New Roman" w:cs="Times New Roman"/>
                <w:sz w:val="20"/>
                <w:szCs w:val="20"/>
              </w:rPr>
              <w:t xml:space="preserve">Текущий период (год), </w:t>
            </w:r>
            <w:proofErr w:type="spellStart"/>
            <w:r w:rsidRPr="001D53D8">
              <w:rPr>
                <w:rFonts w:ascii="Times New Roman" w:hAnsi="Times New Roman" w:cs="Times New Roman"/>
                <w:sz w:val="20"/>
                <w:szCs w:val="20"/>
              </w:rPr>
              <w:t>ожид</w:t>
            </w:r>
            <w:proofErr w:type="spellEnd"/>
            <w:r w:rsidRPr="001D53D8">
              <w:rPr>
                <w:rFonts w:ascii="Times New Roman" w:hAnsi="Times New Roman" w:cs="Times New Roman"/>
                <w:sz w:val="20"/>
                <w:szCs w:val="20"/>
              </w:rPr>
              <w:t xml:space="preserve">. </w:t>
            </w:r>
            <w:proofErr w:type="spellStart"/>
            <w:r w:rsidRPr="001D53D8">
              <w:rPr>
                <w:rFonts w:ascii="Times New Roman" w:hAnsi="Times New Roman" w:cs="Times New Roman"/>
                <w:sz w:val="20"/>
                <w:szCs w:val="20"/>
              </w:rPr>
              <w:t>исполн</w:t>
            </w:r>
            <w:proofErr w:type="spellEnd"/>
            <w:r w:rsidRPr="001D53D8">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1</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Машинисты локомотивов</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Помощники машинистов</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Слесари-ремонтники локомотивов</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Составители поездов</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Приемосдатчики</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6</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Монтеры пути</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7</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Стрелочники</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8</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Дежурные по переезду</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9</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Прочий произв. персонал</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1D53D8"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1D53D8" w:rsidRDefault="0054737F" w:rsidP="00A23CFA">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В</w:t>
            </w:r>
          </w:p>
        </w:tc>
        <w:tc>
          <w:tcPr>
            <w:tcW w:w="4026" w:type="dxa"/>
            <w:tcBorders>
              <w:top w:val="single" w:sz="4" w:space="0" w:color="auto"/>
              <w:left w:val="single" w:sz="4" w:space="0" w:color="auto"/>
              <w:bottom w:val="single" w:sz="4" w:space="0" w:color="auto"/>
              <w:right w:val="single" w:sz="4" w:space="0" w:color="auto"/>
            </w:tcBorders>
          </w:tcPr>
          <w:p w:rsidR="0054737F" w:rsidRPr="001D53D8"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1D53D8">
              <w:rPr>
                <w:rFonts w:ascii="Times New Roman" w:hAnsi="Times New Roman" w:cs="Times New Roman"/>
                <w:sz w:val="20"/>
                <w:szCs w:val="20"/>
              </w:rPr>
              <w:t>Период регулирования (год)</w:t>
            </w:r>
          </w:p>
        </w:tc>
        <w:tc>
          <w:tcPr>
            <w:tcW w:w="1276" w:type="dxa"/>
            <w:tcBorders>
              <w:top w:val="single" w:sz="4" w:space="0" w:color="auto"/>
              <w:left w:val="single" w:sz="4" w:space="0" w:color="auto"/>
              <w:bottom w:val="single" w:sz="4" w:space="0" w:color="auto"/>
              <w:right w:val="single" w:sz="4" w:space="0" w:color="auto"/>
            </w:tcBorders>
          </w:tcPr>
          <w:p w:rsidR="0054737F" w:rsidRPr="001D53D8"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1D53D8"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1D53D8"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1D53D8"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1</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Машинисты локомотивов</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Помощники машинистов</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Слесари-ремонтники локомотивов</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28067A" w:rsidRPr="0054737F" w:rsidTr="00027104">
        <w:trPr>
          <w:trHeight w:val="20"/>
        </w:trPr>
        <w:tc>
          <w:tcPr>
            <w:tcW w:w="510" w:type="dxa"/>
            <w:tcBorders>
              <w:top w:val="single" w:sz="4" w:space="0" w:color="auto"/>
              <w:left w:val="single" w:sz="4" w:space="0" w:color="auto"/>
              <w:bottom w:val="single" w:sz="4" w:space="0" w:color="auto"/>
              <w:right w:val="single" w:sz="4" w:space="0" w:color="auto"/>
            </w:tcBorders>
          </w:tcPr>
          <w:p w:rsidR="0028067A" w:rsidRPr="0054737F" w:rsidRDefault="0028067A" w:rsidP="00027104">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lastRenderedPageBreak/>
              <w:t>1</w:t>
            </w:r>
          </w:p>
        </w:tc>
        <w:tc>
          <w:tcPr>
            <w:tcW w:w="4026" w:type="dxa"/>
            <w:tcBorders>
              <w:top w:val="single" w:sz="4" w:space="0" w:color="auto"/>
              <w:left w:val="single" w:sz="4" w:space="0" w:color="auto"/>
              <w:bottom w:val="single" w:sz="4" w:space="0" w:color="auto"/>
              <w:right w:val="single" w:sz="4" w:space="0" w:color="auto"/>
            </w:tcBorders>
          </w:tcPr>
          <w:p w:rsidR="0028067A" w:rsidRPr="0054737F" w:rsidRDefault="0028067A" w:rsidP="00027104">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28067A" w:rsidRPr="0054737F" w:rsidRDefault="0028067A" w:rsidP="00027104">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28067A" w:rsidRPr="0054737F" w:rsidRDefault="0028067A" w:rsidP="00027104">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28067A" w:rsidRPr="0054737F" w:rsidRDefault="0028067A" w:rsidP="00027104">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p>
        </w:tc>
        <w:tc>
          <w:tcPr>
            <w:tcW w:w="1277" w:type="dxa"/>
            <w:tcBorders>
              <w:top w:val="single" w:sz="4" w:space="0" w:color="auto"/>
              <w:left w:val="single" w:sz="4" w:space="0" w:color="auto"/>
              <w:bottom w:val="single" w:sz="4" w:space="0" w:color="auto"/>
              <w:right w:val="single" w:sz="4" w:space="0" w:color="auto"/>
            </w:tcBorders>
          </w:tcPr>
          <w:p w:rsidR="0028067A" w:rsidRPr="0054737F" w:rsidRDefault="0028067A" w:rsidP="00027104">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6</w:t>
            </w: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Составители поездов</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Приемосдатчики</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6</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Монтеры пути</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7</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Стрелочники</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8</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Дежурные по переезду</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9</w:t>
            </w:r>
            <w:r>
              <w:rPr>
                <w:rFonts w:ascii="Times New Roman" w:hAnsi="Times New Roman" w:cs="Times New Roman"/>
                <w:sz w:val="20"/>
                <w:szCs w:val="20"/>
              </w:rPr>
              <w:t>.</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Прочий произв. персонал</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r w:rsidR="0054737F" w:rsidRPr="0054737F" w:rsidTr="0028067A">
        <w:trPr>
          <w:trHeight w:val="20"/>
        </w:trPr>
        <w:tc>
          <w:tcPr>
            <w:tcW w:w="510" w:type="dxa"/>
            <w:tcBorders>
              <w:top w:val="single" w:sz="4" w:space="0" w:color="auto"/>
              <w:left w:val="single" w:sz="4" w:space="0" w:color="auto"/>
              <w:bottom w:val="single" w:sz="4" w:space="0" w:color="auto"/>
              <w:right w:val="single" w:sz="4" w:space="0" w:color="auto"/>
            </w:tcBorders>
          </w:tcPr>
          <w:p w:rsidR="0054737F" w:rsidRPr="0054737F" w:rsidRDefault="0054737F" w:rsidP="00025BE3">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402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4737F" w:rsidRPr="0054737F" w:rsidRDefault="0054737F" w:rsidP="00A23CFA">
            <w:pPr>
              <w:autoSpaceDE w:val="0"/>
              <w:autoSpaceDN w:val="0"/>
              <w:adjustRightInd w:val="0"/>
              <w:spacing w:after="0" w:line="240" w:lineRule="auto"/>
              <w:contextualSpacing/>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51543D" w:rsidRPr="001C50C9"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t>Приложение 15</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54" w:name="Par1786"/>
      <w:bookmarkEnd w:id="54"/>
      <w:r w:rsidRPr="00B95DC0">
        <w:rPr>
          <w:rFonts w:ascii="Times New Roman" w:hAnsi="Times New Roman" w:cs="Times New Roman"/>
          <w:sz w:val="20"/>
          <w:szCs w:val="20"/>
        </w:rPr>
        <w:t>РАСЧЕТ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ЗАТРАТ НА МАТЕРИАЛЫ НА СОДЕРЖАНИЕ ЛОКОМОТИВОВ</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НА ПЕРИОД РЕГУЛИРОВАНИЯ</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1985"/>
        <w:gridCol w:w="1984"/>
        <w:gridCol w:w="2126"/>
        <w:gridCol w:w="1701"/>
      </w:tblGrid>
      <w:tr w:rsidR="00A23CFA" w:rsidRPr="0054737F" w:rsidTr="0054737F">
        <w:tc>
          <w:tcPr>
            <w:tcW w:w="510" w:type="dxa"/>
            <w:tcBorders>
              <w:top w:val="single" w:sz="4" w:space="0" w:color="auto"/>
              <w:left w:val="single" w:sz="4" w:space="0" w:color="auto"/>
              <w:bottom w:val="single" w:sz="4" w:space="0" w:color="auto"/>
              <w:right w:val="single" w:sz="4" w:space="0" w:color="auto"/>
            </w:tcBorders>
            <w:vAlign w:val="center"/>
          </w:tcPr>
          <w:p w:rsidR="00A23CFA" w:rsidRPr="0054737F" w:rsidRDefault="0054737F" w:rsidP="0054737F">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A23CFA" w:rsidRPr="0054737F">
              <w:rPr>
                <w:rFonts w:ascii="Times New Roman" w:hAnsi="Times New Roman" w:cs="Times New Roman"/>
                <w:sz w:val="20"/>
                <w:szCs w:val="20"/>
              </w:rPr>
              <w:t xml:space="preserve"> </w:t>
            </w:r>
            <w:proofErr w:type="gramStart"/>
            <w:r w:rsidR="00A23CFA" w:rsidRPr="0054737F">
              <w:rPr>
                <w:rFonts w:ascii="Times New Roman" w:hAnsi="Times New Roman" w:cs="Times New Roman"/>
                <w:sz w:val="20"/>
                <w:szCs w:val="20"/>
              </w:rPr>
              <w:t>п</w:t>
            </w:r>
            <w:proofErr w:type="gramEnd"/>
            <w:r w:rsidR="00A23CFA" w:rsidRPr="0054737F">
              <w:rPr>
                <w:rFonts w:ascii="Times New Roman" w:hAnsi="Times New Roman" w:cs="Times New Roman"/>
                <w:sz w:val="20"/>
                <w:szCs w:val="20"/>
              </w:rPr>
              <w:t>/п</w:t>
            </w:r>
          </w:p>
        </w:tc>
        <w:tc>
          <w:tcPr>
            <w:tcW w:w="1900"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Наименование материалов</w:t>
            </w:r>
          </w:p>
        </w:tc>
        <w:tc>
          <w:tcPr>
            <w:tcW w:w="1985"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Норма расхода на 1 локомотив</w:t>
            </w:r>
          </w:p>
        </w:tc>
        <w:tc>
          <w:tcPr>
            <w:tcW w:w="1984"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 xml:space="preserve">Расход, </w:t>
            </w:r>
            <w:proofErr w:type="gramStart"/>
            <w:r w:rsidRPr="0054737F">
              <w:rPr>
                <w:rFonts w:ascii="Times New Roman" w:hAnsi="Times New Roman" w:cs="Times New Roman"/>
                <w:sz w:val="20"/>
                <w:szCs w:val="20"/>
              </w:rPr>
              <w:t>кг</w:t>
            </w:r>
            <w:proofErr w:type="gramEnd"/>
            <w:r w:rsidRPr="0054737F">
              <w:rPr>
                <w:rFonts w:ascii="Times New Roman" w:hAnsi="Times New Roman" w:cs="Times New Roman"/>
                <w:sz w:val="20"/>
                <w:szCs w:val="20"/>
              </w:rPr>
              <w:t xml:space="preserve"> (т, шт., </w:t>
            </w:r>
            <w:proofErr w:type="spellStart"/>
            <w:r w:rsidRPr="0054737F">
              <w:rPr>
                <w:rFonts w:ascii="Times New Roman" w:hAnsi="Times New Roman" w:cs="Times New Roman"/>
                <w:sz w:val="20"/>
                <w:szCs w:val="20"/>
              </w:rPr>
              <w:t>компл</w:t>
            </w:r>
            <w:proofErr w:type="spellEnd"/>
            <w:r w:rsidRPr="0054737F">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 xml:space="preserve">Цена 1 кг (1 шт., 1 </w:t>
            </w:r>
            <w:proofErr w:type="spellStart"/>
            <w:r w:rsidRPr="0054737F">
              <w:rPr>
                <w:rFonts w:ascii="Times New Roman" w:hAnsi="Times New Roman" w:cs="Times New Roman"/>
                <w:sz w:val="20"/>
                <w:szCs w:val="20"/>
              </w:rPr>
              <w:t>компл</w:t>
            </w:r>
            <w:proofErr w:type="spellEnd"/>
            <w:r w:rsidRPr="0054737F">
              <w:rPr>
                <w:rFonts w:ascii="Times New Roman" w:hAnsi="Times New Roman" w:cs="Times New Roman"/>
                <w:sz w:val="20"/>
                <w:szCs w:val="20"/>
              </w:rPr>
              <w:t>.), руб.</w:t>
            </w:r>
          </w:p>
        </w:tc>
        <w:tc>
          <w:tcPr>
            <w:tcW w:w="1701" w:type="dxa"/>
            <w:tcBorders>
              <w:top w:val="single" w:sz="4" w:space="0" w:color="auto"/>
              <w:left w:val="single" w:sz="4" w:space="0" w:color="auto"/>
              <w:bottom w:val="single" w:sz="4" w:space="0" w:color="auto"/>
              <w:right w:val="single" w:sz="4" w:space="0" w:color="auto"/>
            </w:tcBorders>
            <w:vAlign w:val="center"/>
          </w:tcPr>
          <w:p w:rsidR="00A23CFA" w:rsidRPr="0054737F" w:rsidRDefault="00A23CFA" w:rsidP="0054737F">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Стоимость, тыс. руб.</w:t>
            </w:r>
          </w:p>
        </w:tc>
      </w:tr>
      <w:tr w:rsidR="00A23CFA" w:rsidRPr="0054737F" w:rsidTr="0054737F">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1</w:t>
            </w:r>
          </w:p>
        </w:tc>
        <w:tc>
          <w:tcPr>
            <w:tcW w:w="190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6</w:t>
            </w:r>
          </w:p>
        </w:tc>
      </w:tr>
      <w:tr w:rsidR="00A23CFA" w:rsidRPr="0054737F" w:rsidTr="0054737F">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1</w:t>
            </w:r>
            <w:r w:rsidR="0054737F">
              <w:rPr>
                <w:rFonts w:ascii="Times New Roman" w:hAnsi="Times New Roman" w:cs="Times New Roman"/>
                <w:sz w:val="20"/>
                <w:szCs w:val="20"/>
              </w:rPr>
              <w:t>.</w:t>
            </w:r>
          </w:p>
        </w:tc>
        <w:tc>
          <w:tcPr>
            <w:tcW w:w="190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54737F" w:rsidTr="0054737F">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2</w:t>
            </w:r>
            <w:r w:rsidR="0054737F">
              <w:rPr>
                <w:rFonts w:ascii="Times New Roman" w:hAnsi="Times New Roman" w:cs="Times New Roman"/>
                <w:sz w:val="20"/>
                <w:szCs w:val="20"/>
              </w:rPr>
              <w:t>.</w:t>
            </w:r>
          </w:p>
        </w:tc>
        <w:tc>
          <w:tcPr>
            <w:tcW w:w="190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54737F" w:rsidTr="0054737F">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54737F">
              <w:rPr>
                <w:rFonts w:ascii="Times New Roman" w:hAnsi="Times New Roman" w:cs="Times New Roman"/>
                <w:sz w:val="20"/>
                <w:szCs w:val="20"/>
              </w:rPr>
              <w:t>3</w:t>
            </w:r>
            <w:r w:rsidR="0054737F">
              <w:rPr>
                <w:rFonts w:ascii="Times New Roman" w:hAnsi="Times New Roman" w:cs="Times New Roman"/>
                <w:sz w:val="20"/>
                <w:szCs w:val="20"/>
              </w:rPr>
              <w:t>.</w:t>
            </w:r>
          </w:p>
        </w:tc>
        <w:tc>
          <w:tcPr>
            <w:tcW w:w="190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54737F" w:rsidTr="0054737F">
        <w:tc>
          <w:tcPr>
            <w:tcW w:w="510" w:type="dxa"/>
            <w:tcBorders>
              <w:top w:val="single" w:sz="4" w:space="0" w:color="auto"/>
              <w:left w:val="single" w:sz="4" w:space="0" w:color="auto"/>
              <w:bottom w:val="single" w:sz="4" w:space="0" w:color="auto"/>
              <w:right w:val="single" w:sz="4" w:space="0" w:color="auto"/>
            </w:tcBorders>
          </w:tcPr>
          <w:p w:rsidR="00A23CFA" w:rsidRPr="0054737F" w:rsidRDefault="0054737F"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90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54737F" w:rsidTr="0054737F">
        <w:tc>
          <w:tcPr>
            <w:tcW w:w="51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54737F">
              <w:rPr>
                <w:rFonts w:ascii="Times New Roman" w:hAnsi="Times New Roman" w:cs="Times New Roman"/>
                <w:sz w:val="20"/>
                <w:szCs w:val="20"/>
              </w:rPr>
              <w:t>Итого</w:t>
            </w:r>
          </w:p>
        </w:tc>
        <w:tc>
          <w:tcPr>
            <w:tcW w:w="1985"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3CFA" w:rsidRPr="0054737F"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51543D" w:rsidRPr="001C50C9"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4737F" w:rsidRDefault="0054737F">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16</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55" w:name="Par1855"/>
      <w:bookmarkEnd w:id="55"/>
      <w:r w:rsidRPr="00B95DC0">
        <w:rPr>
          <w:rFonts w:ascii="Times New Roman" w:hAnsi="Times New Roman" w:cs="Times New Roman"/>
          <w:sz w:val="20"/>
          <w:szCs w:val="20"/>
        </w:rPr>
        <w:t>РАСЧЕТ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ЗАТРАТ НА МАТЕРИАЛЫ НА ТЕКУЩЕЕ СОДЕРЖАНИЕ ПУТИ</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НА ПЕРИОД РЕГУЛИРОВАНИЯ</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34"/>
        <w:gridCol w:w="850"/>
        <w:gridCol w:w="907"/>
        <w:gridCol w:w="1020"/>
        <w:gridCol w:w="1247"/>
        <w:gridCol w:w="1307"/>
        <w:gridCol w:w="1247"/>
      </w:tblGrid>
      <w:tr w:rsidR="00A23CFA" w:rsidRPr="00025BE3" w:rsidTr="0028067A">
        <w:tc>
          <w:tcPr>
            <w:tcW w:w="510"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025BE3"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r w:rsidR="00A23CFA" w:rsidRPr="00025BE3">
              <w:rPr>
                <w:rFonts w:ascii="Times New Roman" w:hAnsi="Times New Roman" w:cs="Times New Roman"/>
                <w:sz w:val="20"/>
                <w:szCs w:val="20"/>
              </w:rPr>
              <w:t xml:space="preserve"> </w:t>
            </w:r>
            <w:proofErr w:type="gramStart"/>
            <w:r w:rsidR="00A23CFA" w:rsidRPr="00025BE3">
              <w:rPr>
                <w:rFonts w:ascii="Times New Roman" w:hAnsi="Times New Roman" w:cs="Times New Roman"/>
                <w:sz w:val="20"/>
                <w:szCs w:val="20"/>
              </w:rPr>
              <w:t>п</w:t>
            </w:r>
            <w:proofErr w:type="gramEnd"/>
            <w:r w:rsidR="00A23CFA" w:rsidRPr="00025BE3">
              <w:rPr>
                <w:rFonts w:ascii="Times New Roman" w:hAnsi="Times New Roman" w:cs="Times New Roman"/>
                <w:sz w:val="20"/>
                <w:szCs w:val="20"/>
              </w:rPr>
              <w:t>/п</w:t>
            </w:r>
          </w:p>
        </w:tc>
        <w:tc>
          <w:tcPr>
            <w:tcW w:w="3034"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Наименование затрат</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Ед. изм.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Норма на 1 км</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Стоимость</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Потребность на путь</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Сумма расходов (тыс. руб.)</w:t>
            </w:r>
          </w:p>
        </w:tc>
      </w:tr>
      <w:tr w:rsidR="00A23CFA" w:rsidRPr="00025BE3" w:rsidTr="0028067A">
        <w:tc>
          <w:tcPr>
            <w:tcW w:w="510" w:type="dxa"/>
            <w:vMerge/>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3034" w:type="dxa"/>
            <w:vMerge/>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Ед. изм.</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Цена, руб.</w:t>
            </w:r>
          </w:p>
        </w:tc>
        <w:tc>
          <w:tcPr>
            <w:tcW w:w="1307" w:type="dxa"/>
            <w:vMerge/>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6</w:t>
            </w: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8</w:t>
            </w: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r w:rsidR="00025BE3" w:rsidRPr="00025BE3">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Накладки</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r w:rsidR="00025BE3" w:rsidRPr="00025BE3">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Болты с гайками</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r w:rsidR="00025BE3" w:rsidRPr="00025BE3">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Подкладки</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4</w:t>
            </w:r>
            <w:r w:rsidR="00025BE3" w:rsidRPr="00025BE3">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Костыли</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r w:rsidR="00025BE3" w:rsidRPr="00025BE3">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roofErr w:type="spellStart"/>
            <w:r w:rsidRPr="00025BE3">
              <w:rPr>
                <w:rFonts w:ascii="Times New Roman" w:hAnsi="Times New Roman" w:cs="Times New Roman"/>
                <w:sz w:val="20"/>
                <w:szCs w:val="20"/>
              </w:rPr>
              <w:t>Противоугоны</w:t>
            </w:r>
            <w:proofErr w:type="spellEnd"/>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6</w:t>
            </w:r>
            <w:r w:rsidR="00025BE3" w:rsidRPr="00025BE3">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Шпалы деревянные</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7</w:t>
            </w:r>
            <w:r w:rsidR="00025BE3" w:rsidRPr="00025BE3">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Балласт щебеночный</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куб. м</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8</w:t>
            </w:r>
            <w:r w:rsidR="00025BE3" w:rsidRPr="00025BE3">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Прокладки</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9</w:t>
            </w:r>
            <w:r w:rsidR="00025BE3" w:rsidRPr="00025BE3">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Смазка рельсовая</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кг</w:t>
            </w: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025BE3" w:rsidRPr="00025BE3" w:rsidTr="0028067A">
        <w:tc>
          <w:tcPr>
            <w:tcW w:w="510" w:type="dxa"/>
            <w:tcBorders>
              <w:top w:val="single" w:sz="4" w:space="0" w:color="auto"/>
              <w:left w:val="single" w:sz="4" w:space="0" w:color="auto"/>
              <w:bottom w:val="single" w:sz="4" w:space="0" w:color="auto"/>
              <w:right w:val="single" w:sz="4" w:space="0" w:color="auto"/>
            </w:tcBorders>
          </w:tcPr>
          <w:p w:rsidR="00025BE3" w:rsidRPr="00025BE3" w:rsidRDefault="00025BE3"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3034" w:type="dxa"/>
            <w:tcBorders>
              <w:top w:val="single" w:sz="4" w:space="0" w:color="auto"/>
              <w:left w:val="single" w:sz="4" w:space="0" w:color="auto"/>
              <w:bottom w:val="single" w:sz="4" w:space="0" w:color="auto"/>
              <w:right w:val="single" w:sz="4" w:space="0" w:color="auto"/>
            </w:tcBorders>
          </w:tcPr>
          <w:p w:rsidR="00025BE3" w:rsidRPr="00025BE3" w:rsidRDefault="00025BE3" w:rsidP="00A23CFA">
            <w:pPr>
              <w:autoSpaceDE w:val="0"/>
              <w:autoSpaceDN w:val="0"/>
              <w:adjustRightInd w:val="0"/>
              <w:spacing w:after="0" w:line="240" w:lineRule="auto"/>
              <w:contextualSpacing/>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25BE3" w:rsidRPr="00025BE3" w:rsidRDefault="00025BE3"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025BE3" w:rsidRPr="00025BE3" w:rsidRDefault="00025BE3"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025BE3" w:rsidRPr="00025BE3" w:rsidRDefault="00025BE3"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025BE3" w:rsidRPr="00025BE3" w:rsidRDefault="00025BE3"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025BE3" w:rsidRPr="00025BE3" w:rsidRDefault="00025BE3"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025BE3" w:rsidRPr="00025BE3" w:rsidRDefault="00025BE3"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025BE3" w:rsidP="00A23CFA">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r w:rsidR="00A23CFA" w:rsidRPr="00025BE3" w:rsidTr="0028067A">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303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51543D" w:rsidRPr="001C50C9"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025BE3" w:rsidRDefault="00025BE3">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17</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56" w:name="Par1983"/>
      <w:bookmarkEnd w:id="56"/>
      <w:r w:rsidRPr="00B95DC0">
        <w:rPr>
          <w:rFonts w:ascii="Times New Roman" w:hAnsi="Times New Roman" w:cs="Times New Roman"/>
          <w:sz w:val="20"/>
          <w:szCs w:val="20"/>
        </w:rPr>
        <w:t>РАСЧЕТ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ЗАТРАТ НА МАТЕРИАЛЫ НА СОДЕРЖАНИЕ СТРЕЛОЧНЫХ ПЕРЕВОДОВ</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НА ПЕРИОД РЕГУЛИРОВАНИЯ</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601"/>
        <w:gridCol w:w="907"/>
        <w:gridCol w:w="850"/>
        <w:gridCol w:w="794"/>
        <w:gridCol w:w="851"/>
        <w:gridCol w:w="1474"/>
        <w:gridCol w:w="1247"/>
      </w:tblGrid>
      <w:tr w:rsidR="00A23CFA" w:rsidRPr="00025BE3" w:rsidTr="00AA32CF">
        <w:trPr>
          <w:trHeight w:val="546"/>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025BE3"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r w:rsidR="00A23CFA" w:rsidRPr="00025BE3">
              <w:rPr>
                <w:rFonts w:ascii="Times New Roman" w:hAnsi="Times New Roman" w:cs="Times New Roman"/>
                <w:sz w:val="20"/>
                <w:szCs w:val="20"/>
              </w:rPr>
              <w:t xml:space="preserve"> </w:t>
            </w:r>
            <w:proofErr w:type="gramStart"/>
            <w:r w:rsidR="00A23CFA" w:rsidRPr="00025BE3">
              <w:rPr>
                <w:rFonts w:ascii="Times New Roman" w:hAnsi="Times New Roman" w:cs="Times New Roman"/>
                <w:sz w:val="20"/>
                <w:szCs w:val="20"/>
              </w:rPr>
              <w:t>п</w:t>
            </w:r>
            <w:proofErr w:type="gramEnd"/>
            <w:r w:rsidR="00A23CFA" w:rsidRPr="00025BE3">
              <w:rPr>
                <w:rFonts w:ascii="Times New Roman" w:hAnsi="Times New Roman" w:cs="Times New Roman"/>
                <w:sz w:val="20"/>
                <w:szCs w:val="20"/>
              </w:rPr>
              <w:t>/п</w:t>
            </w:r>
          </w:p>
        </w:tc>
        <w:tc>
          <w:tcPr>
            <w:tcW w:w="3601"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Наименование затрат</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Ед. изм.</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Норма на 1 км</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Стоимость</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Потребность на все стрелки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Сумма расходов (тыс. руб.)</w:t>
            </w:r>
          </w:p>
        </w:tc>
      </w:tr>
      <w:tr w:rsidR="00A23CFA" w:rsidRPr="00025BE3" w:rsidTr="00AA32CF">
        <w:trPr>
          <w:trHeight w:val="808"/>
        </w:trPr>
        <w:tc>
          <w:tcPr>
            <w:tcW w:w="510" w:type="dxa"/>
            <w:vMerge/>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3601" w:type="dxa"/>
            <w:vMerge/>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Цена, руб.</w:t>
            </w:r>
          </w:p>
        </w:tc>
        <w:tc>
          <w:tcPr>
            <w:tcW w:w="1474" w:type="dxa"/>
            <w:vMerge/>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AA32CF">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4</w:t>
            </w: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6</w:t>
            </w: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7</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8</w:t>
            </w:r>
          </w:p>
        </w:tc>
      </w:tr>
      <w:tr w:rsidR="00A23CFA"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Болты с гайками для крестовин и контррельс</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Брусья переводные</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roofErr w:type="spellStart"/>
            <w:r w:rsidRPr="00025BE3">
              <w:rPr>
                <w:rFonts w:ascii="Times New Roman" w:hAnsi="Times New Roman" w:cs="Times New Roman"/>
                <w:sz w:val="20"/>
                <w:szCs w:val="20"/>
              </w:rPr>
              <w:t>компл</w:t>
            </w:r>
            <w:proofErr w:type="spellEnd"/>
            <w:r w:rsidRPr="00025BE3">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Крестовины</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4</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rPr>
                <w:rFonts w:ascii="Times New Roman" w:hAnsi="Times New Roman" w:cs="Times New Roman"/>
                <w:sz w:val="20"/>
                <w:szCs w:val="20"/>
              </w:rPr>
            </w:pPr>
            <w:proofErr w:type="spellStart"/>
            <w:r w:rsidRPr="00025BE3">
              <w:rPr>
                <w:rFonts w:ascii="Times New Roman" w:hAnsi="Times New Roman" w:cs="Times New Roman"/>
                <w:sz w:val="20"/>
                <w:szCs w:val="20"/>
              </w:rPr>
              <w:t>Противоугоны</w:t>
            </w:r>
            <w:proofErr w:type="spellEnd"/>
            <w:r w:rsidRPr="00025BE3">
              <w:rPr>
                <w:rFonts w:ascii="Times New Roman" w:hAnsi="Times New Roman" w:cs="Times New Roman"/>
                <w:sz w:val="20"/>
                <w:szCs w:val="20"/>
              </w:rPr>
              <w:t xml:space="preserve"> </w:t>
            </w:r>
            <w:proofErr w:type="spellStart"/>
            <w:r w:rsidRPr="00025BE3">
              <w:rPr>
                <w:rFonts w:ascii="Times New Roman" w:hAnsi="Times New Roman" w:cs="Times New Roman"/>
                <w:sz w:val="20"/>
                <w:szCs w:val="20"/>
              </w:rPr>
              <w:t>пруж</w:t>
            </w:r>
            <w:proofErr w:type="spellEnd"/>
            <w:r w:rsidRPr="00025BE3">
              <w:rPr>
                <w:rFonts w:ascii="Times New Roman" w:hAnsi="Times New Roman" w:cs="Times New Roman"/>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Шурупы</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6</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Электроды сварочные</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7</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Стыковые соединители</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8</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025BE3"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025BE3" w:rsidRPr="00025BE3" w:rsidRDefault="00025BE3" w:rsidP="00AA32CF">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vAlign w:val="center"/>
          </w:tcPr>
          <w:p w:rsidR="00025BE3" w:rsidRPr="00025BE3" w:rsidRDefault="00025BE3" w:rsidP="00AA32CF">
            <w:pPr>
              <w:autoSpaceDE w:val="0"/>
              <w:autoSpaceDN w:val="0"/>
              <w:adjustRightInd w:val="0"/>
              <w:spacing w:after="0" w:line="240" w:lineRule="auto"/>
              <w:contextualSpacing/>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025BE3" w:rsidRPr="00025BE3" w:rsidRDefault="00025BE3"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25BE3" w:rsidRPr="00025BE3" w:rsidRDefault="00025BE3"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025BE3" w:rsidRPr="00025BE3" w:rsidRDefault="00025BE3"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25BE3" w:rsidRPr="00025BE3" w:rsidRDefault="00025BE3"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025BE3" w:rsidRPr="00025BE3" w:rsidRDefault="00025BE3"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025BE3" w:rsidRPr="00025BE3" w:rsidRDefault="00025BE3" w:rsidP="00AA32CF">
            <w:pPr>
              <w:autoSpaceDE w:val="0"/>
              <w:autoSpaceDN w:val="0"/>
              <w:adjustRightInd w:val="0"/>
              <w:spacing w:after="0" w:line="240" w:lineRule="auto"/>
              <w:contextualSpacing/>
              <w:jc w:val="center"/>
              <w:rPr>
                <w:rFonts w:ascii="Times New Roman" w:hAnsi="Times New Roman" w:cs="Times New Roman"/>
                <w:sz w:val="20"/>
                <w:szCs w:val="20"/>
              </w:rPr>
            </w:pPr>
          </w:p>
        </w:tc>
      </w:tr>
      <w:tr w:rsidR="00A23CFA" w:rsidRPr="00025BE3" w:rsidTr="00AA32CF">
        <w:trPr>
          <w:trHeight w:val="454"/>
        </w:trPr>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AA32CF">
            <w:pPr>
              <w:autoSpaceDE w:val="0"/>
              <w:autoSpaceDN w:val="0"/>
              <w:adjustRightInd w:val="0"/>
              <w:spacing w:after="0" w:line="240" w:lineRule="auto"/>
              <w:contextualSpacing/>
              <w:jc w:val="center"/>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A23CFA" w:rsidRPr="0051543D"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6093B" w:rsidRDefault="0056093B">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3CFA"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sidRPr="00B95DC0">
        <w:rPr>
          <w:rFonts w:ascii="Times New Roman" w:hAnsi="Times New Roman" w:cs="Times New Roman"/>
          <w:sz w:val="20"/>
          <w:szCs w:val="20"/>
        </w:rPr>
        <w:lastRenderedPageBreak/>
        <w:t>Приложение 1</w:t>
      </w:r>
      <w:r w:rsidR="00A210DB">
        <w:rPr>
          <w:rFonts w:ascii="Times New Roman" w:hAnsi="Times New Roman" w:cs="Times New Roman"/>
          <w:sz w:val="20"/>
          <w:szCs w:val="20"/>
        </w:rPr>
        <w:t>8</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C02B0B"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57" w:name="Par2095"/>
      <w:bookmarkEnd w:id="57"/>
      <w:r w:rsidRPr="00C02B0B">
        <w:rPr>
          <w:rFonts w:ascii="Times New Roman" w:hAnsi="Times New Roman" w:cs="Times New Roman"/>
          <w:sz w:val="20"/>
          <w:szCs w:val="20"/>
        </w:rPr>
        <w:t>РАСЧЕТ</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C02B0B">
        <w:rPr>
          <w:rFonts w:ascii="Times New Roman" w:hAnsi="Times New Roman" w:cs="Times New Roman"/>
          <w:sz w:val="20"/>
          <w:szCs w:val="20"/>
        </w:rPr>
        <w:t>АМОРТИЗАЦИОННЫХ ОТЧИСЛЕНИЙ ОСНОВНЫХ ПРОИЗВОДСТВЕННЫХ</w:t>
      </w:r>
      <w:r w:rsidR="00C02B0B" w:rsidRPr="00C02B0B">
        <w:rPr>
          <w:rFonts w:ascii="Times New Roman" w:hAnsi="Times New Roman" w:cs="Times New Roman"/>
          <w:sz w:val="20"/>
          <w:szCs w:val="20"/>
        </w:rPr>
        <w:t>ФОНДОВ</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1015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409"/>
        <w:gridCol w:w="1418"/>
        <w:gridCol w:w="1559"/>
        <w:gridCol w:w="1276"/>
        <w:gridCol w:w="1559"/>
        <w:gridCol w:w="1504"/>
      </w:tblGrid>
      <w:tr w:rsidR="00A23CFA" w:rsidRPr="00025BE3" w:rsidTr="0056093B">
        <w:tc>
          <w:tcPr>
            <w:tcW w:w="426" w:type="dxa"/>
            <w:tcBorders>
              <w:top w:val="single" w:sz="4" w:space="0" w:color="auto"/>
              <w:left w:val="single" w:sz="4" w:space="0" w:color="auto"/>
              <w:bottom w:val="single" w:sz="4" w:space="0" w:color="auto"/>
              <w:right w:val="single" w:sz="4" w:space="0" w:color="auto"/>
            </w:tcBorders>
            <w:vAlign w:val="center"/>
          </w:tcPr>
          <w:p w:rsidR="00A23CFA" w:rsidRPr="00025BE3" w:rsidRDefault="00025BE3"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r w:rsidR="00A23CFA" w:rsidRPr="00025BE3">
              <w:rPr>
                <w:rFonts w:ascii="Times New Roman" w:hAnsi="Times New Roman" w:cs="Times New Roman"/>
                <w:sz w:val="20"/>
                <w:szCs w:val="20"/>
              </w:rPr>
              <w:t xml:space="preserve"> </w:t>
            </w:r>
            <w:proofErr w:type="gramStart"/>
            <w:r w:rsidR="00A23CFA" w:rsidRPr="00025BE3">
              <w:rPr>
                <w:rFonts w:ascii="Times New Roman" w:hAnsi="Times New Roman" w:cs="Times New Roman"/>
                <w:sz w:val="20"/>
                <w:szCs w:val="20"/>
              </w:rPr>
              <w:t>п</w:t>
            </w:r>
            <w:proofErr w:type="gramEnd"/>
            <w:r w:rsidR="00A23CFA" w:rsidRPr="00025BE3">
              <w:rPr>
                <w:rFonts w:ascii="Times New Roman" w:hAnsi="Times New Roman" w:cs="Times New Roman"/>
                <w:sz w:val="20"/>
                <w:szCs w:val="20"/>
              </w:rPr>
              <w:t>/п</w:t>
            </w:r>
          </w:p>
        </w:tc>
        <w:tc>
          <w:tcPr>
            <w:tcW w:w="2409"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Наименование основных производственных фондов</w:t>
            </w:r>
          </w:p>
        </w:tc>
        <w:tc>
          <w:tcPr>
            <w:tcW w:w="1418"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Инвентарный номер</w:t>
            </w:r>
          </w:p>
        </w:tc>
        <w:tc>
          <w:tcPr>
            <w:tcW w:w="1559"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Дата ввода в эксплуатацию</w:t>
            </w:r>
          </w:p>
        </w:tc>
        <w:tc>
          <w:tcPr>
            <w:tcW w:w="1276"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Балансовая стоимость, 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Норма </w:t>
            </w:r>
            <w:proofErr w:type="spellStart"/>
            <w:proofErr w:type="gramStart"/>
            <w:r w:rsidRPr="00025BE3">
              <w:rPr>
                <w:rFonts w:ascii="Times New Roman" w:hAnsi="Times New Roman" w:cs="Times New Roman"/>
                <w:sz w:val="20"/>
                <w:szCs w:val="20"/>
              </w:rPr>
              <w:t>амортизацион</w:t>
            </w:r>
            <w:r w:rsidR="0028067A">
              <w:rPr>
                <w:rFonts w:ascii="Times New Roman" w:hAnsi="Times New Roman" w:cs="Times New Roman"/>
                <w:sz w:val="20"/>
                <w:szCs w:val="20"/>
              </w:rPr>
              <w:t>-</w:t>
            </w:r>
            <w:r w:rsidRPr="00025BE3">
              <w:rPr>
                <w:rFonts w:ascii="Times New Roman" w:hAnsi="Times New Roman" w:cs="Times New Roman"/>
                <w:sz w:val="20"/>
                <w:szCs w:val="20"/>
              </w:rPr>
              <w:t>ных</w:t>
            </w:r>
            <w:proofErr w:type="spellEnd"/>
            <w:proofErr w:type="gramEnd"/>
            <w:r w:rsidRPr="00025BE3">
              <w:rPr>
                <w:rFonts w:ascii="Times New Roman" w:hAnsi="Times New Roman" w:cs="Times New Roman"/>
                <w:sz w:val="20"/>
                <w:szCs w:val="20"/>
              </w:rPr>
              <w:t xml:space="preserve"> отчислений, %</w:t>
            </w:r>
          </w:p>
        </w:tc>
        <w:tc>
          <w:tcPr>
            <w:tcW w:w="150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Сумма </w:t>
            </w:r>
            <w:proofErr w:type="spellStart"/>
            <w:proofErr w:type="gramStart"/>
            <w:r w:rsidRPr="00025BE3">
              <w:rPr>
                <w:rFonts w:ascii="Times New Roman" w:hAnsi="Times New Roman" w:cs="Times New Roman"/>
                <w:sz w:val="20"/>
                <w:szCs w:val="20"/>
              </w:rPr>
              <w:t>амортизацион</w:t>
            </w:r>
            <w:r w:rsidR="0028067A">
              <w:rPr>
                <w:rFonts w:ascii="Times New Roman" w:hAnsi="Times New Roman" w:cs="Times New Roman"/>
                <w:sz w:val="20"/>
                <w:szCs w:val="20"/>
              </w:rPr>
              <w:t>-</w:t>
            </w:r>
            <w:r w:rsidRPr="00025BE3">
              <w:rPr>
                <w:rFonts w:ascii="Times New Roman" w:hAnsi="Times New Roman" w:cs="Times New Roman"/>
                <w:sz w:val="20"/>
                <w:szCs w:val="20"/>
              </w:rPr>
              <w:t>ных</w:t>
            </w:r>
            <w:proofErr w:type="spellEnd"/>
            <w:proofErr w:type="gramEnd"/>
            <w:r w:rsidRPr="00025BE3">
              <w:rPr>
                <w:rFonts w:ascii="Times New Roman" w:hAnsi="Times New Roman" w:cs="Times New Roman"/>
                <w:sz w:val="20"/>
                <w:szCs w:val="20"/>
              </w:rPr>
              <w:t xml:space="preserve"> отчислений, тыс. руб.</w:t>
            </w:r>
          </w:p>
        </w:tc>
      </w:tr>
      <w:tr w:rsidR="00A23CFA" w:rsidRPr="00025BE3" w:rsidTr="0056093B">
        <w:tc>
          <w:tcPr>
            <w:tcW w:w="426"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A23CFA" w:rsidRPr="00025BE3"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A23CFA" w:rsidRPr="00025BE3"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6</w:t>
            </w:r>
          </w:p>
        </w:tc>
        <w:tc>
          <w:tcPr>
            <w:tcW w:w="1504" w:type="dxa"/>
            <w:tcBorders>
              <w:top w:val="single" w:sz="4" w:space="0" w:color="auto"/>
              <w:left w:val="single" w:sz="4" w:space="0" w:color="auto"/>
              <w:bottom w:val="single" w:sz="4" w:space="0" w:color="auto"/>
              <w:right w:val="single" w:sz="4" w:space="0" w:color="auto"/>
            </w:tcBorders>
          </w:tcPr>
          <w:p w:rsidR="00A23CFA" w:rsidRPr="00025BE3" w:rsidRDefault="00A23CFA" w:rsidP="0028067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7</w:t>
            </w:r>
          </w:p>
        </w:tc>
      </w:tr>
      <w:tr w:rsidR="0056093B" w:rsidRPr="001D53D8" w:rsidTr="004B2E77">
        <w:trPr>
          <w:trHeight w:val="20"/>
        </w:trPr>
        <w:tc>
          <w:tcPr>
            <w:tcW w:w="426" w:type="dxa"/>
            <w:tcBorders>
              <w:top w:val="single" w:sz="4" w:space="0" w:color="auto"/>
              <w:left w:val="single" w:sz="4" w:space="0" w:color="auto"/>
              <w:bottom w:val="single" w:sz="4" w:space="0" w:color="auto"/>
              <w:right w:val="single" w:sz="4" w:space="0" w:color="auto"/>
            </w:tcBorders>
          </w:tcPr>
          <w:p w:rsidR="0056093B" w:rsidRPr="001D53D8" w:rsidRDefault="0056093B" w:rsidP="0025475F">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А</w:t>
            </w:r>
          </w:p>
        </w:tc>
        <w:tc>
          <w:tcPr>
            <w:tcW w:w="8221" w:type="dxa"/>
            <w:gridSpan w:val="5"/>
            <w:tcBorders>
              <w:top w:val="single" w:sz="4" w:space="0" w:color="auto"/>
              <w:left w:val="single" w:sz="4" w:space="0" w:color="auto"/>
              <w:bottom w:val="single" w:sz="4" w:space="0" w:color="auto"/>
              <w:right w:val="single" w:sz="4" w:space="0" w:color="auto"/>
            </w:tcBorders>
          </w:tcPr>
          <w:p w:rsidR="0056093B" w:rsidRPr="001D53D8" w:rsidRDefault="0056093B" w:rsidP="0025475F">
            <w:pPr>
              <w:autoSpaceDE w:val="0"/>
              <w:autoSpaceDN w:val="0"/>
              <w:adjustRightInd w:val="0"/>
              <w:spacing w:after="0" w:line="240" w:lineRule="auto"/>
              <w:contextualSpacing/>
              <w:rPr>
                <w:rFonts w:ascii="Times New Roman" w:hAnsi="Times New Roman" w:cs="Times New Roman"/>
                <w:sz w:val="20"/>
                <w:szCs w:val="20"/>
              </w:rPr>
            </w:pPr>
            <w:r w:rsidRPr="001D53D8">
              <w:rPr>
                <w:rFonts w:ascii="Times New Roman" w:hAnsi="Times New Roman" w:cs="Times New Roman"/>
                <w:sz w:val="20"/>
                <w:szCs w:val="20"/>
              </w:rPr>
              <w:t xml:space="preserve">Период, </w:t>
            </w:r>
            <w:proofErr w:type="spellStart"/>
            <w:r w:rsidRPr="001D53D8">
              <w:rPr>
                <w:rFonts w:ascii="Times New Roman" w:hAnsi="Times New Roman" w:cs="Times New Roman"/>
                <w:sz w:val="20"/>
                <w:szCs w:val="20"/>
              </w:rPr>
              <w:t>предшест</w:t>
            </w:r>
            <w:proofErr w:type="spellEnd"/>
            <w:r w:rsidRPr="001D53D8">
              <w:rPr>
                <w:rFonts w:ascii="Times New Roman" w:hAnsi="Times New Roman" w:cs="Times New Roman"/>
                <w:sz w:val="20"/>
                <w:szCs w:val="20"/>
              </w:rPr>
              <w:t xml:space="preserve">. </w:t>
            </w:r>
            <w:proofErr w:type="gramStart"/>
            <w:r w:rsidRPr="001D53D8">
              <w:rPr>
                <w:rFonts w:ascii="Times New Roman" w:hAnsi="Times New Roman" w:cs="Times New Roman"/>
                <w:sz w:val="20"/>
                <w:szCs w:val="20"/>
              </w:rPr>
              <w:t>текущему</w:t>
            </w:r>
            <w:proofErr w:type="gramEnd"/>
            <w:r w:rsidRPr="001D53D8">
              <w:rPr>
                <w:rFonts w:ascii="Times New Roman" w:hAnsi="Times New Roman" w:cs="Times New Roman"/>
                <w:sz w:val="20"/>
                <w:szCs w:val="20"/>
              </w:rPr>
              <w:t xml:space="preserve"> (год)</w:t>
            </w:r>
          </w:p>
        </w:tc>
        <w:tc>
          <w:tcPr>
            <w:tcW w:w="1504" w:type="dxa"/>
            <w:tcBorders>
              <w:top w:val="single" w:sz="4" w:space="0" w:color="auto"/>
              <w:left w:val="single" w:sz="4" w:space="0" w:color="auto"/>
              <w:bottom w:val="single" w:sz="4" w:space="0" w:color="auto"/>
              <w:right w:val="single" w:sz="4" w:space="0" w:color="auto"/>
            </w:tcBorders>
          </w:tcPr>
          <w:p w:rsidR="0056093B" w:rsidRPr="001D53D8" w:rsidRDefault="0056093B" w:rsidP="0025475F">
            <w:pPr>
              <w:autoSpaceDE w:val="0"/>
              <w:autoSpaceDN w:val="0"/>
              <w:adjustRightInd w:val="0"/>
              <w:spacing w:after="0" w:line="240" w:lineRule="auto"/>
              <w:contextualSpacing/>
              <w:rPr>
                <w:rFonts w:ascii="Times New Roman" w:hAnsi="Times New Roman" w:cs="Times New Roman"/>
                <w:sz w:val="20"/>
                <w:szCs w:val="20"/>
              </w:rPr>
            </w:pPr>
          </w:p>
        </w:tc>
      </w:tr>
      <w:tr w:rsidR="00A23CFA" w:rsidRPr="001D53D8" w:rsidTr="0056093B">
        <w:tc>
          <w:tcPr>
            <w:tcW w:w="426"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1</w:t>
            </w:r>
            <w:r w:rsidR="00025BE3" w:rsidRPr="001D53D8">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3CFA" w:rsidRPr="001D53D8"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3CFA" w:rsidRPr="001D53D8"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23CFA" w:rsidRPr="001D53D8"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1D53D8" w:rsidTr="0056093B">
        <w:tc>
          <w:tcPr>
            <w:tcW w:w="426"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2</w:t>
            </w:r>
            <w:r w:rsidR="00025BE3" w:rsidRPr="001D53D8">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3CFA" w:rsidRPr="001D53D8"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3CFA" w:rsidRPr="001D53D8"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23CFA" w:rsidRPr="001D53D8"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1D53D8" w:rsidTr="0056093B">
        <w:tc>
          <w:tcPr>
            <w:tcW w:w="426" w:type="dxa"/>
            <w:tcBorders>
              <w:top w:val="single" w:sz="4" w:space="0" w:color="auto"/>
              <w:left w:val="single" w:sz="4" w:space="0" w:color="auto"/>
              <w:bottom w:val="single" w:sz="4" w:space="0" w:color="auto"/>
              <w:right w:val="single" w:sz="4" w:space="0" w:color="auto"/>
            </w:tcBorders>
          </w:tcPr>
          <w:p w:rsidR="00A23CFA" w:rsidRPr="001D53D8" w:rsidRDefault="00025BE3" w:rsidP="00A23CFA">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3CFA" w:rsidRPr="001D53D8"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3CFA" w:rsidRPr="001D53D8"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3CFA" w:rsidRPr="001D53D8"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23CFA" w:rsidRPr="001D53D8"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C02B0B" w:rsidRPr="001D53D8" w:rsidTr="0056093B">
        <w:tc>
          <w:tcPr>
            <w:tcW w:w="426"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r w:rsidRPr="001D53D8">
              <w:rPr>
                <w:rFonts w:ascii="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C02B0B" w:rsidRPr="001D53D8" w:rsidTr="0025475F">
        <w:trPr>
          <w:trHeight w:val="20"/>
        </w:trPr>
        <w:tc>
          <w:tcPr>
            <w:tcW w:w="426" w:type="dxa"/>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Б</w:t>
            </w:r>
          </w:p>
        </w:tc>
        <w:tc>
          <w:tcPr>
            <w:tcW w:w="8221" w:type="dxa"/>
            <w:gridSpan w:val="5"/>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rPr>
                <w:rFonts w:ascii="Times New Roman" w:hAnsi="Times New Roman" w:cs="Times New Roman"/>
                <w:sz w:val="20"/>
                <w:szCs w:val="20"/>
              </w:rPr>
            </w:pPr>
            <w:r w:rsidRPr="001D53D8">
              <w:rPr>
                <w:rFonts w:ascii="Times New Roman" w:hAnsi="Times New Roman" w:cs="Times New Roman"/>
                <w:sz w:val="20"/>
                <w:szCs w:val="20"/>
              </w:rPr>
              <w:t xml:space="preserve">Текущий период (год), </w:t>
            </w:r>
            <w:proofErr w:type="spellStart"/>
            <w:r w:rsidRPr="001D53D8">
              <w:rPr>
                <w:rFonts w:ascii="Times New Roman" w:hAnsi="Times New Roman" w:cs="Times New Roman"/>
                <w:sz w:val="20"/>
                <w:szCs w:val="20"/>
              </w:rPr>
              <w:t>ожид</w:t>
            </w:r>
            <w:proofErr w:type="spellEnd"/>
            <w:r w:rsidRPr="001D53D8">
              <w:rPr>
                <w:rFonts w:ascii="Times New Roman" w:hAnsi="Times New Roman" w:cs="Times New Roman"/>
                <w:sz w:val="20"/>
                <w:szCs w:val="20"/>
              </w:rPr>
              <w:t xml:space="preserve">. </w:t>
            </w:r>
            <w:proofErr w:type="spellStart"/>
            <w:r w:rsidRPr="001D53D8">
              <w:rPr>
                <w:rFonts w:ascii="Times New Roman" w:hAnsi="Times New Roman" w:cs="Times New Roman"/>
                <w:sz w:val="20"/>
                <w:szCs w:val="20"/>
              </w:rPr>
              <w:t>исполн</w:t>
            </w:r>
            <w:proofErr w:type="spellEnd"/>
            <w:r w:rsidRPr="001D53D8">
              <w:rPr>
                <w:rFonts w:ascii="Times New Roman" w:hAnsi="Times New Roman" w:cs="Times New Roman"/>
                <w:sz w:val="20"/>
                <w:szCs w:val="20"/>
              </w:rPr>
              <w:t>.</w:t>
            </w:r>
          </w:p>
        </w:tc>
        <w:tc>
          <w:tcPr>
            <w:tcW w:w="1504" w:type="dxa"/>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rPr>
                <w:rFonts w:ascii="Times New Roman" w:hAnsi="Times New Roman" w:cs="Times New Roman"/>
                <w:sz w:val="20"/>
                <w:szCs w:val="20"/>
              </w:rPr>
            </w:pPr>
          </w:p>
        </w:tc>
      </w:tr>
      <w:tr w:rsidR="00C02B0B" w:rsidRPr="001D53D8" w:rsidTr="0056093B">
        <w:tc>
          <w:tcPr>
            <w:tcW w:w="426" w:type="dxa"/>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C02B0B" w:rsidRPr="001D53D8" w:rsidTr="0056093B">
        <w:tc>
          <w:tcPr>
            <w:tcW w:w="426" w:type="dxa"/>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C02B0B" w:rsidRPr="001D53D8" w:rsidTr="0056093B">
        <w:tc>
          <w:tcPr>
            <w:tcW w:w="426" w:type="dxa"/>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C02B0B" w:rsidRPr="001D53D8" w:rsidTr="0056093B">
        <w:tc>
          <w:tcPr>
            <w:tcW w:w="426" w:type="dxa"/>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r w:rsidRPr="001D53D8">
              <w:rPr>
                <w:rFonts w:ascii="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B0B" w:rsidRPr="001D53D8"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C02B0B" w:rsidRPr="001D53D8" w:rsidTr="0025475F">
        <w:trPr>
          <w:trHeight w:val="20"/>
        </w:trPr>
        <w:tc>
          <w:tcPr>
            <w:tcW w:w="426" w:type="dxa"/>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jc w:val="center"/>
              <w:rPr>
                <w:rFonts w:ascii="Times New Roman" w:hAnsi="Times New Roman" w:cs="Times New Roman"/>
                <w:sz w:val="20"/>
                <w:szCs w:val="20"/>
              </w:rPr>
            </w:pPr>
            <w:r w:rsidRPr="001D53D8">
              <w:rPr>
                <w:rFonts w:ascii="Times New Roman" w:hAnsi="Times New Roman" w:cs="Times New Roman"/>
                <w:sz w:val="20"/>
                <w:szCs w:val="20"/>
              </w:rPr>
              <w:t>В</w:t>
            </w:r>
          </w:p>
        </w:tc>
        <w:tc>
          <w:tcPr>
            <w:tcW w:w="8221" w:type="dxa"/>
            <w:gridSpan w:val="5"/>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rPr>
                <w:rFonts w:ascii="Times New Roman" w:hAnsi="Times New Roman" w:cs="Times New Roman"/>
                <w:sz w:val="20"/>
                <w:szCs w:val="20"/>
              </w:rPr>
            </w:pPr>
            <w:r w:rsidRPr="001D53D8">
              <w:rPr>
                <w:rFonts w:ascii="Times New Roman" w:hAnsi="Times New Roman" w:cs="Times New Roman"/>
                <w:sz w:val="20"/>
                <w:szCs w:val="20"/>
              </w:rPr>
              <w:t>Период регулирования (год)</w:t>
            </w:r>
          </w:p>
        </w:tc>
        <w:tc>
          <w:tcPr>
            <w:tcW w:w="1504" w:type="dxa"/>
            <w:tcBorders>
              <w:top w:val="single" w:sz="4" w:space="0" w:color="auto"/>
              <w:left w:val="single" w:sz="4" w:space="0" w:color="auto"/>
              <w:bottom w:val="single" w:sz="4" w:space="0" w:color="auto"/>
              <w:right w:val="single" w:sz="4" w:space="0" w:color="auto"/>
            </w:tcBorders>
          </w:tcPr>
          <w:p w:rsidR="00C02B0B" w:rsidRPr="001D53D8" w:rsidRDefault="00C02B0B" w:rsidP="0025475F">
            <w:pPr>
              <w:autoSpaceDE w:val="0"/>
              <w:autoSpaceDN w:val="0"/>
              <w:adjustRightInd w:val="0"/>
              <w:spacing w:after="0" w:line="240" w:lineRule="auto"/>
              <w:contextualSpacing/>
              <w:rPr>
                <w:rFonts w:ascii="Times New Roman" w:hAnsi="Times New Roman" w:cs="Times New Roman"/>
                <w:sz w:val="20"/>
                <w:szCs w:val="20"/>
              </w:rPr>
            </w:pPr>
          </w:p>
        </w:tc>
      </w:tr>
      <w:tr w:rsidR="00C02B0B" w:rsidRPr="00025BE3" w:rsidTr="0056093B">
        <w:tc>
          <w:tcPr>
            <w:tcW w:w="426" w:type="dxa"/>
            <w:tcBorders>
              <w:top w:val="single" w:sz="4" w:space="0" w:color="auto"/>
              <w:left w:val="single" w:sz="4" w:space="0" w:color="auto"/>
              <w:bottom w:val="single" w:sz="4" w:space="0" w:color="auto"/>
              <w:right w:val="single" w:sz="4" w:space="0" w:color="auto"/>
            </w:tcBorders>
          </w:tcPr>
          <w:p w:rsidR="00C02B0B" w:rsidRPr="00025BE3" w:rsidRDefault="00C02B0B" w:rsidP="0025475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C02B0B" w:rsidRPr="00025BE3"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B0B" w:rsidRPr="00025BE3"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025BE3"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2B0B" w:rsidRPr="00025BE3"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025BE3"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B0B" w:rsidRPr="00025BE3"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C02B0B" w:rsidRPr="00025BE3" w:rsidTr="0056093B">
        <w:tc>
          <w:tcPr>
            <w:tcW w:w="426" w:type="dxa"/>
            <w:tcBorders>
              <w:top w:val="single" w:sz="4" w:space="0" w:color="auto"/>
              <w:left w:val="single" w:sz="4" w:space="0" w:color="auto"/>
              <w:bottom w:val="single" w:sz="4" w:space="0" w:color="auto"/>
              <w:right w:val="single" w:sz="4" w:space="0" w:color="auto"/>
            </w:tcBorders>
          </w:tcPr>
          <w:p w:rsidR="00C02B0B" w:rsidRPr="00025BE3" w:rsidRDefault="00C02B0B" w:rsidP="0025475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C02B0B" w:rsidRPr="00025BE3"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B0B" w:rsidRPr="00025BE3"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025BE3"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2B0B" w:rsidRPr="00025BE3"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025BE3"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B0B" w:rsidRPr="00025BE3"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C02B0B" w:rsidRPr="00025BE3" w:rsidTr="0056093B">
        <w:tc>
          <w:tcPr>
            <w:tcW w:w="426" w:type="dxa"/>
            <w:tcBorders>
              <w:top w:val="single" w:sz="4" w:space="0" w:color="auto"/>
              <w:left w:val="single" w:sz="4" w:space="0" w:color="auto"/>
              <w:bottom w:val="single" w:sz="4" w:space="0" w:color="auto"/>
              <w:right w:val="single" w:sz="4" w:space="0" w:color="auto"/>
            </w:tcBorders>
          </w:tcPr>
          <w:p w:rsidR="00C02B0B" w:rsidRPr="00025BE3" w:rsidRDefault="00C02B0B" w:rsidP="0025475F">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C02B0B" w:rsidRPr="00025BE3"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B0B" w:rsidRPr="00025BE3"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025BE3" w:rsidRDefault="00C02B0B"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2B0B" w:rsidRPr="00025BE3"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2B0B" w:rsidRPr="00025BE3"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B0B" w:rsidRPr="00025BE3" w:rsidRDefault="00C02B0B" w:rsidP="0028067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56093B">
        <w:tc>
          <w:tcPr>
            <w:tcW w:w="426"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A23CFA" w:rsidRPr="00025BE3" w:rsidRDefault="00025BE3" w:rsidP="00A23CFA">
            <w:pPr>
              <w:autoSpaceDE w:val="0"/>
              <w:autoSpaceDN w:val="0"/>
              <w:adjustRightInd w:val="0"/>
              <w:spacing w:after="0" w:line="240" w:lineRule="auto"/>
              <w:contextualSpacing/>
              <w:jc w:val="both"/>
              <w:rPr>
                <w:rFonts w:ascii="Times New Roman" w:hAnsi="Times New Roman" w:cs="Times New Roman"/>
                <w:sz w:val="20"/>
                <w:szCs w:val="20"/>
              </w:rPr>
            </w:pPr>
            <w:r w:rsidRPr="00025BE3">
              <w:rPr>
                <w:rFonts w:ascii="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A23CFA" w:rsidRPr="00025BE3" w:rsidRDefault="00025BE3"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23CFA" w:rsidRPr="00025BE3" w:rsidRDefault="00025BE3"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23CFA" w:rsidRPr="00025BE3" w:rsidRDefault="00025BE3" w:rsidP="0028067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23CFA" w:rsidRPr="00025BE3" w:rsidRDefault="00025BE3" w:rsidP="0028067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p>
        </w:tc>
        <w:tc>
          <w:tcPr>
            <w:tcW w:w="1504" w:type="dxa"/>
            <w:tcBorders>
              <w:top w:val="single" w:sz="4" w:space="0" w:color="auto"/>
              <w:left w:val="single" w:sz="4" w:space="0" w:color="auto"/>
              <w:bottom w:val="single" w:sz="4" w:space="0" w:color="auto"/>
              <w:right w:val="single" w:sz="4" w:space="0" w:color="auto"/>
            </w:tcBorders>
          </w:tcPr>
          <w:p w:rsidR="00A23CFA" w:rsidRPr="00025BE3" w:rsidRDefault="00A23CFA" w:rsidP="0028067A">
            <w:pPr>
              <w:autoSpaceDE w:val="0"/>
              <w:autoSpaceDN w:val="0"/>
              <w:adjustRightInd w:val="0"/>
              <w:spacing w:after="0" w:line="240" w:lineRule="auto"/>
              <w:contextualSpacing/>
              <w:jc w:val="both"/>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A210DB" w:rsidRPr="00994C68" w:rsidRDefault="0051543D" w:rsidP="00994C68">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C02B0B" w:rsidRDefault="00C02B0B">
      <w:pPr>
        <w:rPr>
          <w:rFonts w:ascii="Times New Roman" w:eastAsia="Times New Roman" w:hAnsi="Times New Roman" w:cs="Times New Roman"/>
          <w:sz w:val="20"/>
          <w:szCs w:val="20"/>
          <w:lang w:eastAsia="ru-RU"/>
        </w:rPr>
      </w:pPr>
      <w:r>
        <w:rPr>
          <w:rFonts w:ascii="Times New Roman" w:hAnsi="Times New Roman" w:cs="Times New Roman"/>
          <w:sz w:val="20"/>
        </w:rPr>
        <w:br w:type="page"/>
      </w:r>
    </w:p>
    <w:p w:rsidR="00A210DB" w:rsidRPr="00B95DC0" w:rsidRDefault="00A210DB" w:rsidP="00A210DB">
      <w:pPr>
        <w:pStyle w:val="ConsPlusNormal"/>
        <w:jc w:val="right"/>
        <w:outlineLvl w:val="1"/>
        <w:rPr>
          <w:rFonts w:ascii="Times New Roman" w:hAnsi="Times New Roman" w:cs="Times New Roman"/>
          <w:sz w:val="20"/>
        </w:rPr>
      </w:pPr>
      <w:r w:rsidRPr="00B95DC0">
        <w:rPr>
          <w:rFonts w:ascii="Times New Roman" w:hAnsi="Times New Roman" w:cs="Times New Roman"/>
          <w:sz w:val="20"/>
        </w:rPr>
        <w:lastRenderedPageBreak/>
        <w:t xml:space="preserve">Приложение </w:t>
      </w:r>
      <w:r>
        <w:rPr>
          <w:rFonts w:ascii="Times New Roman" w:hAnsi="Times New Roman" w:cs="Times New Roman"/>
          <w:sz w:val="20"/>
        </w:rPr>
        <w:t>19</w:t>
      </w:r>
    </w:p>
    <w:p w:rsidR="00A210DB" w:rsidRPr="00B95DC0" w:rsidRDefault="00A210DB" w:rsidP="00A210DB">
      <w:pPr>
        <w:pStyle w:val="ConsPlusNormal"/>
        <w:jc w:val="right"/>
        <w:rPr>
          <w:rFonts w:ascii="Times New Roman" w:hAnsi="Times New Roman" w:cs="Times New Roman"/>
          <w:sz w:val="20"/>
        </w:rPr>
      </w:pPr>
      <w:r w:rsidRPr="00B95DC0">
        <w:rPr>
          <w:rFonts w:ascii="Times New Roman" w:hAnsi="Times New Roman" w:cs="Times New Roman"/>
          <w:sz w:val="20"/>
        </w:rPr>
        <w:t>к Методическим рекомендациям</w:t>
      </w:r>
    </w:p>
    <w:p w:rsidR="00A210DB" w:rsidRPr="00B95DC0" w:rsidRDefault="00A210DB" w:rsidP="00A210DB">
      <w:pPr>
        <w:pStyle w:val="ConsPlusNormal"/>
        <w:jc w:val="both"/>
        <w:rPr>
          <w:rFonts w:ascii="Times New Roman" w:hAnsi="Times New Roman" w:cs="Times New Roman"/>
          <w:sz w:val="20"/>
        </w:rPr>
      </w:pPr>
    </w:p>
    <w:p w:rsidR="00A210DB" w:rsidRPr="00B95DC0" w:rsidRDefault="00A210DB" w:rsidP="00A210DB">
      <w:pPr>
        <w:pStyle w:val="ConsPlusNormal"/>
        <w:jc w:val="center"/>
        <w:rPr>
          <w:rFonts w:ascii="Times New Roman" w:hAnsi="Times New Roman" w:cs="Times New Roman"/>
          <w:sz w:val="20"/>
        </w:rPr>
      </w:pPr>
      <w:bookmarkStart w:id="58" w:name="P1281"/>
      <w:bookmarkEnd w:id="58"/>
      <w:r w:rsidRPr="00B95DC0">
        <w:rPr>
          <w:rFonts w:ascii="Times New Roman" w:hAnsi="Times New Roman" w:cs="Times New Roman"/>
          <w:sz w:val="20"/>
        </w:rPr>
        <w:t>РАСЧЕТ ЗАТРАТ НА АРЕНДУ (КОНЦЕССИЮ, ЛИЗИНГ)</w:t>
      </w:r>
    </w:p>
    <w:p w:rsidR="00A210DB" w:rsidRPr="00B95DC0" w:rsidRDefault="00A210DB" w:rsidP="00A210D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72"/>
        <w:gridCol w:w="1644"/>
        <w:gridCol w:w="1423"/>
        <w:gridCol w:w="1327"/>
        <w:gridCol w:w="1418"/>
        <w:gridCol w:w="1417"/>
      </w:tblGrid>
      <w:tr w:rsidR="00A210DB" w:rsidRPr="00541B9E" w:rsidTr="00CB44B0">
        <w:tc>
          <w:tcPr>
            <w:tcW w:w="567" w:type="dxa"/>
            <w:vAlign w:val="center"/>
          </w:tcPr>
          <w:p w:rsidR="00A210DB" w:rsidRPr="00541B9E" w:rsidRDefault="00A210DB" w:rsidP="00CB44B0">
            <w:pPr>
              <w:pStyle w:val="ConsPlusNormal"/>
              <w:jc w:val="center"/>
              <w:rPr>
                <w:rFonts w:ascii="Times New Roman" w:hAnsi="Times New Roman" w:cs="Times New Roman"/>
                <w:sz w:val="20"/>
              </w:rPr>
            </w:pPr>
            <w:r>
              <w:rPr>
                <w:rFonts w:ascii="Times New Roman" w:hAnsi="Times New Roman" w:cs="Times New Roman"/>
                <w:sz w:val="20"/>
              </w:rPr>
              <w:t>№</w:t>
            </w:r>
            <w:r w:rsidRPr="00541B9E">
              <w:rPr>
                <w:rFonts w:ascii="Times New Roman" w:hAnsi="Times New Roman" w:cs="Times New Roman"/>
                <w:sz w:val="20"/>
              </w:rPr>
              <w:t xml:space="preserve"> </w:t>
            </w:r>
            <w:proofErr w:type="gramStart"/>
            <w:r w:rsidRPr="00541B9E">
              <w:rPr>
                <w:rFonts w:ascii="Times New Roman" w:hAnsi="Times New Roman" w:cs="Times New Roman"/>
                <w:sz w:val="20"/>
              </w:rPr>
              <w:t>п</w:t>
            </w:r>
            <w:proofErr w:type="gramEnd"/>
            <w:r w:rsidRPr="00541B9E">
              <w:rPr>
                <w:rFonts w:ascii="Times New Roman" w:hAnsi="Times New Roman" w:cs="Times New Roman"/>
                <w:sz w:val="20"/>
              </w:rPr>
              <w:t>/п</w:t>
            </w:r>
          </w:p>
        </w:tc>
        <w:tc>
          <w:tcPr>
            <w:tcW w:w="2472"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Наименование основных производственных фондов</w:t>
            </w:r>
          </w:p>
        </w:tc>
        <w:tc>
          <w:tcPr>
            <w:tcW w:w="1644"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Дата ввода в эксплуатацию</w:t>
            </w:r>
          </w:p>
        </w:tc>
        <w:tc>
          <w:tcPr>
            <w:tcW w:w="1423"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Балансовая стоимость основных средств</w:t>
            </w:r>
          </w:p>
        </w:tc>
        <w:tc>
          <w:tcPr>
            <w:tcW w:w="1327" w:type="dxa"/>
            <w:vAlign w:val="center"/>
          </w:tcPr>
          <w:p w:rsidR="00A210DB" w:rsidRPr="00541B9E" w:rsidRDefault="00994C68" w:rsidP="00CB44B0">
            <w:pPr>
              <w:pStyle w:val="ConsPlusNormal"/>
              <w:jc w:val="center"/>
              <w:rPr>
                <w:rFonts w:ascii="Times New Roman" w:hAnsi="Times New Roman" w:cs="Times New Roman"/>
                <w:sz w:val="20"/>
              </w:rPr>
            </w:pPr>
            <w:r>
              <w:rPr>
                <w:rFonts w:ascii="Times New Roman" w:hAnsi="Times New Roman" w:cs="Times New Roman"/>
                <w:sz w:val="20"/>
              </w:rPr>
              <w:t>№</w:t>
            </w:r>
            <w:r w:rsidR="00A210DB" w:rsidRPr="00541B9E">
              <w:rPr>
                <w:rFonts w:ascii="Times New Roman" w:hAnsi="Times New Roman" w:cs="Times New Roman"/>
                <w:sz w:val="20"/>
              </w:rPr>
              <w:t xml:space="preserve"> договора, дата</w:t>
            </w:r>
          </w:p>
        </w:tc>
        <w:tc>
          <w:tcPr>
            <w:tcW w:w="1418"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Срок действия договора</w:t>
            </w:r>
          </w:p>
        </w:tc>
        <w:tc>
          <w:tcPr>
            <w:tcW w:w="1417"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Величина арендной платы в год (тыс. руб.)</w:t>
            </w:r>
          </w:p>
        </w:tc>
      </w:tr>
      <w:tr w:rsidR="00A210DB" w:rsidRPr="00541B9E" w:rsidTr="00CB44B0">
        <w:tc>
          <w:tcPr>
            <w:tcW w:w="567"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1</w:t>
            </w:r>
          </w:p>
        </w:tc>
        <w:tc>
          <w:tcPr>
            <w:tcW w:w="2472"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2</w:t>
            </w:r>
          </w:p>
        </w:tc>
        <w:tc>
          <w:tcPr>
            <w:tcW w:w="1644"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3</w:t>
            </w:r>
          </w:p>
        </w:tc>
        <w:tc>
          <w:tcPr>
            <w:tcW w:w="1423"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4</w:t>
            </w:r>
          </w:p>
        </w:tc>
        <w:tc>
          <w:tcPr>
            <w:tcW w:w="1327"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5</w:t>
            </w:r>
          </w:p>
        </w:tc>
        <w:tc>
          <w:tcPr>
            <w:tcW w:w="1418"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6</w:t>
            </w:r>
          </w:p>
        </w:tc>
        <w:tc>
          <w:tcPr>
            <w:tcW w:w="1417" w:type="dxa"/>
            <w:vAlign w:val="center"/>
          </w:tcPr>
          <w:p w:rsidR="00A210DB" w:rsidRPr="00541B9E" w:rsidRDefault="00A210DB" w:rsidP="00CB44B0">
            <w:pPr>
              <w:pStyle w:val="ConsPlusNormal"/>
              <w:jc w:val="center"/>
              <w:rPr>
                <w:rFonts w:ascii="Times New Roman" w:hAnsi="Times New Roman" w:cs="Times New Roman"/>
                <w:sz w:val="20"/>
              </w:rPr>
            </w:pPr>
            <w:r w:rsidRPr="00541B9E">
              <w:rPr>
                <w:rFonts w:ascii="Times New Roman" w:hAnsi="Times New Roman" w:cs="Times New Roman"/>
                <w:sz w:val="20"/>
              </w:rPr>
              <w:t>7</w:t>
            </w:r>
          </w:p>
        </w:tc>
      </w:tr>
      <w:tr w:rsidR="00CB44B0" w:rsidRPr="00541B9E" w:rsidTr="0081763E">
        <w:tc>
          <w:tcPr>
            <w:tcW w:w="567" w:type="dxa"/>
            <w:vAlign w:val="center"/>
          </w:tcPr>
          <w:p w:rsidR="00CB44B0" w:rsidRPr="00541B9E" w:rsidRDefault="00CB44B0" w:rsidP="00CB44B0">
            <w:pPr>
              <w:pStyle w:val="ConsPlusNormal"/>
              <w:jc w:val="center"/>
              <w:rPr>
                <w:rFonts w:ascii="Times New Roman" w:hAnsi="Times New Roman" w:cs="Times New Roman"/>
                <w:sz w:val="20"/>
              </w:rPr>
            </w:pPr>
            <w:r>
              <w:rPr>
                <w:rFonts w:ascii="Times New Roman" w:hAnsi="Times New Roman" w:cs="Times New Roman"/>
                <w:sz w:val="20"/>
              </w:rPr>
              <w:t>А</w:t>
            </w:r>
          </w:p>
        </w:tc>
        <w:tc>
          <w:tcPr>
            <w:tcW w:w="8284" w:type="dxa"/>
            <w:gridSpan w:val="5"/>
            <w:vAlign w:val="center"/>
          </w:tcPr>
          <w:p w:rsidR="00CB44B0" w:rsidRPr="00541B9E" w:rsidRDefault="00CB44B0" w:rsidP="00CB44B0">
            <w:pPr>
              <w:pStyle w:val="ConsPlusNormal"/>
              <w:rPr>
                <w:rFonts w:ascii="Times New Roman" w:hAnsi="Times New Roman" w:cs="Times New Roman"/>
                <w:sz w:val="20"/>
              </w:rPr>
            </w:pPr>
            <w:r w:rsidRPr="001D53D8">
              <w:rPr>
                <w:rFonts w:ascii="Times New Roman" w:hAnsi="Times New Roman" w:cs="Times New Roman"/>
                <w:sz w:val="20"/>
              </w:rPr>
              <w:t xml:space="preserve">Период, </w:t>
            </w:r>
            <w:proofErr w:type="spellStart"/>
            <w:r w:rsidRPr="001D53D8">
              <w:rPr>
                <w:rFonts w:ascii="Times New Roman" w:hAnsi="Times New Roman" w:cs="Times New Roman"/>
                <w:sz w:val="20"/>
              </w:rPr>
              <w:t>предшест</w:t>
            </w:r>
            <w:proofErr w:type="spellEnd"/>
            <w:r w:rsidRPr="001D53D8">
              <w:rPr>
                <w:rFonts w:ascii="Times New Roman" w:hAnsi="Times New Roman" w:cs="Times New Roman"/>
                <w:sz w:val="20"/>
              </w:rPr>
              <w:t xml:space="preserve">. </w:t>
            </w:r>
            <w:proofErr w:type="gramStart"/>
            <w:r w:rsidRPr="001D53D8">
              <w:rPr>
                <w:rFonts w:ascii="Times New Roman" w:hAnsi="Times New Roman" w:cs="Times New Roman"/>
                <w:sz w:val="20"/>
              </w:rPr>
              <w:t>текущему</w:t>
            </w:r>
            <w:proofErr w:type="gramEnd"/>
            <w:r w:rsidRPr="001D53D8">
              <w:rPr>
                <w:rFonts w:ascii="Times New Roman" w:hAnsi="Times New Roman" w:cs="Times New Roman"/>
                <w:sz w:val="20"/>
              </w:rPr>
              <w:t xml:space="preserve"> (год)</w:t>
            </w: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A210DB" w:rsidRPr="00541B9E" w:rsidTr="00CB44B0">
        <w:tc>
          <w:tcPr>
            <w:tcW w:w="567" w:type="dxa"/>
            <w:vAlign w:val="center"/>
          </w:tcPr>
          <w:p w:rsidR="00A210DB" w:rsidRPr="00541B9E" w:rsidRDefault="00CB44B0" w:rsidP="00CB44B0">
            <w:pPr>
              <w:pStyle w:val="ConsPlusNormal"/>
              <w:jc w:val="center"/>
              <w:rPr>
                <w:rFonts w:ascii="Times New Roman" w:hAnsi="Times New Roman" w:cs="Times New Roman"/>
                <w:sz w:val="20"/>
              </w:rPr>
            </w:pPr>
            <w:r>
              <w:rPr>
                <w:rFonts w:ascii="Times New Roman" w:hAnsi="Times New Roman" w:cs="Times New Roman"/>
                <w:sz w:val="20"/>
              </w:rPr>
              <w:t>1.</w:t>
            </w:r>
          </w:p>
        </w:tc>
        <w:tc>
          <w:tcPr>
            <w:tcW w:w="2472" w:type="dxa"/>
            <w:vAlign w:val="center"/>
          </w:tcPr>
          <w:p w:rsidR="00A210DB" w:rsidRPr="00541B9E" w:rsidRDefault="00A210DB" w:rsidP="00CB44B0">
            <w:pPr>
              <w:pStyle w:val="ConsPlusNormal"/>
              <w:rPr>
                <w:rFonts w:ascii="Times New Roman" w:hAnsi="Times New Roman" w:cs="Times New Roman"/>
                <w:sz w:val="20"/>
              </w:rPr>
            </w:pPr>
          </w:p>
        </w:tc>
        <w:tc>
          <w:tcPr>
            <w:tcW w:w="1644" w:type="dxa"/>
            <w:vAlign w:val="center"/>
          </w:tcPr>
          <w:p w:rsidR="00A210DB" w:rsidRPr="00541B9E" w:rsidRDefault="00A210DB" w:rsidP="00CB44B0">
            <w:pPr>
              <w:pStyle w:val="ConsPlusNormal"/>
              <w:jc w:val="center"/>
              <w:rPr>
                <w:rFonts w:ascii="Times New Roman" w:hAnsi="Times New Roman" w:cs="Times New Roman"/>
                <w:sz w:val="20"/>
              </w:rPr>
            </w:pPr>
          </w:p>
        </w:tc>
        <w:tc>
          <w:tcPr>
            <w:tcW w:w="1423" w:type="dxa"/>
            <w:vAlign w:val="center"/>
          </w:tcPr>
          <w:p w:rsidR="00A210DB" w:rsidRPr="00541B9E" w:rsidRDefault="00A210DB" w:rsidP="00CB44B0">
            <w:pPr>
              <w:pStyle w:val="ConsPlusNormal"/>
              <w:jc w:val="center"/>
              <w:rPr>
                <w:rFonts w:ascii="Times New Roman" w:hAnsi="Times New Roman" w:cs="Times New Roman"/>
                <w:sz w:val="20"/>
              </w:rPr>
            </w:pPr>
          </w:p>
        </w:tc>
        <w:tc>
          <w:tcPr>
            <w:tcW w:w="1327" w:type="dxa"/>
            <w:vAlign w:val="center"/>
          </w:tcPr>
          <w:p w:rsidR="00A210DB" w:rsidRPr="00541B9E" w:rsidRDefault="00A210DB" w:rsidP="00CB44B0">
            <w:pPr>
              <w:pStyle w:val="ConsPlusNormal"/>
              <w:jc w:val="center"/>
              <w:rPr>
                <w:rFonts w:ascii="Times New Roman" w:hAnsi="Times New Roman" w:cs="Times New Roman"/>
                <w:sz w:val="20"/>
              </w:rPr>
            </w:pPr>
          </w:p>
        </w:tc>
        <w:tc>
          <w:tcPr>
            <w:tcW w:w="1418" w:type="dxa"/>
            <w:vAlign w:val="center"/>
          </w:tcPr>
          <w:p w:rsidR="00A210DB" w:rsidRPr="00541B9E" w:rsidRDefault="00A210DB" w:rsidP="00CB44B0">
            <w:pPr>
              <w:pStyle w:val="ConsPlusNormal"/>
              <w:jc w:val="center"/>
              <w:rPr>
                <w:rFonts w:ascii="Times New Roman" w:hAnsi="Times New Roman" w:cs="Times New Roman"/>
                <w:sz w:val="20"/>
              </w:rPr>
            </w:pPr>
          </w:p>
        </w:tc>
        <w:tc>
          <w:tcPr>
            <w:tcW w:w="1417" w:type="dxa"/>
            <w:vAlign w:val="center"/>
          </w:tcPr>
          <w:p w:rsidR="00A210DB" w:rsidRPr="00541B9E" w:rsidRDefault="00A210DB" w:rsidP="00CB44B0">
            <w:pPr>
              <w:pStyle w:val="ConsPlusNormal"/>
              <w:jc w:val="center"/>
              <w:rPr>
                <w:rFonts w:ascii="Times New Roman" w:hAnsi="Times New Roman" w:cs="Times New Roman"/>
                <w:sz w:val="20"/>
              </w:rPr>
            </w:pPr>
          </w:p>
        </w:tc>
      </w:tr>
      <w:tr w:rsidR="004F7456" w:rsidRPr="00541B9E" w:rsidTr="00CB44B0">
        <w:tc>
          <w:tcPr>
            <w:tcW w:w="567" w:type="dxa"/>
            <w:vAlign w:val="center"/>
          </w:tcPr>
          <w:p w:rsidR="004F7456" w:rsidRPr="00541B9E" w:rsidRDefault="00CB44B0" w:rsidP="00CB44B0">
            <w:pPr>
              <w:pStyle w:val="ConsPlusNormal"/>
              <w:jc w:val="center"/>
              <w:rPr>
                <w:rFonts w:ascii="Times New Roman" w:hAnsi="Times New Roman" w:cs="Times New Roman"/>
                <w:sz w:val="20"/>
              </w:rPr>
            </w:pPr>
            <w:r>
              <w:rPr>
                <w:rFonts w:ascii="Times New Roman" w:hAnsi="Times New Roman" w:cs="Times New Roman"/>
                <w:sz w:val="20"/>
              </w:rPr>
              <w:t>2.</w:t>
            </w:r>
          </w:p>
        </w:tc>
        <w:tc>
          <w:tcPr>
            <w:tcW w:w="2472" w:type="dxa"/>
            <w:vAlign w:val="center"/>
          </w:tcPr>
          <w:p w:rsidR="004F7456" w:rsidRPr="00541B9E" w:rsidRDefault="004F7456" w:rsidP="00CB44B0">
            <w:pPr>
              <w:pStyle w:val="ConsPlusNormal"/>
              <w:rPr>
                <w:rFonts w:ascii="Times New Roman" w:hAnsi="Times New Roman" w:cs="Times New Roman"/>
                <w:sz w:val="20"/>
              </w:rPr>
            </w:pPr>
          </w:p>
        </w:tc>
        <w:tc>
          <w:tcPr>
            <w:tcW w:w="1644" w:type="dxa"/>
            <w:vAlign w:val="center"/>
          </w:tcPr>
          <w:p w:rsidR="004F7456" w:rsidRPr="00541B9E" w:rsidRDefault="004F7456" w:rsidP="00CB44B0">
            <w:pPr>
              <w:pStyle w:val="ConsPlusNormal"/>
              <w:jc w:val="center"/>
              <w:rPr>
                <w:rFonts w:ascii="Times New Roman" w:hAnsi="Times New Roman" w:cs="Times New Roman"/>
                <w:sz w:val="20"/>
              </w:rPr>
            </w:pPr>
          </w:p>
        </w:tc>
        <w:tc>
          <w:tcPr>
            <w:tcW w:w="1423" w:type="dxa"/>
            <w:vAlign w:val="center"/>
          </w:tcPr>
          <w:p w:rsidR="004F7456" w:rsidRPr="00541B9E" w:rsidRDefault="004F7456" w:rsidP="00CB44B0">
            <w:pPr>
              <w:pStyle w:val="ConsPlusNormal"/>
              <w:jc w:val="center"/>
              <w:rPr>
                <w:rFonts w:ascii="Times New Roman" w:hAnsi="Times New Roman" w:cs="Times New Roman"/>
                <w:sz w:val="20"/>
              </w:rPr>
            </w:pPr>
          </w:p>
        </w:tc>
        <w:tc>
          <w:tcPr>
            <w:tcW w:w="1327" w:type="dxa"/>
            <w:vAlign w:val="center"/>
          </w:tcPr>
          <w:p w:rsidR="004F7456" w:rsidRPr="00541B9E" w:rsidRDefault="004F7456" w:rsidP="00CB44B0">
            <w:pPr>
              <w:pStyle w:val="ConsPlusNormal"/>
              <w:jc w:val="center"/>
              <w:rPr>
                <w:rFonts w:ascii="Times New Roman" w:hAnsi="Times New Roman" w:cs="Times New Roman"/>
                <w:sz w:val="20"/>
              </w:rPr>
            </w:pPr>
          </w:p>
        </w:tc>
        <w:tc>
          <w:tcPr>
            <w:tcW w:w="1418" w:type="dxa"/>
            <w:vAlign w:val="center"/>
          </w:tcPr>
          <w:p w:rsidR="004F7456" w:rsidRPr="00541B9E" w:rsidRDefault="004F7456" w:rsidP="00CB44B0">
            <w:pPr>
              <w:pStyle w:val="ConsPlusNormal"/>
              <w:jc w:val="center"/>
              <w:rPr>
                <w:rFonts w:ascii="Times New Roman" w:hAnsi="Times New Roman" w:cs="Times New Roman"/>
                <w:sz w:val="20"/>
              </w:rPr>
            </w:pPr>
          </w:p>
        </w:tc>
        <w:tc>
          <w:tcPr>
            <w:tcW w:w="1417" w:type="dxa"/>
            <w:vAlign w:val="center"/>
          </w:tcPr>
          <w:p w:rsidR="004F7456" w:rsidRPr="00541B9E" w:rsidRDefault="004F7456" w:rsidP="00CB44B0">
            <w:pPr>
              <w:pStyle w:val="ConsPlusNormal"/>
              <w:jc w:val="center"/>
              <w:rPr>
                <w:rFonts w:ascii="Times New Roman" w:hAnsi="Times New Roman" w:cs="Times New Roman"/>
                <w:sz w:val="20"/>
              </w:rPr>
            </w:pPr>
          </w:p>
        </w:tc>
      </w:tr>
      <w:tr w:rsidR="004F7456" w:rsidRPr="00541B9E" w:rsidTr="00CB44B0">
        <w:tc>
          <w:tcPr>
            <w:tcW w:w="567" w:type="dxa"/>
            <w:vAlign w:val="center"/>
          </w:tcPr>
          <w:p w:rsidR="004F7456" w:rsidRPr="00541B9E" w:rsidRDefault="00CB44B0" w:rsidP="00CB44B0">
            <w:pPr>
              <w:pStyle w:val="ConsPlusNormal"/>
              <w:jc w:val="center"/>
              <w:rPr>
                <w:rFonts w:ascii="Times New Roman" w:hAnsi="Times New Roman" w:cs="Times New Roman"/>
                <w:sz w:val="20"/>
              </w:rPr>
            </w:pPr>
            <w:r>
              <w:rPr>
                <w:rFonts w:ascii="Times New Roman" w:hAnsi="Times New Roman" w:cs="Times New Roman"/>
                <w:sz w:val="20"/>
              </w:rPr>
              <w:t>…</w:t>
            </w:r>
          </w:p>
        </w:tc>
        <w:tc>
          <w:tcPr>
            <w:tcW w:w="2472" w:type="dxa"/>
            <w:vAlign w:val="center"/>
          </w:tcPr>
          <w:p w:rsidR="004F7456" w:rsidRPr="00541B9E" w:rsidRDefault="004F7456" w:rsidP="00CB44B0">
            <w:pPr>
              <w:pStyle w:val="ConsPlusNormal"/>
              <w:rPr>
                <w:rFonts w:ascii="Times New Roman" w:hAnsi="Times New Roman" w:cs="Times New Roman"/>
                <w:sz w:val="20"/>
              </w:rPr>
            </w:pPr>
          </w:p>
        </w:tc>
        <w:tc>
          <w:tcPr>
            <w:tcW w:w="1644" w:type="dxa"/>
            <w:vAlign w:val="center"/>
          </w:tcPr>
          <w:p w:rsidR="004F7456" w:rsidRPr="00541B9E" w:rsidRDefault="004F7456" w:rsidP="00CB44B0">
            <w:pPr>
              <w:pStyle w:val="ConsPlusNormal"/>
              <w:jc w:val="center"/>
              <w:rPr>
                <w:rFonts w:ascii="Times New Roman" w:hAnsi="Times New Roman" w:cs="Times New Roman"/>
                <w:sz w:val="20"/>
              </w:rPr>
            </w:pPr>
          </w:p>
        </w:tc>
        <w:tc>
          <w:tcPr>
            <w:tcW w:w="1423" w:type="dxa"/>
            <w:vAlign w:val="center"/>
          </w:tcPr>
          <w:p w:rsidR="004F7456" w:rsidRPr="00541B9E" w:rsidRDefault="004F7456" w:rsidP="00CB44B0">
            <w:pPr>
              <w:pStyle w:val="ConsPlusNormal"/>
              <w:jc w:val="center"/>
              <w:rPr>
                <w:rFonts w:ascii="Times New Roman" w:hAnsi="Times New Roman" w:cs="Times New Roman"/>
                <w:sz w:val="20"/>
              </w:rPr>
            </w:pPr>
          </w:p>
        </w:tc>
        <w:tc>
          <w:tcPr>
            <w:tcW w:w="1327" w:type="dxa"/>
            <w:vAlign w:val="center"/>
          </w:tcPr>
          <w:p w:rsidR="004F7456" w:rsidRPr="00541B9E" w:rsidRDefault="004F7456" w:rsidP="00CB44B0">
            <w:pPr>
              <w:pStyle w:val="ConsPlusNormal"/>
              <w:jc w:val="center"/>
              <w:rPr>
                <w:rFonts w:ascii="Times New Roman" w:hAnsi="Times New Roman" w:cs="Times New Roman"/>
                <w:sz w:val="20"/>
              </w:rPr>
            </w:pPr>
          </w:p>
        </w:tc>
        <w:tc>
          <w:tcPr>
            <w:tcW w:w="1418" w:type="dxa"/>
            <w:vAlign w:val="center"/>
          </w:tcPr>
          <w:p w:rsidR="004F7456" w:rsidRPr="00541B9E" w:rsidRDefault="004F7456" w:rsidP="00CB44B0">
            <w:pPr>
              <w:pStyle w:val="ConsPlusNormal"/>
              <w:jc w:val="center"/>
              <w:rPr>
                <w:rFonts w:ascii="Times New Roman" w:hAnsi="Times New Roman" w:cs="Times New Roman"/>
                <w:sz w:val="20"/>
              </w:rPr>
            </w:pPr>
          </w:p>
        </w:tc>
        <w:tc>
          <w:tcPr>
            <w:tcW w:w="1417" w:type="dxa"/>
            <w:vAlign w:val="center"/>
          </w:tcPr>
          <w:p w:rsidR="004F7456" w:rsidRPr="00541B9E" w:rsidRDefault="004F7456" w:rsidP="00CB44B0">
            <w:pPr>
              <w:pStyle w:val="ConsPlusNormal"/>
              <w:jc w:val="center"/>
              <w:rPr>
                <w:rFonts w:ascii="Times New Roman" w:hAnsi="Times New Roman" w:cs="Times New Roman"/>
                <w:sz w:val="20"/>
              </w:rPr>
            </w:pPr>
          </w:p>
        </w:tc>
      </w:tr>
      <w:tr w:rsidR="00CB44B0" w:rsidRPr="00541B9E" w:rsidTr="00CB44B0">
        <w:tc>
          <w:tcPr>
            <w:tcW w:w="567" w:type="dxa"/>
            <w:vAlign w:val="center"/>
          </w:tcPr>
          <w:p w:rsidR="00CB44B0" w:rsidRPr="00541B9E" w:rsidRDefault="00CB44B0" w:rsidP="00CB44B0">
            <w:pPr>
              <w:pStyle w:val="ConsPlusNormal"/>
              <w:jc w:val="center"/>
              <w:rPr>
                <w:rFonts w:ascii="Times New Roman" w:hAnsi="Times New Roman" w:cs="Times New Roman"/>
                <w:sz w:val="20"/>
              </w:rPr>
            </w:pPr>
          </w:p>
        </w:tc>
        <w:tc>
          <w:tcPr>
            <w:tcW w:w="2472" w:type="dxa"/>
            <w:vAlign w:val="center"/>
          </w:tcPr>
          <w:p w:rsidR="00CB44B0" w:rsidRPr="00541B9E" w:rsidRDefault="00CB44B0" w:rsidP="00CB44B0">
            <w:pPr>
              <w:pStyle w:val="ConsPlusNormal"/>
              <w:rPr>
                <w:rFonts w:ascii="Times New Roman" w:hAnsi="Times New Roman" w:cs="Times New Roman"/>
                <w:sz w:val="20"/>
              </w:rPr>
            </w:pPr>
            <w:r>
              <w:rPr>
                <w:rFonts w:ascii="Times New Roman" w:hAnsi="Times New Roman" w:cs="Times New Roman"/>
                <w:sz w:val="20"/>
              </w:rPr>
              <w:t>Итого</w:t>
            </w:r>
          </w:p>
        </w:tc>
        <w:tc>
          <w:tcPr>
            <w:tcW w:w="1644" w:type="dxa"/>
            <w:vAlign w:val="center"/>
          </w:tcPr>
          <w:p w:rsidR="00CB44B0" w:rsidRPr="00541B9E" w:rsidRDefault="00CB44B0" w:rsidP="00CB44B0">
            <w:pPr>
              <w:pStyle w:val="ConsPlusNormal"/>
              <w:jc w:val="center"/>
              <w:rPr>
                <w:rFonts w:ascii="Times New Roman" w:hAnsi="Times New Roman" w:cs="Times New Roman"/>
                <w:sz w:val="20"/>
              </w:rPr>
            </w:pPr>
          </w:p>
        </w:tc>
        <w:tc>
          <w:tcPr>
            <w:tcW w:w="1423" w:type="dxa"/>
            <w:vAlign w:val="center"/>
          </w:tcPr>
          <w:p w:rsidR="00CB44B0" w:rsidRPr="00541B9E" w:rsidRDefault="00CB44B0" w:rsidP="00CB44B0">
            <w:pPr>
              <w:pStyle w:val="ConsPlusNormal"/>
              <w:jc w:val="center"/>
              <w:rPr>
                <w:rFonts w:ascii="Times New Roman" w:hAnsi="Times New Roman" w:cs="Times New Roman"/>
                <w:sz w:val="20"/>
              </w:rPr>
            </w:pPr>
          </w:p>
        </w:tc>
        <w:tc>
          <w:tcPr>
            <w:tcW w:w="1327" w:type="dxa"/>
            <w:vAlign w:val="center"/>
          </w:tcPr>
          <w:p w:rsidR="00CB44B0" w:rsidRPr="00541B9E" w:rsidRDefault="00CB44B0" w:rsidP="00CB44B0">
            <w:pPr>
              <w:pStyle w:val="ConsPlusNormal"/>
              <w:jc w:val="center"/>
              <w:rPr>
                <w:rFonts w:ascii="Times New Roman" w:hAnsi="Times New Roman" w:cs="Times New Roman"/>
                <w:sz w:val="20"/>
              </w:rPr>
            </w:pPr>
          </w:p>
        </w:tc>
        <w:tc>
          <w:tcPr>
            <w:tcW w:w="1418" w:type="dxa"/>
            <w:vAlign w:val="center"/>
          </w:tcPr>
          <w:p w:rsidR="00CB44B0" w:rsidRPr="00541B9E" w:rsidRDefault="00CB44B0" w:rsidP="00CB44B0">
            <w:pPr>
              <w:pStyle w:val="ConsPlusNormal"/>
              <w:jc w:val="center"/>
              <w:rPr>
                <w:rFonts w:ascii="Times New Roman" w:hAnsi="Times New Roman" w:cs="Times New Roman"/>
                <w:sz w:val="20"/>
              </w:rPr>
            </w:pP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43388B">
        <w:tc>
          <w:tcPr>
            <w:tcW w:w="567" w:type="dxa"/>
            <w:vAlign w:val="center"/>
          </w:tcPr>
          <w:p w:rsidR="00CB44B0" w:rsidRPr="00541B9E" w:rsidRDefault="00CB44B0" w:rsidP="00CB44B0">
            <w:pPr>
              <w:pStyle w:val="ConsPlusNormal"/>
              <w:jc w:val="center"/>
              <w:rPr>
                <w:rFonts w:ascii="Times New Roman" w:hAnsi="Times New Roman" w:cs="Times New Roman"/>
                <w:sz w:val="20"/>
              </w:rPr>
            </w:pPr>
            <w:r>
              <w:rPr>
                <w:rFonts w:ascii="Times New Roman" w:hAnsi="Times New Roman" w:cs="Times New Roman"/>
                <w:sz w:val="20"/>
              </w:rPr>
              <w:t>Б</w:t>
            </w:r>
          </w:p>
        </w:tc>
        <w:tc>
          <w:tcPr>
            <w:tcW w:w="8284" w:type="dxa"/>
            <w:gridSpan w:val="5"/>
            <w:vAlign w:val="center"/>
          </w:tcPr>
          <w:p w:rsidR="00CB44B0" w:rsidRPr="00541B9E" w:rsidRDefault="00CB44B0" w:rsidP="00CB44B0">
            <w:pPr>
              <w:pStyle w:val="ConsPlusNormal"/>
              <w:rPr>
                <w:rFonts w:ascii="Times New Roman" w:hAnsi="Times New Roman" w:cs="Times New Roman"/>
                <w:sz w:val="20"/>
              </w:rPr>
            </w:pPr>
            <w:r w:rsidRPr="001D53D8">
              <w:rPr>
                <w:rFonts w:ascii="Times New Roman" w:hAnsi="Times New Roman" w:cs="Times New Roman"/>
                <w:sz w:val="20"/>
              </w:rPr>
              <w:t xml:space="preserve">Текущий период (год), </w:t>
            </w:r>
            <w:proofErr w:type="spellStart"/>
            <w:r w:rsidRPr="001D53D8">
              <w:rPr>
                <w:rFonts w:ascii="Times New Roman" w:hAnsi="Times New Roman" w:cs="Times New Roman"/>
                <w:sz w:val="20"/>
              </w:rPr>
              <w:t>ожид</w:t>
            </w:r>
            <w:proofErr w:type="spellEnd"/>
            <w:r w:rsidRPr="001D53D8">
              <w:rPr>
                <w:rFonts w:ascii="Times New Roman" w:hAnsi="Times New Roman" w:cs="Times New Roman"/>
                <w:sz w:val="20"/>
              </w:rPr>
              <w:t xml:space="preserve">. </w:t>
            </w:r>
            <w:proofErr w:type="spellStart"/>
            <w:r w:rsidRPr="001D53D8">
              <w:rPr>
                <w:rFonts w:ascii="Times New Roman" w:hAnsi="Times New Roman" w:cs="Times New Roman"/>
                <w:sz w:val="20"/>
              </w:rPr>
              <w:t>исполн</w:t>
            </w:r>
            <w:proofErr w:type="spellEnd"/>
            <w:r w:rsidRPr="001D53D8">
              <w:rPr>
                <w:rFonts w:ascii="Times New Roman" w:hAnsi="Times New Roman" w:cs="Times New Roman"/>
                <w:sz w:val="20"/>
              </w:rPr>
              <w:t>.</w:t>
            </w: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CB44B0">
        <w:tc>
          <w:tcPr>
            <w:tcW w:w="567" w:type="dxa"/>
            <w:vAlign w:val="center"/>
          </w:tcPr>
          <w:p w:rsidR="00CB44B0" w:rsidRPr="00541B9E" w:rsidRDefault="00CB44B0" w:rsidP="00051004">
            <w:pPr>
              <w:pStyle w:val="ConsPlusNormal"/>
              <w:jc w:val="center"/>
              <w:rPr>
                <w:rFonts w:ascii="Times New Roman" w:hAnsi="Times New Roman" w:cs="Times New Roman"/>
                <w:sz w:val="20"/>
              </w:rPr>
            </w:pPr>
            <w:r>
              <w:rPr>
                <w:rFonts w:ascii="Times New Roman" w:hAnsi="Times New Roman" w:cs="Times New Roman"/>
                <w:sz w:val="20"/>
              </w:rPr>
              <w:t>1.</w:t>
            </w:r>
          </w:p>
        </w:tc>
        <w:tc>
          <w:tcPr>
            <w:tcW w:w="2472" w:type="dxa"/>
            <w:vAlign w:val="center"/>
          </w:tcPr>
          <w:p w:rsidR="00CB44B0" w:rsidRPr="00541B9E" w:rsidRDefault="00CB44B0" w:rsidP="00CB44B0">
            <w:pPr>
              <w:pStyle w:val="ConsPlusNormal"/>
              <w:rPr>
                <w:rFonts w:ascii="Times New Roman" w:hAnsi="Times New Roman" w:cs="Times New Roman"/>
                <w:sz w:val="20"/>
              </w:rPr>
            </w:pPr>
          </w:p>
        </w:tc>
        <w:tc>
          <w:tcPr>
            <w:tcW w:w="1644" w:type="dxa"/>
            <w:vAlign w:val="center"/>
          </w:tcPr>
          <w:p w:rsidR="00CB44B0" w:rsidRPr="00541B9E" w:rsidRDefault="00CB44B0" w:rsidP="00CB44B0">
            <w:pPr>
              <w:pStyle w:val="ConsPlusNormal"/>
              <w:jc w:val="center"/>
              <w:rPr>
                <w:rFonts w:ascii="Times New Roman" w:hAnsi="Times New Roman" w:cs="Times New Roman"/>
                <w:sz w:val="20"/>
              </w:rPr>
            </w:pPr>
          </w:p>
        </w:tc>
        <w:tc>
          <w:tcPr>
            <w:tcW w:w="1423" w:type="dxa"/>
            <w:vAlign w:val="center"/>
          </w:tcPr>
          <w:p w:rsidR="00CB44B0" w:rsidRPr="00541B9E" w:rsidRDefault="00CB44B0" w:rsidP="00CB44B0">
            <w:pPr>
              <w:pStyle w:val="ConsPlusNormal"/>
              <w:jc w:val="center"/>
              <w:rPr>
                <w:rFonts w:ascii="Times New Roman" w:hAnsi="Times New Roman" w:cs="Times New Roman"/>
                <w:sz w:val="20"/>
              </w:rPr>
            </w:pPr>
          </w:p>
        </w:tc>
        <w:tc>
          <w:tcPr>
            <w:tcW w:w="1327" w:type="dxa"/>
            <w:vAlign w:val="center"/>
          </w:tcPr>
          <w:p w:rsidR="00CB44B0" w:rsidRPr="00541B9E" w:rsidRDefault="00CB44B0" w:rsidP="00CB44B0">
            <w:pPr>
              <w:pStyle w:val="ConsPlusNormal"/>
              <w:jc w:val="center"/>
              <w:rPr>
                <w:rFonts w:ascii="Times New Roman" w:hAnsi="Times New Roman" w:cs="Times New Roman"/>
                <w:sz w:val="20"/>
              </w:rPr>
            </w:pPr>
          </w:p>
        </w:tc>
        <w:tc>
          <w:tcPr>
            <w:tcW w:w="1418" w:type="dxa"/>
            <w:vAlign w:val="center"/>
          </w:tcPr>
          <w:p w:rsidR="00CB44B0" w:rsidRPr="00541B9E" w:rsidRDefault="00CB44B0" w:rsidP="00CB44B0">
            <w:pPr>
              <w:pStyle w:val="ConsPlusNormal"/>
              <w:jc w:val="center"/>
              <w:rPr>
                <w:rFonts w:ascii="Times New Roman" w:hAnsi="Times New Roman" w:cs="Times New Roman"/>
                <w:sz w:val="20"/>
              </w:rPr>
            </w:pP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CB44B0">
        <w:tc>
          <w:tcPr>
            <w:tcW w:w="567" w:type="dxa"/>
            <w:vAlign w:val="center"/>
          </w:tcPr>
          <w:p w:rsidR="00CB44B0" w:rsidRPr="00541B9E" w:rsidRDefault="00CB44B0" w:rsidP="00051004">
            <w:pPr>
              <w:pStyle w:val="ConsPlusNormal"/>
              <w:jc w:val="center"/>
              <w:rPr>
                <w:rFonts w:ascii="Times New Roman" w:hAnsi="Times New Roman" w:cs="Times New Roman"/>
                <w:sz w:val="20"/>
              </w:rPr>
            </w:pPr>
            <w:r>
              <w:rPr>
                <w:rFonts w:ascii="Times New Roman" w:hAnsi="Times New Roman" w:cs="Times New Roman"/>
                <w:sz w:val="20"/>
              </w:rPr>
              <w:t>2.</w:t>
            </w:r>
          </w:p>
        </w:tc>
        <w:tc>
          <w:tcPr>
            <w:tcW w:w="2472" w:type="dxa"/>
            <w:vAlign w:val="center"/>
          </w:tcPr>
          <w:p w:rsidR="00CB44B0" w:rsidRPr="00541B9E" w:rsidRDefault="00CB44B0" w:rsidP="00CB44B0">
            <w:pPr>
              <w:pStyle w:val="ConsPlusNormal"/>
              <w:rPr>
                <w:rFonts w:ascii="Times New Roman" w:hAnsi="Times New Roman" w:cs="Times New Roman"/>
                <w:sz w:val="20"/>
              </w:rPr>
            </w:pPr>
          </w:p>
        </w:tc>
        <w:tc>
          <w:tcPr>
            <w:tcW w:w="1644" w:type="dxa"/>
            <w:vAlign w:val="center"/>
          </w:tcPr>
          <w:p w:rsidR="00CB44B0" w:rsidRPr="00541B9E" w:rsidRDefault="00CB44B0" w:rsidP="00CB44B0">
            <w:pPr>
              <w:pStyle w:val="ConsPlusNormal"/>
              <w:jc w:val="center"/>
              <w:rPr>
                <w:rFonts w:ascii="Times New Roman" w:hAnsi="Times New Roman" w:cs="Times New Roman"/>
                <w:sz w:val="20"/>
              </w:rPr>
            </w:pPr>
          </w:p>
        </w:tc>
        <w:tc>
          <w:tcPr>
            <w:tcW w:w="1423" w:type="dxa"/>
            <w:vAlign w:val="center"/>
          </w:tcPr>
          <w:p w:rsidR="00CB44B0" w:rsidRPr="00541B9E" w:rsidRDefault="00CB44B0" w:rsidP="00CB44B0">
            <w:pPr>
              <w:pStyle w:val="ConsPlusNormal"/>
              <w:jc w:val="center"/>
              <w:rPr>
                <w:rFonts w:ascii="Times New Roman" w:hAnsi="Times New Roman" w:cs="Times New Roman"/>
                <w:sz w:val="20"/>
              </w:rPr>
            </w:pPr>
          </w:p>
        </w:tc>
        <w:tc>
          <w:tcPr>
            <w:tcW w:w="1327" w:type="dxa"/>
            <w:vAlign w:val="center"/>
          </w:tcPr>
          <w:p w:rsidR="00CB44B0" w:rsidRPr="00541B9E" w:rsidRDefault="00CB44B0" w:rsidP="00CB44B0">
            <w:pPr>
              <w:pStyle w:val="ConsPlusNormal"/>
              <w:jc w:val="center"/>
              <w:rPr>
                <w:rFonts w:ascii="Times New Roman" w:hAnsi="Times New Roman" w:cs="Times New Roman"/>
                <w:sz w:val="20"/>
              </w:rPr>
            </w:pPr>
          </w:p>
        </w:tc>
        <w:tc>
          <w:tcPr>
            <w:tcW w:w="1418" w:type="dxa"/>
            <w:vAlign w:val="center"/>
          </w:tcPr>
          <w:p w:rsidR="00CB44B0" w:rsidRPr="00541B9E" w:rsidRDefault="00CB44B0" w:rsidP="00CB44B0">
            <w:pPr>
              <w:pStyle w:val="ConsPlusNormal"/>
              <w:jc w:val="center"/>
              <w:rPr>
                <w:rFonts w:ascii="Times New Roman" w:hAnsi="Times New Roman" w:cs="Times New Roman"/>
                <w:sz w:val="20"/>
              </w:rPr>
            </w:pP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CB44B0">
        <w:tc>
          <w:tcPr>
            <w:tcW w:w="567" w:type="dxa"/>
            <w:vAlign w:val="center"/>
          </w:tcPr>
          <w:p w:rsidR="00CB44B0" w:rsidRPr="00541B9E" w:rsidRDefault="00CB44B0" w:rsidP="00051004">
            <w:pPr>
              <w:pStyle w:val="ConsPlusNormal"/>
              <w:jc w:val="center"/>
              <w:rPr>
                <w:rFonts w:ascii="Times New Roman" w:hAnsi="Times New Roman" w:cs="Times New Roman"/>
                <w:sz w:val="20"/>
              </w:rPr>
            </w:pPr>
            <w:r>
              <w:rPr>
                <w:rFonts w:ascii="Times New Roman" w:hAnsi="Times New Roman" w:cs="Times New Roman"/>
                <w:sz w:val="20"/>
              </w:rPr>
              <w:t>…</w:t>
            </w:r>
          </w:p>
        </w:tc>
        <w:tc>
          <w:tcPr>
            <w:tcW w:w="2472" w:type="dxa"/>
            <w:vAlign w:val="center"/>
          </w:tcPr>
          <w:p w:rsidR="00CB44B0" w:rsidRPr="00541B9E" w:rsidRDefault="00CB44B0" w:rsidP="00CB44B0">
            <w:pPr>
              <w:pStyle w:val="ConsPlusNormal"/>
              <w:rPr>
                <w:rFonts w:ascii="Times New Roman" w:hAnsi="Times New Roman" w:cs="Times New Roman"/>
                <w:sz w:val="20"/>
              </w:rPr>
            </w:pPr>
          </w:p>
        </w:tc>
        <w:tc>
          <w:tcPr>
            <w:tcW w:w="1644" w:type="dxa"/>
            <w:vAlign w:val="center"/>
          </w:tcPr>
          <w:p w:rsidR="00CB44B0" w:rsidRPr="00541B9E" w:rsidRDefault="00CB44B0" w:rsidP="00CB44B0">
            <w:pPr>
              <w:pStyle w:val="ConsPlusNormal"/>
              <w:jc w:val="center"/>
              <w:rPr>
                <w:rFonts w:ascii="Times New Roman" w:hAnsi="Times New Roman" w:cs="Times New Roman"/>
                <w:sz w:val="20"/>
              </w:rPr>
            </w:pPr>
          </w:p>
        </w:tc>
        <w:tc>
          <w:tcPr>
            <w:tcW w:w="1423" w:type="dxa"/>
            <w:vAlign w:val="center"/>
          </w:tcPr>
          <w:p w:rsidR="00CB44B0" w:rsidRPr="00541B9E" w:rsidRDefault="00CB44B0" w:rsidP="00CB44B0">
            <w:pPr>
              <w:pStyle w:val="ConsPlusNormal"/>
              <w:jc w:val="center"/>
              <w:rPr>
                <w:rFonts w:ascii="Times New Roman" w:hAnsi="Times New Roman" w:cs="Times New Roman"/>
                <w:sz w:val="20"/>
              </w:rPr>
            </w:pPr>
          </w:p>
        </w:tc>
        <w:tc>
          <w:tcPr>
            <w:tcW w:w="1327" w:type="dxa"/>
            <w:vAlign w:val="center"/>
          </w:tcPr>
          <w:p w:rsidR="00CB44B0" w:rsidRPr="00541B9E" w:rsidRDefault="00CB44B0" w:rsidP="00CB44B0">
            <w:pPr>
              <w:pStyle w:val="ConsPlusNormal"/>
              <w:jc w:val="center"/>
              <w:rPr>
                <w:rFonts w:ascii="Times New Roman" w:hAnsi="Times New Roman" w:cs="Times New Roman"/>
                <w:sz w:val="20"/>
              </w:rPr>
            </w:pPr>
          </w:p>
        </w:tc>
        <w:tc>
          <w:tcPr>
            <w:tcW w:w="1418" w:type="dxa"/>
            <w:vAlign w:val="center"/>
          </w:tcPr>
          <w:p w:rsidR="00CB44B0" w:rsidRPr="00541B9E" w:rsidRDefault="00CB44B0" w:rsidP="00CB44B0">
            <w:pPr>
              <w:pStyle w:val="ConsPlusNormal"/>
              <w:jc w:val="center"/>
              <w:rPr>
                <w:rFonts w:ascii="Times New Roman" w:hAnsi="Times New Roman" w:cs="Times New Roman"/>
                <w:sz w:val="20"/>
              </w:rPr>
            </w:pP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CB44B0">
        <w:tc>
          <w:tcPr>
            <w:tcW w:w="567" w:type="dxa"/>
            <w:vAlign w:val="center"/>
          </w:tcPr>
          <w:p w:rsidR="00CB44B0" w:rsidRPr="00541B9E" w:rsidRDefault="00CB44B0" w:rsidP="00CB44B0">
            <w:pPr>
              <w:pStyle w:val="ConsPlusNormal"/>
              <w:jc w:val="center"/>
              <w:rPr>
                <w:rFonts w:ascii="Times New Roman" w:hAnsi="Times New Roman" w:cs="Times New Roman"/>
                <w:sz w:val="20"/>
              </w:rPr>
            </w:pPr>
          </w:p>
        </w:tc>
        <w:tc>
          <w:tcPr>
            <w:tcW w:w="2472" w:type="dxa"/>
            <w:vAlign w:val="center"/>
          </w:tcPr>
          <w:p w:rsidR="00CB44B0" w:rsidRPr="00541B9E" w:rsidRDefault="00CB44B0" w:rsidP="00CB44B0">
            <w:pPr>
              <w:pStyle w:val="ConsPlusNormal"/>
              <w:rPr>
                <w:rFonts w:ascii="Times New Roman" w:hAnsi="Times New Roman" w:cs="Times New Roman"/>
                <w:sz w:val="20"/>
              </w:rPr>
            </w:pPr>
            <w:r>
              <w:rPr>
                <w:rFonts w:ascii="Times New Roman" w:hAnsi="Times New Roman" w:cs="Times New Roman"/>
                <w:sz w:val="20"/>
              </w:rPr>
              <w:t>Итого</w:t>
            </w:r>
          </w:p>
        </w:tc>
        <w:tc>
          <w:tcPr>
            <w:tcW w:w="1644" w:type="dxa"/>
            <w:vAlign w:val="center"/>
          </w:tcPr>
          <w:p w:rsidR="00CB44B0" w:rsidRPr="00541B9E" w:rsidRDefault="00CB44B0" w:rsidP="00CB44B0">
            <w:pPr>
              <w:pStyle w:val="ConsPlusNormal"/>
              <w:jc w:val="center"/>
              <w:rPr>
                <w:rFonts w:ascii="Times New Roman" w:hAnsi="Times New Roman" w:cs="Times New Roman"/>
                <w:sz w:val="20"/>
              </w:rPr>
            </w:pPr>
          </w:p>
        </w:tc>
        <w:tc>
          <w:tcPr>
            <w:tcW w:w="1423" w:type="dxa"/>
            <w:vAlign w:val="center"/>
          </w:tcPr>
          <w:p w:rsidR="00CB44B0" w:rsidRPr="00541B9E" w:rsidRDefault="00CB44B0" w:rsidP="00CB44B0">
            <w:pPr>
              <w:pStyle w:val="ConsPlusNormal"/>
              <w:jc w:val="center"/>
              <w:rPr>
                <w:rFonts w:ascii="Times New Roman" w:hAnsi="Times New Roman" w:cs="Times New Roman"/>
                <w:sz w:val="20"/>
              </w:rPr>
            </w:pPr>
          </w:p>
        </w:tc>
        <w:tc>
          <w:tcPr>
            <w:tcW w:w="1327" w:type="dxa"/>
            <w:vAlign w:val="center"/>
          </w:tcPr>
          <w:p w:rsidR="00CB44B0" w:rsidRPr="00541B9E" w:rsidRDefault="00CB44B0" w:rsidP="00CB44B0">
            <w:pPr>
              <w:pStyle w:val="ConsPlusNormal"/>
              <w:jc w:val="center"/>
              <w:rPr>
                <w:rFonts w:ascii="Times New Roman" w:hAnsi="Times New Roman" w:cs="Times New Roman"/>
                <w:sz w:val="20"/>
              </w:rPr>
            </w:pPr>
          </w:p>
        </w:tc>
        <w:tc>
          <w:tcPr>
            <w:tcW w:w="1418" w:type="dxa"/>
            <w:vAlign w:val="center"/>
          </w:tcPr>
          <w:p w:rsidR="00CB44B0" w:rsidRPr="00541B9E" w:rsidRDefault="00CB44B0" w:rsidP="00CB44B0">
            <w:pPr>
              <w:pStyle w:val="ConsPlusNormal"/>
              <w:jc w:val="center"/>
              <w:rPr>
                <w:rFonts w:ascii="Times New Roman" w:hAnsi="Times New Roman" w:cs="Times New Roman"/>
                <w:sz w:val="20"/>
              </w:rPr>
            </w:pP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EB74F9">
        <w:tc>
          <w:tcPr>
            <w:tcW w:w="567" w:type="dxa"/>
            <w:vAlign w:val="center"/>
          </w:tcPr>
          <w:p w:rsidR="00CB44B0" w:rsidRPr="00541B9E" w:rsidRDefault="00CB44B0" w:rsidP="00CB44B0">
            <w:pPr>
              <w:pStyle w:val="ConsPlusNormal"/>
              <w:jc w:val="center"/>
              <w:rPr>
                <w:rFonts w:ascii="Times New Roman" w:hAnsi="Times New Roman" w:cs="Times New Roman"/>
                <w:sz w:val="20"/>
              </w:rPr>
            </w:pPr>
            <w:r>
              <w:rPr>
                <w:rFonts w:ascii="Times New Roman" w:hAnsi="Times New Roman" w:cs="Times New Roman"/>
                <w:sz w:val="20"/>
              </w:rPr>
              <w:t>В</w:t>
            </w:r>
          </w:p>
        </w:tc>
        <w:tc>
          <w:tcPr>
            <w:tcW w:w="8284" w:type="dxa"/>
            <w:gridSpan w:val="5"/>
            <w:vAlign w:val="center"/>
          </w:tcPr>
          <w:p w:rsidR="00CB44B0" w:rsidRPr="00541B9E" w:rsidRDefault="00CB44B0" w:rsidP="00CB44B0">
            <w:pPr>
              <w:pStyle w:val="ConsPlusNormal"/>
              <w:rPr>
                <w:rFonts w:ascii="Times New Roman" w:hAnsi="Times New Roman" w:cs="Times New Roman"/>
                <w:sz w:val="20"/>
              </w:rPr>
            </w:pPr>
            <w:r w:rsidRPr="001D53D8">
              <w:rPr>
                <w:rFonts w:ascii="Times New Roman" w:hAnsi="Times New Roman" w:cs="Times New Roman"/>
                <w:sz w:val="20"/>
              </w:rPr>
              <w:t>Период регулирования (год)</w:t>
            </w: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CB44B0">
        <w:tc>
          <w:tcPr>
            <w:tcW w:w="567" w:type="dxa"/>
            <w:vAlign w:val="center"/>
          </w:tcPr>
          <w:p w:rsidR="00CB44B0" w:rsidRPr="00541B9E" w:rsidRDefault="00CB44B0" w:rsidP="002D0D85">
            <w:pPr>
              <w:pStyle w:val="ConsPlusNormal"/>
              <w:jc w:val="center"/>
              <w:rPr>
                <w:rFonts w:ascii="Times New Roman" w:hAnsi="Times New Roman" w:cs="Times New Roman"/>
                <w:sz w:val="20"/>
              </w:rPr>
            </w:pPr>
            <w:r>
              <w:rPr>
                <w:rFonts w:ascii="Times New Roman" w:hAnsi="Times New Roman" w:cs="Times New Roman"/>
                <w:sz w:val="20"/>
              </w:rPr>
              <w:t>1.</w:t>
            </w:r>
          </w:p>
        </w:tc>
        <w:tc>
          <w:tcPr>
            <w:tcW w:w="2472" w:type="dxa"/>
            <w:vAlign w:val="center"/>
          </w:tcPr>
          <w:p w:rsidR="00CB44B0" w:rsidRPr="00541B9E" w:rsidRDefault="00CB44B0" w:rsidP="00CB44B0">
            <w:pPr>
              <w:pStyle w:val="ConsPlusNormal"/>
              <w:rPr>
                <w:rFonts w:ascii="Times New Roman" w:hAnsi="Times New Roman" w:cs="Times New Roman"/>
                <w:sz w:val="20"/>
              </w:rPr>
            </w:pPr>
          </w:p>
        </w:tc>
        <w:tc>
          <w:tcPr>
            <w:tcW w:w="1644" w:type="dxa"/>
            <w:vAlign w:val="center"/>
          </w:tcPr>
          <w:p w:rsidR="00CB44B0" w:rsidRPr="00541B9E" w:rsidRDefault="00CB44B0" w:rsidP="00CB44B0">
            <w:pPr>
              <w:pStyle w:val="ConsPlusNormal"/>
              <w:jc w:val="center"/>
              <w:rPr>
                <w:rFonts w:ascii="Times New Roman" w:hAnsi="Times New Roman" w:cs="Times New Roman"/>
                <w:sz w:val="20"/>
              </w:rPr>
            </w:pPr>
          </w:p>
        </w:tc>
        <w:tc>
          <w:tcPr>
            <w:tcW w:w="1423" w:type="dxa"/>
            <w:vAlign w:val="center"/>
          </w:tcPr>
          <w:p w:rsidR="00CB44B0" w:rsidRPr="00541B9E" w:rsidRDefault="00CB44B0" w:rsidP="00CB44B0">
            <w:pPr>
              <w:pStyle w:val="ConsPlusNormal"/>
              <w:jc w:val="center"/>
              <w:rPr>
                <w:rFonts w:ascii="Times New Roman" w:hAnsi="Times New Roman" w:cs="Times New Roman"/>
                <w:sz w:val="20"/>
              </w:rPr>
            </w:pPr>
          </w:p>
        </w:tc>
        <w:tc>
          <w:tcPr>
            <w:tcW w:w="1327" w:type="dxa"/>
            <w:vAlign w:val="center"/>
          </w:tcPr>
          <w:p w:rsidR="00CB44B0" w:rsidRPr="00541B9E" w:rsidRDefault="00CB44B0" w:rsidP="00CB44B0">
            <w:pPr>
              <w:pStyle w:val="ConsPlusNormal"/>
              <w:jc w:val="center"/>
              <w:rPr>
                <w:rFonts w:ascii="Times New Roman" w:hAnsi="Times New Roman" w:cs="Times New Roman"/>
                <w:sz w:val="20"/>
              </w:rPr>
            </w:pPr>
          </w:p>
        </w:tc>
        <w:tc>
          <w:tcPr>
            <w:tcW w:w="1418" w:type="dxa"/>
            <w:vAlign w:val="center"/>
          </w:tcPr>
          <w:p w:rsidR="00CB44B0" w:rsidRPr="00541B9E" w:rsidRDefault="00CB44B0" w:rsidP="00CB44B0">
            <w:pPr>
              <w:pStyle w:val="ConsPlusNormal"/>
              <w:jc w:val="center"/>
              <w:rPr>
                <w:rFonts w:ascii="Times New Roman" w:hAnsi="Times New Roman" w:cs="Times New Roman"/>
                <w:sz w:val="20"/>
              </w:rPr>
            </w:pP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CB44B0">
        <w:tc>
          <w:tcPr>
            <w:tcW w:w="567" w:type="dxa"/>
            <w:vAlign w:val="center"/>
          </w:tcPr>
          <w:p w:rsidR="00CB44B0" w:rsidRPr="00541B9E" w:rsidRDefault="00CB44B0" w:rsidP="002D0D85">
            <w:pPr>
              <w:pStyle w:val="ConsPlusNormal"/>
              <w:jc w:val="center"/>
              <w:rPr>
                <w:rFonts w:ascii="Times New Roman" w:hAnsi="Times New Roman" w:cs="Times New Roman"/>
                <w:sz w:val="20"/>
              </w:rPr>
            </w:pPr>
            <w:r>
              <w:rPr>
                <w:rFonts w:ascii="Times New Roman" w:hAnsi="Times New Roman" w:cs="Times New Roman"/>
                <w:sz w:val="20"/>
              </w:rPr>
              <w:t>2.</w:t>
            </w:r>
          </w:p>
        </w:tc>
        <w:tc>
          <w:tcPr>
            <w:tcW w:w="2472" w:type="dxa"/>
            <w:vAlign w:val="center"/>
          </w:tcPr>
          <w:p w:rsidR="00CB44B0" w:rsidRPr="00541B9E" w:rsidRDefault="00CB44B0" w:rsidP="00CB44B0">
            <w:pPr>
              <w:pStyle w:val="ConsPlusNormal"/>
              <w:rPr>
                <w:rFonts w:ascii="Times New Roman" w:hAnsi="Times New Roman" w:cs="Times New Roman"/>
                <w:sz w:val="20"/>
              </w:rPr>
            </w:pPr>
          </w:p>
        </w:tc>
        <w:tc>
          <w:tcPr>
            <w:tcW w:w="1644" w:type="dxa"/>
            <w:vAlign w:val="center"/>
          </w:tcPr>
          <w:p w:rsidR="00CB44B0" w:rsidRPr="00541B9E" w:rsidRDefault="00CB44B0" w:rsidP="00CB44B0">
            <w:pPr>
              <w:pStyle w:val="ConsPlusNormal"/>
              <w:jc w:val="center"/>
              <w:rPr>
                <w:rFonts w:ascii="Times New Roman" w:hAnsi="Times New Roman" w:cs="Times New Roman"/>
                <w:sz w:val="20"/>
              </w:rPr>
            </w:pPr>
          </w:p>
        </w:tc>
        <w:tc>
          <w:tcPr>
            <w:tcW w:w="1423" w:type="dxa"/>
            <w:vAlign w:val="center"/>
          </w:tcPr>
          <w:p w:rsidR="00CB44B0" w:rsidRPr="00541B9E" w:rsidRDefault="00CB44B0" w:rsidP="00CB44B0">
            <w:pPr>
              <w:pStyle w:val="ConsPlusNormal"/>
              <w:jc w:val="center"/>
              <w:rPr>
                <w:rFonts w:ascii="Times New Roman" w:hAnsi="Times New Roman" w:cs="Times New Roman"/>
                <w:sz w:val="20"/>
              </w:rPr>
            </w:pPr>
          </w:p>
        </w:tc>
        <w:tc>
          <w:tcPr>
            <w:tcW w:w="1327" w:type="dxa"/>
            <w:vAlign w:val="center"/>
          </w:tcPr>
          <w:p w:rsidR="00CB44B0" w:rsidRPr="00541B9E" w:rsidRDefault="00CB44B0" w:rsidP="00CB44B0">
            <w:pPr>
              <w:pStyle w:val="ConsPlusNormal"/>
              <w:jc w:val="center"/>
              <w:rPr>
                <w:rFonts w:ascii="Times New Roman" w:hAnsi="Times New Roman" w:cs="Times New Roman"/>
                <w:sz w:val="20"/>
              </w:rPr>
            </w:pPr>
          </w:p>
        </w:tc>
        <w:tc>
          <w:tcPr>
            <w:tcW w:w="1418" w:type="dxa"/>
            <w:vAlign w:val="center"/>
          </w:tcPr>
          <w:p w:rsidR="00CB44B0" w:rsidRPr="00541B9E" w:rsidRDefault="00CB44B0" w:rsidP="00CB44B0">
            <w:pPr>
              <w:pStyle w:val="ConsPlusNormal"/>
              <w:jc w:val="center"/>
              <w:rPr>
                <w:rFonts w:ascii="Times New Roman" w:hAnsi="Times New Roman" w:cs="Times New Roman"/>
                <w:sz w:val="20"/>
              </w:rPr>
            </w:pP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CB44B0">
        <w:tc>
          <w:tcPr>
            <w:tcW w:w="567" w:type="dxa"/>
            <w:vAlign w:val="center"/>
          </w:tcPr>
          <w:p w:rsidR="00CB44B0" w:rsidRPr="00541B9E" w:rsidRDefault="00CB44B0" w:rsidP="002D0D85">
            <w:pPr>
              <w:pStyle w:val="ConsPlusNormal"/>
              <w:jc w:val="center"/>
              <w:rPr>
                <w:rFonts w:ascii="Times New Roman" w:hAnsi="Times New Roman" w:cs="Times New Roman"/>
                <w:sz w:val="20"/>
              </w:rPr>
            </w:pPr>
            <w:r>
              <w:rPr>
                <w:rFonts w:ascii="Times New Roman" w:hAnsi="Times New Roman" w:cs="Times New Roman"/>
                <w:sz w:val="20"/>
              </w:rPr>
              <w:t>…</w:t>
            </w:r>
          </w:p>
        </w:tc>
        <w:tc>
          <w:tcPr>
            <w:tcW w:w="2472" w:type="dxa"/>
            <w:vAlign w:val="center"/>
          </w:tcPr>
          <w:p w:rsidR="00CB44B0" w:rsidRPr="00541B9E" w:rsidRDefault="00CB44B0" w:rsidP="00CB44B0">
            <w:pPr>
              <w:pStyle w:val="ConsPlusNormal"/>
              <w:rPr>
                <w:rFonts w:ascii="Times New Roman" w:hAnsi="Times New Roman" w:cs="Times New Roman"/>
                <w:sz w:val="20"/>
              </w:rPr>
            </w:pPr>
          </w:p>
        </w:tc>
        <w:tc>
          <w:tcPr>
            <w:tcW w:w="1644" w:type="dxa"/>
            <w:vAlign w:val="center"/>
          </w:tcPr>
          <w:p w:rsidR="00CB44B0" w:rsidRPr="00541B9E" w:rsidRDefault="00CB44B0" w:rsidP="00CB44B0">
            <w:pPr>
              <w:pStyle w:val="ConsPlusNormal"/>
              <w:jc w:val="center"/>
              <w:rPr>
                <w:rFonts w:ascii="Times New Roman" w:hAnsi="Times New Roman" w:cs="Times New Roman"/>
                <w:sz w:val="20"/>
              </w:rPr>
            </w:pPr>
          </w:p>
        </w:tc>
        <w:tc>
          <w:tcPr>
            <w:tcW w:w="1423" w:type="dxa"/>
            <w:vAlign w:val="center"/>
          </w:tcPr>
          <w:p w:rsidR="00CB44B0" w:rsidRPr="00541B9E" w:rsidRDefault="00CB44B0" w:rsidP="00CB44B0">
            <w:pPr>
              <w:pStyle w:val="ConsPlusNormal"/>
              <w:jc w:val="center"/>
              <w:rPr>
                <w:rFonts w:ascii="Times New Roman" w:hAnsi="Times New Roman" w:cs="Times New Roman"/>
                <w:sz w:val="20"/>
              </w:rPr>
            </w:pPr>
          </w:p>
        </w:tc>
        <w:tc>
          <w:tcPr>
            <w:tcW w:w="1327" w:type="dxa"/>
            <w:vAlign w:val="center"/>
          </w:tcPr>
          <w:p w:rsidR="00CB44B0" w:rsidRPr="00541B9E" w:rsidRDefault="00CB44B0" w:rsidP="00CB44B0">
            <w:pPr>
              <w:pStyle w:val="ConsPlusNormal"/>
              <w:jc w:val="center"/>
              <w:rPr>
                <w:rFonts w:ascii="Times New Roman" w:hAnsi="Times New Roman" w:cs="Times New Roman"/>
                <w:sz w:val="20"/>
              </w:rPr>
            </w:pPr>
          </w:p>
        </w:tc>
        <w:tc>
          <w:tcPr>
            <w:tcW w:w="1418" w:type="dxa"/>
            <w:vAlign w:val="center"/>
          </w:tcPr>
          <w:p w:rsidR="00CB44B0" w:rsidRPr="00541B9E" w:rsidRDefault="00CB44B0" w:rsidP="00CB44B0">
            <w:pPr>
              <w:pStyle w:val="ConsPlusNormal"/>
              <w:jc w:val="center"/>
              <w:rPr>
                <w:rFonts w:ascii="Times New Roman" w:hAnsi="Times New Roman" w:cs="Times New Roman"/>
                <w:sz w:val="20"/>
              </w:rPr>
            </w:pP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r w:rsidR="00CB44B0" w:rsidRPr="00541B9E" w:rsidTr="00CB44B0">
        <w:tc>
          <w:tcPr>
            <w:tcW w:w="567" w:type="dxa"/>
            <w:vAlign w:val="center"/>
          </w:tcPr>
          <w:p w:rsidR="00CB44B0" w:rsidRPr="00541B9E" w:rsidRDefault="00CB44B0" w:rsidP="00CB44B0">
            <w:pPr>
              <w:pStyle w:val="ConsPlusNormal"/>
              <w:jc w:val="center"/>
              <w:rPr>
                <w:rFonts w:ascii="Times New Roman" w:hAnsi="Times New Roman" w:cs="Times New Roman"/>
                <w:sz w:val="20"/>
              </w:rPr>
            </w:pPr>
          </w:p>
        </w:tc>
        <w:tc>
          <w:tcPr>
            <w:tcW w:w="2472" w:type="dxa"/>
            <w:vAlign w:val="center"/>
          </w:tcPr>
          <w:p w:rsidR="00CB44B0" w:rsidRPr="00541B9E" w:rsidRDefault="00CB44B0" w:rsidP="00CB44B0">
            <w:pPr>
              <w:pStyle w:val="ConsPlusNormal"/>
              <w:rPr>
                <w:rFonts w:ascii="Times New Roman" w:hAnsi="Times New Roman" w:cs="Times New Roman"/>
                <w:sz w:val="20"/>
              </w:rPr>
            </w:pPr>
            <w:r>
              <w:rPr>
                <w:rFonts w:ascii="Times New Roman" w:hAnsi="Times New Roman" w:cs="Times New Roman"/>
                <w:sz w:val="20"/>
              </w:rPr>
              <w:t>Итого</w:t>
            </w:r>
          </w:p>
        </w:tc>
        <w:tc>
          <w:tcPr>
            <w:tcW w:w="1644" w:type="dxa"/>
            <w:vAlign w:val="center"/>
          </w:tcPr>
          <w:p w:rsidR="00CB44B0" w:rsidRPr="00541B9E" w:rsidRDefault="00CB44B0" w:rsidP="00CB44B0">
            <w:pPr>
              <w:pStyle w:val="ConsPlusNormal"/>
              <w:jc w:val="center"/>
              <w:rPr>
                <w:rFonts w:ascii="Times New Roman" w:hAnsi="Times New Roman" w:cs="Times New Roman"/>
                <w:sz w:val="20"/>
              </w:rPr>
            </w:pPr>
          </w:p>
        </w:tc>
        <w:tc>
          <w:tcPr>
            <w:tcW w:w="1423" w:type="dxa"/>
            <w:vAlign w:val="center"/>
          </w:tcPr>
          <w:p w:rsidR="00CB44B0" w:rsidRPr="00541B9E" w:rsidRDefault="00CB44B0" w:rsidP="00CB44B0">
            <w:pPr>
              <w:pStyle w:val="ConsPlusNormal"/>
              <w:jc w:val="center"/>
              <w:rPr>
                <w:rFonts w:ascii="Times New Roman" w:hAnsi="Times New Roman" w:cs="Times New Roman"/>
                <w:sz w:val="20"/>
              </w:rPr>
            </w:pPr>
          </w:p>
        </w:tc>
        <w:tc>
          <w:tcPr>
            <w:tcW w:w="1327" w:type="dxa"/>
            <w:vAlign w:val="center"/>
          </w:tcPr>
          <w:p w:rsidR="00CB44B0" w:rsidRPr="00541B9E" w:rsidRDefault="00CB44B0" w:rsidP="00CB44B0">
            <w:pPr>
              <w:pStyle w:val="ConsPlusNormal"/>
              <w:jc w:val="center"/>
              <w:rPr>
                <w:rFonts w:ascii="Times New Roman" w:hAnsi="Times New Roman" w:cs="Times New Roman"/>
                <w:sz w:val="20"/>
              </w:rPr>
            </w:pPr>
          </w:p>
        </w:tc>
        <w:tc>
          <w:tcPr>
            <w:tcW w:w="1418" w:type="dxa"/>
            <w:vAlign w:val="center"/>
          </w:tcPr>
          <w:p w:rsidR="00CB44B0" w:rsidRPr="00541B9E" w:rsidRDefault="00CB44B0" w:rsidP="00CB44B0">
            <w:pPr>
              <w:pStyle w:val="ConsPlusNormal"/>
              <w:jc w:val="center"/>
              <w:rPr>
                <w:rFonts w:ascii="Times New Roman" w:hAnsi="Times New Roman" w:cs="Times New Roman"/>
                <w:sz w:val="20"/>
              </w:rPr>
            </w:pPr>
          </w:p>
        </w:tc>
        <w:tc>
          <w:tcPr>
            <w:tcW w:w="1417" w:type="dxa"/>
            <w:vAlign w:val="center"/>
          </w:tcPr>
          <w:p w:rsidR="00CB44B0" w:rsidRPr="00541B9E" w:rsidRDefault="00CB44B0" w:rsidP="00CB44B0">
            <w:pPr>
              <w:pStyle w:val="ConsPlusNormal"/>
              <w:jc w:val="center"/>
              <w:rPr>
                <w:rFonts w:ascii="Times New Roman" w:hAnsi="Times New Roman" w:cs="Times New Roman"/>
                <w:sz w:val="20"/>
              </w:rPr>
            </w:pPr>
          </w:p>
        </w:tc>
      </w:tr>
    </w:tbl>
    <w:p w:rsidR="00A210DB" w:rsidRPr="00B95DC0" w:rsidRDefault="00A210DB" w:rsidP="00A210DB">
      <w:pPr>
        <w:pStyle w:val="ConsPlusNormal"/>
        <w:jc w:val="both"/>
        <w:rPr>
          <w:rFonts w:ascii="Times New Roman" w:hAnsi="Times New Roman" w:cs="Times New Roman"/>
          <w:sz w:val="20"/>
        </w:rPr>
      </w:pPr>
    </w:p>
    <w:p w:rsidR="00A210DB" w:rsidRPr="00B24562" w:rsidRDefault="00A210DB" w:rsidP="00A210DB">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A210DB" w:rsidRPr="001C50C9" w:rsidRDefault="00A210DB" w:rsidP="00A210DB">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A210DB" w:rsidRPr="00EE4153" w:rsidRDefault="00A210DB" w:rsidP="00A210DB">
      <w:pPr>
        <w:autoSpaceDE w:val="0"/>
        <w:autoSpaceDN w:val="0"/>
        <w:adjustRightInd w:val="0"/>
        <w:spacing w:after="0" w:line="240" w:lineRule="auto"/>
        <w:contextualSpacing/>
        <w:jc w:val="right"/>
        <w:rPr>
          <w:rFonts w:ascii="Times New Roman" w:hAnsi="Times New Roman" w:cs="Times New Roman"/>
          <w:sz w:val="20"/>
          <w:szCs w:val="20"/>
        </w:rPr>
      </w:pPr>
    </w:p>
    <w:p w:rsidR="00A210DB" w:rsidRPr="00EE4153" w:rsidRDefault="00A210DB" w:rsidP="00A210DB">
      <w:pPr>
        <w:autoSpaceDE w:val="0"/>
        <w:autoSpaceDN w:val="0"/>
        <w:adjustRightInd w:val="0"/>
        <w:spacing w:after="0" w:line="240" w:lineRule="auto"/>
        <w:contextualSpacing/>
        <w:jc w:val="right"/>
        <w:rPr>
          <w:rFonts w:ascii="Times New Roman" w:hAnsi="Times New Roman" w:cs="Times New Roman"/>
          <w:sz w:val="20"/>
          <w:szCs w:val="20"/>
        </w:rPr>
      </w:pPr>
    </w:p>
    <w:p w:rsidR="00A210DB" w:rsidRDefault="00A210DB" w:rsidP="00A210DB">
      <w:pPr>
        <w:pStyle w:val="ConsPlusNormal"/>
        <w:ind w:firstLine="540"/>
        <w:jc w:val="right"/>
        <w:rPr>
          <w:rFonts w:ascii="Times New Roman" w:hAnsi="Times New Roman" w:cs="Times New Roman"/>
          <w:sz w:val="20"/>
        </w:rPr>
      </w:pPr>
    </w:p>
    <w:p w:rsidR="00A210DB" w:rsidRPr="00B95DC0" w:rsidRDefault="00A210DB" w:rsidP="00A210DB">
      <w:pPr>
        <w:pStyle w:val="ConsPlusNormal"/>
        <w:ind w:firstLine="540"/>
        <w:jc w:val="right"/>
        <w:rPr>
          <w:rFonts w:ascii="Times New Roman" w:hAnsi="Times New Roman" w:cs="Times New Roman"/>
          <w:sz w:val="20"/>
        </w:rPr>
      </w:pPr>
    </w:p>
    <w:p w:rsidR="00A210DB" w:rsidRPr="001C50C9" w:rsidRDefault="00A210DB" w:rsidP="0051543D">
      <w:pPr>
        <w:pStyle w:val="ConsPlusNonformat"/>
        <w:suppressAutoHyphens/>
        <w:ind w:left="4111"/>
        <w:rPr>
          <w:rFonts w:ascii="Times New Roman" w:hAnsi="Times New Roman" w:cs="Times New Roman"/>
          <w:sz w:val="18"/>
          <w:szCs w:val="18"/>
        </w:rPr>
      </w:pPr>
    </w:p>
    <w:p w:rsidR="004F7456" w:rsidRDefault="004F7456">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20</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59" w:name="Par2159"/>
      <w:bookmarkEnd w:id="59"/>
      <w:r w:rsidRPr="00B95DC0">
        <w:rPr>
          <w:rFonts w:ascii="Times New Roman" w:hAnsi="Times New Roman" w:cs="Times New Roman"/>
          <w:sz w:val="20"/>
          <w:szCs w:val="20"/>
        </w:rPr>
        <w:t>РАСЧЕТ ОБЩЕПРОИЗВОДСТВЕННЫХ РАСХОДОВ</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18"/>
        <w:gridCol w:w="2098"/>
        <w:gridCol w:w="2098"/>
        <w:gridCol w:w="2183"/>
      </w:tblGrid>
      <w:tr w:rsidR="00A23CFA" w:rsidRPr="00025BE3" w:rsidTr="00E501A5">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025BE3"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r w:rsidR="00A23CFA" w:rsidRPr="00025BE3">
              <w:rPr>
                <w:rFonts w:ascii="Times New Roman" w:hAnsi="Times New Roman" w:cs="Times New Roman"/>
                <w:sz w:val="20"/>
                <w:szCs w:val="20"/>
              </w:rPr>
              <w:t xml:space="preserve"> </w:t>
            </w:r>
            <w:proofErr w:type="gramStart"/>
            <w:r w:rsidR="00A23CFA" w:rsidRPr="00025BE3">
              <w:rPr>
                <w:rFonts w:ascii="Times New Roman" w:hAnsi="Times New Roman" w:cs="Times New Roman"/>
                <w:sz w:val="20"/>
                <w:szCs w:val="20"/>
              </w:rPr>
              <w:t>п</w:t>
            </w:r>
            <w:proofErr w:type="gramEnd"/>
            <w:r w:rsidR="00A23CFA" w:rsidRPr="00025BE3">
              <w:rPr>
                <w:rFonts w:ascii="Times New Roman" w:hAnsi="Times New Roman" w:cs="Times New Roman"/>
                <w:sz w:val="20"/>
                <w:szCs w:val="20"/>
              </w:rPr>
              <w:t>/п</w:t>
            </w:r>
          </w:p>
        </w:tc>
        <w:tc>
          <w:tcPr>
            <w:tcW w:w="3318"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Статьи затрат</w:t>
            </w:r>
          </w:p>
        </w:tc>
        <w:tc>
          <w:tcPr>
            <w:tcW w:w="2098"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Период, </w:t>
            </w:r>
            <w:proofErr w:type="spellStart"/>
            <w:r w:rsidRPr="00025BE3">
              <w:rPr>
                <w:rFonts w:ascii="Times New Roman" w:hAnsi="Times New Roman" w:cs="Times New Roman"/>
                <w:sz w:val="20"/>
                <w:szCs w:val="20"/>
              </w:rPr>
              <w:t>предшест</w:t>
            </w:r>
            <w:proofErr w:type="spellEnd"/>
            <w:r w:rsidRPr="00025BE3">
              <w:rPr>
                <w:rFonts w:ascii="Times New Roman" w:hAnsi="Times New Roman" w:cs="Times New Roman"/>
                <w:sz w:val="20"/>
                <w:szCs w:val="20"/>
              </w:rPr>
              <w:t>. текущему (год), тыс. руб.</w:t>
            </w:r>
          </w:p>
        </w:tc>
        <w:tc>
          <w:tcPr>
            <w:tcW w:w="2098"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Текущий период (год), </w:t>
            </w:r>
            <w:proofErr w:type="spellStart"/>
            <w:r w:rsidRPr="00025BE3">
              <w:rPr>
                <w:rFonts w:ascii="Times New Roman" w:hAnsi="Times New Roman" w:cs="Times New Roman"/>
                <w:sz w:val="20"/>
                <w:szCs w:val="20"/>
              </w:rPr>
              <w:t>ожид</w:t>
            </w:r>
            <w:proofErr w:type="spellEnd"/>
            <w:r w:rsidRPr="00025BE3">
              <w:rPr>
                <w:rFonts w:ascii="Times New Roman" w:hAnsi="Times New Roman" w:cs="Times New Roman"/>
                <w:sz w:val="20"/>
                <w:szCs w:val="20"/>
              </w:rPr>
              <w:t xml:space="preserve">. </w:t>
            </w:r>
            <w:proofErr w:type="spellStart"/>
            <w:r w:rsidRPr="00025BE3">
              <w:rPr>
                <w:rFonts w:ascii="Times New Roman" w:hAnsi="Times New Roman" w:cs="Times New Roman"/>
                <w:sz w:val="20"/>
                <w:szCs w:val="20"/>
              </w:rPr>
              <w:t>исполн</w:t>
            </w:r>
            <w:proofErr w:type="spellEnd"/>
            <w:r w:rsidRPr="00025BE3">
              <w:rPr>
                <w:rFonts w:ascii="Times New Roman" w:hAnsi="Times New Roman" w:cs="Times New Roman"/>
                <w:sz w:val="20"/>
                <w:szCs w:val="20"/>
              </w:rPr>
              <w:t>., тыс. руб.</w:t>
            </w:r>
          </w:p>
        </w:tc>
        <w:tc>
          <w:tcPr>
            <w:tcW w:w="2183"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Период регулирования</w:t>
            </w:r>
            <w:r w:rsidR="00994C68">
              <w:rPr>
                <w:rFonts w:ascii="Times New Roman" w:hAnsi="Times New Roman" w:cs="Times New Roman"/>
                <w:sz w:val="20"/>
                <w:szCs w:val="20"/>
              </w:rPr>
              <w:t xml:space="preserve"> </w:t>
            </w:r>
            <w:r w:rsidR="00302A4E">
              <w:rPr>
                <w:rFonts w:ascii="Times New Roman" w:hAnsi="Times New Roman" w:cs="Times New Roman"/>
                <w:sz w:val="20"/>
                <w:szCs w:val="20"/>
              </w:rPr>
              <w:t>(год)</w:t>
            </w:r>
            <w:r w:rsidRPr="00025BE3">
              <w:rPr>
                <w:rFonts w:ascii="Times New Roman" w:hAnsi="Times New Roman" w:cs="Times New Roman"/>
                <w:sz w:val="20"/>
                <w:szCs w:val="20"/>
              </w:rPr>
              <w:t>, тыс. руб.</w:t>
            </w: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p>
        </w:tc>
        <w:tc>
          <w:tcPr>
            <w:tcW w:w="331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4</w:t>
            </w:r>
          </w:p>
        </w:tc>
        <w:tc>
          <w:tcPr>
            <w:tcW w:w="2183"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r w:rsidR="00025BE3" w:rsidRPr="00025BE3">
              <w:rPr>
                <w:rFonts w:ascii="Times New Roman" w:hAnsi="Times New Roman" w:cs="Times New Roman"/>
                <w:sz w:val="20"/>
                <w:szCs w:val="20"/>
              </w:rPr>
              <w:t>.</w:t>
            </w:r>
          </w:p>
        </w:tc>
        <w:tc>
          <w:tcPr>
            <w:tcW w:w="331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183"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r w:rsidR="00025BE3" w:rsidRPr="00025BE3">
              <w:rPr>
                <w:rFonts w:ascii="Times New Roman" w:hAnsi="Times New Roman" w:cs="Times New Roman"/>
                <w:sz w:val="20"/>
                <w:szCs w:val="20"/>
              </w:rPr>
              <w:t>.</w:t>
            </w:r>
          </w:p>
        </w:tc>
        <w:tc>
          <w:tcPr>
            <w:tcW w:w="331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183"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r w:rsidR="00025BE3" w:rsidRPr="00025BE3">
              <w:rPr>
                <w:rFonts w:ascii="Times New Roman" w:hAnsi="Times New Roman" w:cs="Times New Roman"/>
                <w:sz w:val="20"/>
                <w:szCs w:val="20"/>
              </w:rPr>
              <w:t>.</w:t>
            </w:r>
          </w:p>
        </w:tc>
        <w:tc>
          <w:tcPr>
            <w:tcW w:w="331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183"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tcPr>
          <w:p w:rsidR="00A23CFA" w:rsidRPr="00025BE3" w:rsidRDefault="00025BE3"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p>
        </w:tc>
        <w:tc>
          <w:tcPr>
            <w:tcW w:w="331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183"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c>
        <w:tc>
          <w:tcPr>
            <w:tcW w:w="331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Итого</w:t>
            </w: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183"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51543D" w:rsidRPr="001C50C9"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A23CFA" w:rsidRDefault="00A23CFA" w:rsidP="0051543D">
      <w:pPr>
        <w:autoSpaceDE w:val="0"/>
        <w:autoSpaceDN w:val="0"/>
        <w:adjustRightInd w:val="0"/>
        <w:spacing w:after="0" w:line="240" w:lineRule="auto"/>
        <w:contextualSpacing/>
        <w:rPr>
          <w:rFonts w:ascii="Times New Roman" w:hAnsi="Times New Roman" w:cs="Times New Roman"/>
          <w:sz w:val="20"/>
          <w:szCs w:val="20"/>
        </w:rPr>
      </w:pPr>
    </w:p>
    <w:p w:rsidR="00994C68" w:rsidRDefault="00994C68" w:rsidP="0051543D">
      <w:pPr>
        <w:autoSpaceDE w:val="0"/>
        <w:autoSpaceDN w:val="0"/>
        <w:adjustRightInd w:val="0"/>
        <w:spacing w:after="0" w:line="240" w:lineRule="auto"/>
        <w:contextualSpacing/>
        <w:rPr>
          <w:rFonts w:ascii="Times New Roman" w:hAnsi="Times New Roman" w:cs="Times New Roman"/>
          <w:sz w:val="20"/>
          <w:szCs w:val="20"/>
        </w:rPr>
      </w:pP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t>Приложение 21</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60" w:name="Par2212"/>
      <w:bookmarkEnd w:id="60"/>
      <w:r w:rsidRPr="00B95DC0">
        <w:rPr>
          <w:rFonts w:ascii="Times New Roman" w:hAnsi="Times New Roman" w:cs="Times New Roman"/>
          <w:sz w:val="20"/>
          <w:szCs w:val="20"/>
        </w:rPr>
        <w:t>РАСЧЕТ ОБЩЕХОЗЯЙСТВЕННЫХ РАСХОДОВ</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098"/>
        <w:gridCol w:w="1814"/>
      </w:tblGrid>
      <w:tr w:rsidR="00A23CFA" w:rsidRPr="00025BE3" w:rsidTr="00E501A5">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025BE3"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r w:rsidR="00A23CFA" w:rsidRPr="00025BE3">
              <w:rPr>
                <w:rFonts w:ascii="Times New Roman" w:hAnsi="Times New Roman" w:cs="Times New Roman"/>
                <w:sz w:val="20"/>
                <w:szCs w:val="20"/>
              </w:rPr>
              <w:t xml:space="preserve"> </w:t>
            </w:r>
            <w:proofErr w:type="gramStart"/>
            <w:r w:rsidR="00A23CFA" w:rsidRPr="00025BE3">
              <w:rPr>
                <w:rFonts w:ascii="Times New Roman" w:hAnsi="Times New Roman" w:cs="Times New Roman"/>
                <w:sz w:val="20"/>
                <w:szCs w:val="20"/>
              </w:rPr>
              <w:t>п</w:t>
            </w:r>
            <w:proofErr w:type="gramEnd"/>
            <w:r w:rsidR="00A23CFA" w:rsidRPr="00025BE3">
              <w:rPr>
                <w:rFonts w:ascii="Times New Roman" w:hAnsi="Times New Roman" w:cs="Times New Roman"/>
                <w:sz w:val="20"/>
                <w:szCs w:val="20"/>
              </w:rPr>
              <w:t>/п</w:t>
            </w:r>
          </w:p>
        </w:tc>
        <w:tc>
          <w:tcPr>
            <w:tcW w:w="360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Статьи затрат</w:t>
            </w:r>
          </w:p>
        </w:tc>
        <w:tc>
          <w:tcPr>
            <w:tcW w:w="2098"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Период, </w:t>
            </w:r>
            <w:proofErr w:type="spellStart"/>
            <w:r w:rsidRPr="00025BE3">
              <w:rPr>
                <w:rFonts w:ascii="Times New Roman" w:hAnsi="Times New Roman" w:cs="Times New Roman"/>
                <w:sz w:val="20"/>
                <w:szCs w:val="20"/>
              </w:rPr>
              <w:t>предшест</w:t>
            </w:r>
            <w:proofErr w:type="spellEnd"/>
            <w:r w:rsidRPr="00025BE3">
              <w:rPr>
                <w:rFonts w:ascii="Times New Roman" w:hAnsi="Times New Roman" w:cs="Times New Roman"/>
                <w:sz w:val="20"/>
                <w:szCs w:val="20"/>
              </w:rPr>
              <w:t>. текущему (год), тыс. руб.</w:t>
            </w:r>
          </w:p>
        </w:tc>
        <w:tc>
          <w:tcPr>
            <w:tcW w:w="2098"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Текущий период (год), </w:t>
            </w:r>
            <w:proofErr w:type="spellStart"/>
            <w:r w:rsidRPr="00025BE3">
              <w:rPr>
                <w:rFonts w:ascii="Times New Roman" w:hAnsi="Times New Roman" w:cs="Times New Roman"/>
                <w:sz w:val="20"/>
                <w:szCs w:val="20"/>
              </w:rPr>
              <w:t>ожид</w:t>
            </w:r>
            <w:proofErr w:type="spellEnd"/>
            <w:r w:rsidRPr="00025BE3">
              <w:rPr>
                <w:rFonts w:ascii="Times New Roman" w:hAnsi="Times New Roman" w:cs="Times New Roman"/>
                <w:sz w:val="20"/>
                <w:szCs w:val="20"/>
              </w:rPr>
              <w:t xml:space="preserve">. </w:t>
            </w:r>
            <w:proofErr w:type="spellStart"/>
            <w:r w:rsidRPr="00025BE3">
              <w:rPr>
                <w:rFonts w:ascii="Times New Roman" w:hAnsi="Times New Roman" w:cs="Times New Roman"/>
                <w:sz w:val="20"/>
                <w:szCs w:val="20"/>
              </w:rPr>
              <w:t>исполн</w:t>
            </w:r>
            <w:proofErr w:type="spellEnd"/>
            <w:r w:rsidRPr="00025BE3">
              <w:rPr>
                <w:rFonts w:ascii="Times New Roman" w:hAnsi="Times New Roman" w:cs="Times New Roman"/>
                <w:sz w:val="20"/>
                <w:szCs w:val="20"/>
              </w:rPr>
              <w:t>., тыс. руб.</w:t>
            </w:r>
          </w:p>
        </w:tc>
        <w:tc>
          <w:tcPr>
            <w:tcW w:w="181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Период регулирования</w:t>
            </w:r>
            <w:r w:rsidR="00302A4E">
              <w:rPr>
                <w:rFonts w:ascii="Times New Roman" w:hAnsi="Times New Roman" w:cs="Times New Roman"/>
                <w:sz w:val="20"/>
                <w:szCs w:val="20"/>
              </w:rPr>
              <w:t xml:space="preserve"> (год)</w:t>
            </w:r>
            <w:r w:rsidRPr="00025BE3">
              <w:rPr>
                <w:rFonts w:ascii="Times New Roman" w:hAnsi="Times New Roman" w:cs="Times New Roman"/>
                <w:sz w:val="20"/>
                <w:szCs w:val="20"/>
              </w:rPr>
              <w:t>, тыс. руб.</w:t>
            </w: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p>
        </w:tc>
        <w:tc>
          <w:tcPr>
            <w:tcW w:w="360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4</w:t>
            </w:r>
          </w:p>
        </w:tc>
        <w:tc>
          <w:tcPr>
            <w:tcW w:w="181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r w:rsidR="00025BE3">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025BE3" w:rsidP="00025BE3">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360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E501A5">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p>
        </w:tc>
        <w:tc>
          <w:tcPr>
            <w:tcW w:w="360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Итого</w:t>
            </w: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51543D" w:rsidRPr="001C50C9"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025BE3" w:rsidRDefault="00025BE3">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10DB"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22</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61" w:name="Par2270"/>
      <w:bookmarkEnd w:id="61"/>
      <w:r w:rsidRPr="00B95DC0">
        <w:rPr>
          <w:rFonts w:ascii="Times New Roman" w:hAnsi="Times New Roman" w:cs="Times New Roman"/>
          <w:sz w:val="20"/>
          <w:szCs w:val="20"/>
        </w:rPr>
        <w:t>РАСПРЕДЕЛЕНИЕ</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ОБЩЕПРОИЗВОДСТВЕННЫХ РАСХОДОВ ПО ВИДАМ УСЛУГ</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876"/>
        <w:gridCol w:w="1560"/>
        <w:gridCol w:w="1447"/>
        <w:gridCol w:w="1504"/>
      </w:tblGrid>
      <w:tr w:rsidR="00A23CFA" w:rsidRPr="00025BE3" w:rsidTr="00025BE3">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025BE3"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r w:rsidR="00A23CFA" w:rsidRPr="00025BE3">
              <w:rPr>
                <w:rFonts w:ascii="Times New Roman" w:hAnsi="Times New Roman" w:cs="Times New Roman"/>
                <w:sz w:val="20"/>
                <w:szCs w:val="20"/>
              </w:rPr>
              <w:t xml:space="preserve"> </w:t>
            </w:r>
            <w:proofErr w:type="gramStart"/>
            <w:r w:rsidR="00A23CFA" w:rsidRPr="00025BE3">
              <w:rPr>
                <w:rFonts w:ascii="Times New Roman" w:hAnsi="Times New Roman" w:cs="Times New Roman"/>
                <w:sz w:val="20"/>
                <w:szCs w:val="20"/>
              </w:rPr>
              <w:t>п</w:t>
            </w:r>
            <w:proofErr w:type="gramEnd"/>
            <w:r w:rsidR="00A23CFA" w:rsidRPr="00025BE3">
              <w:rPr>
                <w:rFonts w:ascii="Times New Roman" w:hAnsi="Times New Roman" w:cs="Times New Roman"/>
                <w:sz w:val="20"/>
                <w:szCs w:val="20"/>
              </w:rPr>
              <w:t>/п</w:t>
            </w:r>
          </w:p>
        </w:tc>
        <w:tc>
          <w:tcPr>
            <w:tcW w:w="4876"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Статьи затрат</w:t>
            </w:r>
          </w:p>
        </w:tc>
        <w:tc>
          <w:tcPr>
            <w:tcW w:w="156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Период, </w:t>
            </w:r>
            <w:proofErr w:type="spellStart"/>
            <w:r w:rsidRPr="00025BE3">
              <w:rPr>
                <w:rFonts w:ascii="Times New Roman" w:hAnsi="Times New Roman" w:cs="Times New Roman"/>
                <w:sz w:val="20"/>
                <w:szCs w:val="20"/>
              </w:rPr>
              <w:t>предшест</w:t>
            </w:r>
            <w:proofErr w:type="spellEnd"/>
            <w:r w:rsidRPr="00025BE3">
              <w:rPr>
                <w:rFonts w:ascii="Times New Roman" w:hAnsi="Times New Roman" w:cs="Times New Roman"/>
                <w:sz w:val="20"/>
                <w:szCs w:val="20"/>
              </w:rPr>
              <w:t>. текущему (год), тыс. руб.</w:t>
            </w:r>
          </w:p>
        </w:tc>
        <w:tc>
          <w:tcPr>
            <w:tcW w:w="14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Текущий период (год), </w:t>
            </w:r>
            <w:proofErr w:type="spellStart"/>
            <w:r w:rsidRPr="00025BE3">
              <w:rPr>
                <w:rFonts w:ascii="Times New Roman" w:hAnsi="Times New Roman" w:cs="Times New Roman"/>
                <w:sz w:val="20"/>
                <w:szCs w:val="20"/>
              </w:rPr>
              <w:t>ожид</w:t>
            </w:r>
            <w:proofErr w:type="spellEnd"/>
            <w:r w:rsidRPr="00025BE3">
              <w:rPr>
                <w:rFonts w:ascii="Times New Roman" w:hAnsi="Times New Roman" w:cs="Times New Roman"/>
                <w:sz w:val="20"/>
                <w:szCs w:val="20"/>
              </w:rPr>
              <w:t xml:space="preserve">. </w:t>
            </w:r>
            <w:proofErr w:type="spellStart"/>
            <w:r w:rsidRPr="00025BE3">
              <w:rPr>
                <w:rFonts w:ascii="Times New Roman" w:hAnsi="Times New Roman" w:cs="Times New Roman"/>
                <w:sz w:val="20"/>
                <w:szCs w:val="20"/>
              </w:rPr>
              <w:t>исполн</w:t>
            </w:r>
            <w:proofErr w:type="spellEnd"/>
            <w:r w:rsidRPr="00025BE3">
              <w:rPr>
                <w:rFonts w:ascii="Times New Roman" w:hAnsi="Times New Roman" w:cs="Times New Roman"/>
                <w:sz w:val="20"/>
                <w:szCs w:val="20"/>
              </w:rPr>
              <w:t>., тыс. руб.</w:t>
            </w:r>
          </w:p>
        </w:tc>
        <w:tc>
          <w:tcPr>
            <w:tcW w:w="1504"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ind w:firstLine="24"/>
              <w:contextualSpacing/>
              <w:jc w:val="center"/>
              <w:rPr>
                <w:rFonts w:ascii="Times New Roman" w:hAnsi="Times New Roman" w:cs="Times New Roman"/>
                <w:sz w:val="20"/>
                <w:szCs w:val="20"/>
              </w:rPr>
            </w:pPr>
            <w:r w:rsidRPr="00025BE3">
              <w:rPr>
                <w:rFonts w:ascii="Times New Roman" w:hAnsi="Times New Roman" w:cs="Times New Roman"/>
                <w:sz w:val="20"/>
                <w:szCs w:val="20"/>
              </w:rPr>
              <w:t>Период регулирования</w:t>
            </w:r>
            <w:r w:rsidR="00302A4E">
              <w:rPr>
                <w:rFonts w:ascii="Times New Roman" w:hAnsi="Times New Roman" w:cs="Times New Roman"/>
                <w:sz w:val="20"/>
                <w:szCs w:val="20"/>
              </w:rPr>
              <w:t xml:space="preserve"> (год)</w:t>
            </w:r>
            <w:r w:rsidRPr="00025BE3">
              <w:rPr>
                <w:rFonts w:ascii="Times New Roman" w:hAnsi="Times New Roman" w:cs="Times New Roman"/>
                <w:sz w:val="20"/>
                <w:szCs w:val="20"/>
              </w:rPr>
              <w:t>, тыс. руб.</w:t>
            </w:r>
          </w:p>
        </w:tc>
      </w:tr>
      <w:tr w:rsidR="00A23CFA" w:rsidRPr="00025BE3" w:rsidTr="00025BE3">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p>
        </w:tc>
        <w:tc>
          <w:tcPr>
            <w:tcW w:w="4876"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p>
        </w:tc>
        <w:tc>
          <w:tcPr>
            <w:tcW w:w="14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4</w:t>
            </w:r>
          </w:p>
        </w:tc>
        <w:tc>
          <w:tcPr>
            <w:tcW w:w="150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p>
        </w:tc>
      </w:tr>
      <w:tr w:rsidR="00A23CFA" w:rsidRPr="00025BE3" w:rsidTr="00025BE3">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r w:rsidR="00025BE3">
              <w:rPr>
                <w:rFonts w:ascii="Times New Roman" w:hAnsi="Times New Roman" w:cs="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Общепроизводственные расходы (</w:t>
            </w:r>
            <w:hyperlink w:anchor="Par2159" w:history="1">
              <w:r w:rsidRPr="00025BE3">
                <w:rPr>
                  <w:rFonts w:ascii="Times New Roman" w:hAnsi="Times New Roman" w:cs="Times New Roman"/>
                  <w:sz w:val="20"/>
                  <w:szCs w:val="20"/>
                </w:rPr>
                <w:t>приложение 17</w:t>
              </w:r>
            </w:hyperlink>
            <w:r w:rsidRPr="00025BE3">
              <w:rPr>
                <w:rFonts w:ascii="Times New Roman" w:hAnsi="Times New Roman" w:cs="Times New Roman"/>
                <w:sz w:val="20"/>
                <w:szCs w:val="20"/>
              </w:rPr>
              <w:t xml:space="preserve"> к Методическим рекомендациям), руб.</w:t>
            </w:r>
          </w:p>
        </w:tc>
        <w:tc>
          <w:tcPr>
            <w:tcW w:w="15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025BE3">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r w:rsidR="00025BE3">
              <w:rPr>
                <w:rFonts w:ascii="Times New Roman" w:hAnsi="Times New Roman" w:cs="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 xml:space="preserve">Фонд оплаты труда </w:t>
            </w:r>
            <w:hyperlink w:anchor="Par2310" w:history="1">
              <w:r w:rsidRPr="00025BE3">
                <w:rPr>
                  <w:rFonts w:ascii="Times New Roman" w:hAnsi="Times New Roman" w:cs="Times New Roman"/>
                  <w:sz w:val="20"/>
                  <w:szCs w:val="20"/>
                </w:rPr>
                <w:t>&lt;*&gt;</w:t>
              </w:r>
            </w:hyperlink>
            <w:r w:rsidRPr="00025BE3">
              <w:rPr>
                <w:rFonts w:ascii="Times New Roman" w:hAnsi="Times New Roman" w:cs="Times New Roman"/>
                <w:sz w:val="20"/>
                <w:szCs w:val="20"/>
              </w:rPr>
              <w:t xml:space="preserve"> по цеху, руб.</w:t>
            </w:r>
          </w:p>
        </w:tc>
        <w:tc>
          <w:tcPr>
            <w:tcW w:w="15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025BE3">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62" w:name="Par2293"/>
            <w:bookmarkEnd w:id="62"/>
            <w:r w:rsidRPr="00025BE3">
              <w:rPr>
                <w:rFonts w:ascii="Times New Roman" w:hAnsi="Times New Roman" w:cs="Times New Roman"/>
                <w:sz w:val="20"/>
                <w:szCs w:val="20"/>
              </w:rPr>
              <w:t>3</w:t>
            </w:r>
            <w:r w:rsidR="00025BE3">
              <w:rPr>
                <w:rFonts w:ascii="Times New Roman" w:hAnsi="Times New Roman" w:cs="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 xml:space="preserve">Отношение общепроизводственных расходов к фонду оплаты труда </w:t>
            </w:r>
            <w:hyperlink w:anchor="Par2310" w:history="1">
              <w:r w:rsidRPr="00025BE3">
                <w:rPr>
                  <w:rFonts w:ascii="Times New Roman" w:hAnsi="Times New Roman" w:cs="Times New Roman"/>
                  <w:sz w:val="20"/>
                  <w:szCs w:val="20"/>
                </w:rPr>
                <w:t>&lt;*&gt;</w:t>
              </w:r>
            </w:hyperlink>
            <w:r w:rsidRPr="00025BE3">
              <w:rPr>
                <w:rFonts w:ascii="Times New Roman" w:hAnsi="Times New Roman" w:cs="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025BE3">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63" w:name="Par2298"/>
            <w:bookmarkEnd w:id="63"/>
            <w:r w:rsidRPr="00025BE3">
              <w:rPr>
                <w:rFonts w:ascii="Times New Roman" w:hAnsi="Times New Roman" w:cs="Times New Roman"/>
                <w:sz w:val="20"/>
                <w:szCs w:val="20"/>
              </w:rPr>
              <w:t>4</w:t>
            </w:r>
            <w:r w:rsidR="00025BE3">
              <w:rPr>
                <w:rFonts w:ascii="Times New Roman" w:hAnsi="Times New Roman" w:cs="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Фонд оплаты труда по услуге промышленного железнодорожного транспорта (</w:t>
            </w:r>
            <w:hyperlink w:anchor="Par1494" w:history="1">
              <w:r w:rsidRPr="00025BE3">
                <w:rPr>
                  <w:rFonts w:ascii="Times New Roman" w:hAnsi="Times New Roman" w:cs="Times New Roman"/>
                  <w:sz w:val="20"/>
                  <w:szCs w:val="20"/>
                </w:rPr>
                <w:t>приложение 11</w:t>
              </w:r>
            </w:hyperlink>
            <w:r w:rsidRPr="00025BE3">
              <w:rPr>
                <w:rFonts w:ascii="Times New Roman" w:hAnsi="Times New Roman" w:cs="Times New Roman"/>
                <w:sz w:val="20"/>
                <w:szCs w:val="20"/>
              </w:rPr>
              <w:t xml:space="preserve"> к Методическим рекомендациям) </w:t>
            </w:r>
            <w:hyperlink w:anchor="Par2310" w:history="1">
              <w:r w:rsidRPr="00025BE3">
                <w:rPr>
                  <w:rFonts w:ascii="Times New Roman" w:hAnsi="Times New Roman" w:cs="Times New Roman"/>
                  <w:sz w:val="20"/>
                  <w:szCs w:val="20"/>
                </w:rPr>
                <w:t>&lt;*&gt;</w:t>
              </w:r>
            </w:hyperlink>
            <w:r w:rsidRPr="00025BE3">
              <w:rPr>
                <w:rFonts w:ascii="Times New Roman" w:hAnsi="Times New Roman" w:cs="Times New Roman"/>
                <w:sz w:val="20"/>
                <w:szCs w:val="20"/>
              </w:rPr>
              <w:t>, руб.</w:t>
            </w:r>
          </w:p>
        </w:tc>
        <w:tc>
          <w:tcPr>
            <w:tcW w:w="15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025BE3">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r w:rsidR="00025BE3">
              <w:rPr>
                <w:rFonts w:ascii="Times New Roman" w:hAnsi="Times New Roman" w:cs="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Общепроизводственные расходы, относимые на услугу промышленного железнодорожного транспорта на подъездных путях (</w:t>
            </w:r>
            <w:hyperlink w:anchor="Par2293" w:history="1">
              <w:r w:rsidRPr="00025BE3">
                <w:rPr>
                  <w:rFonts w:ascii="Times New Roman" w:hAnsi="Times New Roman" w:cs="Times New Roman"/>
                  <w:sz w:val="20"/>
                  <w:szCs w:val="20"/>
                </w:rPr>
                <w:t>п. 3</w:t>
              </w:r>
            </w:hyperlink>
            <w:r w:rsidRPr="00025BE3">
              <w:rPr>
                <w:rFonts w:ascii="Times New Roman" w:hAnsi="Times New Roman" w:cs="Times New Roman"/>
                <w:sz w:val="20"/>
                <w:szCs w:val="20"/>
              </w:rPr>
              <w:t xml:space="preserve"> x </w:t>
            </w:r>
            <w:hyperlink w:anchor="Par2298" w:history="1">
              <w:r w:rsidRPr="00025BE3">
                <w:rPr>
                  <w:rFonts w:ascii="Times New Roman" w:hAnsi="Times New Roman" w:cs="Times New Roman"/>
                  <w:sz w:val="20"/>
                  <w:szCs w:val="20"/>
                </w:rPr>
                <w:t>п. 4</w:t>
              </w:r>
            </w:hyperlink>
            <w:r w:rsidRPr="00025BE3">
              <w:rPr>
                <w:rFonts w:ascii="Times New Roman" w:hAnsi="Times New Roman" w:cs="Times New Roman"/>
                <w:sz w:val="20"/>
                <w:szCs w:val="20"/>
              </w:rPr>
              <w:t>), руб.</w:t>
            </w:r>
          </w:p>
        </w:tc>
        <w:tc>
          <w:tcPr>
            <w:tcW w:w="15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95DC0">
        <w:rPr>
          <w:rFonts w:ascii="Times New Roman" w:hAnsi="Times New Roman" w:cs="Times New Roman"/>
          <w:sz w:val="20"/>
          <w:szCs w:val="20"/>
        </w:rPr>
        <w:t>--------------------------------</w:t>
      </w:r>
    </w:p>
    <w:p w:rsidR="00A23CFA" w:rsidRPr="00B95DC0"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0"/>
          <w:szCs w:val="20"/>
        </w:rPr>
      </w:pPr>
      <w:bookmarkStart w:id="64" w:name="Par2310"/>
      <w:bookmarkEnd w:id="64"/>
      <w:r w:rsidRPr="00B95DC0">
        <w:rPr>
          <w:rFonts w:ascii="Times New Roman" w:hAnsi="Times New Roman" w:cs="Times New Roman"/>
          <w:sz w:val="20"/>
          <w:szCs w:val="20"/>
        </w:rPr>
        <w:t>&lt;*&gt; Распределение общепроизводственных расходов по видам услуг промышленного железнодорожного транспорта производится способом, утвержденным учетной политикой предприятия.</w:t>
      </w:r>
    </w:p>
    <w:p w:rsidR="00A23CFA" w:rsidRPr="00B95DC0" w:rsidRDefault="00A23CFA" w:rsidP="00A23CFA">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51543D" w:rsidRPr="001C50C9"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025BE3" w:rsidRDefault="00025BE3">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3CFA"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sidRPr="00B95DC0">
        <w:rPr>
          <w:rFonts w:ascii="Times New Roman" w:hAnsi="Times New Roman" w:cs="Times New Roman"/>
          <w:sz w:val="20"/>
          <w:szCs w:val="20"/>
        </w:rPr>
        <w:lastRenderedPageBreak/>
        <w:t xml:space="preserve">Приложение </w:t>
      </w:r>
      <w:r w:rsidR="00A210DB">
        <w:rPr>
          <w:rFonts w:ascii="Times New Roman" w:hAnsi="Times New Roman" w:cs="Times New Roman"/>
          <w:sz w:val="20"/>
          <w:szCs w:val="20"/>
        </w:rPr>
        <w:t>23</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65" w:name="Par2322"/>
      <w:bookmarkEnd w:id="65"/>
      <w:r w:rsidRPr="00B95DC0">
        <w:rPr>
          <w:rFonts w:ascii="Times New Roman" w:hAnsi="Times New Roman" w:cs="Times New Roman"/>
          <w:sz w:val="20"/>
          <w:szCs w:val="20"/>
        </w:rPr>
        <w:t>РАСПРЕДЕЛЕНИЕ</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B95DC0">
        <w:rPr>
          <w:rFonts w:ascii="Times New Roman" w:hAnsi="Times New Roman" w:cs="Times New Roman"/>
          <w:sz w:val="20"/>
          <w:szCs w:val="20"/>
        </w:rPr>
        <w:t>ОБЩЕХОЗЯЙСТВЕННЫХ РАСХОДОВ ПО ВИДАМ УСЛУГ</w:t>
      </w:r>
    </w:p>
    <w:p w:rsidR="00A23CFA" w:rsidRPr="00B95DC0"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160"/>
        <w:gridCol w:w="1247"/>
        <w:gridCol w:w="1361"/>
        <w:gridCol w:w="2070"/>
      </w:tblGrid>
      <w:tr w:rsidR="00A23CFA" w:rsidRPr="00025BE3" w:rsidTr="00302A4E">
        <w:tc>
          <w:tcPr>
            <w:tcW w:w="510" w:type="dxa"/>
            <w:tcBorders>
              <w:top w:val="single" w:sz="4" w:space="0" w:color="auto"/>
              <w:left w:val="single" w:sz="4" w:space="0" w:color="auto"/>
              <w:bottom w:val="single" w:sz="4" w:space="0" w:color="auto"/>
              <w:right w:val="single" w:sz="4" w:space="0" w:color="auto"/>
            </w:tcBorders>
            <w:vAlign w:val="center"/>
          </w:tcPr>
          <w:p w:rsidR="00A23CFA" w:rsidRPr="00025BE3" w:rsidRDefault="00025BE3"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w:t>
            </w:r>
            <w:r w:rsidR="00A23CFA" w:rsidRPr="00025BE3">
              <w:rPr>
                <w:rFonts w:ascii="Times New Roman" w:hAnsi="Times New Roman" w:cs="Times New Roman"/>
                <w:sz w:val="20"/>
                <w:szCs w:val="20"/>
              </w:rPr>
              <w:t xml:space="preserve"> </w:t>
            </w:r>
            <w:proofErr w:type="gramStart"/>
            <w:r w:rsidR="00A23CFA" w:rsidRPr="00025BE3">
              <w:rPr>
                <w:rFonts w:ascii="Times New Roman" w:hAnsi="Times New Roman" w:cs="Times New Roman"/>
                <w:sz w:val="20"/>
                <w:szCs w:val="20"/>
              </w:rPr>
              <w:t>п</w:t>
            </w:r>
            <w:proofErr w:type="gramEnd"/>
            <w:r w:rsidR="00A23CFA" w:rsidRPr="00025BE3">
              <w:rPr>
                <w:rFonts w:ascii="Times New Roman" w:hAnsi="Times New Roman" w:cs="Times New Roman"/>
                <w:sz w:val="20"/>
                <w:szCs w:val="20"/>
              </w:rPr>
              <w:t>/п</w:t>
            </w:r>
          </w:p>
        </w:tc>
        <w:tc>
          <w:tcPr>
            <w:tcW w:w="516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Статьи затрат</w:t>
            </w:r>
          </w:p>
        </w:tc>
        <w:tc>
          <w:tcPr>
            <w:tcW w:w="1247"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Период, </w:t>
            </w:r>
            <w:proofErr w:type="spellStart"/>
            <w:r w:rsidRPr="00025BE3">
              <w:rPr>
                <w:rFonts w:ascii="Times New Roman" w:hAnsi="Times New Roman" w:cs="Times New Roman"/>
                <w:sz w:val="20"/>
                <w:szCs w:val="20"/>
              </w:rPr>
              <w:t>предшест</w:t>
            </w:r>
            <w:proofErr w:type="spellEnd"/>
            <w:r w:rsidRPr="00025BE3">
              <w:rPr>
                <w:rFonts w:ascii="Times New Roman" w:hAnsi="Times New Roman" w:cs="Times New Roman"/>
                <w:sz w:val="20"/>
                <w:szCs w:val="20"/>
              </w:rPr>
              <w:t>. текущему (год), 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 xml:space="preserve">Текущий период (год), </w:t>
            </w:r>
            <w:proofErr w:type="spellStart"/>
            <w:r w:rsidRPr="00025BE3">
              <w:rPr>
                <w:rFonts w:ascii="Times New Roman" w:hAnsi="Times New Roman" w:cs="Times New Roman"/>
                <w:sz w:val="20"/>
                <w:szCs w:val="20"/>
              </w:rPr>
              <w:t>ожид</w:t>
            </w:r>
            <w:proofErr w:type="spellEnd"/>
            <w:r w:rsidRPr="00025BE3">
              <w:rPr>
                <w:rFonts w:ascii="Times New Roman" w:hAnsi="Times New Roman" w:cs="Times New Roman"/>
                <w:sz w:val="20"/>
                <w:szCs w:val="20"/>
              </w:rPr>
              <w:t xml:space="preserve">. </w:t>
            </w:r>
            <w:proofErr w:type="spellStart"/>
            <w:r w:rsidRPr="00025BE3">
              <w:rPr>
                <w:rFonts w:ascii="Times New Roman" w:hAnsi="Times New Roman" w:cs="Times New Roman"/>
                <w:sz w:val="20"/>
                <w:szCs w:val="20"/>
              </w:rPr>
              <w:t>исполн</w:t>
            </w:r>
            <w:proofErr w:type="spellEnd"/>
            <w:r w:rsidRPr="00025BE3">
              <w:rPr>
                <w:rFonts w:ascii="Times New Roman" w:hAnsi="Times New Roman" w:cs="Times New Roman"/>
                <w:sz w:val="20"/>
                <w:szCs w:val="20"/>
              </w:rPr>
              <w:t>., тыс. руб.</w:t>
            </w:r>
          </w:p>
        </w:tc>
        <w:tc>
          <w:tcPr>
            <w:tcW w:w="2070" w:type="dxa"/>
            <w:tcBorders>
              <w:top w:val="single" w:sz="4" w:space="0" w:color="auto"/>
              <w:left w:val="single" w:sz="4" w:space="0" w:color="auto"/>
              <w:bottom w:val="single" w:sz="4" w:space="0" w:color="auto"/>
              <w:right w:val="single" w:sz="4" w:space="0" w:color="auto"/>
            </w:tcBorders>
            <w:vAlign w:val="center"/>
          </w:tcPr>
          <w:p w:rsidR="00A23CFA" w:rsidRPr="00025BE3" w:rsidRDefault="00A23CFA" w:rsidP="00025BE3">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Период регулирования</w:t>
            </w:r>
            <w:r w:rsidR="00302A4E">
              <w:rPr>
                <w:rFonts w:ascii="Times New Roman" w:hAnsi="Times New Roman" w:cs="Times New Roman"/>
                <w:sz w:val="20"/>
                <w:szCs w:val="20"/>
              </w:rPr>
              <w:t xml:space="preserve"> (год)</w:t>
            </w:r>
            <w:r w:rsidRPr="00025BE3">
              <w:rPr>
                <w:rFonts w:ascii="Times New Roman" w:hAnsi="Times New Roman" w:cs="Times New Roman"/>
                <w:sz w:val="20"/>
                <w:szCs w:val="20"/>
              </w:rPr>
              <w:t>, тыс. руб.</w:t>
            </w:r>
          </w:p>
        </w:tc>
      </w:tr>
      <w:tr w:rsidR="00A23CFA" w:rsidRPr="00025BE3" w:rsidTr="00302A4E">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p>
        </w:tc>
        <w:tc>
          <w:tcPr>
            <w:tcW w:w="51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4</w:t>
            </w:r>
          </w:p>
        </w:tc>
        <w:tc>
          <w:tcPr>
            <w:tcW w:w="207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p>
        </w:tc>
      </w:tr>
      <w:tr w:rsidR="00A23CFA" w:rsidRPr="00025BE3" w:rsidTr="00302A4E">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1</w:t>
            </w:r>
            <w:r w:rsidR="00025BE3" w:rsidRPr="00025BE3">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Общехозяйственные расходы (</w:t>
            </w:r>
            <w:hyperlink w:anchor="Par2212" w:history="1">
              <w:r w:rsidRPr="00025BE3">
                <w:rPr>
                  <w:rFonts w:ascii="Times New Roman" w:hAnsi="Times New Roman" w:cs="Times New Roman"/>
                  <w:sz w:val="20"/>
                  <w:szCs w:val="20"/>
                </w:rPr>
                <w:t>приложение 18</w:t>
              </w:r>
            </w:hyperlink>
            <w:r w:rsidRPr="00025BE3">
              <w:rPr>
                <w:rFonts w:ascii="Times New Roman" w:hAnsi="Times New Roman" w:cs="Times New Roman"/>
                <w:sz w:val="20"/>
                <w:szCs w:val="20"/>
              </w:rPr>
              <w:t xml:space="preserve"> к Методическим рекомендациям), руб.</w:t>
            </w: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302A4E">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2</w:t>
            </w:r>
            <w:r w:rsidR="00025BE3" w:rsidRPr="00025BE3">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 xml:space="preserve">Фонд оплаты труда </w:t>
            </w:r>
            <w:hyperlink w:anchor="Par2362" w:history="1">
              <w:r w:rsidRPr="00025BE3">
                <w:rPr>
                  <w:rFonts w:ascii="Times New Roman" w:hAnsi="Times New Roman" w:cs="Times New Roman"/>
                  <w:sz w:val="20"/>
                  <w:szCs w:val="20"/>
                </w:rPr>
                <w:t>&lt;*&gt;</w:t>
              </w:r>
            </w:hyperlink>
            <w:r w:rsidRPr="00025BE3">
              <w:rPr>
                <w:rFonts w:ascii="Times New Roman" w:hAnsi="Times New Roman" w:cs="Times New Roman"/>
                <w:sz w:val="20"/>
                <w:szCs w:val="20"/>
              </w:rPr>
              <w:t xml:space="preserve"> по цеху, руб.</w:t>
            </w: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302A4E">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66" w:name="Par2345"/>
            <w:bookmarkEnd w:id="66"/>
            <w:r w:rsidRPr="00025BE3">
              <w:rPr>
                <w:rFonts w:ascii="Times New Roman" w:hAnsi="Times New Roman" w:cs="Times New Roman"/>
                <w:sz w:val="20"/>
                <w:szCs w:val="20"/>
              </w:rPr>
              <w:t>3</w:t>
            </w:r>
            <w:r w:rsidR="00025BE3" w:rsidRPr="00025BE3">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 xml:space="preserve">Отношение общехозяйственных расходов к фонду оплаты труда </w:t>
            </w:r>
            <w:hyperlink w:anchor="Par2362" w:history="1">
              <w:r w:rsidRPr="00025BE3">
                <w:rPr>
                  <w:rFonts w:ascii="Times New Roman" w:hAnsi="Times New Roman" w:cs="Times New Roman"/>
                  <w:sz w:val="20"/>
                  <w:szCs w:val="20"/>
                </w:rPr>
                <w:t>&lt;*&gt;</w:t>
              </w:r>
            </w:hyperlink>
            <w:r w:rsidRPr="00025BE3">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302A4E">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bookmarkStart w:id="67" w:name="Par2350"/>
            <w:bookmarkEnd w:id="67"/>
            <w:r w:rsidRPr="00025BE3">
              <w:rPr>
                <w:rFonts w:ascii="Times New Roman" w:hAnsi="Times New Roman" w:cs="Times New Roman"/>
                <w:sz w:val="20"/>
                <w:szCs w:val="20"/>
              </w:rPr>
              <w:t>4</w:t>
            </w:r>
            <w:r w:rsidR="00025BE3" w:rsidRPr="00025BE3">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Фонд оплаты труда по услуге промышленного железнодорожного транспорта (</w:t>
            </w:r>
            <w:hyperlink w:anchor="Par1562" w:history="1">
              <w:r w:rsidRPr="00025BE3">
                <w:rPr>
                  <w:rFonts w:ascii="Times New Roman" w:hAnsi="Times New Roman" w:cs="Times New Roman"/>
                  <w:sz w:val="20"/>
                  <w:szCs w:val="20"/>
                </w:rPr>
                <w:t>приложение 12</w:t>
              </w:r>
            </w:hyperlink>
            <w:r w:rsidRPr="00025BE3">
              <w:rPr>
                <w:rFonts w:ascii="Times New Roman" w:hAnsi="Times New Roman" w:cs="Times New Roman"/>
                <w:sz w:val="20"/>
                <w:szCs w:val="20"/>
              </w:rPr>
              <w:t xml:space="preserve"> к Методическим рекомендациям) </w:t>
            </w:r>
            <w:hyperlink w:anchor="Par2362" w:history="1">
              <w:r w:rsidRPr="00025BE3">
                <w:rPr>
                  <w:rFonts w:ascii="Times New Roman" w:hAnsi="Times New Roman" w:cs="Times New Roman"/>
                  <w:sz w:val="20"/>
                  <w:szCs w:val="20"/>
                </w:rPr>
                <w:t>&lt;*&gt;</w:t>
              </w:r>
            </w:hyperlink>
            <w:r w:rsidRPr="00025BE3">
              <w:rPr>
                <w:rFonts w:ascii="Times New Roman" w:hAnsi="Times New Roman" w:cs="Times New Roman"/>
                <w:sz w:val="20"/>
                <w:szCs w:val="20"/>
              </w:rPr>
              <w:t>, руб.</w:t>
            </w: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r w:rsidR="00A23CFA" w:rsidRPr="00025BE3" w:rsidTr="00302A4E">
        <w:tc>
          <w:tcPr>
            <w:tcW w:w="51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center"/>
              <w:rPr>
                <w:rFonts w:ascii="Times New Roman" w:hAnsi="Times New Roman" w:cs="Times New Roman"/>
                <w:sz w:val="20"/>
                <w:szCs w:val="20"/>
              </w:rPr>
            </w:pPr>
            <w:r w:rsidRPr="00025BE3">
              <w:rPr>
                <w:rFonts w:ascii="Times New Roman" w:hAnsi="Times New Roman" w:cs="Times New Roman"/>
                <w:sz w:val="20"/>
                <w:szCs w:val="20"/>
              </w:rPr>
              <w:t>5</w:t>
            </w:r>
            <w:r w:rsidR="00025BE3" w:rsidRPr="00025BE3">
              <w:rPr>
                <w:rFonts w:ascii="Times New Roman" w:hAnsi="Times New Roman" w:cs="Times New Roman"/>
                <w:sz w:val="20"/>
                <w:szCs w:val="20"/>
              </w:rPr>
              <w:t>.</w:t>
            </w:r>
          </w:p>
        </w:tc>
        <w:tc>
          <w:tcPr>
            <w:tcW w:w="516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rPr>
                <w:rFonts w:ascii="Times New Roman" w:hAnsi="Times New Roman" w:cs="Times New Roman"/>
                <w:sz w:val="20"/>
                <w:szCs w:val="20"/>
              </w:rPr>
            </w:pPr>
            <w:r w:rsidRPr="00025BE3">
              <w:rPr>
                <w:rFonts w:ascii="Times New Roman" w:hAnsi="Times New Roman" w:cs="Times New Roman"/>
                <w:sz w:val="20"/>
                <w:szCs w:val="20"/>
              </w:rPr>
              <w:t>Общехозяйственные расходы, относимые на услугу промышленного железнодорожного транспорта на подъездных путях (</w:t>
            </w:r>
            <w:hyperlink w:anchor="Par2345" w:history="1">
              <w:r w:rsidRPr="00025BE3">
                <w:rPr>
                  <w:rFonts w:ascii="Times New Roman" w:hAnsi="Times New Roman" w:cs="Times New Roman"/>
                  <w:sz w:val="20"/>
                  <w:szCs w:val="20"/>
                </w:rPr>
                <w:t>п. 3</w:t>
              </w:r>
            </w:hyperlink>
            <w:r w:rsidRPr="00025BE3">
              <w:rPr>
                <w:rFonts w:ascii="Times New Roman" w:hAnsi="Times New Roman" w:cs="Times New Roman"/>
                <w:sz w:val="20"/>
                <w:szCs w:val="20"/>
              </w:rPr>
              <w:t xml:space="preserve"> x </w:t>
            </w:r>
            <w:hyperlink w:anchor="Par2350" w:history="1">
              <w:r w:rsidRPr="00025BE3">
                <w:rPr>
                  <w:rFonts w:ascii="Times New Roman" w:hAnsi="Times New Roman" w:cs="Times New Roman"/>
                  <w:sz w:val="20"/>
                  <w:szCs w:val="20"/>
                </w:rPr>
                <w:t>п. 4</w:t>
              </w:r>
            </w:hyperlink>
            <w:r w:rsidRPr="00025BE3">
              <w:rPr>
                <w:rFonts w:ascii="Times New Roman" w:hAnsi="Times New Roman" w:cs="Times New Roman"/>
                <w:sz w:val="20"/>
                <w:szCs w:val="20"/>
              </w:rPr>
              <w:t>), руб.</w:t>
            </w:r>
          </w:p>
        </w:tc>
        <w:tc>
          <w:tcPr>
            <w:tcW w:w="1247"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A23CFA" w:rsidRPr="00025BE3" w:rsidRDefault="00A23CFA" w:rsidP="00A23CFA">
            <w:pPr>
              <w:autoSpaceDE w:val="0"/>
              <w:autoSpaceDN w:val="0"/>
              <w:adjustRightInd w:val="0"/>
              <w:spacing w:after="0" w:line="240" w:lineRule="auto"/>
              <w:contextualSpacing/>
              <w:jc w:val="both"/>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95DC0">
        <w:rPr>
          <w:rFonts w:ascii="Times New Roman" w:hAnsi="Times New Roman" w:cs="Times New Roman"/>
          <w:sz w:val="20"/>
          <w:szCs w:val="20"/>
        </w:rPr>
        <w:t>--------------------------------</w:t>
      </w:r>
    </w:p>
    <w:p w:rsidR="00A23CFA" w:rsidRPr="00B95DC0" w:rsidRDefault="00A23CFA" w:rsidP="00A23CFA">
      <w:pPr>
        <w:autoSpaceDE w:val="0"/>
        <w:autoSpaceDN w:val="0"/>
        <w:adjustRightInd w:val="0"/>
        <w:spacing w:before="200" w:after="0" w:line="240" w:lineRule="auto"/>
        <w:ind w:firstLine="540"/>
        <w:contextualSpacing/>
        <w:jc w:val="both"/>
        <w:rPr>
          <w:rFonts w:ascii="Times New Roman" w:hAnsi="Times New Roman" w:cs="Times New Roman"/>
          <w:sz w:val="20"/>
          <w:szCs w:val="20"/>
        </w:rPr>
      </w:pPr>
      <w:bookmarkStart w:id="68" w:name="Par2362"/>
      <w:bookmarkEnd w:id="68"/>
      <w:r w:rsidRPr="00B95DC0">
        <w:rPr>
          <w:rFonts w:ascii="Times New Roman" w:hAnsi="Times New Roman" w:cs="Times New Roman"/>
          <w:sz w:val="20"/>
          <w:szCs w:val="20"/>
        </w:rPr>
        <w:t>&lt;*&gt; Распределение общехозяйственных расходов по видам услуг промышленного железнодорожного транспорта производится способом, утвержденным учетной политикой предприятия.</w:t>
      </w:r>
    </w:p>
    <w:p w:rsidR="00A23CFA" w:rsidRPr="00B95DC0" w:rsidRDefault="00A23CFA" w:rsidP="00A23CFA">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51543D" w:rsidRPr="001C50C9"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E72E0B">
      <w:pPr>
        <w:autoSpaceDE w:val="0"/>
        <w:autoSpaceDN w:val="0"/>
        <w:adjustRightInd w:val="0"/>
        <w:spacing w:after="0" w:line="240" w:lineRule="auto"/>
        <w:contextualSpacing/>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025BE3" w:rsidRDefault="00025BE3">
      <w:pPr>
        <w:rPr>
          <w:rFonts w:ascii="Times New Roman" w:hAnsi="Times New Roman" w:cs="Times New Roman"/>
          <w:sz w:val="20"/>
          <w:szCs w:val="20"/>
        </w:rPr>
      </w:pPr>
      <w:r>
        <w:rPr>
          <w:rFonts w:ascii="Times New Roman" w:hAnsi="Times New Roman" w:cs="Times New Roman"/>
          <w:sz w:val="20"/>
          <w:szCs w:val="20"/>
        </w:rPr>
        <w:br w:type="page"/>
      </w:r>
    </w:p>
    <w:p w:rsidR="00A23CFA" w:rsidRPr="00B95DC0" w:rsidRDefault="00A23CFA" w:rsidP="00A23CFA">
      <w:pPr>
        <w:autoSpaceDE w:val="0"/>
        <w:autoSpaceDN w:val="0"/>
        <w:adjustRightInd w:val="0"/>
        <w:spacing w:after="0" w:line="240" w:lineRule="auto"/>
        <w:contextualSpacing/>
        <w:jc w:val="right"/>
        <w:outlineLvl w:val="1"/>
        <w:rPr>
          <w:rFonts w:ascii="Times New Roman" w:hAnsi="Times New Roman" w:cs="Times New Roman"/>
          <w:sz w:val="20"/>
          <w:szCs w:val="20"/>
        </w:rPr>
      </w:pPr>
      <w:r w:rsidRPr="00B95DC0">
        <w:rPr>
          <w:rFonts w:ascii="Times New Roman" w:hAnsi="Times New Roman" w:cs="Times New Roman"/>
          <w:sz w:val="20"/>
          <w:szCs w:val="20"/>
        </w:rPr>
        <w:lastRenderedPageBreak/>
        <w:t>Приложение 2</w:t>
      </w:r>
      <w:r w:rsidR="00A210DB">
        <w:rPr>
          <w:rFonts w:ascii="Times New Roman" w:hAnsi="Times New Roman" w:cs="Times New Roman"/>
          <w:sz w:val="20"/>
          <w:szCs w:val="20"/>
        </w:rPr>
        <w:t>4</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r w:rsidRPr="00B95DC0">
        <w:rPr>
          <w:rFonts w:ascii="Times New Roman" w:hAnsi="Times New Roman" w:cs="Times New Roman"/>
          <w:sz w:val="20"/>
          <w:szCs w:val="20"/>
        </w:rPr>
        <w:t>к Методическим рекомендациям</w:t>
      </w:r>
    </w:p>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E72E0B" w:rsidRPr="00D231D8" w:rsidRDefault="00E72E0B" w:rsidP="00E72E0B">
      <w:pPr>
        <w:autoSpaceDE w:val="0"/>
        <w:autoSpaceDN w:val="0"/>
        <w:adjustRightInd w:val="0"/>
        <w:spacing w:after="0" w:line="240" w:lineRule="auto"/>
        <w:jc w:val="center"/>
        <w:rPr>
          <w:rFonts w:ascii="Times New Roman" w:hAnsi="Times New Roman" w:cs="Times New Roman"/>
          <w:sz w:val="20"/>
          <w:szCs w:val="20"/>
        </w:rPr>
      </w:pPr>
      <w:bookmarkStart w:id="69" w:name="Par2374"/>
      <w:bookmarkEnd w:id="69"/>
      <w:r w:rsidRPr="00D231D8">
        <w:rPr>
          <w:rFonts w:ascii="Times New Roman" w:hAnsi="Times New Roman" w:cs="Times New Roman"/>
          <w:sz w:val="20"/>
          <w:szCs w:val="20"/>
        </w:rPr>
        <w:t>РАСЧЕТ ПРИБЫЛИ ДЛЯ УСТАНОВЛЕНИЯ ТАРИФОВ</w:t>
      </w:r>
    </w:p>
    <w:p w:rsidR="00E72E0B" w:rsidRPr="00D231D8" w:rsidRDefault="00E72E0B" w:rsidP="00E72E0B">
      <w:pPr>
        <w:autoSpaceDE w:val="0"/>
        <w:autoSpaceDN w:val="0"/>
        <w:adjustRightInd w:val="0"/>
        <w:spacing w:after="0" w:line="240" w:lineRule="auto"/>
        <w:jc w:val="center"/>
        <w:rPr>
          <w:rFonts w:ascii="Times New Roman" w:hAnsi="Times New Roman" w:cs="Times New Roman"/>
          <w:sz w:val="20"/>
          <w:szCs w:val="20"/>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394"/>
        <w:gridCol w:w="1247"/>
        <w:gridCol w:w="1191"/>
        <w:gridCol w:w="1077"/>
        <w:gridCol w:w="1588"/>
      </w:tblGrid>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 xml:space="preserve">N </w:t>
            </w:r>
            <w:proofErr w:type="gramStart"/>
            <w:r w:rsidRPr="00541B9E">
              <w:rPr>
                <w:rFonts w:ascii="Times New Roman" w:hAnsi="Times New Roman" w:cs="Times New Roman"/>
                <w:sz w:val="20"/>
                <w:szCs w:val="20"/>
              </w:rPr>
              <w:t>п</w:t>
            </w:r>
            <w:proofErr w:type="gramEnd"/>
            <w:r w:rsidRPr="00541B9E">
              <w:rPr>
                <w:rFonts w:ascii="Times New Roman" w:hAnsi="Times New Roman" w:cs="Times New Roman"/>
                <w:sz w:val="20"/>
                <w:szCs w:val="20"/>
              </w:rPr>
              <w:t>/п</w:t>
            </w:r>
          </w:p>
        </w:tc>
        <w:tc>
          <w:tcPr>
            <w:tcW w:w="4394"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Статьи затрат</w:t>
            </w:r>
          </w:p>
        </w:tc>
        <w:tc>
          <w:tcPr>
            <w:tcW w:w="1247"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Единица измерения</w:t>
            </w:r>
          </w:p>
        </w:tc>
        <w:tc>
          <w:tcPr>
            <w:tcW w:w="1191"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 xml:space="preserve">Период, </w:t>
            </w:r>
            <w:proofErr w:type="spellStart"/>
            <w:r w:rsidRPr="00541B9E">
              <w:rPr>
                <w:rFonts w:ascii="Times New Roman" w:hAnsi="Times New Roman" w:cs="Times New Roman"/>
                <w:sz w:val="20"/>
                <w:szCs w:val="20"/>
              </w:rPr>
              <w:t>предшест</w:t>
            </w:r>
            <w:proofErr w:type="spellEnd"/>
            <w:r w:rsidRPr="00541B9E">
              <w:rPr>
                <w:rFonts w:ascii="Times New Roman" w:hAnsi="Times New Roman" w:cs="Times New Roman"/>
                <w:sz w:val="20"/>
                <w:szCs w:val="20"/>
              </w:rPr>
              <w:t xml:space="preserve">. </w:t>
            </w:r>
            <w:proofErr w:type="gramStart"/>
            <w:r w:rsidRPr="00541B9E">
              <w:rPr>
                <w:rFonts w:ascii="Times New Roman" w:hAnsi="Times New Roman" w:cs="Times New Roman"/>
                <w:sz w:val="20"/>
                <w:szCs w:val="20"/>
              </w:rPr>
              <w:t>текущему</w:t>
            </w:r>
            <w:proofErr w:type="gramEnd"/>
            <w:r w:rsidRPr="00541B9E">
              <w:rPr>
                <w:rFonts w:ascii="Times New Roman" w:hAnsi="Times New Roman" w:cs="Times New Roman"/>
                <w:sz w:val="20"/>
                <w:szCs w:val="20"/>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 xml:space="preserve">Текущий период (год), </w:t>
            </w:r>
            <w:proofErr w:type="spellStart"/>
            <w:r w:rsidRPr="00541B9E">
              <w:rPr>
                <w:rFonts w:ascii="Times New Roman" w:hAnsi="Times New Roman" w:cs="Times New Roman"/>
                <w:sz w:val="20"/>
                <w:szCs w:val="20"/>
              </w:rPr>
              <w:t>ожид</w:t>
            </w:r>
            <w:proofErr w:type="spellEnd"/>
            <w:r w:rsidRPr="00541B9E">
              <w:rPr>
                <w:rFonts w:ascii="Times New Roman" w:hAnsi="Times New Roman" w:cs="Times New Roman"/>
                <w:sz w:val="20"/>
                <w:szCs w:val="20"/>
              </w:rPr>
              <w:t xml:space="preserve">. </w:t>
            </w:r>
            <w:proofErr w:type="spellStart"/>
            <w:r w:rsidRPr="00541B9E">
              <w:rPr>
                <w:rFonts w:ascii="Times New Roman" w:hAnsi="Times New Roman" w:cs="Times New Roman"/>
                <w:sz w:val="20"/>
                <w:szCs w:val="20"/>
              </w:rPr>
              <w:t>исполн</w:t>
            </w:r>
            <w:proofErr w:type="spellEnd"/>
            <w:r w:rsidRPr="00541B9E">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tcPr>
          <w:p w:rsidR="00E72E0B" w:rsidRDefault="00994C68" w:rsidP="00025B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Период регулирования</w:t>
            </w:r>
          </w:p>
          <w:p w:rsidR="00302A4E" w:rsidRPr="00541B9E" w:rsidRDefault="00302A4E" w:rsidP="00025B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5</w:t>
            </w: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6</w:t>
            </w: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outlineLvl w:val="2"/>
              <w:rPr>
                <w:rFonts w:ascii="Times New Roman" w:hAnsi="Times New Roman" w:cs="Times New Roman"/>
                <w:sz w:val="20"/>
              </w:rPr>
            </w:pPr>
            <w:r w:rsidRPr="00541B9E">
              <w:rPr>
                <w:rFonts w:ascii="Times New Roman" w:hAnsi="Times New Roman" w:cs="Times New Roman"/>
                <w:sz w:val="20"/>
              </w:rPr>
              <w:t>1</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Налоги и платежи за счет прибыли</w:t>
            </w:r>
            <w:r w:rsidR="00025BE3" w:rsidRPr="00541B9E">
              <w:rPr>
                <w:rFonts w:ascii="Times New Roman" w:hAnsi="Times New Roman" w:cs="Times New Roman"/>
                <w:sz w:val="20"/>
              </w:rPr>
              <w:t>, из них:</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1.1</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налог на прибыль</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1.2</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дивиденды по акциям</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02189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1.3</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прочие налоги и иные обязательные платежи и сборы</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outlineLvl w:val="2"/>
              <w:rPr>
                <w:rFonts w:ascii="Times New Roman" w:hAnsi="Times New Roman" w:cs="Times New Roman"/>
                <w:sz w:val="20"/>
              </w:rPr>
            </w:pPr>
            <w:r w:rsidRPr="00541B9E">
              <w:rPr>
                <w:rFonts w:ascii="Times New Roman" w:hAnsi="Times New Roman" w:cs="Times New Roman"/>
                <w:sz w:val="20"/>
              </w:rPr>
              <w:t>2</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Прибыль на нужды организации</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2.1</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Расходы на развитие производства</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2.1.2</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в т.ч. капитальные вложения</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2.2</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Расходы на социальные нужды (расшифровать)</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2.2.1</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2.2.2</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2.2.3</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2.3</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Прибыль на прочие цели (расшифровать)</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2.3.1</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2.3.2</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2.3.3</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outlineLvl w:val="2"/>
              <w:rPr>
                <w:rFonts w:ascii="Times New Roman" w:hAnsi="Times New Roman" w:cs="Times New Roman"/>
                <w:sz w:val="20"/>
              </w:rPr>
            </w:pPr>
            <w:r w:rsidRPr="00541B9E">
              <w:rPr>
                <w:rFonts w:ascii="Times New Roman" w:hAnsi="Times New Roman" w:cs="Times New Roman"/>
                <w:sz w:val="20"/>
              </w:rPr>
              <w:t>3</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02189B">
            <w:pPr>
              <w:pStyle w:val="ConsPlusNormal"/>
              <w:rPr>
                <w:rFonts w:ascii="Times New Roman" w:hAnsi="Times New Roman" w:cs="Times New Roman"/>
                <w:sz w:val="20"/>
              </w:rPr>
            </w:pPr>
            <w:r w:rsidRPr="00541B9E">
              <w:rPr>
                <w:rFonts w:ascii="Times New Roman" w:hAnsi="Times New Roman" w:cs="Times New Roman"/>
                <w:sz w:val="20"/>
              </w:rPr>
              <w:t xml:space="preserve">Балансовая прибыль </w:t>
            </w:r>
            <w:r w:rsidR="0002189B" w:rsidRPr="00541B9E">
              <w:rPr>
                <w:rFonts w:ascii="Times New Roman" w:hAnsi="Times New Roman" w:cs="Times New Roman"/>
                <w:sz w:val="20"/>
              </w:rPr>
              <w:t>(</w:t>
            </w:r>
            <w:r w:rsidRPr="00541B9E">
              <w:rPr>
                <w:rFonts w:ascii="Times New Roman" w:hAnsi="Times New Roman" w:cs="Times New Roman"/>
                <w:sz w:val="20"/>
              </w:rPr>
              <w:t>всего</w:t>
            </w:r>
            <w:r w:rsidR="0002189B" w:rsidRPr="00541B9E">
              <w:rPr>
                <w:rFonts w:ascii="Times New Roman" w:hAnsi="Times New Roman" w:cs="Times New Roman"/>
                <w:sz w:val="20"/>
              </w:rPr>
              <w:t xml:space="preserve">),  </w:t>
            </w:r>
            <w:r w:rsidRPr="00541B9E">
              <w:rPr>
                <w:rFonts w:ascii="Times New Roman" w:hAnsi="Times New Roman" w:cs="Times New Roman"/>
                <w:sz w:val="20"/>
              </w:rPr>
              <w:t>в т.ч.</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3.1</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от реализации услуг по подаче и уборке вагонов</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02189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3.2</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от реализации услуг за пропуск вагонов</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02189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3.3</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от реализации услуг за маневровую работу</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02189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r w:rsidR="00E72E0B" w:rsidRPr="00541B9E" w:rsidTr="00994C68">
        <w:tc>
          <w:tcPr>
            <w:tcW w:w="709" w:type="dxa"/>
            <w:tcBorders>
              <w:top w:val="single" w:sz="4" w:space="0" w:color="auto"/>
              <w:left w:val="single" w:sz="4" w:space="0" w:color="auto"/>
              <w:bottom w:val="single" w:sz="4" w:space="0" w:color="auto"/>
              <w:right w:val="single" w:sz="4" w:space="0" w:color="auto"/>
            </w:tcBorders>
            <w:vAlign w:val="center"/>
          </w:tcPr>
          <w:p w:rsidR="00E72E0B" w:rsidRPr="00541B9E" w:rsidRDefault="00E72E0B" w:rsidP="00025BE3">
            <w:pPr>
              <w:pStyle w:val="ConsPlusNormal"/>
              <w:jc w:val="center"/>
              <w:rPr>
                <w:rFonts w:ascii="Times New Roman" w:hAnsi="Times New Roman" w:cs="Times New Roman"/>
                <w:sz w:val="20"/>
              </w:rPr>
            </w:pPr>
            <w:r w:rsidRPr="00541B9E">
              <w:rPr>
                <w:rFonts w:ascii="Times New Roman" w:hAnsi="Times New Roman" w:cs="Times New Roman"/>
                <w:sz w:val="20"/>
              </w:rPr>
              <w:t>3.4</w:t>
            </w:r>
            <w:r w:rsidR="00025BE3" w:rsidRPr="00541B9E">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pStyle w:val="ConsPlusNormal"/>
              <w:rPr>
                <w:rFonts w:ascii="Times New Roman" w:hAnsi="Times New Roman" w:cs="Times New Roman"/>
                <w:sz w:val="20"/>
              </w:rPr>
            </w:pPr>
            <w:r w:rsidRPr="00541B9E">
              <w:rPr>
                <w:rFonts w:ascii="Times New Roman" w:hAnsi="Times New Roman" w:cs="Times New Roman"/>
                <w:sz w:val="20"/>
              </w:rPr>
              <w:t>от прочих видов деятельности</w:t>
            </w:r>
          </w:p>
        </w:tc>
        <w:tc>
          <w:tcPr>
            <w:tcW w:w="1247" w:type="dxa"/>
            <w:tcBorders>
              <w:top w:val="single" w:sz="4" w:space="0" w:color="auto"/>
              <w:left w:val="single" w:sz="4" w:space="0" w:color="auto"/>
              <w:bottom w:val="single" w:sz="4" w:space="0" w:color="auto"/>
              <w:right w:val="single" w:sz="4" w:space="0" w:color="auto"/>
            </w:tcBorders>
          </w:tcPr>
          <w:p w:rsidR="00E72E0B" w:rsidRPr="00541B9E" w:rsidRDefault="0002189B" w:rsidP="00EF4C94">
            <w:pPr>
              <w:autoSpaceDE w:val="0"/>
              <w:autoSpaceDN w:val="0"/>
              <w:adjustRightInd w:val="0"/>
              <w:spacing w:after="0" w:line="240" w:lineRule="auto"/>
              <w:jc w:val="center"/>
              <w:rPr>
                <w:rFonts w:ascii="Times New Roman" w:hAnsi="Times New Roman" w:cs="Times New Roman"/>
                <w:sz w:val="20"/>
                <w:szCs w:val="20"/>
              </w:rPr>
            </w:pPr>
            <w:r w:rsidRPr="00541B9E">
              <w:rPr>
                <w:rFonts w:ascii="Times New Roman" w:hAnsi="Times New Roman" w:cs="Times New Roman"/>
                <w:sz w:val="20"/>
                <w:szCs w:val="20"/>
              </w:rPr>
              <w:t>тыс. руб.</w:t>
            </w:r>
          </w:p>
        </w:tc>
        <w:tc>
          <w:tcPr>
            <w:tcW w:w="1191"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E0B" w:rsidRPr="00541B9E" w:rsidRDefault="00E72E0B" w:rsidP="00EF4C94">
            <w:pPr>
              <w:autoSpaceDE w:val="0"/>
              <w:autoSpaceDN w:val="0"/>
              <w:adjustRightInd w:val="0"/>
              <w:spacing w:after="0" w:line="240" w:lineRule="auto"/>
              <w:rPr>
                <w:rFonts w:ascii="Times New Roman" w:hAnsi="Times New Roman" w:cs="Times New Roman"/>
                <w:sz w:val="20"/>
                <w:szCs w:val="20"/>
              </w:rPr>
            </w:pPr>
          </w:p>
        </w:tc>
      </w:tr>
    </w:tbl>
    <w:p w:rsidR="00A23CFA" w:rsidRPr="00B95DC0" w:rsidRDefault="00A23CFA" w:rsidP="00A23CFA">
      <w:pPr>
        <w:autoSpaceDE w:val="0"/>
        <w:autoSpaceDN w:val="0"/>
        <w:adjustRightInd w:val="0"/>
        <w:spacing w:after="0" w:line="240" w:lineRule="auto"/>
        <w:contextualSpacing/>
        <w:jc w:val="right"/>
        <w:rPr>
          <w:rFonts w:ascii="Times New Roman" w:hAnsi="Times New Roman" w:cs="Times New Roman"/>
          <w:sz w:val="20"/>
          <w:szCs w:val="20"/>
        </w:rPr>
      </w:pPr>
    </w:p>
    <w:p w:rsidR="0051543D" w:rsidRPr="00B24562" w:rsidRDefault="0051543D" w:rsidP="0051543D">
      <w:pPr>
        <w:pStyle w:val="ConsPlusNonformat"/>
        <w:suppressAutoHyphens/>
        <w:rPr>
          <w:rFonts w:ascii="Times New Roman" w:hAnsi="Times New Roman" w:cs="Times New Roman"/>
        </w:rPr>
      </w:pPr>
      <w:r w:rsidRPr="00B24562">
        <w:rPr>
          <w:rFonts w:ascii="Times New Roman" w:hAnsi="Times New Roman" w:cs="Times New Roman"/>
        </w:rPr>
        <w:t>Руководитель регулируемой организации</w:t>
      </w:r>
      <w:r w:rsidRPr="00B24562">
        <w:rPr>
          <w:rFonts w:ascii="Times New Roman" w:hAnsi="Times New Roman" w:cs="Times New Roman"/>
        </w:rPr>
        <w:tab/>
        <w:t>_________</w:t>
      </w:r>
      <w:r w:rsidRPr="00B24562">
        <w:rPr>
          <w:rFonts w:ascii="Times New Roman" w:hAnsi="Times New Roman" w:cs="Times New Roman"/>
        </w:rPr>
        <w:tab/>
      </w:r>
      <w:r w:rsidRPr="00B24562">
        <w:rPr>
          <w:rFonts w:ascii="Times New Roman" w:hAnsi="Times New Roman" w:cs="Times New Roman"/>
        </w:rPr>
        <w:tab/>
        <w:t>__________________</w:t>
      </w:r>
    </w:p>
    <w:p w:rsidR="0051543D" w:rsidRPr="001C50C9" w:rsidRDefault="0051543D" w:rsidP="0051543D">
      <w:pPr>
        <w:pStyle w:val="ConsPlusNonformat"/>
        <w:suppressAutoHyphens/>
        <w:ind w:left="4111"/>
        <w:rPr>
          <w:rFonts w:ascii="Times New Roman" w:hAnsi="Times New Roman" w:cs="Times New Roman"/>
          <w:sz w:val="18"/>
          <w:szCs w:val="18"/>
        </w:rPr>
      </w:pPr>
      <w:r w:rsidRPr="00B24562">
        <w:rPr>
          <w:rFonts w:ascii="Times New Roman" w:hAnsi="Times New Roman" w:cs="Times New Roman"/>
          <w:sz w:val="18"/>
          <w:szCs w:val="18"/>
        </w:rPr>
        <w:t xml:space="preserve">      (подпись)</w:t>
      </w:r>
      <w:r w:rsidRPr="00B24562">
        <w:rPr>
          <w:rFonts w:ascii="Times New Roman" w:hAnsi="Times New Roman" w:cs="Times New Roman"/>
          <w:sz w:val="18"/>
          <w:szCs w:val="18"/>
        </w:rPr>
        <w:tab/>
      </w:r>
      <w:r w:rsidRPr="00B24562">
        <w:rPr>
          <w:rFonts w:ascii="Times New Roman" w:hAnsi="Times New Roman" w:cs="Times New Roman"/>
          <w:sz w:val="18"/>
          <w:szCs w:val="18"/>
        </w:rPr>
        <w:tab/>
      </w:r>
      <w:r w:rsidRPr="00B24562">
        <w:rPr>
          <w:rFonts w:ascii="Times New Roman" w:hAnsi="Times New Roman" w:cs="Times New Roman"/>
          <w:sz w:val="18"/>
          <w:szCs w:val="18"/>
        </w:rPr>
        <w:tab/>
        <w:t>(ФИО)</w:t>
      </w:r>
    </w:p>
    <w:p w:rsidR="0051543D" w:rsidRPr="00EE4153" w:rsidRDefault="0051543D" w:rsidP="0051543D">
      <w:pPr>
        <w:autoSpaceDE w:val="0"/>
        <w:autoSpaceDN w:val="0"/>
        <w:adjustRightInd w:val="0"/>
        <w:spacing w:after="0" w:line="240" w:lineRule="auto"/>
        <w:contextualSpacing/>
        <w:jc w:val="right"/>
        <w:rPr>
          <w:rFonts w:ascii="Times New Roman" w:hAnsi="Times New Roman" w:cs="Times New Roman"/>
          <w:sz w:val="20"/>
          <w:szCs w:val="20"/>
        </w:rPr>
      </w:pPr>
    </w:p>
    <w:sectPr w:rsidR="0051543D" w:rsidRPr="00EE4153" w:rsidSect="00382FA4">
      <w:footerReference w:type="default" r:id="rId29"/>
      <w:pgSz w:w="11906" w:h="16838"/>
      <w:pgMar w:top="1134" w:right="567" w:bottom="1134" w:left="1134" w:header="0" w:footer="567"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6D" w:rsidRDefault="008E4D6D" w:rsidP="00302A4E">
      <w:pPr>
        <w:spacing w:after="0" w:line="240" w:lineRule="auto"/>
      </w:pPr>
      <w:r>
        <w:separator/>
      </w:r>
    </w:p>
  </w:endnote>
  <w:endnote w:type="continuationSeparator" w:id="0">
    <w:p w:rsidR="008E4D6D" w:rsidRDefault="008E4D6D" w:rsidP="0030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74090"/>
      <w:docPartObj>
        <w:docPartGallery w:val="Page Numbers (Bottom of Page)"/>
        <w:docPartUnique/>
      </w:docPartObj>
    </w:sdtPr>
    <w:sdtEndPr>
      <w:rPr>
        <w:rFonts w:ascii="Times New Roman" w:hAnsi="Times New Roman" w:cs="Times New Roman"/>
        <w:sz w:val="24"/>
        <w:szCs w:val="24"/>
      </w:rPr>
    </w:sdtEndPr>
    <w:sdtContent>
      <w:p w:rsidR="008E4D6D" w:rsidRPr="00382FA4" w:rsidRDefault="008E4D6D">
        <w:pPr>
          <w:pStyle w:val="a9"/>
          <w:jc w:val="center"/>
          <w:rPr>
            <w:rFonts w:ascii="Times New Roman" w:hAnsi="Times New Roman" w:cs="Times New Roman"/>
            <w:sz w:val="24"/>
            <w:szCs w:val="24"/>
          </w:rPr>
        </w:pPr>
        <w:r w:rsidRPr="00382FA4">
          <w:rPr>
            <w:rFonts w:ascii="Times New Roman" w:hAnsi="Times New Roman" w:cs="Times New Roman"/>
            <w:sz w:val="24"/>
            <w:szCs w:val="24"/>
          </w:rPr>
          <w:fldChar w:fldCharType="begin"/>
        </w:r>
        <w:r w:rsidRPr="00382FA4">
          <w:rPr>
            <w:rFonts w:ascii="Times New Roman" w:hAnsi="Times New Roman" w:cs="Times New Roman"/>
            <w:sz w:val="24"/>
            <w:szCs w:val="24"/>
          </w:rPr>
          <w:instrText>PAGE   \* MERGEFORMAT</w:instrText>
        </w:r>
        <w:r w:rsidRPr="00382FA4">
          <w:rPr>
            <w:rFonts w:ascii="Times New Roman" w:hAnsi="Times New Roman" w:cs="Times New Roman"/>
            <w:sz w:val="24"/>
            <w:szCs w:val="24"/>
          </w:rPr>
          <w:fldChar w:fldCharType="separate"/>
        </w:r>
        <w:r w:rsidR="00E96050">
          <w:rPr>
            <w:rFonts w:ascii="Times New Roman" w:hAnsi="Times New Roman" w:cs="Times New Roman"/>
            <w:noProof/>
            <w:sz w:val="24"/>
            <w:szCs w:val="24"/>
          </w:rPr>
          <w:t>5</w:t>
        </w:r>
        <w:r w:rsidRPr="00382FA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6D" w:rsidRDefault="008E4D6D" w:rsidP="00302A4E">
      <w:pPr>
        <w:spacing w:after="0" w:line="240" w:lineRule="auto"/>
      </w:pPr>
      <w:r>
        <w:separator/>
      </w:r>
    </w:p>
  </w:footnote>
  <w:footnote w:type="continuationSeparator" w:id="0">
    <w:p w:rsidR="008E4D6D" w:rsidRDefault="008E4D6D" w:rsidP="00302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02C4"/>
    <w:multiLevelType w:val="multilevel"/>
    <w:tmpl w:val="FBE63E06"/>
    <w:lvl w:ilvl="0">
      <w:start w:val="1"/>
      <w:numFmt w:val="upperRoman"/>
      <w:lvlText w:val="%1."/>
      <w:lvlJc w:val="righ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17067C09"/>
    <w:multiLevelType w:val="multilevel"/>
    <w:tmpl w:val="FBE63E06"/>
    <w:lvl w:ilvl="0">
      <w:start w:val="1"/>
      <w:numFmt w:val="upperRoman"/>
      <w:lvlText w:val="%1."/>
      <w:lvlJc w:val="righ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FBE60FA"/>
    <w:multiLevelType w:val="multilevel"/>
    <w:tmpl w:val="329A9F72"/>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2C4236E"/>
    <w:multiLevelType w:val="multilevel"/>
    <w:tmpl w:val="FBE63E06"/>
    <w:lvl w:ilvl="0">
      <w:start w:val="1"/>
      <w:numFmt w:val="upperRoman"/>
      <w:lvlText w:val="%1."/>
      <w:lvlJc w:val="righ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51A03E7B"/>
    <w:multiLevelType w:val="hybridMultilevel"/>
    <w:tmpl w:val="C99625C6"/>
    <w:lvl w:ilvl="0" w:tplc="DA7A12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81F"/>
    <w:rsid w:val="00013475"/>
    <w:rsid w:val="00015800"/>
    <w:rsid w:val="00021182"/>
    <w:rsid w:val="0002189B"/>
    <w:rsid w:val="00023EF7"/>
    <w:rsid w:val="00025AA4"/>
    <w:rsid w:val="00025BE3"/>
    <w:rsid w:val="00027104"/>
    <w:rsid w:val="00040807"/>
    <w:rsid w:val="000426EC"/>
    <w:rsid w:val="00045170"/>
    <w:rsid w:val="00057451"/>
    <w:rsid w:val="0007431E"/>
    <w:rsid w:val="00085F62"/>
    <w:rsid w:val="000A3601"/>
    <w:rsid w:val="000B5CCE"/>
    <w:rsid w:val="000C7E6F"/>
    <w:rsid w:val="000D47E7"/>
    <w:rsid w:val="000E10EB"/>
    <w:rsid w:val="0010211F"/>
    <w:rsid w:val="0011560A"/>
    <w:rsid w:val="0013098E"/>
    <w:rsid w:val="001330F4"/>
    <w:rsid w:val="0014350C"/>
    <w:rsid w:val="001443FE"/>
    <w:rsid w:val="00150203"/>
    <w:rsid w:val="001546BC"/>
    <w:rsid w:val="001547CB"/>
    <w:rsid w:val="0016694E"/>
    <w:rsid w:val="0018425F"/>
    <w:rsid w:val="001A23CA"/>
    <w:rsid w:val="001B0710"/>
    <w:rsid w:val="001C2DB1"/>
    <w:rsid w:val="001C50C9"/>
    <w:rsid w:val="001C5850"/>
    <w:rsid w:val="001D53D8"/>
    <w:rsid w:val="001F58AC"/>
    <w:rsid w:val="002013BE"/>
    <w:rsid w:val="00201594"/>
    <w:rsid w:val="00211AF4"/>
    <w:rsid w:val="0026090E"/>
    <w:rsid w:val="002621A1"/>
    <w:rsid w:val="0028067A"/>
    <w:rsid w:val="00290380"/>
    <w:rsid w:val="00294DB3"/>
    <w:rsid w:val="002A39A4"/>
    <w:rsid w:val="002C2864"/>
    <w:rsid w:val="002C3BEE"/>
    <w:rsid w:val="002E09EA"/>
    <w:rsid w:val="00302A4E"/>
    <w:rsid w:val="00317438"/>
    <w:rsid w:val="00320ED3"/>
    <w:rsid w:val="0033247B"/>
    <w:rsid w:val="00340089"/>
    <w:rsid w:val="00350363"/>
    <w:rsid w:val="0035098D"/>
    <w:rsid w:val="00382FA4"/>
    <w:rsid w:val="00387680"/>
    <w:rsid w:val="00390133"/>
    <w:rsid w:val="00390415"/>
    <w:rsid w:val="003967F2"/>
    <w:rsid w:val="003A0471"/>
    <w:rsid w:val="003A64BF"/>
    <w:rsid w:val="003D5505"/>
    <w:rsid w:val="003E1A3A"/>
    <w:rsid w:val="003E78F9"/>
    <w:rsid w:val="00404AFB"/>
    <w:rsid w:val="004206A0"/>
    <w:rsid w:val="0043180E"/>
    <w:rsid w:val="00434D43"/>
    <w:rsid w:val="004438ED"/>
    <w:rsid w:val="00446C24"/>
    <w:rsid w:val="00447206"/>
    <w:rsid w:val="00455700"/>
    <w:rsid w:val="00462C21"/>
    <w:rsid w:val="00495458"/>
    <w:rsid w:val="00496683"/>
    <w:rsid w:val="004E79BF"/>
    <w:rsid w:val="004F0E69"/>
    <w:rsid w:val="004F7456"/>
    <w:rsid w:val="00510C47"/>
    <w:rsid w:val="0051543D"/>
    <w:rsid w:val="00541B9E"/>
    <w:rsid w:val="0054737F"/>
    <w:rsid w:val="0056093B"/>
    <w:rsid w:val="00572B33"/>
    <w:rsid w:val="00586098"/>
    <w:rsid w:val="00595E62"/>
    <w:rsid w:val="00596ADA"/>
    <w:rsid w:val="005A3E38"/>
    <w:rsid w:val="005A5D7E"/>
    <w:rsid w:val="005C2359"/>
    <w:rsid w:val="005C385D"/>
    <w:rsid w:val="005C6A15"/>
    <w:rsid w:val="005D18D1"/>
    <w:rsid w:val="005D2361"/>
    <w:rsid w:val="005F6A38"/>
    <w:rsid w:val="006002A5"/>
    <w:rsid w:val="0060150D"/>
    <w:rsid w:val="006141EF"/>
    <w:rsid w:val="0063319D"/>
    <w:rsid w:val="00634942"/>
    <w:rsid w:val="006404F8"/>
    <w:rsid w:val="00641B97"/>
    <w:rsid w:val="00674E12"/>
    <w:rsid w:val="00684CB5"/>
    <w:rsid w:val="00687D52"/>
    <w:rsid w:val="006A4723"/>
    <w:rsid w:val="006E6029"/>
    <w:rsid w:val="00702BFA"/>
    <w:rsid w:val="00703190"/>
    <w:rsid w:val="00727F93"/>
    <w:rsid w:val="00747B22"/>
    <w:rsid w:val="0075426C"/>
    <w:rsid w:val="0076032C"/>
    <w:rsid w:val="007624C0"/>
    <w:rsid w:val="0076483E"/>
    <w:rsid w:val="007907F3"/>
    <w:rsid w:val="007938D4"/>
    <w:rsid w:val="007A70EB"/>
    <w:rsid w:val="007B1D4C"/>
    <w:rsid w:val="007B542C"/>
    <w:rsid w:val="007E43E4"/>
    <w:rsid w:val="007F6014"/>
    <w:rsid w:val="0081364A"/>
    <w:rsid w:val="00822A3E"/>
    <w:rsid w:val="008263B3"/>
    <w:rsid w:val="00877BC2"/>
    <w:rsid w:val="008B70FB"/>
    <w:rsid w:val="008C3EE9"/>
    <w:rsid w:val="008E1F16"/>
    <w:rsid w:val="008E4D6D"/>
    <w:rsid w:val="008E65C0"/>
    <w:rsid w:val="008F00D0"/>
    <w:rsid w:val="008F0C29"/>
    <w:rsid w:val="008F542D"/>
    <w:rsid w:val="008F57FF"/>
    <w:rsid w:val="00913608"/>
    <w:rsid w:val="00921C8E"/>
    <w:rsid w:val="0092526E"/>
    <w:rsid w:val="00931252"/>
    <w:rsid w:val="009348F6"/>
    <w:rsid w:val="00936978"/>
    <w:rsid w:val="0095730E"/>
    <w:rsid w:val="00957393"/>
    <w:rsid w:val="009620D2"/>
    <w:rsid w:val="00962C6D"/>
    <w:rsid w:val="00964323"/>
    <w:rsid w:val="009815FB"/>
    <w:rsid w:val="00981AA7"/>
    <w:rsid w:val="00993EBB"/>
    <w:rsid w:val="00994C68"/>
    <w:rsid w:val="009A3E2D"/>
    <w:rsid w:val="009B5F74"/>
    <w:rsid w:val="009E1E5B"/>
    <w:rsid w:val="009E282A"/>
    <w:rsid w:val="009E6A1A"/>
    <w:rsid w:val="009F160F"/>
    <w:rsid w:val="00A04214"/>
    <w:rsid w:val="00A06B28"/>
    <w:rsid w:val="00A0728D"/>
    <w:rsid w:val="00A117CC"/>
    <w:rsid w:val="00A210DB"/>
    <w:rsid w:val="00A23CFA"/>
    <w:rsid w:val="00A2789C"/>
    <w:rsid w:val="00A413BB"/>
    <w:rsid w:val="00A41E0C"/>
    <w:rsid w:val="00A478BF"/>
    <w:rsid w:val="00A67C54"/>
    <w:rsid w:val="00A74677"/>
    <w:rsid w:val="00A815AD"/>
    <w:rsid w:val="00A90117"/>
    <w:rsid w:val="00AA17FF"/>
    <w:rsid w:val="00AA32CF"/>
    <w:rsid w:val="00AC7894"/>
    <w:rsid w:val="00AD515A"/>
    <w:rsid w:val="00AF2CA6"/>
    <w:rsid w:val="00B06E11"/>
    <w:rsid w:val="00B16C4A"/>
    <w:rsid w:val="00B24562"/>
    <w:rsid w:val="00B363A8"/>
    <w:rsid w:val="00B66C49"/>
    <w:rsid w:val="00B755BB"/>
    <w:rsid w:val="00B95DC0"/>
    <w:rsid w:val="00BA5257"/>
    <w:rsid w:val="00BA5FD0"/>
    <w:rsid w:val="00BB1B6D"/>
    <w:rsid w:val="00BC7303"/>
    <w:rsid w:val="00BF7424"/>
    <w:rsid w:val="00C02B0B"/>
    <w:rsid w:val="00C112C9"/>
    <w:rsid w:val="00C13767"/>
    <w:rsid w:val="00C529E6"/>
    <w:rsid w:val="00C6599D"/>
    <w:rsid w:val="00C708E1"/>
    <w:rsid w:val="00C770D0"/>
    <w:rsid w:val="00CA070C"/>
    <w:rsid w:val="00CB44B0"/>
    <w:rsid w:val="00CC4EEE"/>
    <w:rsid w:val="00CD281F"/>
    <w:rsid w:val="00CE38AF"/>
    <w:rsid w:val="00CE5C3C"/>
    <w:rsid w:val="00CF5087"/>
    <w:rsid w:val="00D125AF"/>
    <w:rsid w:val="00D231D8"/>
    <w:rsid w:val="00D2774A"/>
    <w:rsid w:val="00D344F9"/>
    <w:rsid w:val="00D377EC"/>
    <w:rsid w:val="00D75730"/>
    <w:rsid w:val="00D807F8"/>
    <w:rsid w:val="00D93BFA"/>
    <w:rsid w:val="00DA722B"/>
    <w:rsid w:val="00DB442F"/>
    <w:rsid w:val="00DB66F7"/>
    <w:rsid w:val="00DD6A27"/>
    <w:rsid w:val="00DF23E7"/>
    <w:rsid w:val="00DF3DA0"/>
    <w:rsid w:val="00DF5D74"/>
    <w:rsid w:val="00E03E39"/>
    <w:rsid w:val="00E055EC"/>
    <w:rsid w:val="00E12111"/>
    <w:rsid w:val="00E154DF"/>
    <w:rsid w:val="00E26CEA"/>
    <w:rsid w:val="00E31F4F"/>
    <w:rsid w:val="00E42401"/>
    <w:rsid w:val="00E501A5"/>
    <w:rsid w:val="00E7090E"/>
    <w:rsid w:val="00E7168C"/>
    <w:rsid w:val="00E72E0B"/>
    <w:rsid w:val="00E87D82"/>
    <w:rsid w:val="00E96050"/>
    <w:rsid w:val="00EC5522"/>
    <w:rsid w:val="00EE0467"/>
    <w:rsid w:val="00EE4153"/>
    <w:rsid w:val="00EE4A25"/>
    <w:rsid w:val="00EF2146"/>
    <w:rsid w:val="00EF4C94"/>
    <w:rsid w:val="00F36247"/>
    <w:rsid w:val="00FA0CBA"/>
    <w:rsid w:val="00FD0BB2"/>
    <w:rsid w:val="00FD2D91"/>
    <w:rsid w:val="00FE238A"/>
    <w:rsid w:val="00FF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2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F23E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20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6A0"/>
    <w:rPr>
      <w:rFonts w:ascii="Tahoma" w:hAnsi="Tahoma" w:cs="Tahoma"/>
      <w:sz w:val="16"/>
      <w:szCs w:val="16"/>
    </w:rPr>
  </w:style>
  <w:style w:type="paragraph" w:styleId="a5">
    <w:name w:val="List Paragraph"/>
    <w:basedOn w:val="a"/>
    <w:uiPriority w:val="34"/>
    <w:qFormat/>
    <w:rsid w:val="00211AF4"/>
    <w:pPr>
      <w:ind w:left="720"/>
      <w:contextualSpacing/>
    </w:pPr>
  </w:style>
  <w:style w:type="character" w:styleId="a6">
    <w:name w:val="Hyperlink"/>
    <w:basedOn w:val="a0"/>
    <w:uiPriority w:val="99"/>
    <w:semiHidden/>
    <w:unhideWhenUsed/>
    <w:rsid w:val="00013475"/>
    <w:rPr>
      <w:color w:val="0000FF" w:themeColor="hyperlink"/>
      <w:u w:val="single"/>
    </w:rPr>
  </w:style>
  <w:style w:type="paragraph" w:customStyle="1" w:styleId="ConsPlusNonformat">
    <w:name w:val="ConsPlusNonformat"/>
    <w:rsid w:val="00B95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95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DC0"/>
    <w:pPr>
      <w:widowControl w:val="0"/>
      <w:autoSpaceDE w:val="0"/>
      <w:autoSpaceDN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302A4E"/>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02A4E"/>
  </w:style>
  <w:style w:type="paragraph" w:styleId="a9">
    <w:name w:val="footer"/>
    <w:basedOn w:val="a"/>
    <w:link w:val="aa"/>
    <w:uiPriority w:val="99"/>
    <w:unhideWhenUsed/>
    <w:rsid w:val="00302A4E"/>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02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2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F23E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20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6A0"/>
    <w:rPr>
      <w:rFonts w:ascii="Tahoma" w:hAnsi="Tahoma" w:cs="Tahoma"/>
      <w:sz w:val="16"/>
      <w:szCs w:val="16"/>
    </w:rPr>
  </w:style>
  <w:style w:type="paragraph" w:styleId="a5">
    <w:name w:val="List Paragraph"/>
    <w:basedOn w:val="a"/>
    <w:uiPriority w:val="34"/>
    <w:qFormat/>
    <w:rsid w:val="00211AF4"/>
    <w:pPr>
      <w:ind w:left="720"/>
      <w:contextualSpacing/>
    </w:pPr>
  </w:style>
  <w:style w:type="character" w:styleId="a6">
    <w:name w:val="Hyperlink"/>
    <w:basedOn w:val="a0"/>
    <w:uiPriority w:val="99"/>
    <w:semiHidden/>
    <w:unhideWhenUsed/>
    <w:rsid w:val="00013475"/>
    <w:rPr>
      <w:color w:val="0000FF" w:themeColor="hyperlink"/>
      <w:u w:val="single"/>
    </w:rPr>
  </w:style>
  <w:style w:type="paragraph" w:customStyle="1" w:styleId="ConsPlusNonformat">
    <w:name w:val="ConsPlusNonformat"/>
    <w:rsid w:val="00B95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95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DC0"/>
    <w:pPr>
      <w:widowControl w:val="0"/>
      <w:autoSpaceDE w:val="0"/>
      <w:autoSpaceDN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302A4E"/>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02A4E"/>
  </w:style>
  <w:style w:type="paragraph" w:styleId="a9">
    <w:name w:val="footer"/>
    <w:basedOn w:val="a"/>
    <w:link w:val="aa"/>
    <w:uiPriority w:val="99"/>
    <w:unhideWhenUsed/>
    <w:rsid w:val="00302A4E"/>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0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419718607">
      <w:bodyDiv w:val="1"/>
      <w:marLeft w:val="0"/>
      <w:marRight w:val="0"/>
      <w:marTop w:val="0"/>
      <w:marBottom w:val="0"/>
      <w:divBdr>
        <w:top w:val="none" w:sz="0" w:space="0" w:color="auto"/>
        <w:left w:val="none" w:sz="0" w:space="0" w:color="auto"/>
        <w:bottom w:val="none" w:sz="0" w:space="0" w:color="auto"/>
        <w:right w:val="none" w:sz="0" w:space="0" w:color="auto"/>
      </w:divBdr>
    </w:div>
    <w:div w:id="1722438216">
      <w:bodyDiv w:val="1"/>
      <w:marLeft w:val="0"/>
      <w:marRight w:val="0"/>
      <w:marTop w:val="0"/>
      <w:marBottom w:val="0"/>
      <w:divBdr>
        <w:top w:val="none" w:sz="0" w:space="0" w:color="auto"/>
        <w:left w:val="none" w:sz="0" w:space="0" w:color="auto"/>
        <w:bottom w:val="none" w:sz="0" w:space="0" w:color="auto"/>
        <w:right w:val="none" w:sz="0" w:space="0" w:color="auto"/>
      </w:divBdr>
    </w:div>
    <w:div w:id="20185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59A2501C3C9D55BF2AE2835C06EFBB7124CECF72CEF2B13C1DEFFAD580345888220EA40F3053B12284F0367Cr7MBO" TargetMode="External"/><Relationship Id="rId18" Type="http://schemas.openxmlformats.org/officeDocument/2006/relationships/image" Target="media/image2.wmf"/><Relationship Id="rId26" Type="http://schemas.openxmlformats.org/officeDocument/2006/relationships/hyperlink" Target="consultantplus://offline/ref=5EAE6F6333622AD62BA300EFCC475C16C1161A775191A76130E776B1CD4831E3308AECB1C01011DD51303D5C0D35y9I"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consultantplus://offline/ref=A859A2501C3C9D55BF2AE2835C06EFBB7124CBCB77CBF2B13C1DEFFAD580345888220EA40F3053B12284F0367Cr7MBO" TargetMode="External"/><Relationship Id="rId17" Type="http://schemas.openxmlformats.org/officeDocument/2006/relationships/image" Target="media/image1.wmf"/><Relationship Id="rId25" Type="http://schemas.openxmlformats.org/officeDocument/2006/relationships/hyperlink" Target="consultantplus://offline/ref=5EAE6F6333622AD62BA300EFCC475C16C1161A775191A76130E776B1CD4831E3308AECB1C01011DD51303D5C0D35y9I" TargetMode="External"/><Relationship Id="rId2" Type="http://schemas.openxmlformats.org/officeDocument/2006/relationships/numbering" Target="numbering.xml"/><Relationship Id="rId16" Type="http://schemas.openxmlformats.org/officeDocument/2006/relationships/hyperlink" Target="consultantplus://offline/ref=10497990AEC4CEB0BBAD940F6728B8CE5C8AA1774DB1BD89D1B5A6BECF8622F13B1F8453EDC66F755524EF6E51BB2F9877526CC7F30495A2NFbDN" TargetMode="External"/><Relationship Id="rId20" Type="http://schemas.openxmlformats.org/officeDocument/2006/relationships/image" Target="media/image4.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625CA1B6A32A0DD87E069291D3DD2F3F877E29EEB7EDE57B47C0DD926229D70433F81241416E78335CA1F26565X8H" TargetMode="External"/><Relationship Id="rId24" Type="http://schemas.openxmlformats.org/officeDocument/2006/relationships/hyperlink" Target="consultantplus://offline/ref=5EAE6F6333622AD62BA300EFCC475C16C11E1A725691A76130E776B1CD4831E3308AECB1C01011DD51303D5C0D35y9I" TargetMode="External"/><Relationship Id="rId5" Type="http://schemas.openxmlformats.org/officeDocument/2006/relationships/settings" Target="settings.xml"/><Relationship Id="rId15" Type="http://schemas.openxmlformats.org/officeDocument/2006/relationships/hyperlink" Target="consultantplus://offline/ref=5EAE6F6333622AD62BA316E7DE475C16C01E12715494A76130E776B1CD4831E3228AB4BDC0180EDF53256B0D480576BB3B90E1590B9EF8753ByFI" TargetMode="External"/><Relationship Id="rId23" Type="http://schemas.openxmlformats.org/officeDocument/2006/relationships/image" Target="media/image7.wmf"/><Relationship Id="rId28" Type="http://schemas.openxmlformats.org/officeDocument/2006/relationships/hyperlink" Target="consultantplus://offline/ref=A9D63944BD1DC802BF118834EBC7B9F3EBBE56F8BADDB0B1299011643A0B0CD7C8E65D254FB41621B5F98880A1B3F6CC370C6D4524AE7947E9N" TargetMode="External"/><Relationship Id="rId10" Type="http://schemas.openxmlformats.org/officeDocument/2006/relationships/hyperlink" Target="consultantplus://offline/ref=5EAE6F6333622AD62BA316E7DE475C16C01E12715494A76130E776B1CD4831E3228AB4BDC0180EDF53256B0D480576BB3B90E1590B9EF8753ByFI" TargetMode="External"/><Relationship Id="rId19" Type="http://schemas.openxmlformats.org/officeDocument/2006/relationships/image" Target="media/image3.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EAE6F6333622AD62BA309F6CB475C16C11F19765490A76130E776B1CD4831E3228AB4BDC0180FDB54256B0D480576BB3B90E1590B9EF8753ByFI" TargetMode="External"/><Relationship Id="rId14" Type="http://schemas.openxmlformats.org/officeDocument/2006/relationships/hyperlink" Target="consultantplus://offline/ref=A859A2501C3C9D55BF2AE2835C06EFBB7125CCC974CBF2B13C1DEFFAD580345888220EA40F3053B12284F0367Cr7MBO" TargetMode="External"/><Relationship Id="rId22" Type="http://schemas.openxmlformats.org/officeDocument/2006/relationships/image" Target="media/image6.wmf"/><Relationship Id="rId27" Type="http://schemas.openxmlformats.org/officeDocument/2006/relationships/hyperlink" Target="consultantplus://offline/ref=A9D63944BD1DC802BF118834EBC7B9F3E0BA54FFBDDEEDBB21C91D663D0453C0CFAF51244FB41622BEA68D95B0EBF9CE29126F5938AC78714CED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AE10A-B372-4BD6-8315-763164BF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40</Pages>
  <Words>11453</Words>
  <Characters>65287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Петровна Кравченко</dc:creator>
  <cp:lastModifiedBy>Екатерина Владимировна Елдина</cp:lastModifiedBy>
  <cp:revision>87</cp:revision>
  <cp:lastPrinted>2019-04-25T13:54:00Z</cp:lastPrinted>
  <dcterms:created xsi:type="dcterms:W3CDTF">2019-03-19T07:17:00Z</dcterms:created>
  <dcterms:modified xsi:type="dcterms:W3CDTF">2019-05-14T10:00:00Z</dcterms:modified>
</cp:coreProperties>
</file>