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6" w:rsidRPr="00E63716" w:rsidRDefault="00BD1B26" w:rsidP="00BD1B26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3716" w:rsidRPr="00E63716">
        <w:rPr>
          <w:rFonts w:ascii="Times New Roman" w:hAnsi="Times New Roman" w:cs="Times New Roman"/>
          <w:sz w:val="26"/>
          <w:szCs w:val="26"/>
        </w:rPr>
        <w:t xml:space="preserve">              Приложение </w:t>
      </w:r>
      <w:r w:rsidR="007F6ACD">
        <w:rPr>
          <w:rFonts w:ascii="Times New Roman" w:hAnsi="Times New Roman" w:cs="Times New Roman"/>
          <w:sz w:val="26"/>
          <w:szCs w:val="26"/>
        </w:rPr>
        <w:t>1</w:t>
      </w:r>
    </w:p>
    <w:p w:rsidR="00E63716" w:rsidRPr="00E63716" w:rsidRDefault="00E63716" w:rsidP="00BD1B26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E63716" w:rsidRPr="00E63716" w:rsidRDefault="00E63716" w:rsidP="00BD1B26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63716" w:rsidRPr="00E63716" w:rsidRDefault="00E63716" w:rsidP="00D7788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63716" w:rsidRPr="00E63716" w:rsidRDefault="00E63716" w:rsidP="00D7788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63716" w:rsidRPr="00E63716" w:rsidRDefault="00E63716" w:rsidP="00D7788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63716" w:rsidRPr="00E63716" w:rsidRDefault="00E63716" w:rsidP="00E6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ИЗМЕНЕНИЯ,</w:t>
      </w:r>
    </w:p>
    <w:p w:rsidR="00015B6F" w:rsidRDefault="00E63716" w:rsidP="00E6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 xml:space="preserve">которые вносятся в Порядок </w:t>
      </w:r>
      <w:r w:rsidR="00D77881" w:rsidRPr="00E63716">
        <w:rPr>
          <w:rFonts w:ascii="Times New Roman" w:hAnsi="Times New Roman" w:cs="Times New Roman"/>
          <w:sz w:val="26"/>
          <w:szCs w:val="26"/>
        </w:rPr>
        <w:t xml:space="preserve">осуществления регионального государственного контроля (надзора) в области регулируемых государством цен (тарифов) </w:t>
      </w:r>
    </w:p>
    <w:p w:rsidR="00E63716" w:rsidRPr="00E63716" w:rsidRDefault="00D77881" w:rsidP="00E6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области, </w:t>
      </w:r>
      <w:proofErr w:type="gramStart"/>
      <w:r w:rsidRPr="00E6371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E63716" w:rsidRPr="00E6371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Ленинградской области</w:t>
      </w:r>
      <w:r w:rsidR="007F6ACD">
        <w:rPr>
          <w:rFonts w:ascii="Times New Roman" w:hAnsi="Times New Roman" w:cs="Times New Roman"/>
          <w:sz w:val="26"/>
          <w:szCs w:val="26"/>
        </w:rPr>
        <w:t xml:space="preserve"> </w:t>
      </w:r>
      <w:r w:rsidR="00E63716" w:rsidRPr="00E63716">
        <w:rPr>
          <w:rFonts w:ascii="Times New Roman" w:hAnsi="Times New Roman" w:cs="Times New Roman"/>
          <w:sz w:val="26"/>
          <w:szCs w:val="26"/>
        </w:rPr>
        <w:t>от 13 сентября 2017 года № 367</w:t>
      </w:r>
    </w:p>
    <w:p w:rsidR="00E63716" w:rsidRPr="00E63716" w:rsidRDefault="00E63716" w:rsidP="00E6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716" w:rsidRPr="00E63716" w:rsidRDefault="00E63716" w:rsidP="00E637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0ED3" w:rsidRPr="00E63716" w:rsidRDefault="00E63716" w:rsidP="00BD1B26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 xml:space="preserve">1. Пункт 1 дополнить </w:t>
      </w:r>
      <w:r w:rsidR="00860ED3" w:rsidRPr="00E63716">
        <w:rPr>
          <w:rFonts w:ascii="Times New Roman" w:hAnsi="Times New Roman" w:cs="Times New Roman"/>
          <w:sz w:val="26"/>
          <w:szCs w:val="26"/>
        </w:rPr>
        <w:t>абзацем следующего содержания:</w:t>
      </w:r>
    </w:p>
    <w:p w:rsidR="00860ED3" w:rsidRPr="00E63716" w:rsidRDefault="00467142" w:rsidP="00BD1B26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60ED3" w:rsidRPr="00E63716">
        <w:rPr>
          <w:rFonts w:ascii="Times New Roman" w:hAnsi="Times New Roman" w:cs="Times New Roman"/>
          <w:sz w:val="26"/>
          <w:szCs w:val="26"/>
        </w:rPr>
        <w:t>Региональный государственный контроль (надзор) осуществляется</w:t>
      </w:r>
      <w:r w:rsidR="00E63716">
        <w:rPr>
          <w:rFonts w:ascii="Times New Roman" w:hAnsi="Times New Roman" w:cs="Times New Roman"/>
          <w:sz w:val="26"/>
          <w:szCs w:val="26"/>
        </w:rPr>
        <w:t xml:space="preserve">                       с</w:t>
      </w:r>
      <w:r w:rsidR="00860ED3" w:rsidRPr="00E63716">
        <w:rPr>
          <w:rFonts w:ascii="Times New Roman" w:hAnsi="Times New Roman" w:cs="Times New Roman"/>
          <w:sz w:val="26"/>
          <w:szCs w:val="26"/>
        </w:rPr>
        <w:t xml:space="preserve">  применением </w:t>
      </w:r>
      <w:proofErr w:type="gramStart"/>
      <w:r w:rsidR="00860ED3" w:rsidRPr="00E63716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860ED3" w:rsidRPr="00E63716">
        <w:rPr>
          <w:rFonts w:ascii="Times New Roman" w:hAnsi="Times New Roman" w:cs="Times New Roman"/>
          <w:sz w:val="26"/>
          <w:szCs w:val="26"/>
        </w:rPr>
        <w:t xml:space="preserve"> подхода.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3716" w:rsidRPr="00E63716">
        <w:rPr>
          <w:rFonts w:ascii="Times New Roman" w:hAnsi="Times New Roman" w:cs="Times New Roman"/>
          <w:sz w:val="26"/>
          <w:szCs w:val="26"/>
        </w:rPr>
        <w:t>.</w:t>
      </w:r>
    </w:p>
    <w:p w:rsidR="00860ED3" w:rsidRPr="00E63716" w:rsidRDefault="00E63716" w:rsidP="00BD1B26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2. П</w:t>
      </w:r>
      <w:r w:rsidR="002E2989" w:rsidRPr="00E63716">
        <w:rPr>
          <w:rFonts w:ascii="Times New Roman" w:hAnsi="Times New Roman" w:cs="Times New Roman"/>
          <w:sz w:val="26"/>
          <w:szCs w:val="26"/>
        </w:rPr>
        <w:t>ункт 4</w:t>
      </w:r>
      <w:r w:rsidRPr="00E63716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2E2989" w:rsidRPr="00E63716">
        <w:rPr>
          <w:rFonts w:ascii="Times New Roman" w:hAnsi="Times New Roman" w:cs="Times New Roman"/>
          <w:sz w:val="26"/>
          <w:szCs w:val="26"/>
        </w:rPr>
        <w:t>подпунктами</w:t>
      </w:r>
      <w:r w:rsidR="00DE7A51" w:rsidRPr="00E63716">
        <w:rPr>
          <w:rFonts w:ascii="Times New Roman" w:hAnsi="Times New Roman" w:cs="Times New Roman"/>
          <w:sz w:val="26"/>
          <w:szCs w:val="26"/>
        </w:rPr>
        <w:t xml:space="preserve"> 4.1</w:t>
      </w:r>
      <w:r w:rsidRPr="00E63716">
        <w:rPr>
          <w:rFonts w:ascii="Times New Roman" w:hAnsi="Times New Roman" w:cs="Times New Roman"/>
          <w:sz w:val="26"/>
          <w:szCs w:val="26"/>
        </w:rPr>
        <w:t xml:space="preserve"> – </w:t>
      </w:r>
      <w:r w:rsidR="00DE7A51" w:rsidRPr="00E63716">
        <w:rPr>
          <w:rFonts w:ascii="Times New Roman" w:hAnsi="Times New Roman" w:cs="Times New Roman"/>
          <w:sz w:val="26"/>
          <w:szCs w:val="26"/>
        </w:rPr>
        <w:t>4.3</w:t>
      </w:r>
      <w:r w:rsidR="002E2989" w:rsidRPr="00E6371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0617F" w:rsidRPr="00E63716" w:rsidRDefault="0046714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2989" w:rsidRPr="00E63716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8F3DA9" w:rsidRPr="00E63716">
        <w:rPr>
          <w:rFonts w:ascii="Times New Roman" w:hAnsi="Times New Roman" w:cs="Times New Roman"/>
          <w:sz w:val="26"/>
          <w:szCs w:val="26"/>
        </w:rPr>
        <w:t xml:space="preserve">В целях применения при осуществлении регионального государственного контроля (надзора) риск-ориентированного подхода деятельность юридических лиц </w:t>
      </w:r>
      <w:r w:rsidR="00BD1B2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F3DA9" w:rsidRPr="00E63716">
        <w:rPr>
          <w:rFonts w:ascii="Times New Roman" w:hAnsi="Times New Roman" w:cs="Times New Roman"/>
          <w:sz w:val="26"/>
          <w:szCs w:val="26"/>
        </w:rPr>
        <w:t xml:space="preserve">и индивидуальных предпринимателей подлежит отнесению к определенной категории риска в соответствии с Правилами отнесения деятельности юридических лиц </w:t>
      </w:r>
      <w:r w:rsidR="00BD1B2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F3DA9" w:rsidRPr="00E63716">
        <w:rPr>
          <w:rFonts w:ascii="Times New Roman" w:hAnsi="Times New Roman" w:cs="Times New Roman"/>
          <w:sz w:val="26"/>
          <w:szCs w:val="26"/>
        </w:rPr>
        <w:t>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</w:t>
      </w:r>
      <w:r w:rsidR="00E63716" w:rsidRPr="00E63716">
        <w:rPr>
          <w:rFonts w:ascii="Times New Roman" w:hAnsi="Times New Roman" w:cs="Times New Roman"/>
          <w:sz w:val="26"/>
          <w:szCs w:val="26"/>
        </w:rPr>
        <w:t xml:space="preserve"> </w:t>
      </w:r>
      <w:r w:rsidR="00BD1B2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F3DA9" w:rsidRPr="00E63716">
        <w:rPr>
          <w:rFonts w:ascii="Times New Roman" w:hAnsi="Times New Roman" w:cs="Times New Roman"/>
          <w:sz w:val="26"/>
          <w:szCs w:val="26"/>
        </w:rPr>
        <w:t>от 17 августа 2016 года № 806</w:t>
      </w:r>
      <w:proofErr w:type="gramEnd"/>
      <w:r w:rsidR="008F3DA9" w:rsidRPr="00E63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F3DA9" w:rsidRPr="00E63716">
        <w:rPr>
          <w:rFonts w:ascii="Times New Roman" w:hAnsi="Times New Roman" w:cs="Times New Roman"/>
          <w:sz w:val="26"/>
          <w:szCs w:val="26"/>
        </w:rPr>
        <w:t xml:space="preserve">О применении </w:t>
      </w:r>
      <w:proofErr w:type="gramStart"/>
      <w:r w:rsidR="008F3DA9" w:rsidRPr="00E63716">
        <w:rPr>
          <w:rFonts w:ascii="Times New Roman" w:eastAsiaTheme="minorHAnsi" w:hAnsi="Times New Roman" w:cs="Times New Roman"/>
          <w:sz w:val="26"/>
          <w:szCs w:val="26"/>
        </w:rPr>
        <w:t>риск-ориентированного</w:t>
      </w:r>
      <w:proofErr w:type="gramEnd"/>
      <w:r w:rsidR="008F3DA9" w:rsidRPr="00E63716">
        <w:rPr>
          <w:rFonts w:ascii="Times New Roman" w:eastAsiaTheme="minorHAnsi" w:hAnsi="Times New Roman" w:cs="Times New Roman"/>
          <w:sz w:val="26"/>
          <w:szCs w:val="26"/>
        </w:rPr>
        <w:t xml:space="preserve"> подхода </w:t>
      </w:r>
      <w:r w:rsidR="007F6ACD">
        <w:rPr>
          <w:rFonts w:ascii="Times New Roman" w:eastAsiaTheme="minorHAnsi" w:hAnsi="Times New Roman" w:cs="Times New Roman"/>
          <w:sz w:val="26"/>
          <w:szCs w:val="26"/>
        </w:rPr>
        <w:t xml:space="preserve">                   </w:t>
      </w:r>
      <w:r w:rsidR="008F3DA9" w:rsidRPr="00E63716">
        <w:rPr>
          <w:rFonts w:ascii="Times New Roman" w:eastAsiaTheme="minorHAnsi" w:hAnsi="Times New Roman" w:cs="Times New Roman"/>
          <w:sz w:val="26"/>
          <w:szCs w:val="26"/>
        </w:rPr>
        <w:t>при организации отдельных видов государственного контроля (надзора)</w:t>
      </w:r>
      <w:r w:rsidR="00BD1B26">
        <w:rPr>
          <w:rFonts w:ascii="Times New Roman" w:eastAsiaTheme="minorHAnsi" w:hAnsi="Times New Roman" w:cs="Times New Roman"/>
          <w:sz w:val="26"/>
          <w:szCs w:val="26"/>
        </w:rPr>
        <w:t xml:space="preserve"> и</w:t>
      </w:r>
      <w:r w:rsidR="008F3DA9" w:rsidRPr="00E63716">
        <w:rPr>
          <w:rFonts w:ascii="Times New Roman" w:eastAsiaTheme="minorHAnsi" w:hAnsi="Times New Roman" w:cs="Times New Roman"/>
          <w:sz w:val="26"/>
          <w:szCs w:val="26"/>
        </w:rPr>
        <w:t xml:space="preserve">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535A" w:rsidRPr="00E6371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F6AC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535A" w:rsidRPr="00E63716">
        <w:rPr>
          <w:rFonts w:ascii="Times New Roman" w:hAnsi="Times New Roman" w:cs="Times New Roman"/>
          <w:sz w:val="26"/>
          <w:szCs w:val="26"/>
        </w:rPr>
        <w:t xml:space="preserve">Правила отнесения к определенной категории риска или определенному </w:t>
      </w:r>
      <w:r w:rsidR="007F6A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1535A" w:rsidRPr="00E63716">
        <w:rPr>
          <w:rFonts w:ascii="Times New Roman" w:hAnsi="Times New Roman" w:cs="Times New Roman"/>
          <w:sz w:val="26"/>
          <w:szCs w:val="26"/>
        </w:rPr>
        <w:t>классу (категории) опасности)</w:t>
      </w:r>
      <w:r w:rsidR="00A0617F" w:rsidRPr="00E63716">
        <w:rPr>
          <w:rFonts w:ascii="Times New Roman" w:hAnsi="Times New Roman" w:cs="Times New Roman"/>
          <w:sz w:val="26"/>
          <w:szCs w:val="26"/>
        </w:rPr>
        <w:t>.</w:t>
      </w:r>
    </w:p>
    <w:p w:rsidR="00A0617F" w:rsidRPr="00E63716" w:rsidRDefault="00A0617F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к определенной категории риска согласно </w:t>
      </w:r>
      <w:hyperlink r:id="rId9" w:history="1">
        <w:r w:rsidRPr="00E63716">
          <w:rPr>
            <w:rFonts w:ascii="Times New Roman" w:eastAsiaTheme="minorHAnsi" w:hAnsi="Times New Roman" w:cs="Times New Roman"/>
            <w:sz w:val="26"/>
            <w:szCs w:val="26"/>
          </w:rPr>
          <w:t>приложению</w:t>
        </w:r>
      </w:hyperlink>
      <w:r w:rsidR="00E94BAE" w:rsidRPr="00E6371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BD1B26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</w:t>
      </w:r>
      <w:r w:rsidR="00E94BAE" w:rsidRPr="00E63716">
        <w:rPr>
          <w:rFonts w:ascii="Times New Roman" w:eastAsiaTheme="minorHAnsi" w:hAnsi="Times New Roman" w:cs="Times New Roman"/>
          <w:sz w:val="26"/>
          <w:szCs w:val="26"/>
        </w:rPr>
        <w:t>к настоящему Порядку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5A1E05" w:rsidRDefault="006727F1" w:rsidP="005A1E05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4.2.</w:t>
      </w:r>
      <w:r w:rsidR="00E63716">
        <w:rPr>
          <w:rFonts w:ascii="Times New Roman" w:hAnsi="Times New Roman" w:cs="Times New Roman"/>
          <w:sz w:val="26"/>
          <w:szCs w:val="26"/>
        </w:rPr>
        <w:t xml:space="preserve"> </w:t>
      </w:r>
      <w:r w:rsidR="005A1E05">
        <w:rPr>
          <w:rFonts w:ascii="Times New Roman" w:hAnsi="Times New Roman" w:cs="Times New Roman"/>
          <w:sz w:val="26"/>
          <w:szCs w:val="26"/>
        </w:rPr>
        <w:t>Деятельность юридических лиц и индивидуальных предпринимателей подлежит отнесению к средней, умеренной или низкой категории риска.</w:t>
      </w:r>
    </w:p>
    <w:p w:rsidR="006727F1" w:rsidRPr="00E63716" w:rsidRDefault="006727F1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Отнесение деятельности юридического лица</w:t>
      </w:r>
      <w:r w:rsidR="00E63716">
        <w:rPr>
          <w:rFonts w:ascii="Times New Roman" w:hAnsi="Times New Roman" w:cs="Times New Roman"/>
          <w:sz w:val="26"/>
          <w:szCs w:val="26"/>
        </w:rPr>
        <w:t xml:space="preserve"> </w:t>
      </w:r>
      <w:r w:rsidRPr="00E63716">
        <w:rPr>
          <w:rFonts w:ascii="Times New Roman" w:hAnsi="Times New Roman" w:cs="Times New Roman"/>
          <w:sz w:val="26"/>
          <w:szCs w:val="26"/>
        </w:rPr>
        <w:t>или индивидуальн</w:t>
      </w:r>
      <w:r w:rsidR="00B41144" w:rsidRPr="00E63716">
        <w:rPr>
          <w:rFonts w:ascii="Times New Roman" w:hAnsi="Times New Roman" w:cs="Times New Roman"/>
          <w:sz w:val="26"/>
          <w:szCs w:val="26"/>
        </w:rPr>
        <w:t>ого предпринимателя к категории</w:t>
      </w:r>
      <w:r w:rsidRPr="00E63716">
        <w:rPr>
          <w:rFonts w:ascii="Times New Roman" w:hAnsi="Times New Roman" w:cs="Times New Roman"/>
          <w:sz w:val="26"/>
          <w:szCs w:val="26"/>
        </w:rPr>
        <w:t xml:space="preserve"> риска осуществляется председателем ЛенРТК</w:t>
      </w:r>
      <w:r w:rsidR="006F771E" w:rsidRPr="00E63716">
        <w:rPr>
          <w:rFonts w:ascii="Times New Roman" w:hAnsi="Times New Roman" w:cs="Times New Roman"/>
          <w:sz w:val="26"/>
          <w:szCs w:val="26"/>
        </w:rPr>
        <w:t xml:space="preserve"> </w:t>
      </w:r>
      <w:r w:rsidR="00E6371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F771E" w:rsidRPr="00E63716">
        <w:rPr>
          <w:rFonts w:ascii="Times New Roman" w:hAnsi="Times New Roman" w:cs="Times New Roman"/>
          <w:sz w:val="26"/>
          <w:szCs w:val="26"/>
        </w:rPr>
        <w:t xml:space="preserve">и закрепляется </w:t>
      </w:r>
      <w:r w:rsidR="00AE7638" w:rsidRPr="00E63716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="006F771E" w:rsidRPr="00E63716">
        <w:rPr>
          <w:rFonts w:ascii="Times New Roman" w:hAnsi="Times New Roman" w:cs="Times New Roman"/>
          <w:sz w:val="26"/>
          <w:szCs w:val="26"/>
        </w:rPr>
        <w:t>правовым актом ЛенРТК</w:t>
      </w:r>
      <w:r w:rsidRPr="00E63716">
        <w:rPr>
          <w:rFonts w:ascii="Times New Roman" w:hAnsi="Times New Roman" w:cs="Times New Roman"/>
          <w:sz w:val="26"/>
          <w:szCs w:val="26"/>
        </w:rPr>
        <w:t>.</w:t>
      </w:r>
    </w:p>
    <w:p w:rsidR="002E2989" w:rsidRPr="00E63716" w:rsidRDefault="006727F1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>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риска.</w:t>
      </w:r>
    </w:p>
    <w:p w:rsidR="007F6ACD" w:rsidRPr="00E63716" w:rsidRDefault="00DE7A51" w:rsidP="005A1E05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 xml:space="preserve">4.3. 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>Проведение плановых проверок в отн</w:t>
      </w:r>
      <w:r w:rsidR="00B41144" w:rsidRPr="00E63716">
        <w:rPr>
          <w:rFonts w:ascii="Times New Roman" w:eastAsiaTheme="minorHAnsi" w:hAnsi="Times New Roman" w:cs="Times New Roman"/>
          <w:sz w:val="26"/>
          <w:szCs w:val="26"/>
        </w:rPr>
        <w:t>ошении деятельности юридического лица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 или индивидуального предпринимателя в зависимости от присвоенной </w:t>
      </w:r>
      <w:r w:rsidR="00914D20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>их деятельности к</w:t>
      </w:r>
      <w:r w:rsidR="005A1E05">
        <w:rPr>
          <w:rFonts w:ascii="Times New Roman" w:eastAsiaTheme="minorHAnsi" w:hAnsi="Times New Roman" w:cs="Times New Roman"/>
          <w:sz w:val="26"/>
          <w:szCs w:val="26"/>
        </w:rPr>
        <w:t>атегории риска осуществляется с периодичностью, установленной приложением (Категории риска и классы (категории) опасности) к Правилам отнесения к определенной категории риска или определенному классу (категории) опасности</w:t>
      </w:r>
      <w:proofErr w:type="gramStart"/>
      <w:r w:rsidR="005A1E05">
        <w:rPr>
          <w:rFonts w:ascii="Times New Roman" w:eastAsiaTheme="minorHAnsi" w:hAnsi="Times New Roman" w:cs="Times New Roman"/>
          <w:sz w:val="26"/>
          <w:szCs w:val="26"/>
        </w:rPr>
        <w:t>.</w:t>
      </w:r>
      <w:r w:rsidR="00467142">
        <w:rPr>
          <w:rFonts w:ascii="Times New Roman" w:eastAsiaTheme="minorHAnsi" w:hAnsi="Times New Roman" w:cs="Times New Roman"/>
          <w:sz w:val="26"/>
          <w:szCs w:val="26"/>
        </w:rPr>
        <w:t>»</w:t>
      </w:r>
      <w:r w:rsidR="00E63716" w:rsidRPr="00E63716">
        <w:rPr>
          <w:rFonts w:ascii="Times New Roman" w:eastAsiaTheme="minorHAnsi" w:hAnsi="Times New Roman" w:cs="Times New Roman"/>
          <w:sz w:val="26"/>
          <w:szCs w:val="26"/>
        </w:rPr>
        <w:t>.</w:t>
      </w:r>
      <w:proofErr w:type="gramEnd"/>
    </w:p>
    <w:p w:rsidR="006727F1" w:rsidRPr="00E63716" w:rsidRDefault="00E63716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3. П</w:t>
      </w:r>
      <w:r w:rsidR="000B2612" w:rsidRPr="00E63716">
        <w:rPr>
          <w:rFonts w:ascii="Times New Roman" w:hAnsi="Times New Roman" w:cs="Times New Roman"/>
          <w:sz w:val="26"/>
          <w:szCs w:val="26"/>
        </w:rPr>
        <w:t>ункт 25</w:t>
      </w:r>
      <w:r w:rsidRPr="00E63716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0B2612" w:rsidRPr="00E63716">
        <w:rPr>
          <w:rFonts w:ascii="Times New Roman" w:hAnsi="Times New Roman" w:cs="Times New Roman"/>
          <w:sz w:val="26"/>
          <w:szCs w:val="26"/>
        </w:rPr>
        <w:t xml:space="preserve"> подпунктами 25.1</w:t>
      </w:r>
      <w:r w:rsidRPr="00E63716">
        <w:rPr>
          <w:rFonts w:ascii="Times New Roman" w:hAnsi="Times New Roman" w:cs="Times New Roman"/>
          <w:sz w:val="26"/>
          <w:szCs w:val="26"/>
        </w:rPr>
        <w:t xml:space="preserve"> – </w:t>
      </w:r>
      <w:r w:rsidR="000B2612" w:rsidRPr="00E63716">
        <w:rPr>
          <w:rFonts w:ascii="Times New Roman" w:hAnsi="Times New Roman" w:cs="Times New Roman"/>
          <w:sz w:val="26"/>
          <w:szCs w:val="26"/>
        </w:rPr>
        <w:t>25.3 следующего содержания:</w:t>
      </w:r>
    </w:p>
    <w:p w:rsidR="000B2612" w:rsidRPr="00E63716" w:rsidRDefault="0046714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2612" w:rsidRPr="00E63716">
        <w:rPr>
          <w:rFonts w:ascii="Times New Roman" w:hAnsi="Times New Roman" w:cs="Times New Roman"/>
          <w:sz w:val="26"/>
          <w:szCs w:val="26"/>
        </w:rPr>
        <w:t xml:space="preserve">25.1. </w:t>
      </w:r>
      <w:r w:rsidR="00490CDE" w:rsidRPr="00E63716">
        <w:rPr>
          <w:rFonts w:ascii="Times New Roman" w:hAnsi="Times New Roman" w:cs="Times New Roman"/>
          <w:sz w:val="26"/>
          <w:szCs w:val="26"/>
        </w:rPr>
        <w:t xml:space="preserve">На 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t>официальном сайте ЛенРТК в информаци</w:t>
      </w:r>
      <w:r w:rsidR="00F02BEC" w:rsidRPr="00E63716">
        <w:rPr>
          <w:rFonts w:ascii="Times New Roman" w:eastAsiaTheme="minorHAnsi" w:hAnsi="Times New Roman" w:cs="Times New Roman"/>
          <w:sz w:val="26"/>
          <w:szCs w:val="26"/>
        </w:rPr>
        <w:t xml:space="preserve">онно-телекоммуникационной сети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="00F02BEC" w:rsidRPr="00E63716">
        <w:rPr>
          <w:rFonts w:ascii="Times New Roman" w:eastAsiaTheme="minorHAnsi" w:hAnsi="Times New Roman" w:cs="Times New Roman"/>
          <w:sz w:val="26"/>
          <w:szCs w:val="26"/>
        </w:rPr>
        <w:t>Интернет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t xml:space="preserve"> до 1 июля года, предшествующего году проведения плановых 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lastRenderedPageBreak/>
        <w:t>проверок, размещается</w:t>
      </w:r>
      <w:r w:rsidR="009E359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t xml:space="preserve">и поддерживается в актуальном состоянии следующая информация о юридических лицах или индивидуальных предпринимателях, деятельность которых отнесена к категориям </w:t>
      </w:r>
      <w:r w:rsidR="00296C41" w:rsidRPr="00E63716">
        <w:rPr>
          <w:rFonts w:ascii="Times New Roman" w:eastAsiaTheme="minorHAnsi" w:hAnsi="Times New Roman" w:cs="Times New Roman"/>
          <w:sz w:val="26"/>
          <w:szCs w:val="26"/>
        </w:rPr>
        <w:t>среднего</w:t>
      </w:r>
      <w:r w:rsidR="00BD1B2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96C41" w:rsidRPr="00E63716">
        <w:rPr>
          <w:rFonts w:ascii="Times New Roman" w:eastAsiaTheme="minorHAnsi" w:hAnsi="Times New Roman" w:cs="Times New Roman"/>
          <w:sz w:val="26"/>
          <w:szCs w:val="26"/>
        </w:rPr>
        <w:t>и умеренного риска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0B2612" w:rsidRPr="00E63716" w:rsidRDefault="000B261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а) полное наименование юридического лица, фамилия, имя и отчество </w:t>
      </w:r>
      <w:r w:rsidR="00BD1B26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>(при наличии) индивидуального предпринимателя;</w:t>
      </w:r>
    </w:p>
    <w:p w:rsidR="000B2612" w:rsidRPr="00E63716" w:rsidRDefault="000B261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>б) основной государственный регистрационный номер;</w:t>
      </w:r>
    </w:p>
    <w:p w:rsidR="000B2612" w:rsidRPr="00E63716" w:rsidRDefault="000B261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>в) индивидуальный номер налогоплательщика;</w:t>
      </w:r>
    </w:p>
    <w:p w:rsidR="000B2612" w:rsidRPr="00E63716" w:rsidRDefault="000B261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г) </w:t>
      </w:r>
      <w:r w:rsidR="00BC0572" w:rsidRPr="00E63716">
        <w:rPr>
          <w:rFonts w:ascii="Times New Roman" w:eastAsiaTheme="minorHAnsi" w:hAnsi="Times New Roman" w:cs="Times New Roman"/>
          <w:sz w:val="26"/>
          <w:szCs w:val="26"/>
        </w:rPr>
        <w:t xml:space="preserve">юридический адрес 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>юридического лица или индивидуального предпринимателя;</w:t>
      </w:r>
    </w:p>
    <w:p w:rsidR="000B2612" w:rsidRPr="00E63716" w:rsidRDefault="00BC057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>д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t xml:space="preserve">) указание на категорию риска, дата принятия решения об отнесении деятельности юридического лица или индивидуального предпринимателя </w:t>
      </w:r>
      <w:r w:rsidR="007F6ACD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</w:t>
      </w:r>
      <w:r w:rsidR="000B2612" w:rsidRPr="00E63716">
        <w:rPr>
          <w:rFonts w:ascii="Times New Roman" w:eastAsiaTheme="minorHAnsi" w:hAnsi="Times New Roman" w:cs="Times New Roman"/>
          <w:sz w:val="26"/>
          <w:szCs w:val="26"/>
        </w:rPr>
        <w:t>к категории риска.</w:t>
      </w:r>
    </w:p>
    <w:p w:rsidR="000B2612" w:rsidRPr="00E63716" w:rsidRDefault="000B261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25.2. По запросу юридического лица или индивидуального предпринимателя ЛенРТК предоставляет ему информацию о присвоенной его деятельности категории риска, а также сведения, использованные при отнесении его деятельности </w:t>
      </w:r>
      <w:r w:rsidR="00BD1B26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к определенной категории риска, в срок, установленный </w:t>
      </w:r>
      <w:hyperlink r:id="rId10" w:history="1">
        <w:r w:rsidRPr="00E63716">
          <w:rPr>
            <w:rFonts w:ascii="Times New Roman" w:eastAsiaTheme="minorHAnsi" w:hAnsi="Times New Roman" w:cs="Times New Roman"/>
            <w:sz w:val="26"/>
            <w:szCs w:val="26"/>
          </w:rPr>
          <w:t>пунктом 13</w:t>
        </w:r>
      </w:hyperlink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91535A" w:rsidRPr="00E63716">
        <w:rPr>
          <w:rFonts w:ascii="Times New Roman" w:eastAsiaTheme="minorHAnsi" w:hAnsi="Times New Roman" w:cs="Times New Roman"/>
          <w:sz w:val="26"/>
          <w:szCs w:val="26"/>
        </w:rPr>
        <w:t>Правил отнесения к определенной категории риска или определенному классу (категории) опасности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B2612" w:rsidRPr="00E63716" w:rsidRDefault="000B2612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25.3. Юридическое лицо или индивидуальный предприниматель вправе подать </w:t>
      </w:r>
      <w:r w:rsidR="00BD1B26">
        <w:rPr>
          <w:rFonts w:ascii="Times New Roman" w:eastAsiaTheme="minorHAnsi" w:hAnsi="Times New Roman" w:cs="Times New Roman"/>
          <w:sz w:val="26"/>
          <w:szCs w:val="26"/>
        </w:rPr>
        <w:t xml:space="preserve">                 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в ЛенРТК заявление об изменении присвоенной ранее их деятельности категории риска </w:t>
      </w:r>
      <w:r w:rsidR="00E63716" w:rsidRPr="00E63716">
        <w:rPr>
          <w:rFonts w:ascii="Times New Roman" w:eastAsiaTheme="minorHAnsi" w:hAnsi="Times New Roman" w:cs="Times New Roman"/>
          <w:sz w:val="26"/>
          <w:szCs w:val="26"/>
        </w:rPr>
        <w:t>в</w:t>
      </w:r>
      <w:r w:rsidRPr="00E63716">
        <w:rPr>
          <w:rFonts w:ascii="Times New Roman" w:eastAsiaTheme="minorHAnsi" w:hAnsi="Times New Roman" w:cs="Times New Roman"/>
          <w:sz w:val="26"/>
          <w:szCs w:val="26"/>
        </w:rPr>
        <w:t xml:space="preserve"> порядке, установленном </w:t>
      </w:r>
      <w:r w:rsidR="0091535A" w:rsidRPr="00E63716">
        <w:rPr>
          <w:rFonts w:ascii="Times New Roman" w:eastAsiaTheme="minorHAnsi" w:hAnsi="Times New Roman" w:cs="Times New Roman"/>
          <w:sz w:val="26"/>
          <w:szCs w:val="26"/>
        </w:rPr>
        <w:t>Правилами отнесения к определенной категории риска или определенному классу (категории) опасности</w:t>
      </w:r>
      <w:proofErr w:type="gramStart"/>
      <w:r w:rsidR="00467142">
        <w:rPr>
          <w:rFonts w:ascii="Times New Roman" w:eastAsiaTheme="minorHAnsi" w:hAnsi="Times New Roman" w:cs="Times New Roman"/>
          <w:sz w:val="26"/>
          <w:szCs w:val="26"/>
        </w:rPr>
        <w:t>.»</w:t>
      </w:r>
      <w:r w:rsidR="00E63716" w:rsidRPr="00E63716">
        <w:rPr>
          <w:rFonts w:ascii="Times New Roman" w:eastAsiaTheme="minorHAnsi" w:hAnsi="Times New Roman" w:cs="Times New Roman"/>
          <w:sz w:val="26"/>
          <w:szCs w:val="26"/>
        </w:rPr>
        <w:t>.</w:t>
      </w:r>
      <w:proofErr w:type="gramEnd"/>
    </w:p>
    <w:p w:rsidR="002675AD" w:rsidRPr="00E63716" w:rsidRDefault="00E63716" w:rsidP="00BD1B26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eastAsiaTheme="minorHAnsi" w:hAnsi="Times New Roman" w:cs="Times New Roman"/>
          <w:sz w:val="26"/>
          <w:szCs w:val="26"/>
        </w:rPr>
        <w:t>4. Д</w:t>
      </w:r>
      <w:r w:rsidR="002675AD" w:rsidRPr="00E63716">
        <w:rPr>
          <w:rFonts w:ascii="Times New Roman" w:eastAsiaTheme="minorHAnsi" w:hAnsi="Times New Roman" w:cs="Times New Roman"/>
          <w:sz w:val="26"/>
          <w:szCs w:val="26"/>
        </w:rPr>
        <w:t xml:space="preserve">ополнить </w:t>
      </w:r>
      <w:r w:rsidR="00DE7A51" w:rsidRPr="00E63716">
        <w:rPr>
          <w:rFonts w:ascii="Times New Roman" w:hAnsi="Times New Roman" w:cs="Times New Roman"/>
          <w:sz w:val="26"/>
          <w:szCs w:val="26"/>
        </w:rPr>
        <w:t>приложением</w:t>
      </w:r>
      <w:r w:rsidR="002675AD" w:rsidRPr="00E63716">
        <w:rPr>
          <w:rFonts w:ascii="Times New Roman" w:hAnsi="Times New Roman" w:cs="Times New Roman"/>
          <w:sz w:val="26"/>
          <w:szCs w:val="26"/>
        </w:rPr>
        <w:t xml:space="preserve"> </w:t>
      </w:r>
      <w:r w:rsidRPr="00E63716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2675AD" w:rsidRPr="00E6371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675AD" w:rsidRPr="00E63716" w:rsidRDefault="002675AD" w:rsidP="00D77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E7A51" w:rsidRPr="00E63716" w:rsidRDefault="00467142" w:rsidP="00BD1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7A51" w:rsidRPr="00E6371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675AD" w:rsidRPr="00E63716" w:rsidRDefault="002675AD" w:rsidP="00BD1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к Порядку</w:t>
      </w:r>
      <w:r w:rsidR="00E63716" w:rsidRPr="00E63716">
        <w:rPr>
          <w:rFonts w:ascii="Times New Roman" w:hAnsi="Times New Roman" w:cs="Times New Roman"/>
          <w:sz w:val="26"/>
          <w:szCs w:val="26"/>
        </w:rPr>
        <w:t>…</w:t>
      </w:r>
    </w:p>
    <w:p w:rsidR="002675AD" w:rsidRPr="00E63716" w:rsidRDefault="002675AD" w:rsidP="00D778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E63716" w:rsidRPr="00E63716" w:rsidRDefault="002675AD" w:rsidP="0001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 xml:space="preserve">КРИТЕРИИ </w:t>
      </w:r>
    </w:p>
    <w:p w:rsidR="00015B6F" w:rsidRDefault="00E63716" w:rsidP="0001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 xml:space="preserve">отнесения деятельности юридических лиц и индивидуальных </w:t>
      </w:r>
    </w:p>
    <w:p w:rsidR="002675AD" w:rsidRPr="00E63716" w:rsidRDefault="00E63716" w:rsidP="0001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t>предпринимателей к определенной категории риска</w:t>
      </w:r>
    </w:p>
    <w:p w:rsidR="002675AD" w:rsidRPr="00E63716" w:rsidRDefault="002675AD" w:rsidP="00D778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A2F8C" w:rsidRPr="00E63716" w:rsidRDefault="00BA2F8C" w:rsidP="00BD1B26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716">
        <w:rPr>
          <w:rFonts w:ascii="Times New Roman" w:hAnsi="Times New Roman" w:cs="Times New Roman"/>
          <w:sz w:val="26"/>
          <w:szCs w:val="26"/>
        </w:rPr>
        <w:t>Деятельность юридических лиц и индивидуальных предпринимателей относится к средней, умеренной или низкой категории риска в зависимости от показателя потенциального риска нарушения установленных действующим законодательством порядка ценообразования и стандартов раскрытия информации, определяемого путем отнесения юридического лица</w:t>
      </w:r>
      <w:r w:rsidR="00BD1B26">
        <w:rPr>
          <w:rFonts w:ascii="Times New Roman" w:hAnsi="Times New Roman" w:cs="Times New Roman"/>
          <w:sz w:val="26"/>
          <w:szCs w:val="26"/>
        </w:rPr>
        <w:t xml:space="preserve"> </w:t>
      </w:r>
      <w:r w:rsidRPr="00E63716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 к определенной группе в соответствии с критерием </w:t>
      </w:r>
      <w:r w:rsidR="00467142">
        <w:rPr>
          <w:rFonts w:ascii="Times New Roman" w:hAnsi="Times New Roman" w:cs="Times New Roman"/>
          <w:sz w:val="26"/>
          <w:szCs w:val="26"/>
        </w:rPr>
        <w:t>«</w:t>
      </w:r>
      <w:r w:rsidRPr="00E63716">
        <w:rPr>
          <w:rFonts w:ascii="Times New Roman" w:hAnsi="Times New Roman" w:cs="Times New Roman"/>
          <w:sz w:val="26"/>
          <w:szCs w:val="26"/>
        </w:rPr>
        <w:t>Необходимая валовая выручка от регулируемого вида деятельности, осуществляемого на территории Ленинградской области</w:t>
      </w:r>
      <w:r w:rsidR="00467142">
        <w:rPr>
          <w:rFonts w:ascii="Times New Roman" w:hAnsi="Times New Roman" w:cs="Times New Roman"/>
          <w:sz w:val="26"/>
          <w:szCs w:val="26"/>
        </w:rPr>
        <w:t>»</w:t>
      </w:r>
      <w:r w:rsidRPr="00E63716">
        <w:rPr>
          <w:rFonts w:ascii="Times New Roman" w:hAnsi="Times New Roman" w:cs="Times New Roman"/>
          <w:sz w:val="26"/>
          <w:szCs w:val="26"/>
        </w:rPr>
        <w:t xml:space="preserve"> </w:t>
      </w:r>
      <w:r w:rsidR="00BD1B2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63716">
        <w:rPr>
          <w:rFonts w:ascii="Times New Roman" w:hAnsi="Times New Roman" w:cs="Times New Roman"/>
          <w:sz w:val="26"/>
          <w:szCs w:val="26"/>
        </w:rPr>
        <w:t>и получении в</w:t>
      </w:r>
      <w:proofErr w:type="gramEnd"/>
      <w:r w:rsidRPr="00E63716">
        <w:rPr>
          <w:rFonts w:ascii="Times New Roman" w:hAnsi="Times New Roman" w:cs="Times New Roman"/>
          <w:sz w:val="26"/>
          <w:szCs w:val="26"/>
        </w:rPr>
        <w:t xml:space="preserve"> зависимости от соответствующей группы определенного количества баллов, а также дальнейшего суммирования полученных баллов по критериям </w:t>
      </w:r>
      <w:r w:rsidR="00467142">
        <w:rPr>
          <w:rFonts w:ascii="Times New Roman" w:hAnsi="Times New Roman" w:cs="Times New Roman"/>
          <w:sz w:val="26"/>
          <w:szCs w:val="26"/>
        </w:rPr>
        <w:t>«</w:t>
      </w:r>
      <w:r w:rsidRPr="00E63716">
        <w:rPr>
          <w:rFonts w:ascii="Times New Roman" w:hAnsi="Times New Roman" w:cs="Times New Roman"/>
          <w:sz w:val="26"/>
          <w:szCs w:val="26"/>
        </w:rPr>
        <w:t>Наличие населения как потребителя</w:t>
      </w:r>
      <w:r w:rsidR="00467142">
        <w:rPr>
          <w:rFonts w:ascii="Times New Roman" w:hAnsi="Times New Roman" w:cs="Times New Roman"/>
          <w:sz w:val="26"/>
          <w:szCs w:val="26"/>
        </w:rPr>
        <w:t>»</w:t>
      </w:r>
      <w:r w:rsidRPr="00E63716">
        <w:rPr>
          <w:rFonts w:ascii="Times New Roman" w:hAnsi="Times New Roman" w:cs="Times New Roman"/>
          <w:sz w:val="26"/>
          <w:szCs w:val="26"/>
        </w:rPr>
        <w:t xml:space="preserve">, </w:t>
      </w:r>
      <w:r w:rsidR="00467142">
        <w:rPr>
          <w:rFonts w:ascii="Times New Roman" w:hAnsi="Times New Roman" w:cs="Times New Roman"/>
          <w:sz w:val="26"/>
          <w:szCs w:val="26"/>
        </w:rPr>
        <w:t>«</w:t>
      </w:r>
      <w:r w:rsidRPr="00E63716">
        <w:rPr>
          <w:rFonts w:ascii="Times New Roman" w:hAnsi="Times New Roman" w:cs="Times New Roman"/>
          <w:sz w:val="26"/>
          <w:szCs w:val="26"/>
        </w:rPr>
        <w:t xml:space="preserve">Привлечение к административной ответственности за последние </w:t>
      </w:r>
      <w:r w:rsidR="00A866C4">
        <w:rPr>
          <w:rFonts w:ascii="Times New Roman" w:hAnsi="Times New Roman" w:cs="Times New Roman"/>
          <w:sz w:val="26"/>
          <w:szCs w:val="26"/>
        </w:rPr>
        <w:t>три</w:t>
      </w:r>
      <w:r w:rsidRPr="00E6371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67142">
        <w:rPr>
          <w:rFonts w:ascii="Times New Roman" w:hAnsi="Times New Roman" w:cs="Times New Roman"/>
          <w:sz w:val="26"/>
          <w:szCs w:val="26"/>
        </w:rPr>
        <w:t>»</w:t>
      </w:r>
      <w:r w:rsidRPr="00E63716">
        <w:rPr>
          <w:rFonts w:ascii="Times New Roman" w:hAnsi="Times New Roman" w:cs="Times New Roman"/>
          <w:sz w:val="26"/>
          <w:szCs w:val="26"/>
        </w:rPr>
        <w:t xml:space="preserve"> и </w:t>
      </w:r>
      <w:r w:rsidR="00467142">
        <w:rPr>
          <w:rFonts w:ascii="Times New Roman" w:hAnsi="Times New Roman" w:cs="Times New Roman"/>
          <w:sz w:val="26"/>
          <w:szCs w:val="26"/>
        </w:rPr>
        <w:t>«</w:t>
      </w:r>
      <w:r w:rsidRPr="00E63716">
        <w:rPr>
          <w:rFonts w:ascii="Times New Roman" w:hAnsi="Times New Roman" w:cs="Times New Roman"/>
          <w:sz w:val="26"/>
          <w:szCs w:val="26"/>
        </w:rPr>
        <w:t xml:space="preserve">Неисполнение выданного предписания </w:t>
      </w:r>
      <w:r w:rsidR="00BD1B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63716">
        <w:rPr>
          <w:rFonts w:ascii="Times New Roman" w:hAnsi="Times New Roman" w:cs="Times New Roman"/>
          <w:sz w:val="26"/>
          <w:szCs w:val="26"/>
        </w:rPr>
        <w:t xml:space="preserve">об устранении выявленного нарушения обязательных требований или неисполнение представления об устранении причин </w:t>
      </w:r>
      <w:r w:rsidR="00BD1B26">
        <w:rPr>
          <w:rFonts w:ascii="Times New Roman" w:hAnsi="Times New Roman" w:cs="Times New Roman"/>
          <w:sz w:val="26"/>
          <w:szCs w:val="26"/>
        </w:rPr>
        <w:t>и</w:t>
      </w:r>
      <w:r w:rsidRPr="00E63716">
        <w:rPr>
          <w:rFonts w:ascii="Times New Roman" w:hAnsi="Times New Roman" w:cs="Times New Roman"/>
          <w:sz w:val="26"/>
          <w:szCs w:val="26"/>
        </w:rPr>
        <w:t xml:space="preserve"> условий, способствовавших совершению административного правонарушения</w:t>
      </w:r>
      <w:r w:rsidR="00467142">
        <w:rPr>
          <w:rFonts w:ascii="Times New Roman" w:hAnsi="Times New Roman" w:cs="Times New Roman"/>
          <w:sz w:val="26"/>
          <w:szCs w:val="26"/>
        </w:rPr>
        <w:t>»</w:t>
      </w:r>
      <w:r w:rsidRPr="00E63716">
        <w:rPr>
          <w:rFonts w:ascii="Times New Roman" w:hAnsi="Times New Roman" w:cs="Times New Roman"/>
          <w:sz w:val="26"/>
          <w:szCs w:val="26"/>
        </w:rPr>
        <w:t>.</w:t>
      </w: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467142" w:rsidRDefault="00467142" w:rsidP="00D778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A2F8C" w:rsidRPr="00E63716" w:rsidRDefault="00BA2F8C" w:rsidP="00BC77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716">
        <w:rPr>
          <w:rFonts w:ascii="Times New Roman" w:hAnsi="Times New Roman" w:cs="Times New Roman"/>
          <w:sz w:val="26"/>
          <w:szCs w:val="26"/>
        </w:rPr>
        <w:lastRenderedPageBreak/>
        <w:t>Критерии риска</w:t>
      </w:r>
    </w:p>
    <w:p w:rsidR="00BA2F8C" w:rsidRPr="00BC77BA" w:rsidRDefault="00BA2F8C" w:rsidP="00B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2268"/>
        <w:gridCol w:w="2126"/>
        <w:gridCol w:w="2126"/>
      </w:tblGrid>
      <w:tr w:rsidR="00BA2F8C" w:rsidRPr="00844ABA" w:rsidTr="00BC77BA">
        <w:trPr>
          <w:trHeight w:val="288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E00" w:rsidRDefault="005E5E00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Необходимая валовая</w:t>
            </w:r>
          </w:p>
          <w:p w:rsidR="00A327D9" w:rsidRPr="00A327D9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</w:t>
            </w:r>
            <w:proofErr w:type="gramStart"/>
            <w:r w:rsidRPr="005E5E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регулируемого вида деятельности, осуществляемого </w:t>
            </w:r>
          </w:p>
          <w:p w:rsidR="00A327D9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</w:p>
          <w:p w:rsidR="00BA2F8C" w:rsidRPr="00844ABA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F8C" w:rsidRPr="00844ABA" w:rsidRDefault="00BA2F8C" w:rsidP="00A327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</w:t>
            </w:r>
            <w:r w:rsidR="00A327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F8C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населения</w:t>
            </w:r>
          </w:p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00" w:rsidRDefault="005E5E00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</w:t>
            </w:r>
          </w:p>
          <w:p w:rsidR="005E5E00" w:rsidRDefault="005E5E00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административной ответственности</w:t>
            </w:r>
            <w:proofErr w:type="gramStart"/>
            <w:r w:rsidRPr="005E5E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A2F8C" w:rsidRPr="00844ABA" w:rsidRDefault="005E5E00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последние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00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Неисполнение выданного предписания</w:t>
            </w:r>
          </w:p>
          <w:p w:rsidR="00BC77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устранении выявленного нарушения обязательных требований </w:t>
            </w:r>
          </w:p>
          <w:p w:rsidR="00BA2F8C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неисполнение представления</w:t>
            </w:r>
          </w:p>
          <w:p w:rsidR="00BA2F8C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устранении причин</w:t>
            </w:r>
          </w:p>
          <w:p w:rsidR="00BA2F8C" w:rsidRPr="00844ABA" w:rsidRDefault="00BA2F8C" w:rsidP="00BC7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условий, </w:t>
            </w:r>
            <w:r w:rsidR="00BC7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44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пособствовавших совершению административного правонарушения</w:t>
            </w:r>
            <w:r w:rsidR="00567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последние три года</w:t>
            </w:r>
          </w:p>
        </w:tc>
      </w:tr>
      <w:tr w:rsidR="00BA2F8C" w:rsidRPr="006C390B" w:rsidTr="00BC77BA">
        <w:trPr>
          <w:trHeight w:val="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баллов</w:t>
            </w:r>
          </w:p>
        </w:tc>
      </w:tr>
      <w:tr w:rsidR="00BA2F8C" w:rsidRPr="00844ABA" w:rsidTr="00A327D9">
        <w:trPr>
          <w:trHeight w:val="2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(5 баллов)</w:t>
            </w:r>
            <w:r w:rsidRPr="00844A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844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(0 баллов)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(3 балла)</w:t>
            </w:r>
            <w:r w:rsidRPr="00844A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844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(0 баллов)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8C" w:rsidRPr="00844ABA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(2 балла)</w:t>
            </w:r>
            <w:r w:rsidRPr="00844A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844A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(0 баллов)</w:t>
            </w:r>
          </w:p>
        </w:tc>
      </w:tr>
      <w:tr w:rsidR="00BA2F8C" w:rsidRPr="009C07FE" w:rsidTr="00A327D9">
        <w:trPr>
          <w:trHeight w:val="6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B6F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Региональный государственный контроль (надзор) в отношении установления и (или) применения </w:t>
            </w:r>
          </w:p>
          <w:p w:rsidR="00BA2F8C" w:rsidRPr="009C07FE" w:rsidRDefault="00BA2F8C" w:rsidP="0001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 (тарифов)</w:t>
            </w:r>
            <w:r w:rsidR="00015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сферах деятельности субъектов естественных монополий</w:t>
            </w:r>
            <w:r w:rsidR="004451DF"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в части соблюдения стандартов раскрытия информации</w:t>
            </w:r>
          </w:p>
        </w:tc>
      </w:tr>
      <w:tr w:rsidR="00BA2F8C" w:rsidRPr="009C07FE" w:rsidTr="00A327D9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1300 </w:t>
            </w:r>
            <w:proofErr w:type="gramStart"/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500 до 1300 </w:t>
            </w:r>
            <w:proofErr w:type="gramStart"/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500 </w:t>
            </w:r>
            <w:proofErr w:type="gramStart"/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41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государственный контроль (надзор) в отношении регулируемых государством цен (тарифов)</w:t>
            </w:r>
          </w:p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электроэнергетике</w:t>
            </w:r>
            <w:r w:rsidR="004451DF"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в части соблюдения стандартов раскрытия информации</w:t>
            </w:r>
          </w:p>
        </w:tc>
      </w:tr>
      <w:tr w:rsidR="00BA2F8C" w:rsidRPr="009C07FE" w:rsidTr="00A327D9">
        <w:trPr>
          <w:trHeight w:val="2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30,00 до 1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3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государственный контроль (надзор) в отношении регулирования цен (тарифов) в сфере теплоснабжения</w:t>
            </w:r>
            <w:r w:rsidR="004451DF"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в части соблюдения стандартов раскрытия информации</w:t>
            </w:r>
          </w:p>
        </w:tc>
      </w:tr>
      <w:tr w:rsidR="00BA2F8C" w:rsidRPr="009C07FE" w:rsidTr="00A327D9">
        <w:trPr>
          <w:trHeight w:val="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10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400 до 10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4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40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327D9" w:rsidRPr="00A327D9" w:rsidRDefault="00015B6F" w:rsidP="0001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Региональный государственный контроль (надзор) в отношении регулирования тарифов в сфере </w:t>
            </w:r>
          </w:p>
          <w:p w:rsidR="00BA2F8C" w:rsidRPr="009C07FE" w:rsidRDefault="00015B6F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водоснабжения и водоотведения</w:t>
            </w:r>
            <w:r w:rsidRPr="00015B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в части соблюдения стандартов раскрытия информации</w:t>
            </w:r>
          </w:p>
        </w:tc>
      </w:tr>
      <w:tr w:rsidR="00BA2F8C" w:rsidRPr="009C07FE" w:rsidTr="00A327D9">
        <w:trPr>
          <w:trHeight w:val="1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3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3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1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35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7D9" w:rsidRPr="00A327D9" w:rsidRDefault="00BA2F8C" w:rsidP="0001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государственный контроль (надзор) в отношении регулирования тарифов в сфере обращения</w:t>
            </w:r>
            <w:r w:rsidR="00015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A2F8C" w:rsidRPr="009C07FE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твердыми коммунальными отходами</w:t>
            </w:r>
            <w:r w:rsidR="004451DF" w:rsidRPr="009C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в части соблюдения стандартов раскрытия информации</w:t>
            </w:r>
          </w:p>
        </w:tc>
      </w:tr>
      <w:tr w:rsidR="00BA2F8C" w:rsidRPr="009C07FE" w:rsidTr="00A327D9">
        <w:trPr>
          <w:trHeight w:val="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1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 до 1</w:t>
            </w:r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proofErr w:type="gramStart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8C" w:rsidRPr="009C07FE" w:rsidTr="00A327D9">
        <w:trPr>
          <w:trHeight w:val="1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FF2D96" w:rsidP="007F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4</w:t>
            </w:r>
            <w:bookmarkStart w:id="0" w:name="_GoBack"/>
            <w:bookmarkEnd w:id="0"/>
            <w:r w:rsidR="00BA2F8C"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млн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9C07FE" w:rsidRDefault="00BA2F8C" w:rsidP="005E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7D9" w:rsidRDefault="00A327D9" w:rsidP="00A327D9">
      <w:pPr>
        <w:autoSpaceDE w:val="0"/>
        <w:autoSpaceDN w:val="0"/>
        <w:adjustRightInd w:val="0"/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:rsidR="00BA2F8C" w:rsidRPr="00015B6F" w:rsidRDefault="00015B6F" w:rsidP="00BC77BA">
      <w:pPr>
        <w:autoSpaceDE w:val="0"/>
        <w:autoSpaceDN w:val="0"/>
        <w:adjustRightInd w:val="0"/>
        <w:spacing w:after="0" w:line="240" w:lineRule="auto"/>
        <w:ind w:left="-142" w:right="-144" w:firstLine="56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15B6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015B6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2F8C" w:rsidRPr="00015B6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A2F8C" w:rsidRPr="00015B6F">
        <w:rPr>
          <w:rFonts w:ascii="Times New Roman" w:hAnsi="Times New Roman" w:cs="Times New Roman"/>
          <w:sz w:val="20"/>
          <w:szCs w:val="20"/>
        </w:rPr>
        <w:t xml:space="preserve">од необходимой валовой выручкой понимается </w:t>
      </w:r>
      <w:r w:rsidR="00BA2F8C" w:rsidRPr="00015B6F">
        <w:rPr>
          <w:rFonts w:ascii="Times New Roman" w:eastAsiaTheme="minorHAnsi" w:hAnsi="Times New Roman" w:cs="Times New Roman"/>
          <w:sz w:val="20"/>
          <w:szCs w:val="20"/>
        </w:rPr>
        <w:t xml:space="preserve">экономически обоснованный объем финансовых средств, необходимый регулируемой организации для осуществления регулируемого вида деятельности и учтенный </w:t>
      </w:r>
      <w:r w:rsidR="00A327D9" w:rsidRPr="00A327D9">
        <w:rPr>
          <w:rFonts w:ascii="Times New Roman" w:eastAsiaTheme="minorHAnsi" w:hAnsi="Times New Roman" w:cs="Times New Roman"/>
          <w:sz w:val="20"/>
          <w:szCs w:val="20"/>
        </w:rPr>
        <w:t xml:space="preserve">                      </w:t>
      </w:r>
      <w:r w:rsidR="00BA2F8C" w:rsidRPr="00015B6F">
        <w:rPr>
          <w:rFonts w:ascii="Times New Roman" w:eastAsiaTheme="minorHAnsi" w:hAnsi="Times New Roman" w:cs="Times New Roman"/>
          <w:sz w:val="20"/>
          <w:szCs w:val="20"/>
        </w:rPr>
        <w:t>в тарифе на текущий период регулирования.</w:t>
      </w:r>
    </w:p>
    <w:p w:rsidR="00BA2F8C" w:rsidRPr="00015B6F" w:rsidRDefault="00015B6F" w:rsidP="00BC77BA">
      <w:pPr>
        <w:tabs>
          <w:tab w:val="left" w:pos="709"/>
          <w:tab w:val="left" w:pos="851"/>
          <w:tab w:val="left" w:pos="1276"/>
        </w:tabs>
        <w:spacing w:after="0" w:line="240" w:lineRule="auto"/>
        <w:ind w:left="-142" w:right="-14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15B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BA2F8C" w:rsidRPr="00015B6F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BA2F8C" w:rsidRPr="00015B6F">
        <w:rPr>
          <w:rFonts w:ascii="Times New Roman" w:hAnsi="Times New Roman" w:cs="Times New Roman"/>
          <w:sz w:val="20"/>
          <w:szCs w:val="20"/>
        </w:rPr>
        <w:t xml:space="preserve">од  привлечением  к  административной  ответственности  понимается привлечение к административной ответственности за нарушение установленных действующим законодательством порядка ценообразования </w:t>
      </w:r>
      <w:r w:rsidR="00A327D9" w:rsidRPr="00A327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A2F8C" w:rsidRPr="00015B6F">
        <w:rPr>
          <w:rFonts w:ascii="Times New Roman" w:hAnsi="Times New Roman" w:cs="Times New Roman"/>
          <w:sz w:val="20"/>
          <w:szCs w:val="20"/>
        </w:rPr>
        <w:t xml:space="preserve">и стандартов раскрытия информации организациями, осуществляющими регулируемую деятельность в сферах, указанных в подпунктах </w:t>
      </w:r>
      <w:r w:rsidR="00467142">
        <w:rPr>
          <w:rFonts w:ascii="Times New Roman" w:hAnsi="Times New Roman" w:cs="Times New Roman"/>
          <w:sz w:val="20"/>
          <w:szCs w:val="20"/>
        </w:rPr>
        <w:t>«</w:t>
      </w:r>
      <w:r w:rsidR="00BA2F8C" w:rsidRPr="00015B6F">
        <w:rPr>
          <w:rFonts w:ascii="Times New Roman" w:hAnsi="Times New Roman" w:cs="Times New Roman"/>
          <w:sz w:val="20"/>
          <w:szCs w:val="20"/>
        </w:rPr>
        <w:t>а</w:t>
      </w:r>
      <w:r w:rsidR="0046714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467142">
        <w:rPr>
          <w:rFonts w:ascii="Times New Roman" w:hAnsi="Times New Roman" w:cs="Times New Roman"/>
          <w:sz w:val="20"/>
          <w:szCs w:val="20"/>
        </w:rPr>
        <w:t>«</w:t>
      </w:r>
      <w:r w:rsidR="00BA2F8C" w:rsidRPr="00015B6F">
        <w:rPr>
          <w:rFonts w:ascii="Times New Roman" w:hAnsi="Times New Roman" w:cs="Times New Roman"/>
          <w:sz w:val="20"/>
          <w:szCs w:val="20"/>
        </w:rPr>
        <w:t>д</w:t>
      </w:r>
      <w:r w:rsidR="00467142">
        <w:rPr>
          <w:rFonts w:ascii="Times New Roman" w:hAnsi="Times New Roman" w:cs="Times New Roman"/>
          <w:sz w:val="20"/>
          <w:szCs w:val="20"/>
        </w:rPr>
        <w:t>»</w:t>
      </w:r>
      <w:r w:rsidR="00BA2F8C" w:rsidRPr="00015B6F">
        <w:rPr>
          <w:rFonts w:ascii="Times New Roman" w:hAnsi="Times New Roman" w:cs="Times New Roman"/>
          <w:sz w:val="20"/>
          <w:szCs w:val="20"/>
        </w:rPr>
        <w:t xml:space="preserve"> пункта 3 настоящего Порядка.</w:t>
      </w:r>
    </w:p>
    <w:p w:rsidR="00BA2F8C" w:rsidRPr="00015B6F" w:rsidRDefault="00015B6F" w:rsidP="00BC77BA">
      <w:pPr>
        <w:tabs>
          <w:tab w:val="left" w:pos="709"/>
          <w:tab w:val="left" w:pos="851"/>
          <w:tab w:val="left" w:pos="1276"/>
        </w:tabs>
        <w:spacing w:after="0" w:line="240" w:lineRule="auto"/>
        <w:ind w:left="-142" w:right="-14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15B6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015B6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2F8C" w:rsidRPr="00015B6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BA2F8C" w:rsidRPr="00015B6F">
        <w:rPr>
          <w:rFonts w:ascii="Times New Roman" w:hAnsi="Times New Roman" w:cs="Times New Roman"/>
          <w:sz w:val="20"/>
          <w:szCs w:val="20"/>
        </w:rPr>
        <w:t>читывается суммарная необходимая валовая выручка по обоим регулируемым видам деятельности.</w:t>
      </w:r>
    </w:p>
    <w:p w:rsidR="00BA2F8C" w:rsidRDefault="00BA2F8C" w:rsidP="00BA2F8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C77BA" w:rsidRPr="00BC77BA" w:rsidRDefault="00BC77BA" w:rsidP="00BA2F8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6437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03"/>
        <w:gridCol w:w="396"/>
      </w:tblGrid>
      <w:tr w:rsidR="00BA2F8C" w:rsidRPr="00844ABA" w:rsidTr="008F7DC7">
        <w:trPr>
          <w:gridAfter w:val="1"/>
          <w:wAfter w:w="374" w:type="dxa"/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BA2F8C" w:rsidRPr="00844ABA" w:rsidRDefault="00BA2F8C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категория риска</w:t>
            </w:r>
          </w:p>
        </w:tc>
        <w:tc>
          <w:tcPr>
            <w:tcW w:w="2803" w:type="dxa"/>
            <w:shd w:val="clear" w:color="auto" w:fill="auto"/>
            <w:noWrap/>
            <w:hideMark/>
          </w:tcPr>
          <w:p w:rsidR="00BA2F8C" w:rsidRPr="00844ABA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 более баллов</w:t>
            </w:r>
          </w:p>
        </w:tc>
      </w:tr>
      <w:tr w:rsidR="00BA2F8C" w:rsidRPr="00844ABA" w:rsidTr="008F7DC7">
        <w:trPr>
          <w:gridAfter w:val="1"/>
          <w:wAfter w:w="374" w:type="dxa"/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BA2F8C" w:rsidRPr="00844ABA" w:rsidRDefault="00BA2F8C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Умеренная категория риска</w:t>
            </w:r>
          </w:p>
        </w:tc>
        <w:tc>
          <w:tcPr>
            <w:tcW w:w="2803" w:type="dxa"/>
            <w:shd w:val="clear" w:color="auto" w:fill="auto"/>
            <w:noWrap/>
            <w:hideMark/>
          </w:tcPr>
          <w:p w:rsidR="00BA2F8C" w:rsidRPr="00844ABA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A3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баллов</w:t>
            </w:r>
          </w:p>
        </w:tc>
      </w:tr>
      <w:tr w:rsidR="00A327D9" w:rsidRPr="00844ABA" w:rsidTr="008F7DC7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:rsidR="00BA2F8C" w:rsidRPr="00844ABA" w:rsidRDefault="00BA2F8C" w:rsidP="00A32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Низкая категория риска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A2F8C" w:rsidRPr="00844ABA" w:rsidRDefault="00BA2F8C" w:rsidP="00A3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15 баллов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27D9" w:rsidRPr="00A327D9" w:rsidRDefault="00467142" w:rsidP="00A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7D9" w:rsidRPr="00A3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7DC7" w:rsidRDefault="008F7DC7" w:rsidP="008F7DC7"/>
    <w:p w:rsidR="002675AD" w:rsidRPr="008F7DC7" w:rsidRDefault="002675AD" w:rsidP="00BC7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sectPr w:rsidR="002675AD" w:rsidRPr="008F7DC7" w:rsidSect="00BC77BA">
      <w:headerReference w:type="default" r:id="rId11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F9" w:rsidRDefault="00277CF9" w:rsidP="009E359A">
      <w:pPr>
        <w:spacing w:after="0" w:line="240" w:lineRule="auto"/>
      </w:pPr>
      <w:r>
        <w:separator/>
      </w:r>
    </w:p>
  </w:endnote>
  <w:endnote w:type="continuationSeparator" w:id="0">
    <w:p w:rsidR="00277CF9" w:rsidRDefault="00277CF9" w:rsidP="009E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F9" w:rsidRDefault="00277CF9" w:rsidP="009E359A">
      <w:pPr>
        <w:spacing w:after="0" w:line="240" w:lineRule="auto"/>
      </w:pPr>
      <w:r>
        <w:separator/>
      </w:r>
    </w:p>
  </w:footnote>
  <w:footnote w:type="continuationSeparator" w:id="0">
    <w:p w:rsidR="00277CF9" w:rsidRDefault="00277CF9" w:rsidP="009E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C4" w:rsidRPr="00A866C4" w:rsidRDefault="00FF2D96">
    <w:pPr>
      <w:pStyle w:val="a5"/>
      <w:jc w:val="center"/>
      <w:rPr>
        <w:rFonts w:ascii="Times New Roman" w:hAnsi="Times New Roman" w:cs="Times New Roman"/>
        <w:sz w:val="26"/>
        <w:szCs w:val="26"/>
      </w:rPr>
    </w:pPr>
    <w:sdt>
      <w:sdtPr>
        <w:id w:val="38784767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A866C4" w:rsidRPr="00A866C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866C4" w:rsidRPr="00A866C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A866C4" w:rsidRPr="00A866C4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A866C4" w:rsidRPr="00A866C4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  <w:p w:rsidR="00A866C4" w:rsidRDefault="00A866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2D3"/>
    <w:multiLevelType w:val="multilevel"/>
    <w:tmpl w:val="34E81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f80807-9e02-429e-aaab-1eb9a78f10cd"/>
  </w:docVars>
  <w:rsids>
    <w:rsidRoot w:val="00D97D80"/>
    <w:rsid w:val="00015B6F"/>
    <w:rsid w:val="00054342"/>
    <w:rsid w:val="000B2612"/>
    <w:rsid w:val="001A76FB"/>
    <w:rsid w:val="001C1ECB"/>
    <w:rsid w:val="00241CEC"/>
    <w:rsid w:val="002616F6"/>
    <w:rsid w:val="002675AD"/>
    <w:rsid w:val="00277CF9"/>
    <w:rsid w:val="00296C41"/>
    <w:rsid w:val="002B417B"/>
    <w:rsid w:val="002E2989"/>
    <w:rsid w:val="002F7CA5"/>
    <w:rsid w:val="00307F9E"/>
    <w:rsid w:val="003652C6"/>
    <w:rsid w:val="003A3579"/>
    <w:rsid w:val="004451DF"/>
    <w:rsid w:val="00467142"/>
    <w:rsid w:val="00490CDE"/>
    <w:rsid w:val="004B4CBD"/>
    <w:rsid w:val="00521139"/>
    <w:rsid w:val="00567669"/>
    <w:rsid w:val="005840E1"/>
    <w:rsid w:val="005A1E05"/>
    <w:rsid w:val="005A3FA8"/>
    <w:rsid w:val="005D291C"/>
    <w:rsid w:val="005E5E00"/>
    <w:rsid w:val="00615375"/>
    <w:rsid w:val="006727F1"/>
    <w:rsid w:val="00675B34"/>
    <w:rsid w:val="0067643E"/>
    <w:rsid w:val="00681321"/>
    <w:rsid w:val="00682312"/>
    <w:rsid w:val="006C2164"/>
    <w:rsid w:val="006E21C0"/>
    <w:rsid w:val="006E30EE"/>
    <w:rsid w:val="006F6914"/>
    <w:rsid w:val="006F771E"/>
    <w:rsid w:val="00757CE2"/>
    <w:rsid w:val="007F6ACD"/>
    <w:rsid w:val="00835DFB"/>
    <w:rsid w:val="00860ED3"/>
    <w:rsid w:val="0088505E"/>
    <w:rsid w:val="008F3DA9"/>
    <w:rsid w:val="008F441F"/>
    <w:rsid w:val="008F7DC7"/>
    <w:rsid w:val="00914D20"/>
    <w:rsid w:val="0091535A"/>
    <w:rsid w:val="009278BA"/>
    <w:rsid w:val="009C07FE"/>
    <w:rsid w:val="009E359A"/>
    <w:rsid w:val="00A0617F"/>
    <w:rsid w:val="00A327D9"/>
    <w:rsid w:val="00A866C4"/>
    <w:rsid w:val="00AE7638"/>
    <w:rsid w:val="00B04736"/>
    <w:rsid w:val="00B25CDC"/>
    <w:rsid w:val="00B41144"/>
    <w:rsid w:val="00B65479"/>
    <w:rsid w:val="00B9133B"/>
    <w:rsid w:val="00BA2F8C"/>
    <w:rsid w:val="00BC0572"/>
    <w:rsid w:val="00BC77BA"/>
    <w:rsid w:val="00BD1B26"/>
    <w:rsid w:val="00BE4DD3"/>
    <w:rsid w:val="00C61E91"/>
    <w:rsid w:val="00C97B1A"/>
    <w:rsid w:val="00D40B64"/>
    <w:rsid w:val="00D77881"/>
    <w:rsid w:val="00D97D80"/>
    <w:rsid w:val="00DE7A51"/>
    <w:rsid w:val="00E57110"/>
    <w:rsid w:val="00E63716"/>
    <w:rsid w:val="00E72C5F"/>
    <w:rsid w:val="00E94BAE"/>
    <w:rsid w:val="00EE56E2"/>
    <w:rsid w:val="00EE5ADF"/>
    <w:rsid w:val="00EF0B2C"/>
    <w:rsid w:val="00F01F93"/>
    <w:rsid w:val="00F02BEC"/>
    <w:rsid w:val="00F5341C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60ED3"/>
    <w:pPr>
      <w:ind w:left="720"/>
      <w:contextualSpacing/>
    </w:pPr>
  </w:style>
  <w:style w:type="table" w:styleId="a4">
    <w:name w:val="Table Grid"/>
    <w:basedOn w:val="a1"/>
    <w:uiPriority w:val="59"/>
    <w:rsid w:val="0026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6C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6C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60ED3"/>
    <w:pPr>
      <w:ind w:left="720"/>
      <w:contextualSpacing/>
    </w:pPr>
  </w:style>
  <w:style w:type="table" w:styleId="a4">
    <w:name w:val="Table Grid"/>
    <w:basedOn w:val="a1"/>
    <w:uiPriority w:val="59"/>
    <w:rsid w:val="0026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6C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6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DC31DC5EBA66E230559F89759383EACD18E460C96F23942404DA74DEC6C9041148A00749129D8EM6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911965A00B72A43E451A89B7B4F18C61E36A819D55AC9E568E2F6BA7A2DE71CE743BF149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A929-E846-4A37-93BE-3721729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Павлов</dc:creator>
  <cp:lastModifiedBy>Никита Владимирович Павлов</cp:lastModifiedBy>
  <cp:revision>8</cp:revision>
  <cp:lastPrinted>2018-09-27T11:08:00Z</cp:lastPrinted>
  <dcterms:created xsi:type="dcterms:W3CDTF">2018-09-28T07:56:00Z</dcterms:created>
  <dcterms:modified xsi:type="dcterms:W3CDTF">2019-05-27T14:20:00Z</dcterms:modified>
</cp:coreProperties>
</file>