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2D5145">
        <w:rPr>
          <w:b/>
          <w:color w:val="000000"/>
          <w:sz w:val="24"/>
          <w:szCs w:val="24"/>
        </w:rPr>
        <w:t>9</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2D5145" w:rsidP="007057F1">
      <w:pPr>
        <w:rPr>
          <w:sz w:val="24"/>
          <w:szCs w:val="24"/>
        </w:rPr>
      </w:pPr>
      <w:r>
        <w:rPr>
          <w:sz w:val="24"/>
          <w:szCs w:val="24"/>
        </w:rPr>
        <w:t>15</w:t>
      </w:r>
      <w:r w:rsidR="007057F1">
        <w:rPr>
          <w:sz w:val="24"/>
          <w:szCs w:val="24"/>
        </w:rPr>
        <w:t xml:space="preserve"> </w:t>
      </w:r>
      <w:r>
        <w:rPr>
          <w:sz w:val="24"/>
          <w:szCs w:val="24"/>
        </w:rPr>
        <w:t>марта</w:t>
      </w:r>
      <w:r w:rsidR="007057F1">
        <w:rPr>
          <w:sz w:val="24"/>
          <w:szCs w:val="24"/>
        </w:rPr>
        <w:t xml:space="preserve"> 201</w:t>
      </w:r>
      <w:r>
        <w:rPr>
          <w:sz w:val="24"/>
          <w:szCs w:val="24"/>
        </w:rPr>
        <w:t>9</w:t>
      </w:r>
      <w:r w:rsidR="007057F1">
        <w:rPr>
          <w:sz w:val="24"/>
          <w:szCs w:val="24"/>
        </w:rPr>
        <w:t xml:space="preserve"> года                   </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7057F1">
        <w:rPr>
          <w:sz w:val="24"/>
          <w:szCs w:val="24"/>
        </w:rPr>
        <w:t xml:space="preserve"> </w:t>
      </w:r>
      <w:r w:rsidR="00932E36">
        <w:rPr>
          <w:sz w:val="24"/>
          <w:szCs w:val="24"/>
        </w:rPr>
        <w:t>Чащихина Светлана Георгиевна,</w:t>
      </w:r>
      <w:r w:rsidR="0084613E" w:rsidRPr="0084613E">
        <w:rPr>
          <w:sz w:val="24"/>
          <w:szCs w:val="24"/>
        </w:rPr>
        <w:t xml:space="preserve"> </w:t>
      </w:r>
      <w:r w:rsidR="003C3D4D">
        <w:rPr>
          <w:sz w:val="24"/>
          <w:szCs w:val="24"/>
        </w:rPr>
        <w:t>Зороян Сурен Георгиевич</w:t>
      </w:r>
      <w:r w:rsidR="0084613E">
        <w:rPr>
          <w:sz w:val="24"/>
          <w:szCs w:val="24"/>
        </w:rPr>
        <w:t>, Кремнева Наталья Николаевна</w:t>
      </w:r>
      <w:r w:rsidR="00932E36">
        <w:rPr>
          <w:sz w:val="24"/>
          <w:szCs w:val="24"/>
        </w:rPr>
        <w:t>,</w:t>
      </w:r>
      <w:r w:rsidR="002D5145" w:rsidRPr="002D5145">
        <w:rPr>
          <w:sz w:val="24"/>
          <w:szCs w:val="24"/>
        </w:rPr>
        <w:t xml:space="preserve"> </w:t>
      </w:r>
      <w:r w:rsidR="002D5145">
        <w:rPr>
          <w:sz w:val="24"/>
          <w:szCs w:val="24"/>
        </w:rPr>
        <w:t>Синюкова Ирина Васильевна (голосовала заочно).</w:t>
      </w:r>
    </w:p>
    <w:p w:rsidR="00BD37E4" w:rsidRPr="00912606" w:rsidRDefault="00BD37E4" w:rsidP="007057F1">
      <w:pPr>
        <w:autoSpaceDE w:val="0"/>
        <w:autoSpaceDN w:val="0"/>
        <w:adjustRightInd w:val="0"/>
        <w:ind w:right="-1"/>
        <w:jc w:val="both"/>
        <w:rPr>
          <w:sz w:val="24"/>
          <w:szCs w:val="24"/>
        </w:rPr>
      </w:pPr>
    </w:p>
    <w:p w:rsidR="00A34C6B" w:rsidRDefault="00A34C6B" w:rsidP="002D5145">
      <w:pPr>
        <w:autoSpaceDE w:val="0"/>
        <w:autoSpaceDN w:val="0"/>
        <w:adjustRightInd w:val="0"/>
        <w:ind w:right="-1" w:firstLine="567"/>
        <w:jc w:val="both"/>
        <w:rPr>
          <w:sz w:val="24"/>
          <w:szCs w:val="24"/>
        </w:rPr>
      </w:pPr>
      <w:r>
        <w:rPr>
          <w:b/>
          <w:sz w:val="24"/>
          <w:szCs w:val="24"/>
        </w:rPr>
        <w:t>Повестка заседания Правления ЛенРТК</w:t>
      </w:r>
      <w:r>
        <w:rPr>
          <w:sz w:val="24"/>
          <w:szCs w:val="24"/>
        </w:rPr>
        <w:t>.</w:t>
      </w:r>
    </w:p>
    <w:p w:rsidR="002D5145" w:rsidRPr="002D5145" w:rsidRDefault="002D5145" w:rsidP="002D5145">
      <w:pPr>
        <w:numPr>
          <w:ilvl w:val="0"/>
          <w:numId w:val="2"/>
        </w:numPr>
        <w:tabs>
          <w:tab w:val="left" w:pos="567"/>
          <w:tab w:val="left" w:pos="851"/>
        </w:tabs>
        <w:ind w:left="0" w:firstLine="567"/>
        <w:jc w:val="both"/>
        <w:rPr>
          <w:sz w:val="24"/>
          <w:szCs w:val="24"/>
        </w:rPr>
      </w:pPr>
      <w:r w:rsidRPr="002D5145">
        <w:rPr>
          <w:sz w:val="24"/>
          <w:szCs w:val="24"/>
        </w:rPr>
        <w:t>Об установлении тарифов на водоснабжение (техническая вода) и  водоотведение (транспортировка сточных вод) муниципального унитарного предприятия  «Водоканал Кировского района» на 2019 год.</w:t>
      </w:r>
    </w:p>
    <w:p w:rsidR="002D5145" w:rsidRPr="002D5145" w:rsidRDefault="002D5145" w:rsidP="002D5145">
      <w:pPr>
        <w:numPr>
          <w:ilvl w:val="0"/>
          <w:numId w:val="2"/>
        </w:numPr>
        <w:tabs>
          <w:tab w:val="left" w:pos="567"/>
          <w:tab w:val="left" w:pos="851"/>
        </w:tabs>
        <w:ind w:left="0" w:firstLine="567"/>
        <w:jc w:val="both"/>
        <w:rPr>
          <w:sz w:val="24"/>
          <w:szCs w:val="24"/>
        </w:rPr>
      </w:pPr>
      <w:r w:rsidRPr="002D5145">
        <w:rPr>
          <w:sz w:val="24"/>
          <w:szCs w:val="24"/>
        </w:rPr>
        <w:t xml:space="preserve">О внесении изменений в приказ комитета по тарифам и ценовой политике Ленинградской области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w:t>
      </w:r>
      <w:proofErr w:type="gramStart"/>
      <w:r w:rsidRPr="002D5145">
        <w:rPr>
          <w:sz w:val="24"/>
          <w:szCs w:val="24"/>
        </w:rPr>
        <w:t>на</w:t>
      </w:r>
      <w:proofErr w:type="gramEnd"/>
      <w:r w:rsidRPr="002D5145">
        <w:rPr>
          <w:sz w:val="24"/>
          <w:szCs w:val="24"/>
        </w:rPr>
        <w:t xml:space="preserve"> территории Всеволожского муниципального района Ленинградской области в 2019 году».</w:t>
      </w:r>
    </w:p>
    <w:p w:rsidR="002D5145" w:rsidRPr="002D5145" w:rsidRDefault="002D5145" w:rsidP="002D5145">
      <w:pPr>
        <w:numPr>
          <w:ilvl w:val="0"/>
          <w:numId w:val="2"/>
        </w:numPr>
        <w:tabs>
          <w:tab w:val="left" w:pos="567"/>
          <w:tab w:val="left" w:pos="851"/>
        </w:tabs>
        <w:ind w:left="0" w:firstLine="567"/>
        <w:jc w:val="both"/>
        <w:rPr>
          <w:sz w:val="24"/>
          <w:szCs w:val="24"/>
        </w:rPr>
      </w:pPr>
      <w:r w:rsidRPr="002D5145">
        <w:rPr>
          <w:sz w:val="24"/>
          <w:szCs w:val="24"/>
        </w:rPr>
        <w:t xml:space="preserve">Об установлении тарифов на тепловую энергию на коллекторах источника тепловой энергии, поставляемую акционерным обществом «Ленинградская областная </w:t>
      </w:r>
      <w:proofErr w:type="gramStart"/>
      <w:r w:rsidRPr="002D5145">
        <w:rPr>
          <w:sz w:val="24"/>
          <w:szCs w:val="24"/>
        </w:rPr>
        <w:t>тепло-энергетическая</w:t>
      </w:r>
      <w:proofErr w:type="gramEnd"/>
      <w:r w:rsidRPr="002D5145">
        <w:rPr>
          <w:sz w:val="24"/>
          <w:szCs w:val="24"/>
        </w:rPr>
        <w:t xml:space="preserve"> компания»  потребителям на территории Ленинградской области, на 2019 год.</w:t>
      </w:r>
    </w:p>
    <w:p w:rsidR="002D5145" w:rsidRPr="002D5145" w:rsidRDefault="002D5145" w:rsidP="002D5145">
      <w:pPr>
        <w:numPr>
          <w:ilvl w:val="0"/>
          <w:numId w:val="2"/>
        </w:numPr>
        <w:tabs>
          <w:tab w:val="left" w:pos="567"/>
          <w:tab w:val="left" w:pos="851"/>
        </w:tabs>
        <w:ind w:left="0" w:firstLine="567"/>
        <w:jc w:val="both"/>
        <w:rPr>
          <w:bCs/>
          <w:sz w:val="24"/>
          <w:szCs w:val="24"/>
        </w:rPr>
      </w:pPr>
      <w:proofErr w:type="gramStart"/>
      <w:r w:rsidRPr="002D5145">
        <w:rPr>
          <w:sz w:val="24"/>
          <w:szCs w:val="24"/>
        </w:rPr>
        <w:t xml:space="preserve">Об </w:t>
      </w:r>
      <w:r w:rsidRPr="002D5145">
        <w:rPr>
          <w:bCs/>
          <w:sz w:val="24"/>
          <w:szCs w:val="24"/>
        </w:rPr>
        <w:t xml:space="preserve">установлении </w:t>
      </w:r>
      <w:r w:rsidRPr="002D5145">
        <w:rPr>
          <w:sz w:val="24"/>
          <w:szCs w:val="24"/>
        </w:rPr>
        <w:t>платы за подключение</w:t>
      </w:r>
      <w:r w:rsidRPr="002D5145">
        <w:rPr>
          <w:bCs/>
          <w:sz w:val="24"/>
          <w:szCs w:val="24"/>
        </w:rPr>
        <w:t xml:space="preserve"> (технологическое присоединение) </w:t>
      </w:r>
      <w:r w:rsidRPr="002D5145">
        <w:rPr>
          <w:sz w:val="24"/>
          <w:szCs w:val="24"/>
        </w:rPr>
        <w:t xml:space="preserve">к системе теплоснабжения </w:t>
      </w:r>
      <w:r w:rsidRPr="002D5145">
        <w:rPr>
          <w:bCs/>
          <w:sz w:val="24"/>
          <w:szCs w:val="24"/>
        </w:rPr>
        <w:t xml:space="preserve">общества с ограниченной ответственностью «Аква-Норд-Вест» объектов заявителей, подключаемая тепловая нагрузка которых более 0,1 Гкал/ч  и не превышает </w:t>
      </w:r>
      <w:r w:rsidRPr="002D5145">
        <w:rPr>
          <w:bCs/>
          <w:sz w:val="24"/>
          <w:szCs w:val="24"/>
        </w:rPr>
        <w:br/>
        <w:t>1,5 Гкал/ч, в расчете на единицу мощности подключаемой  тепловой нагрузки, расположенных на территории муниципального образования «Кузьмоловское городское поселение» Всеволожского муниципального района Ленинградской области на 2019 год.</w:t>
      </w:r>
      <w:proofErr w:type="gramEnd"/>
    </w:p>
    <w:p w:rsidR="007057F1" w:rsidRDefault="007057F1" w:rsidP="007057F1">
      <w:pPr>
        <w:autoSpaceDE w:val="0"/>
        <w:autoSpaceDN w:val="0"/>
        <w:adjustRightInd w:val="0"/>
        <w:ind w:right="-1"/>
        <w:jc w:val="both"/>
        <w:rPr>
          <w:sz w:val="24"/>
          <w:szCs w:val="24"/>
        </w:rPr>
      </w:pPr>
    </w:p>
    <w:p w:rsidR="002D5145" w:rsidRDefault="005A0537" w:rsidP="005A0537">
      <w:pPr>
        <w:tabs>
          <w:tab w:val="left" w:pos="567"/>
        </w:tabs>
        <w:ind w:firstLine="567"/>
        <w:jc w:val="both"/>
        <w:rPr>
          <w:rFonts w:eastAsia="Calibri"/>
          <w:sz w:val="27"/>
          <w:szCs w:val="27"/>
          <w:lang w:eastAsia="en-US"/>
        </w:rPr>
      </w:pPr>
      <w:r>
        <w:rPr>
          <w:b/>
          <w:sz w:val="24"/>
          <w:szCs w:val="24"/>
        </w:rPr>
        <w:t xml:space="preserve">1. </w:t>
      </w:r>
      <w:r w:rsidR="002D5145">
        <w:rPr>
          <w:b/>
          <w:sz w:val="24"/>
          <w:szCs w:val="24"/>
        </w:rPr>
        <w:t xml:space="preserve">По вопросу повестки «Об установлении тарифов на водоснабжение (техническая вода) и  водоотведение (транспортировка сточных вод) муниципального унитарного предприятия  «Водоканал Кировского района» на 2019 год» </w:t>
      </w:r>
      <w:proofErr w:type="gramStart"/>
      <w:r w:rsidR="002D5145">
        <w:rPr>
          <w:sz w:val="24"/>
          <w:szCs w:val="24"/>
        </w:rPr>
        <w:t>выступила</w:t>
      </w:r>
      <w:proofErr w:type="gramEnd"/>
      <w:r w:rsidR="002D5145">
        <w:rPr>
          <w:sz w:val="24"/>
          <w:szCs w:val="24"/>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 и изложила основные положения э</w:t>
      </w:r>
      <w:r w:rsidR="002D5145">
        <w:rPr>
          <w:rFonts w:eastAsia="Calibri"/>
          <w:sz w:val="24"/>
          <w:szCs w:val="24"/>
          <w:lang w:eastAsia="en-US"/>
        </w:rPr>
        <w:t xml:space="preserve">кспертного заключения по рассмотрению материалов по расчету уровней тарифов на услуги </w:t>
      </w:r>
      <w:proofErr w:type="gramStart"/>
      <w:r w:rsidR="002D5145">
        <w:rPr>
          <w:rFonts w:eastAsia="Calibri"/>
          <w:sz w:val="24"/>
          <w:szCs w:val="24"/>
          <w:lang w:eastAsia="en-US"/>
        </w:rPr>
        <w:t>в сфере водоснабжения (техническая вода) и водоотведения (транспортировка сточных вод), оказываемые муниципальным унитарным предприятием «Водоканал Кировского района» (далее – Организация) потребителям Павловского городского поселения муниципального образования Кировского муниципального района Ленинградской области, в 2019 году</w:t>
      </w:r>
      <w:r w:rsidR="002D5145">
        <w:rPr>
          <w:sz w:val="24"/>
          <w:szCs w:val="24"/>
        </w:rPr>
        <w:t xml:space="preserve">, подготовленного на основании обращения Организации об установлении тарифов на услуги в сфере водоснабжения (техническая вода) и водоотведения (транспортировка сточных вод) на 2019 год от </w:t>
      </w:r>
      <w:r w:rsidR="002D5145">
        <w:rPr>
          <w:rFonts w:eastAsia="Calibri"/>
          <w:sz w:val="24"/>
          <w:szCs w:val="24"/>
          <w:lang w:eastAsia="en-US"/>
        </w:rPr>
        <w:t>10.01.2019 исх. № 34</w:t>
      </w:r>
      <w:proofErr w:type="gramEnd"/>
      <w:r w:rsidR="002D5145">
        <w:rPr>
          <w:rFonts w:eastAsia="Calibri"/>
          <w:sz w:val="24"/>
          <w:szCs w:val="24"/>
          <w:lang w:eastAsia="en-US"/>
        </w:rPr>
        <w:t xml:space="preserve"> (</w:t>
      </w:r>
      <w:proofErr w:type="gramStart"/>
      <w:r w:rsidR="002D5145">
        <w:rPr>
          <w:rFonts w:eastAsia="Calibri"/>
          <w:sz w:val="24"/>
          <w:szCs w:val="24"/>
          <w:lang w:eastAsia="en-US"/>
        </w:rPr>
        <w:t xml:space="preserve">вх. от 11.01.2019 № КТ-1-83/2019) и представила дополнительные письма от 24.01.2019 исх. № 160 (вх. от 25.01.2019 № КТ-1-386/2019), </w:t>
      </w:r>
      <w:r w:rsidR="002D5145">
        <w:rPr>
          <w:rFonts w:eastAsia="Calibri"/>
          <w:sz w:val="24"/>
          <w:szCs w:val="24"/>
          <w:lang w:eastAsia="en-US"/>
        </w:rPr>
        <w:br/>
        <w:t xml:space="preserve">от 24.01.2019 исх. № 161 (вх. от 31.01.2019 КТ-1-507/2019), от 07.02.2019 исх. № 262 </w:t>
      </w:r>
      <w:r w:rsidR="00D077A2">
        <w:rPr>
          <w:rFonts w:eastAsia="Calibri"/>
          <w:sz w:val="24"/>
          <w:szCs w:val="24"/>
          <w:lang w:eastAsia="en-US"/>
        </w:rPr>
        <w:br/>
      </w:r>
      <w:r w:rsidR="002D5145">
        <w:rPr>
          <w:rFonts w:eastAsia="Calibri"/>
          <w:sz w:val="24"/>
          <w:szCs w:val="24"/>
          <w:lang w:eastAsia="en-US"/>
        </w:rPr>
        <w:t>(вх</w:t>
      </w:r>
      <w:r w:rsidR="00D077A2">
        <w:rPr>
          <w:rFonts w:eastAsia="Calibri"/>
          <w:sz w:val="24"/>
          <w:szCs w:val="24"/>
          <w:lang w:eastAsia="en-US"/>
        </w:rPr>
        <w:t>.</w:t>
      </w:r>
      <w:r w:rsidR="002D5145">
        <w:rPr>
          <w:rFonts w:eastAsia="Calibri"/>
          <w:sz w:val="24"/>
          <w:szCs w:val="24"/>
          <w:lang w:eastAsia="en-US"/>
        </w:rPr>
        <w:t xml:space="preserve"> от 07.02.2019 № КТ-1-673/2019), от 14.02.2019 исх. № 324 (вх. от 15.02.2019 № КТ -1-833/2019), от 20.02.2019 исх. № 350 (вх. от 20.02.2</w:t>
      </w:r>
      <w:r w:rsidR="00D077A2">
        <w:rPr>
          <w:rFonts w:eastAsia="Calibri"/>
          <w:sz w:val="24"/>
          <w:szCs w:val="24"/>
          <w:lang w:eastAsia="en-US"/>
        </w:rPr>
        <w:t>019 № КТ-1-894/2019).</w:t>
      </w:r>
      <w:proofErr w:type="gramEnd"/>
      <w:r w:rsidR="00D077A2">
        <w:rPr>
          <w:rFonts w:eastAsia="Calibri"/>
          <w:sz w:val="24"/>
          <w:szCs w:val="24"/>
          <w:lang w:eastAsia="en-US"/>
        </w:rPr>
        <w:t xml:space="preserve">  </w:t>
      </w:r>
      <w:r w:rsidR="002D5145">
        <w:rPr>
          <w:rFonts w:eastAsia="Calibri"/>
          <w:sz w:val="24"/>
          <w:szCs w:val="24"/>
          <w:lang w:eastAsia="en-US"/>
        </w:rPr>
        <w:t xml:space="preserve">ООО «Солнечное молоко» </w:t>
      </w:r>
      <w:r w:rsidR="00D077A2">
        <w:rPr>
          <w:rFonts w:eastAsia="Calibri"/>
          <w:sz w:val="24"/>
          <w:szCs w:val="24"/>
          <w:lang w:eastAsia="en-US"/>
        </w:rPr>
        <w:t xml:space="preserve"> также </w:t>
      </w:r>
      <w:r w:rsidR="002D5145">
        <w:rPr>
          <w:rFonts w:eastAsia="Calibri"/>
          <w:sz w:val="24"/>
          <w:szCs w:val="24"/>
          <w:lang w:eastAsia="en-US"/>
        </w:rPr>
        <w:t>направило письмо от 20.02.2019 исх. № 20/021 (вх. от 20.02.2019 № КТ-1-892/2019).</w:t>
      </w:r>
    </w:p>
    <w:p w:rsidR="002D5145" w:rsidRDefault="00D077A2" w:rsidP="005A0537">
      <w:pPr>
        <w:ind w:firstLine="567"/>
        <w:jc w:val="both"/>
        <w:rPr>
          <w:color w:val="000000"/>
          <w:sz w:val="24"/>
          <w:szCs w:val="24"/>
        </w:rPr>
      </w:pPr>
      <w:proofErr w:type="gramStart"/>
      <w:r>
        <w:rPr>
          <w:color w:val="000000"/>
          <w:sz w:val="24"/>
          <w:szCs w:val="24"/>
        </w:rPr>
        <w:t>Присутствующая</w:t>
      </w:r>
      <w:r w:rsidR="002D5145">
        <w:rPr>
          <w:color w:val="000000"/>
          <w:sz w:val="24"/>
          <w:szCs w:val="24"/>
        </w:rPr>
        <w:t xml:space="preserve"> на заседании Правления ЛенРТК главный экономист МУП «Водоканал Кировского района» </w:t>
      </w:r>
      <w:proofErr w:type="spellStart"/>
      <w:r w:rsidR="002D5145">
        <w:rPr>
          <w:color w:val="000000"/>
          <w:sz w:val="24"/>
          <w:szCs w:val="24"/>
        </w:rPr>
        <w:t>Аксиненко</w:t>
      </w:r>
      <w:proofErr w:type="spellEnd"/>
      <w:r w:rsidR="002D5145">
        <w:rPr>
          <w:color w:val="000000"/>
          <w:sz w:val="24"/>
          <w:szCs w:val="24"/>
        </w:rPr>
        <w:t xml:space="preserve"> А.В. (действующий по доверенности № 6 от 01.11.2018) выразила несогласие </w:t>
      </w:r>
      <w:r w:rsidR="002D5145">
        <w:rPr>
          <w:rFonts w:eastAsia="Calibri"/>
          <w:sz w:val="24"/>
          <w:szCs w:val="24"/>
          <w:lang w:eastAsia="en-US"/>
        </w:rPr>
        <w:t xml:space="preserve">с предложенным ЛенРТК уровнем тарифа и представила письменное возражение </w:t>
      </w:r>
      <w:r>
        <w:rPr>
          <w:rFonts w:eastAsia="Calibri"/>
          <w:sz w:val="24"/>
          <w:szCs w:val="24"/>
          <w:lang w:eastAsia="en-US"/>
        </w:rPr>
        <w:br/>
      </w:r>
      <w:r w:rsidR="002D5145">
        <w:rPr>
          <w:rFonts w:eastAsia="Calibri"/>
          <w:sz w:val="24"/>
          <w:szCs w:val="24"/>
          <w:lang w:eastAsia="en-US"/>
        </w:rPr>
        <w:t>(вх. от 14.03.2019 № КТ-1-1308/2019).</w:t>
      </w:r>
      <w:proofErr w:type="gramEnd"/>
    </w:p>
    <w:p w:rsidR="002D5145" w:rsidRDefault="002D5145" w:rsidP="002D5145">
      <w:pPr>
        <w:ind w:left="-142" w:firstLine="851"/>
        <w:contextualSpacing/>
        <w:jc w:val="both"/>
        <w:rPr>
          <w:b/>
          <w:sz w:val="24"/>
          <w:szCs w:val="24"/>
        </w:rPr>
      </w:pPr>
      <w:r>
        <w:rPr>
          <w:b/>
          <w:sz w:val="24"/>
          <w:szCs w:val="24"/>
        </w:rPr>
        <w:lastRenderedPageBreak/>
        <w:t xml:space="preserve">Правление приняло решение:  </w:t>
      </w:r>
    </w:p>
    <w:p w:rsidR="002D5145" w:rsidRDefault="002D5145" w:rsidP="002D5145">
      <w:pPr>
        <w:numPr>
          <w:ilvl w:val="0"/>
          <w:numId w:val="3"/>
        </w:numPr>
        <w:tabs>
          <w:tab w:val="left" w:pos="567"/>
        </w:tabs>
        <w:jc w:val="both"/>
        <w:rPr>
          <w:sz w:val="24"/>
          <w:szCs w:val="24"/>
          <w:lang w:eastAsia="ar-SA"/>
        </w:rPr>
      </w:pPr>
      <w:r>
        <w:rPr>
          <w:sz w:val="24"/>
          <w:szCs w:val="24"/>
          <w:lang w:eastAsia="ar-SA"/>
        </w:rPr>
        <w:t>Принять следующие натуральные показатели на 2019 год:</w:t>
      </w:r>
    </w:p>
    <w:p w:rsidR="002D5145" w:rsidRDefault="002D5145" w:rsidP="002D5145">
      <w:pPr>
        <w:ind w:left="927" w:right="-52"/>
        <w:rPr>
          <w:b/>
          <w:i/>
          <w:sz w:val="24"/>
          <w:szCs w:val="24"/>
          <w:lang w:eastAsia="ar-SA"/>
        </w:rPr>
      </w:pPr>
      <w:r>
        <w:rPr>
          <w:b/>
          <w:i/>
          <w:sz w:val="24"/>
          <w:szCs w:val="24"/>
          <w:lang w:eastAsia="ar-SA"/>
        </w:rPr>
        <w:t>Техническая  вода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708"/>
        <w:gridCol w:w="992"/>
        <w:gridCol w:w="991"/>
        <w:gridCol w:w="991"/>
        <w:gridCol w:w="3972"/>
      </w:tblGrid>
      <w:tr w:rsidR="002D5145" w:rsidTr="005A0537">
        <w:tc>
          <w:tcPr>
            <w:tcW w:w="710"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i/>
                <w:lang w:eastAsia="ar-SA"/>
              </w:rPr>
            </w:pPr>
            <w:r>
              <w:rPr>
                <w:i/>
                <w:lang w:eastAsia="ar-SA"/>
              </w:rPr>
              <w:t xml:space="preserve">№ </w:t>
            </w:r>
            <w:proofErr w:type="gramStart"/>
            <w:r>
              <w:rPr>
                <w:i/>
                <w:lang w:eastAsia="ar-SA"/>
              </w:rPr>
              <w:t>п</w:t>
            </w:r>
            <w:proofErr w:type="gramEnd"/>
            <w:r>
              <w:rPr>
                <w:i/>
                <w:lang w:eastAsia="ar-SA"/>
              </w:rPr>
              <w:t>/п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i/>
                <w:lang w:eastAsia="ar-SA"/>
              </w:rPr>
            </w:pPr>
            <w:r>
              <w:rPr>
                <w:i/>
                <w:lang w:eastAsia="ar-SA"/>
              </w:rPr>
              <w:t>Показатели</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i/>
                <w:lang w:eastAsia="ar-SA"/>
              </w:rPr>
            </w:pPr>
            <w:r>
              <w:rPr>
                <w:i/>
                <w:lang w:eastAsia="ar-SA"/>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i/>
                <w:lang w:eastAsia="ar-SA"/>
              </w:rPr>
            </w:pPr>
            <w:r>
              <w:rPr>
                <w:i/>
                <w:lang w:eastAsia="ar-SA"/>
              </w:rPr>
              <w:t xml:space="preserve">План Организации </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i/>
                <w:lang w:eastAsia="ar-SA"/>
              </w:rPr>
            </w:pPr>
            <w:r>
              <w:rPr>
                <w:i/>
                <w:lang w:eastAsia="ar-SA"/>
              </w:rPr>
              <w:t xml:space="preserve">Принято ЛенРТК </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i/>
                <w:lang w:eastAsia="ar-SA"/>
              </w:rPr>
            </w:pPr>
            <w:r>
              <w:rPr>
                <w:i/>
                <w:lang w:eastAsia="ar-SA"/>
              </w:rPr>
              <w:t xml:space="preserve">Отклонение </w:t>
            </w:r>
          </w:p>
        </w:tc>
        <w:tc>
          <w:tcPr>
            <w:tcW w:w="397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i/>
                <w:lang w:eastAsia="ar-SA"/>
              </w:rPr>
            </w:pPr>
            <w:r>
              <w:rPr>
                <w:i/>
                <w:lang w:eastAsia="ar-SA"/>
              </w:rPr>
              <w:t xml:space="preserve">Причины </w:t>
            </w:r>
            <w:r>
              <w:rPr>
                <w:i/>
                <w:lang w:eastAsia="ar-SA"/>
              </w:rPr>
              <w:br/>
              <w:t>корректировки</w:t>
            </w:r>
          </w:p>
        </w:tc>
      </w:tr>
      <w:tr w:rsidR="002D5145" w:rsidTr="005A0537">
        <w:tc>
          <w:tcPr>
            <w:tcW w:w="710"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both"/>
              <w:rPr>
                <w:lang w:eastAsia="ar-SA"/>
              </w:rPr>
            </w:pPr>
            <w:r>
              <w:rPr>
                <w:lang w:eastAsia="ar-SA"/>
              </w:rPr>
              <w:t>Поднято  технической воды из поверхностных источников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т</w:t>
            </w:r>
            <w:proofErr w:type="gramStart"/>
            <w:r>
              <w:rPr>
                <w:lang w:eastAsia="ar-SA"/>
              </w:rPr>
              <w:t>.м</w:t>
            </w:r>
            <w:proofErr w:type="gramEnd"/>
            <w:r>
              <w:rPr>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389,51</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389,51</w:t>
            </w:r>
          </w:p>
        </w:tc>
        <w:tc>
          <w:tcPr>
            <w:tcW w:w="991" w:type="dxa"/>
            <w:tcBorders>
              <w:top w:val="single" w:sz="4" w:space="0" w:color="auto"/>
              <w:left w:val="single" w:sz="4" w:space="0" w:color="auto"/>
              <w:bottom w:val="single" w:sz="4" w:space="0" w:color="auto"/>
              <w:right w:val="single" w:sz="4" w:space="0" w:color="auto"/>
            </w:tcBorders>
            <w:vAlign w:val="center"/>
          </w:tcPr>
          <w:p w:rsidR="002D5145" w:rsidRDefault="002D5145">
            <w:pPr>
              <w:jc w:val="center"/>
              <w:rPr>
                <w:lang w:eastAsia="ar-SA"/>
              </w:rPr>
            </w:pPr>
          </w:p>
          <w:p w:rsidR="002D5145" w:rsidRDefault="002D5145">
            <w:pPr>
              <w:jc w:val="center"/>
              <w:rPr>
                <w:lang w:eastAsia="ar-SA"/>
              </w:rPr>
            </w:pPr>
            <w:r>
              <w:rPr>
                <w:lang w:eastAsia="ar-SA"/>
              </w:rPr>
              <w:t>-</w:t>
            </w:r>
          </w:p>
        </w:tc>
        <w:tc>
          <w:tcPr>
            <w:tcW w:w="397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w:t>
            </w:r>
          </w:p>
        </w:tc>
      </w:tr>
      <w:tr w:rsidR="002D5145" w:rsidTr="005A0537">
        <w:tc>
          <w:tcPr>
            <w:tcW w:w="710"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both"/>
              <w:rPr>
                <w:lang w:eastAsia="ar-SA"/>
              </w:rPr>
            </w:pPr>
            <w:r>
              <w:rPr>
                <w:lang w:eastAsia="ar-SA"/>
              </w:rPr>
              <w:t>Подано технической  воды в сеть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т</w:t>
            </w:r>
            <w:proofErr w:type="gramStart"/>
            <w:r>
              <w:rPr>
                <w:lang w:eastAsia="ar-SA"/>
              </w:rPr>
              <w:t>.м</w:t>
            </w:r>
            <w:proofErr w:type="gramEnd"/>
            <w:r>
              <w:rPr>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389,51</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389,51</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w:t>
            </w:r>
          </w:p>
        </w:tc>
        <w:tc>
          <w:tcPr>
            <w:tcW w:w="3972" w:type="dxa"/>
            <w:tcBorders>
              <w:top w:val="single" w:sz="4" w:space="0" w:color="auto"/>
              <w:left w:val="single" w:sz="4" w:space="0" w:color="auto"/>
              <w:bottom w:val="single" w:sz="4" w:space="0" w:color="auto"/>
              <w:right w:val="single" w:sz="4" w:space="0" w:color="auto"/>
            </w:tcBorders>
            <w:hideMark/>
          </w:tcPr>
          <w:p w:rsidR="002D5145" w:rsidRDefault="002D5145">
            <w:pPr>
              <w:ind w:right="-52"/>
              <w:jc w:val="center"/>
              <w:rPr>
                <w:lang w:eastAsia="ar-SA"/>
              </w:rPr>
            </w:pPr>
            <w:r>
              <w:rPr>
                <w:lang w:eastAsia="ar-SA"/>
              </w:rPr>
              <w:t>-</w:t>
            </w:r>
          </w:p>
        </w:tc>
      </w:tr>
      <w:tr w:rsidR="002D5145" w:rsidTr="005A0537">
        <w:tc>
          <w:tcPr>
            <w:tcW w:w="710"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both"/>
              <w:rPr>
                <w:lang w:eastAsia="ar-SA"/>
              </w:rPr>
            </w:pPr>
            <w:r>
              <w:rPr>
                <w:lang w:eastAsia="ar-SA"/>
              </w:rPr>
              <w:t>Потери технической воды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т</w:t>
            </w:r>
            <w:proofErr w:type="gramStart"/>
            <w:r>
              <w:rPr>
                <w:lang w:eastAsia="ar-SA"/>
              </w:rPr>
              <w:t>.м</w:t>
            </w:r>
            <w:proofErr w:type="gramEnd"/>
            <w:r>
              <w:rPr>
                <w:lang w:eastAsia="ar-SA"/>
              </w:rPr>
              <w:t>3</w:t>
            </w:r>
          </w:p>
          <w:p w:rsidR="002D5145" w:rsidRDefault="002D5145">
            <w:pPr>
              <w:jc w:val="center"/>
              <w:rPr>
                <w:lang w:eastAsia="ar-SA"/>
              </w:rPr>
            </w:pPr>
            <w:r>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11,69</w:t>
            </w:r>
          </w:p>
          <w:p w:rsidR="002D5145" w:rsidRDefault="002D5145">
            <w:pPr>
              <w:jc w:val="center"/>
              <w:rPr>
                <w:lang w:eastAsia="ar-SA"/>
              </w:rPr>
            </w:pPr>
            <w:r>
              <w:rPr>
                <w:lang w:eastAsia="ar-SA"/>
              </w:rPr>
              <w:t>3,00</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9,48</w:t>
            </w:r>
          </w:p>
          <w:p w:rsidR="002D5145" w:rsidRDefault="002D5145">
            <w:pPr>
              <w:jc w:val="center"/>
              <w:rPr>
                <w:lang w:eastAsia="ar-SA"/>
              </w:rPr>
            </w:pPr>
            <w:r>
              <w:rPr>
                <w:lang w:eastAsia="ar-SA"/>
              </w:rPr>
              <w:t>2,43</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-2,21</w:t>
            </w:r>
          </w:p>
        </w:tc>
        <w:tc>
          <w:tcPr>
            <w:tcW w:w="3972" w:type="dxa"/>
            <w:tcBorders>
              <w:top w:val="single" w:sz="4" w:space="0" w:color="auto"/>
              <w:left w:val="single" w:sz="4" w:space="0" w:color="auto"/>
              <w:bottom w:val="single" w:sz="4" w:space="0" w:color="auto"/>
              <w:right w:val="single" w:sz="4" w:space="0" w:color="auto"/>
            </w:tcBorders>
            <w:hideMark/>
          </w:tcPr>
          <w:p w:rsidR="002D5145" w:rsidRDefault="002D5145">
            <w:pPr>
              <w:ind w:right="-52"/>
              <w:jc w:val="both"/>
              <w:rPr>
                <w:lang w:eastAsia="ar-SA"/>
              </w:rPr>
            </w:pPr>
            <w:r>
              <w:rPr>
                <w:lang w:eastAsia="ar-SA"/>
              </w:rPr>
              <w:t>Объемы сокращены с учетом объемов  поднятой технической водой из поверхностных источников</w:t>
            </w:r>
          </w:p>
        </w:tc>
      </w:tr>
      <w:tr w:rsidR="002D5145" w:rsidTr="005A0537">
        <w:tc>
          <w:tcPr>
            <w:tcW w:w="710"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both"/>
              <w:rPr>
                <w:lang w:eastAsia="ar-SA"/>
              </w:rPr>
            </w:pPr>
            <w:r>
              <w:rPr>
                <w:lang w:eastAsia="ar-SA"/>
              </w:rPr>
              <w:t>Отпущено воды потребителям, всего, в том числе:</w:t>
            </w:r>
          </w:p>
        </w:tc>
        <w:tc>
          <w:tcPr>
            <w:tcW w:w="708" w:type="dxa"/>
            <w:tcBorders>
              <w:top w:val="single" w:sz="4" w:space="0" w:color="auto"/>
              <w:left w:val="single" w:sz="4" w:space="0" w:color="auto"/>
              <w:bottom w:val="single" w:sz="4" w:space="0" w:color="auto"/>
              <w:right w:val="single" w:sz="4" w:space="0" w:color="auto"/>
            </w:tcBorders>
            <w:vAlign w:val="center"/>
          </w:tcPr>
          <w:p w:rsidR="002D5145" w:rsidRDefault="002D5145">
            <w:pPr>
              <w:jc w:val="center"/>
              <w:rPr>
                <w:lang w:eastAsia="ar-SA"/>
              </w:rPr>
            </w:pPr>
            <w:r>
              <w:rPr>
                <w:lang w:eastAsia="ar-SA"/>
              </w:rPr>
              <w:t>т</w:t>
            </w:r>
            <w:proofErr w:type="gramStart"/>
            <w:r>
              <w:rPr>
                <w:lang w:eastAsia="ar-SA"/>
              </w:rPr>
              <w:t>.м</w:t>
            </w:r>
            <w:proofErr w:type="gramEnd"/>
            <w:r>
              <w:rPr>
                <w:lang w:eastAsia="ar-SA"/>
              </w:rPr>
              <w:t>3</w:t>
            </w:r>
          </w:p>
          <w:p w:rsidR="002D5145" w:rsidRDefault="002D5145">
            <w:pPr>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377,82</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380,03</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+2,21</w:t>
            </w:r>
          </w:p>
        </w:tc>
        <w:tc>
          <w:tcPr>
            <w:tcW w:w="3972" w:type="dxa"/>
            <w:tcBorders>
              <w:top w:val="single" w:sz="4" w:space="0" w:color="auto"/>
              <w:left w:val="single" w:sz="4" w:space="0" w:color="auto"/>
              <w:bottom w:val="single" w:sz="4" w:space="0" w:color="auto"/>
              <w:right w:val="single" w:sz="4" w:space="0" w:color="auto"/>
            </w:tcBorders>
            <w:hideMark/>
          </w:tcPr>
          <w:p w:rsidR="002D5145" w:rsidRDefault="002D5145">
            <w:pPr>
              <w:ind w:right="-52"/>
              <w:jc w:val="both"/>
              <w:rPr>
                <w:lang w:eastAsia="ar-SA"/>
              </w:rPr>
            </w:pPr>
            <w:r>
              <w:rPr>
                <w:lang w:eastAsia="ar-SA"/>
              </w:rPr>
              <w:t>Объемы увеличены с учетом корректировки объемов товарной технической  воды</w:t>
            </w:r>
          </w:p>
        </w:tc>
      </w:tr>
      <w:tr w:rsidR="002D5145" w:rsidTr="005A0537">
        <w:tc>
          <w:tcPr>
            <w:tcW w:w="710"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both"/>
              <w:rPr>
                <w:lang w:eastAsia="ar-SA"/>
              </w:rPr>
            </w:pPr>
            <w:r>
              <w:rPr>
                <w:lang w:eastAsia="ar-SA"/>
              </w:rPr>
              <w:t>Товарная  техническая вода, всего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т</w:t>
            </w:r>
            <w:proofErr w:type="gramStart"/>
            <w:r>
              <w:rPr>
                <w:lang w:eastAsia="ar-SA"/>
              </w:rPr>
              <w:t>.м</w:t>
            </w:r>
            <w:proofErr w:type="gramEnd"/>
            <w:r>
              <w:rPr>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377,82</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380,03</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+2,21</w:t>
            </w:r>
          </w:p>
        </w:tc>
        <w:tc>
          <w:tcPr>
            <w:tcW w:w="397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 xml:space="preserve">Объемы увеличены с учетом корректировки объемов по прочим потребителям </w:t>
            </w:r>
          </w:p>
        </w:tc>
      </w:tr>
      <w:tr w:rsidR="002D5145" w:rsidTr="005A0537">
        <w:tc>
          <w:tcPr>
            <w:tcW w:w="710"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both"/>
              <w:rPr>
                <w:lang w:eastAsia="ar-SA"/>
              </w:rPr>
            </w:pPr>
            <w:r>
              <w:rPr>
                <w:lang w:eastAsia="ar-SA"/>
              </w:rPr>
              <w:t>в том числе МУП «</w:t>
            </w:r>
            <w:proofErr w:type="spellStart"/>
            <w:r>
              <w:rPr>
                <w:sz w:val="16"/>
                <w:szCs w:val="16"/>
                <w:lang w:eastAsia="ar-SA"/>
              </w:rPr>
              <w:t>Павловожилкомхоз</w:t>
            </w:r>
            <w:proofErr w:type="spellEnd"/>
            <w:r>
              <w:rPr>
                <w:sz w:val="16"/>
                <w:szCs w:val="16"/>
                <w:lang w:eastAsia="ar-SA"/>
              </w:rPr>
              <w:t>»</w:t>
            </w:r>
          </w:p>
        </w:tc>
        <w:tc>
          <w:tcPr>
            <w:tcW w:w="708" w:type="dxa"/>
            <w:tcBorders>
              <w:top w:val="single" w:sz="4" w:space="0" w:color="auto"/>
              <w:left w:val="single" w:sz="4" w:space="0" w:color="auto"/>
              <w:bottom w:val="single" w:sz="4" w:space="0" w:color="auto"/>
              <w:right w:val="single" w:sz="4" w:space="0" w:color="auto"/>
            </w:tcBorders>
          </w:tcPr>
          <w:p w:rsidR="002D5145" w:rsidRDefault="002D5145">
            <w:pPr>
              <w:jc w:val="center"/>
              <w:rPr>
                <w:lang w:eastAsia="ar-SA"/>
              </w:rPr>
            </w:pPr>
          </w:p>
          <w:p w:rsidR="002D5145" w:rsidRDefault="002D5145">
            <w:pPr>
              <w:jc w:val="center"/>
              <w:rPr>
                <w:lang w:eastAsia="ar-SA"/>
              </w:rPr>
            </w:pPr>
            <w:r>
              <w:rPr>
                <w:lang w:eastAsia="ar-SA"/>
              </w:rPr>
              <w:t>т</w:t>
            </w:r>
            <w:proofErr w:type="gramStart"/>
            <w:r>
              <w:rPr>
                <w:lang w:eastAsia="ar-SA"/>
              </w:rPr>
              <w:t>.м</w:t>
            </w:r>
            <w:proofErr w:type="gramEnd"/>
            <w:r>
              <w:rPr>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186,71</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296,00</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+109,29</w:t>
            </w:r>
          </w:p>
        </w:tc>
        <w:tc>
          <w:tcPr>
            <w:tcW w:w="397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Показатель принят с учетом объемов переданных технической воды для доведения до уровня питьевой воды, утвержденных в производственной программе у МУП «</w:t>
            </w:r>
            <w:proofErr w:type="spellStart"/>
            <w:r>
              <w:rPr>
                <w:lang w:eastAsia="ar-SA"/>
              </w:rPr>
              <w:t>Павловожилкомхоз</w:t>
            </w:r>
            <w:proofErr w:type="spellEnd"/>
            <w:r>
              <w:rPr>
                <w:lang w:eastAsia="ar-SA"/>
              </w:rPr>
              <w:t>» в соответствии с приказом от 29.12.2018               № 716-пп. Объемы приняты в размере 296,00 тыс</w:t>
            </w:r>
            <w:proofErr w:type="gramStart"/>
            <w:r>
              <w:rPr>
                <w:lang w:eastAsia="ar-SA"/>
              </w:rPr>
              <w:t>.м</w:t>
            </w:r>
            <w:proofErr w:type="gramEnd"/>
            <w:r>
              <w:rPr>
                <w:vertAlign w:val="superscript"/>
                <w:lang w:eastAsia="ar-SA"/>
              </w:rPr>
              <w:t>3</w:t>
            </w:r>
            <w:r>
              <w:rPr>
                <w:lang w:eastAsia="ar-SA"/>
              </w:rPr>
              <w:t>(МУП «</w:t>
            </w:r>
            <w:proofErr w:type="spellStart"/>
            <w:r>
              <w:rPr>
                <w:lang w:eastAsia="ar-SA"/>
              </w:rPr>
              <w:t>Павловожилкомхоз</w:t>
            </w:r>
            <w:proofErr w:type="spellEnd"/>
            <w:r>
              <w:rPr>
                <w:lang w:eastAsia="ar-SA"/>
              </w:rPr>
              <w:t>» гарантирующая организация на территории Павловского гп.)</w:t>
            </w:r>
          </w:p>
        </w:tc>
      </w:tr>
      <w:tr w:rsidR="002D5145" w:rsidTr="005A0537">
        <w:tc>
          <w:tcPr>
            <w:tcW w:w="710"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5.2.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both"/>
              <w:rPr>
                <w:lang w:eastAsia="ar-SA"/>
              </w:rPr>
            </w:pPr>
            <w:r>
              <w:rPr>
                <w:lang w:eastAsia="ar-SA"/>
              </w:rPr>
              <w:t>ПАО «Павловский завод»</w:t>
            </w:r>
          </w:p>
        </w:tc>
        <w:tc>
          <w:tcPr>
            <w:tcW w:w="708" w:type="dxa"/>
            <w:tcBorders>
              <w:top w:val="single" w:sz="4" w:space="0" w:color="auto"/>
              <w:left w:val="single" w:sz="4" w:space="0" w:color="auto"/>
              <w:bottom w:val="single" w:sz="4" w:space="0" w:color="auto"/>
              <w:right w:val="single" w:sz="4" w:space="0" w:color="auto"/>
            </w:tcBorders>
            <w:hideMark/>
          </w:tcPr>
          <w:p w:rsidR="002D5145" w:rsidRDefault="002D5145">
            <w:pPr>
              <w:jc w:val="center"/>
              <w:rPr>
                <w:lang w:eastAsia="ar-SA"/>
              </w:rPr>
            </w:pPr>
            <w:r>
              <w:rPr>
                <w:lang w:eastAsia="ar-SA"/>
              </w:rPr>
              <w:t>т</w:t>
            </w:r>
            <w:proofErr w:type="gramStart"/>
            <w:r>
              <w:rPr>
                <w:lang w:eastAsia="ar-SA"/>
              </w:rPr>
              <w:t>.м</w:t>
            </w:r>
            <w:proofErr w:type="gramEnd"/>
            <w:r>
              <w:rPr>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191,11</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84,03</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-107,08</w:t>
            </w:r>
          </w:p>
        </w:tc>
        <w:tc>
          <w:tcPr>
            <w:tcW w:w="3972" w:type="dxa"/>
            <w:tcBorders>
              <w:top w:val="single" w:sz="4" w:space="0" w:color="auto"/>
              <w:left w:val="single" w:sz="4" w:space="0" w:color="auto"/>
              <w:bottom w:val="single" w:sz="4" w:space="0" w:color="auto"/>
              <w:right w:val="single" w:sz="4" w:space="0" w:color="auto"/>
            </w:tcBorders>
            <w:vAlign w:val="center"/>
            <w:hideMark/>
          </w:tcPr>
          <w:p w:rsidR="002D5145" w:rsidRDefault="002D5145" w:rsidP="00D077A2">
            <w:pPr>
              <w:ind w:right="-52"/>
              <w:jc w:val="both"/>
              <w:rPr>
                <w:lang w:eastAsia="ar-SA"/>
              </w:rPr>
            </w:pPr>
            <w:r>
              <w:rPr>
                <w:lang w:eastAsia="ar-SA"/>
              </w:rPr>
              <w:t>Показатель принят с учетом  фактических объемов за 2018 год, сложившихся у  организации ранее оказывающих данную услугу.</w:t>
            </w:r>
          </w:p>
        </w:tc>
      </w:tr>
      <w:tr w:rsidR="002D5145" w:rsidTr="005A0537">
        <w:tc>
          <w:tcPr>
            <w:tcW w:w="710"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both"/>
              <w:rPr>
                <w:lang w:eastAsia="ar-SA"/>
              </w:rPr>
            </w:pPr>
            <w:r>
              <w:rPr>
                <w:lang w:eastAsia="ar-SA"/>
              </w:rPr>
              <w:t>Расход электроэнергии, всего, в том числе:</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proofErr w:type="spellStart"/>
            <w:r>
              <w:rPr>
                <w:lang w:eastAsia="ar-SA"/>
              </w:rPr>
              <w:t>т</w:t>
            </w:r>
            <w:proofErr w:type="gramStart"/>
            <w:r>
              <w:rPr>
                <w:lang w:eastAsia="ar-SA"/>
              </w:rPr>
              <w:t>.к</w:t>
            </w:r>
            <w:proofErr w:type="gramEnd"/>
            <w:r>
              <w:rPr>
                <w:lang w:eastAsia="ar-SA"/>
              </w:rPr>
              <w:t>Втч</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250,92</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100,09</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-150,83</w:t>
            </w:r>
          </w:p>
        </w:tc>
        <w:tc>
          <w:tcPr>
            <w:tcW w:w="397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Показатель сокращен за счет корректировки  расхода электроэнергии на технологические нужды</w:t>
            </w:r>
          </w:p>
        </w:tc>
      </w:tr>
      <w:tr w:rsidR="002D5145" w:rsidTr="005A0537">
        <w:tc>
          <w:tcPr>
            <w:tcW w:w="710"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6.1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both"/>
              <w:rPr>
                <w:lang w:eastAsia="ar-SA"/>
              </w:rPr>
            </w:pPr>
            <w:r>
              <w:rPr>
                <w:lang w:eastAsia="ar-SA"/>
              </w:rPr>
              <w:t>на технологические нужды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proofErr w:type="spellStart"/>
            <w:r>
              <w:rPr>
                <w:lang w:eastAsia="ar-SA"/>
              </w:rPr>
              <w:t>т</w:t>
            </w:r>
            <w:proofErr w:type="gramStart"/>
            <w:r>
              <w:rPr>
                <w:lang w:eastAsia="ar-SA"/>
              </w:rPr>
              <w:t>.к</w:t>
            </w:r>
            <w:proofErr w:type="gramEnd"/>
            <w:r>
              <w:rPr>
                <w:lang w:eastAsia="ar-SA"/>
              </w:rPr>
              <w:t>Втч</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236,52</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85,69</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-150,83</w:t>
            </w:r>
          </w:p>
        </w:tc>
        <w:tc>
          <w:tcPr>
            <w:tcW w:w="397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Показатель определен с учетом  принятого удельного расхода и объема поднятой  технической воды</w:t>
            </w:r>
          </w:p>
        </w:tc>
      </w:tr>
      <w:tr w:rsidR="002D5145" w:rsidTr="005A0537">
        <w:tc>
          <w:tcPr>
            <w:tcW w:w="710"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6.1.1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удельный расход на 1 м</w:t>
            </w:r>
            <w:r>
              <w:rPr>
                <w:vertAlign w:val="superscript"/>
                <w:lang w:eastAsia="ar-SA"/>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proofErr w:type="spellStart"/>
            <w:r>
              <w:rPr>
                <w:lang w:eastAsia="ar-SA"/>
              </w:rPr>
              <w:t>кВтч</w:t>
            </w:r>
            <w:proofErr w:type="spellEnd"/>
            <w:r>
              <w:rPr>
                <w:lang w:eastAsia="ar-SA"/>
              </w:rPr>
              <w:t>/м3</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0,61</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0,22</w:t>
            </w:r>
          </w:p>
        </w:tc>
        <w:tc>
          <w:tcPr>
            <w:tcW w:w="991" w:type="dxa"/>
            <w:tcBorders>
              <w:top w:val="single" w:sz="4" w:space="0" w:color="auto"/>
              <w:left w:val="single" w:sz="4" w:space="0" w:color="auto"/>
              <w:bottom w:val="single" w:sz="4" w:space="0" w:color="auto"/>
              <w:right w:val="single" w:sz="4" w:space="0" w:color="auto"/>
            </w:tcBorders>
            <w:vAlign w:val="center"/>
          </w:tcPr>
          <w:p w:rsidR="002D5145" w:rsidRDefault="002D5145">
            <w:pPr>
              <w:jc w:val="center"/>
              <w:rPr>
                <w:lang w:eastAsia="ar-SA"/>
              </w:rPr>
            </w:pPr>
          </w:p>
        </w:tc>
        <w:tc>
          <w:tcPr>
            <w:tcW w:w="397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Удельный расход, определен исходя из сложившегося показателя  за 2018 год у  организации ранее оказывающую данную услугу (ООО «Водоканал Павловского гп</w:t>
            </w:r>
            <w:r w:rsidR="00D077A2">
              <w:rPr>
                <w:lang w:eastAsia="ar-SA"/>
              </w:rPr>
              <w:t>.</w:t>
            </w:r>
            <w:r>
              <w:rPr>
                <w:lang w:eastAsia="ar-SA"/>
              </w:rPr>
              <w:t>)</w:t>
            </w:r>
          </w:p>
        </w:tc>
      </w:tr>
      <w:tr w:rsidR="002D5145" w:rsidTr="005A0537">
        <w:tc>
          <w:tcPr>
            <w:tcW w:w="710"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6.2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расход электроэнергии на общепроизводственные нужды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proofErr w:type="spellStart"/>
            <w:r>
              <w:rPr>
                <w:lang w:eastAsia="ar-SA"/>
              </w:rPr>
              <w:t>т</w:t>
            </w:r>
            <w:proofErr w:type="gramStart"/>
            <w:r>
              <w:rPr>
                <w:lang w:eastAsia="ar-SA"/>
              </w:rPr>
              <w:t>.к</w:t>
            </w:r>
            <w:proofErr w:type="gramEnd"/>
            <w:r>
              <w:rPr>
                <w:lang w:eastAsia="ar-SA"/>
              </w:rPr>
              <w:t>Втч</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14,40</w:t>
            </w:r>
          </w:p>
        </w:tc>
        <w:tc>
          <w:tcPr>
            <w:tcW w:w="991"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14,40</w:t>
            </w:r>
          </w:p>
        </w:tc>
        <w:tc>
          <w:tcPr>
            <w:tcW w:w="991" w:type="dxa"/>
            <w:tcBorders>
              <w:top w:val="single" w:sz="4" w:space="0" w:color="auto"/>
              <w:left w:val="single" w:sz="4" w:space="0" w:color="auto"/>
              <w:bottom w:val="single" w:sz="4" w:space="0" w:color="auto"/>
              <w:right w:val="single" w:sz="4" w:space="0" w:color="auto"/>
            </w:tcBorders>
            <w:vAlign w:val="center"/>
          </w:tcPr>
          <w:p w:rsidR="002D5145" w:rsidRDefault="002D5145">
            <w:pPr>
              <w:jc w:val="center"/>
              <w:rPr>
                <w:lang w:eastAsia="ar-SA"/>
              </w:rPr>
            </w:pPr>
          </w:p>
        </w:tc>
        <w:tc>
          <w:tcPr>
            <w:tcW w:w="3972" w:type="dxa"/>
            <w:tcBorders>
              <w:top w:val="single" w:sz="4" w:space="0" w:color="auto"/>
              <w:left w:val="single" w:sz="4" w:space="0" w:color="auto"/>
              <w:bottom w:val="single" w:sz="4" w:space="0" w:color="auto"/>
              <w:right w:val="single" w:sz="4" w:space="0" w:color="auto"/>
            </w:tcBorders>
            <w:vAlign w:val="center"/>
          </w:tcPr>
          <w:p w:rsidR="002D5145" w:rsidRDefault="002D5145">
            <w:pPr>
              <w:ind w:right="-52"/>
              <w:jc w:val="both"/>
              <w:rPr>
                <w:lang w:eastAsia="ar-SA"/>
              </w:rPr>
            </w:pPr>
          </w:p>
        </w:tc>
      </w:tr>
    </w:tbl>
    <w:p w:rsidR="002D5145" w:rsidRDefault="002D5145" w:rsidP="005A0537">
      <w:pPr>
        <w:tabs>
          <w:tab w:val="left" w:pos="567"/>
        </w:tabs>
        <w:jc w:val="both"/>
        <w:rPr>
          <w:b/>
          <w:i/>
          <w:sz w:val="24"/>
          <w:szCs w:val="24"/>
          <w:lang w:eastAsia="ar-SA"/>
        </w:rPr>
      </w:pPr>
      <w:r>
        <w:rPr>
          <w:b/>
          <w:i/>
          <w:sz w:val="27"/>
          <w:szCs w:val="27"/>
          <w:lang w:eastAsia="ar-SA"/>
        </w:rPr>
        <w:tab/>
      </w:r>
      <w:r>
        <w:rPr>
          <w:b/>
          <w:i/>
          <w:sz w:val="24"/>
          <w:szCs w:val="24"/>
          <w:lang w:eastAsia="ar-SA"/>
        </w:rPr>
        <w:t>Водоотведение (транспортировка сточных вод)</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08"/>
        <w:gridCol w:w="993"/>
        <w:gridCol w:w="992"/>
        <w:gridCol w:w="992"/>
        <w:gridCol w:w="3686"/>
      </w:tblGrid>
      <w:tr w:rsidR="002D5145" w:rsidTr="002D5145">
        <w:tc>
          <w:tcPr>
            <w:tcW w:w="709"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i/>
                <w:lang w:eastAsia="ar-SA"/>
              </w:rPr>
            </w:pPr>
            <w:r>
              <w:rPr>
                <w:i/>
                <w:lang w:eastAsia="ar-SA"/>
              </w:rPr>
              <w:t xml:space="preserve">№ </w:t>
            </w:r>
            <w:proofErr w:type="gramStart"/>
            <w:r>
              <w:rPr>
                <w:i/>
                <w:lang w:eastAsia="ar-SA"/>
              </w:rPr>
              <w:t>п</w:t>
            </w:r>
            <w:proofErr w:type="gramEnd"/>
            <w:r>
              <w:rPr>
                <w:i/>
                <w:lang w:eastAsia="ar-SA"/>
              </w:rPr>
              <w:t>/п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i/>
                <w:lang w:eastAsia="ar-SA"/>
              </w:rPr>
            </w:pPr>
            <w:r>
              <w:rPr>
                <w:i/>
                <w:lang w:eastAsia="ar-SA"/>
              </w:rPr>
              <w:t>Показатели</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i/>
                <w:lang w:eastAsia="ar-SA"/>
              </w:rPr>
            </w:pPr>
            <w:r>
              <w:rPr>
                <w:i/>
                <w:lang w:eastAsia="ar-SA"/>
              </w:rPr>
              <w:t>Ед. 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i/>
                <w:lang w:eastAsia="ar-SA"/>
              </w:rPr>
            </w:pPr>
            <w:r>
              <w:rPr>
                <w:i/>
                <w:lang w:eastAsia="ar-SA"/>
              </w:rPr>
              <w:t xml:space="preserve">План Организации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i/>
                <w:lang w:eastAsia="ar-SA"/>
              </w:rPr>
            </w:pPr>
            <w:r>
              <w:rPr>
                <w:i/>
                <w:lang w:eastAsia="ar-SA"/>
              </w:rPr>
              <w:t xml:space="preserve">Принято  ЛенРТК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i/>
                <w:lang w:eastAsia="ar-SA"/>
              </w:rPr>
            </w:pPr>
            <w:r>
              <w:rPr>
                <w:i/>
                <w:lang w:eastAsia="ar-SA"/>
              </w:rPr>
              <w:t xml:space="preserve">Отклонение </w:t>
            </w:r>
          </w:p>
        </w:tc>
        <w:tc>
          <w:tcPr>
            <w:tcW w:w="3686"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i/>
                <w:lang w:eastAsia="ar-SA"/>
              </w:rPr>
            </w:pPr>
            <w:r>
              <w:rPr>
                <w:i/>
                <w:lang w:eastAsia="ar-SA"/>
              </w:rPr>
              <w:t>Причины корректировки</w:t>
            </w:r>
          </w:p>
        </w:tc>
      </w:tr>
      <w:tr w:rsidR="002D5145" w:rsidTr="002D5145">
        <w:tc>
          <w:tcPr>
            <w:tcW w:w="709"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 xml:space="preserve">Прием сточных вод, всего: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142,75</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179,00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+36,25</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Показатель принят с учетом объемов переданных стоков, утвержденных в производственной программе у МУП «</w:t>
            </w:r>
            <w:proofErr w:type="spellStart"/>
            <w:r>
              <w:rPr>
                <w:lang w:eastAsia="ar-SA"/>
              </w:rPr>
              <w:t>Павловожилкомхоз</w:t>
            </w:r>
            <w:proofErr w:type="spellEnd"/>
            <w:r>
              <w:rPr>
                <w:lang w:eastAsia="ar-SA"/>
              </w:rPr>
              <w:t>» в соответствии с приказом от 29.12.2018  № 716-пп. Объемы приняты в размере 179,00 тыс</w:t>
            </w:r>
            <w:proofErr w:type="gramStart"/>
            <w:r>
              <w:rPr>
                <w:lang w:eastAsia="ar-SA"/>
              </w:rPr>
              <w:t>.м</w:t>
            </w:r>
            <w:proofErr w:type="gramEnd"/>
            <w:r>
              <w:rPr>
                <w:vertAlign w:val="superscript"/>
                <w:lang w:eastAsia="ar-SA"/>
              </w:rPr>
              <w:t>3</w:t>
            </w:r>
          </w:p>
          <w:p w:rsidR="002D5145" w:rsidRDefault="002D5145">
            <w:pPr>
              <w:ind w:right="-52"/>
              <w:jc w:val="both"/>
              <w:rPr>
                <w:lang w:eastAsia="ar-SA"/>
              </w:rPr>
            </w:pPr>
            <w:r>
              <w:rPr>
                <w:lang w:eastAsia="ar-SA"/>
              </w:rPr>
              <w:t>(МУП «</w:t>
            </w:r>
            <w:proofErr w:type="spellStart"/>
            <w:r>
              <w:rPr>
                <w:lang w:eastAsia="ar-SA"/>
              </w:rPr>
              <w:t>Павловожилкомхоз</w:t>
            </w:r>
            <w:proofErr w:type="spellEnd"/>
            <w:r>
              <w:rPr>
                <w:lang w:eastAsia="ar-SA"/>
              </w:rPr>
              <w:t xml:space="preserve">» </w:t>
            </w:r>
            <w:r>
              <w:rPr>
                <w:lang w:eastAsia="ar-SA"/>
              </w:rPr>
              <w:lastRenderedPageBreak/>
              <w:t>гарантирующая организация на территории Павловского гп.)</w:t>
            </w:r>
          </w:p>
        </w:tc>
      </w:tr>
      <w:tr w:rsidR="002D5145" w:rsidTr="002D5145">
        <w:trPr>
          <w:trHeight w:val="342"/>
        </w:trPr>
        <w:tc>
          <w:tcPr>
            <w:tcW w:w="709" w:type="dxa"/>
            <w:tcBorders>
              <w:top w:val="single" w:sz="4" w:space="0" w:color="auto"/>
              <w:left w:val="single" w:sz="4" w:space="0" w:color="auto"/>
              <w:bottom w:val="single" w:sz="4" w:space="0" w:color="auto"/>
              <w:right w:val="single" w:sz="4" w:space="0" w:color="auto"/>
            </w:tcBorders>
            <w:vAlign w:val="center"/>
          </w:tcPr>
          <w:p w:rsidR="002D5145" w:rsidRDefault="002D5145">
            <w:pPr>
              <w:ind w:right="-52"/>
              <w:jc w:val="center"/>
              <w:rPr>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в том числе:</w:t>
            </w:r>
          </w:p>
        </w:tc>
        <w:tc>
          <w:tcPr>
            <w:tcW w:w="708" w:type="dxa"/>
            <w:tcBorders>
              <w:top w:val="single" w:sz="4" w:space="0" w:color="auto"/>
              <w:left w:val="single" w:sz="4" w:space="0" w:color="auto"/>
              <w:bottom w:val="single" w:sz="4" w:space="0" w:color="auto"/>
              <w:right w:val="single" w:sz="4" w:space="0" w:color="auto"/>
            </w:tcBorders>
            <w:vAlign w:val="center"/>
          </w:tcPr>
          <w:p w:rsidR="002D5145" w:rsidRDefault="002D5145">
            <w:pPr>
              <w:jc w:val="center"/>
              <w:rPr>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2D5145" w:rsidRDefault="002D5145">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2D5145" w:rsidRDefault="002D5145">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2D5145" w:rsidRDefault="002D5145">
            <w:pPr>
              <w:ind w:right="-52"/>
              <w:jc w:val="center"/>
              <w:rPr>
                <w:lang w:eastAsia="ar-S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D5145" w:rsidRDefault="002D5145">
            <w:pPr>
              <w:rPr>
                <w:lang w:eastAsia="ar-SA"/>
              </w:rPr>
            </w:pPr>
          </w:p>
        </w:tc>
      </w:tr>
      <w:tr w:rsidR="002D5145" w:rsidTr="002D5145">
        <w:tc>
          <w:tcPr>
            <w:tcW w:w="709"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товарные стоки, всего в том числе:</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142,75</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179,00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+36,25</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D5145" w:rsidRDefault="002D5145">
            <w:pPr>
              <w:rPr>
                <w:lang w:eastAsia="ar-SA"/>
              </w:rPr>
            </w:pPr>
          </w:p>
        </w:tc>
      </w:tr>
      <w:tr w:rsidR="002D5145" w:rsidTr="002D5145">
        <w:tc>
          <w:tcPr>
            <w:tcW w:w="709"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1.1.1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в том числе МУП «</w:t>
            </w:r>
            <w:proofErr w:type="spellStart"/>
            <w:r>
              <w:rPr>
                <w:lang w:eastAsia="ar-SA"/>
              </w:rPr>
              <w:t>Павловожилкомхоз</w:t>
            </w:r>
            <w:proofErr w:type="spellEnd"/>
            <w:r>
              <w:rPr>
                <w:lang w:eastAsia="ar-S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142,75</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179,00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+36,25</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D5145" w:rsidRDefault="002D5145">
            <w:pPr>
              <w:rPr>
                <w:lang w:eastAsia="ar-SA"/>
              </w:rPr>
            </w:pPr>
          </w:p>
        </w:tc>
      </w:tr>
      <w:tr w:rsidR="002D5145" w:rsidTr="002D5145">
        <w:tc>
          <w:tcPr>
            <w:tcW w:w="709"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lastRenderedPageBreak/>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Расход электроэнергии, всего, в том числе:</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proofErr w:type="spellStart"/>
            <w:r>
              <w:rPr>
                <w:lang w:eastAsia="ar-SA"/>
              </w:rPr>
              <w:t>т</w:t>
            </w:r>
            <w:proofErr w:type="gramStart"/>
            <w:r>
              <w:rPr>
                <w:lang w:eastAsia="ar-SA"/>
              </w:rPr>
              <w:t>.к</w:t>
            </w:r>
            <w:proofErr w:type="gramEnd"/>
            <w:r>
              <w:rPr>
                <w:lang w:eastAsia="ar-SA"/>
              </w:rPr>
              <w:t>Втч</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61,16</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37,66</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-23,50</w:t>
            </w:r>
          </w:p>
        </w:tc>
        <w:tc>
          <w:tcPr>
            <w:tcW w:w="3686"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Показатель сокращен за счет корректировки  расхода электроэнергии на технологические нужды</w:t>
            </w:r>
          </w:p>
        </w:tc>
      </w:tr>
      <w:tr w:rsidR="002D5145" w:rsidTr="002D5145">
        <w:tc>
          <w:tcPr>
            <w:tcW w:w="709"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расход электроэнергии на технологические нужды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proofErr w:type="spellStart"/>
            <w:r>
              <w:rPr>
                <w:lang w:eastAsia="ar-SA"/>
              </w:rPr>
              <w:t>т</w:t>
            </w:r>
            <w:proofErr w:type="gramStart"/>
            <w:r>
              <w:rPr>
                <w:lang w:eastAsia="ar-SA"/>
              </w:rPr>
              <w:t>.к</w:t>
            </w:r>
            <w:proofErr w:type="gramEnd"/>
            <w:r>
              <w:rPr>
                <w:lang w:eastAsia="ar-SA"/>
              </w:rPr>
              <w:t>Втч</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52,14</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28,64</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-23,50</w:t>
            </w:r>
          </w:p>
        </w:tc>
        <w:tc>
          <w:tcPr>
            <w:tcW w:w="3686"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Расход  электроэнергии определен с учётом удельному расходу и объема сточных вод</w:t>
            </w:r>
          </w:p>
        </w:tc>
      </w:tr>
      <w:tr w:rsidR="002D5145" w:rsidTr="002D5145">
        <w:tc>
          <w:tcPr>
            <w:tcW w:w="709" w:type="dxa"/>
            <w:tcBorders>
              <w:top w:val="single" w:sz="4" w:space="0" w:color="auto"/>
              <w:left w:val="single" w:sz="4" w:space="0" w:color="auto"/>
              <w:bottom w:val="single" w:sz="4" w:space="0" w:color="auto"/>
              <w:right w:val="single" w:sz="4" w:space="0" w:color="auto"/>
            </w:tcBorders>
            <w:vAlign w:val="center"/>
          </w:tcPr>
          <w:p w:rsidR="002D5145" w:rsidRDefault="002D5145">
            <w:pPr>
              <w:ind w:right="-52"/>
              <w:jc w:val="center"/>
              <w:rPr>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удельный расход на 1 м</w:t>
            </w:r>
            <w:r>
              <w:rPr>
                <w:vertAlign w:val="superscript"/>
                <w:lang w:eastAsia="ar-SA"/>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proofErr w:type="spellStart"/>
            <w:r>
              <w:rPr>
                <w:lang w:eastAsia="ar-SA"/>
              </w:rPr>
              <w:t>кВтч</w:t>
            </w:r>
            <w:proofErr w:type="spellEnd"/>
            <w:r>
              <w:rPr>
                <w:lang w:eastAsia="ar-SA"/>
              </w:rPr>
              <w:t>/м3</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0,37</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0,16</w:t>
            </w:r>
          </w:p>
        </w:tc>
        <w:tc>
          <w:tcPr>
            <w:tcW w:w="992" w:type="dxa"/>
            <w:tcBorders>
              <w:top w:val="single" w:sz="4" w:space="0" w:color="auto"/>
              <w:left w:val="single" w:sz="4" w:space="0" w:color="auto"/>
              <w:bottom w:val="single" w:sz="4" w:space="0" w:color="auto"/>
              <w:right w:val="single" w:sz="4" w:space="0" w:color="auto"/>
            </w:tcBorders>
            <w:vAlign w:val="center"/>
          </w:tcPr>
          <w:p w:rsidR="002D5145" w:rsidRDefault="002D5145">
            <w:pPr>
              <w:ind w:right="-52"/>
              <w:jc w:val="center"/>
              <w:rPr>
                <w:lang w:eastAsia="ar-SA"/>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2D5145" w:rsidRDefault="00D077A2">
            <w:pPr>
              <w:ind w:right="-52"/>
              <w:jc w:val="both"/>
              <w:rPr>
                <w:lang w:eastAsia="ar-SA"/>
              </w:rPr>
            </w:pPr>
            <w:r>
              <w:rPr>
                <w:lang w:eastAsia="ar-SA"/>
              </w:rPr>
              <w:t>Удельный</w:t>
            </w:r>
            <w:r w:rsidR="002D5145">
              <w:rPr>
                <w:lang w:eastAsia="ar-SA"/>
              </w:rPr>
              <w:t xml:space="preserve"> расход, определен исходя из сложившегося показателя за 2018 год у  организации ранее оказывающую данную услугу (ООО «Водоканал Павловского гп</w:t>
            </w:r>
            <w:r>
              <w:rPr>
                <w:lang w:eastAsia="ar-SA"/>
              </w:rPr>
              <w:t>.</w:t>
            </w:r>
            <w:r w:rsidR="002D5145">
              <w:rPr>
                <w:lang w:eastAsia="ar-SA"/>
              </w:rPr>
              <w:t>)</w:t>
            </w:r>
          </w:p>
        </w:tc>
      </w:tr>
      <w:tr w:rsidR="002D5145" w:rsidTr="002D5145">
        <w:tc>
          <w:tcPr>
            <w:tcW w:w="709"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both"/>
              <w:rPr>
                <w:lang w:eastAsia="ar-SA"/>
              </w:rPr>
            </w:pPr>
            <w:r>
              <w:rPr>
                <w:lang w:eastAsia="ar-SA"/>
              </w:rPr>
              <w:t>расход электроэнергии на общепроизводственные нужды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lang w:eastAsia="ar-SA"/>
              </w:rPr>
            </w:pPr>
            <w:proofErr w:type="spellStart"/>
            <w:r>
              <w:rPr>
                <w:lang w:eastAsia="ar-SA"/>
              </w:rPr>
              <w:t>т</w:t>
            </w:r>
            <w:proofErr w:type="gramStart"/>
            <w:r>
              <w:rPr>
                <w:lang w:eastAsia="ar-SA"/>
              </w:rPr>
              <w:t>.к</w:t>
            </w:r>
            <w:proofErr w:type="gramEnd"/>
            <w:r>
              <w:rPr>
                <w:lang w:eastAsia="ar-SA"/>
              </w:rPr>
              <w:t>Втч</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9,02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145" w:rsidRDefault="002D5145">
            <w:pPr>
              <w:ind w:right="-52"/>
              <w:jc w:val="center"/>
              <w:rPr>
                <w:lang w:eastAsia="ar-SA"/>
              </w:rPr>
            </w:pPr>
            <w:r>
              <w:rPr>
                <w:lang w:eastAsia="ar-SA"/>
              </w:rPr>
              <w:t>9,02</w:t>
            </w:r>
          </w:p>
        </w:tc>
        <w:tc>
          <w:tcPr>
            <w:tcW w:w="992" w:type="dxa"/>
            <w:tcBorders>
              <w:top w:val="single" w:sz="4" w:space="0" w:color="auto"/>
              <w:left w:val="single" w:sz="4" w:space="0" w:color="auto"/>
              <w:bottom w:val="single" w:sz="4" w:space="0" w:color="auto"/>
              <w:right w:val="single" w:sz="4" w:space="0" w:color="auto"/>
            </w:tcBorders>
            <w:vAlign w:val="center"/>
          </w:tcPr>
          <w:p w:rsidR="002D5145" w:rsidRDefault="002D5145">
            <w:pPr>
              <w:ind w:right="-52"/>
              <w:jc w:val="center"/>
              <w:rPr>
                <w:lang w:eastAsia="ar-SA"/>
              </w:rPr>
            </w:pPr>
          </w:p>
        </w:tc>
        <w:tc>
          <w:tcPr>
            <w:tcW w:w="3686" w:type="dxa"/>
            <w:tcBorders>
              <w:top w:val="single" w:sz="4" w:space="0" w:color="auto"/>
              <w:left w:val="single" w:sz="4" w:space="0" w:color="auto"/>
              <w:bottom w:val="single" w:sz="4" w:space="0" w:color="auto"/>
              <w:right w:val="single" w:sz="4" w:space="0" w:color="auto"/>
            </w:tcBorders>
            <w:vAlign w:val="center"/>
          </w:tcPr>
          <w:p w:rsidR="002D5145" w:rsidRDefault="002D5145">
            <w:pPr>
              <w:ind w:right="-52"/>
              <w:jc w:val="both"/>
              <w:rPr>
                <w:lang w:eastAsia="ar-SA"/>
              </w:rPr>
            </w:pPr>
          </w:p>
        </w:tc>
      </w:tr>
    </w:tbl>
    <w:p w:rsidR="002D5145" w:rsidRDefault="002D5145" w:rsidP="002D5145">
      <w:pPr>
        <w:tabs>
          <w:tab w:val="left" w:pos="0"/>
          <w:tab w:val="left" w:pos="993"/>
        </w:tabs>
        <w:ind w:firstLine="567"/>
        <w:jc w:val="both"/>
        <w:rPr>
          <w:sz w:val="24"/>
          <w:szCs w:val="24"/>
          <w:lang w:eastAsia="ar-SA"/>
        </w:rPr>
      </w:pPr>
      <w:r>
        <w:rPr>
          <w:sz w:val="24"/>
          <w:szCs w:val="24"/>
          <w:lang w:eastAsia="ar-SA"/>
        </w:rPr>
        <w:t>Тарифы на услуги в сфере холодного водоснабжения (техническая вода)  и водоотведения (транспортировка стоков), оказываемые Организацией, предлагаемые к утверждению на 2019 год, определены с учетом финансовых потребностей по реализации утвержденных ЛенРТК производственных программ по обеспечению услугами в сфере холодного водоснабжения и водоотведения потребителей  Павловского городского поселения Кировского муниципального района Ленинградской области.</w:t>
      </w:r>
    </w:p>
    <w:p w:rsidR="002D5145" w:rsidRDefault="002D5145" w:rsidP="002D5145">
      <w:pPr>
        <w:tabs>
          <w:tab w:val="left" w:pos="993"/>
        </w:tabs>
        <w:ind w:firstLine="567"/>
        <w:jc w:val="both"/>
        <w:rPr>
          <w:sz w:val="24"/>
          <w:szCs w:val="24"/>
        </w:rPr>
      </w:pPr>
      <w:r>
        <w:rPr>
          <w:sz w:val="24"/>
          <w:szCs w:val="24"/>
        </w:rPr>
        <w:t xml:space="preserve">2. ЛенРТК провел экономическую экспертизу плановой себестоимости услуг в сфере холодного водоснабжения (техническая вода) и водоотведения (транспортировка сточных вод), представленной Организацией, результаты которой отражены в таблицах: </w:t>
      </w:r>
    </w:p>
    <w:tbl>
      <w:tblPr>
        <w:tblW w:w="10490" w:type="dxa"/>
        <w:tblInd w:w="-34" w:type="dxa"/>
        <w:tblLayout w:type="fixed"/>
        <w:tblLook w:val="04A0" w:firstRow="1" w:lastRow="0" w:firstColumn="1" w:lastColumn="0" w:noHBand="0" w:noVBand="1"/>
      </w:tblPr>
      <w:tblGrid>
        <w:gridCol w:w="569"/>
        <w:gridCol w:w="2268"/>
        <w:gridCol w:w="708"/>
        <w:gridCol w:w="1134"/>
        <w:gridCol w:w="1134"/>
        <w:gridCol w:w="1418"/>
        <w:gridCol w:w="3259"/>
      </w:tblGrid>
      <w:tr w:rsidR="002D5145" w:rsidTr="005A0537">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 xml:space="preserve">№ </w:t>
            </w:r>
            <w:proofErr w:type="gramStart"/>
            <w:r>
              <w:rPr>
                <w:lang w:eastAsia="ar-SA"/>
              </w:rPr>
              <w:t>п</w:t>
            </w:r>
            <w:proofErr w:type="gramEnd"/>
            <w:r>
              <w:rPr>
                <w:lang w:eastAsia="ar-SA"/>
              </w:rPr>
              <w:t>/п</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Показатели</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Ед. изм.</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ind w:right="-52"/>
              <w:jc w:val="center"/>
              <w:rPr>
                <w:lang w:eastAsia="ar-SA"/>
              </w:rPr>
            </w:pPr>
            <w:r>
              <w:rPr>
                <w:lang w:eastAsia="ar-SA"/>
              </w:rPr>
              <w:t xml:space="preserve">План Организации </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ind w:right="-52"/>
              <w:jc w:val="center"/>
              <w:rPr>
                <w:lang w:eastAsia="ar-SA"/>
              </w:rPr>
            </w:pPr>
            <w:r>
              <w:rPr>
                <w:lang w:eastAsia="ar-SA"/>
              </w:rPr>
              <w:t xml:space="preserve">Принято ЛенРТК на </w:t>
            </w:r>
          </w:p>
        </w:tc>
        <w:tc>
          <w:tcPr>
            <w:tcW w:w="1418" w:type="dxa"/>
            <w:tcBorders>
              <w:top w:val="single" w:sz="4" w:space="0" w:color="000000"/>
              <w:left w:val="single" w:sz="4" w:space="0" w:color="000000"/>
              <w:bottom w:val="single" w:sz="4" w:space="0" w:color="000000"/>
              <w:right w:val="nil"/>
            </w:tcBorders>
            <w:vAlign w:val="center"/>
            <w:hideMark/>
          </w:tcPr>
          <w:p w:rsidR="002D5145" w:rsidRDefault="002D5145">
            <w:pPr>
              <w:snapToGrid w:val="0"/>
              <w:ind w:left="-108" w:right="-52"/>
              <w:jc w:val="center"/>
              <w:rPr>
                <w:lang w:eastAsia="ar-SA"/>
              </w:rPr>
            </w:pPr>
            <w:r>
              <w:rPr>
                <w:lang w:eastAsia="ar-SA"/>
              </w:rPr>
              <w:t>Отклонение</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2D5145" w:rsidRDefault="002D5145">
            <w:pPr>
              <w:snapToGrid w:val="0"/>
              <w:ind w:right="-52"/>
              <w:jc w:val="center"/>
              <w:rPr>
                <w:lang w:eastAsia="ar-SA"/>
              </w:rPr>
            </w:pPr>
            <w:r>
              <w:rPr>
                <w:lang w:eastAsia="ar-SA"/>
              </w:rPr>
              <w:t xml:space="preserve">Причины отклонения </w:t>
            </w:r>
          </w:p>
          <w:p w:rsidR="002D5145" w:rsidRDefault="002D5145">
            <w:pPr>
              <w:snapToGrid w:val="0"/>
              <w:ind w:right="-52"/>
              <w:jc w:val="center"/>
              <w:rPr>
                <w:lang w:eastAsia="ar-SA"/>
              </w:rPr>
            </w:pPr>
            <w:r>
              <w:rPr>
                <w:lang w:eastAsia="ar-SA"/>
              </w:rPr>
              <w:t xml:space="preserve">(обоснования) </w:t>
            </w:r>
          </w:p>
        </w:tc>
      </w:tr>
      <w:tr w:rsidR="002D5145" w:rsidTr="005A0537">
        <w:tc>
          <w:tcPr>
            <w:tcW w:w="7231" w:type="dxa"/>
            <w:gridSpan w:val="6"/>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b/>
                <w:lang w:eastAsia="ar-SA"/>
              </w:rPr>
              <w:t>1. Расходы на энергетические ресурсы</w:t>
            </w:r>
          </w:p>
        </w:tc>
        <w:tc>
          <w:tcPr>
            <w:tcW w:w="3259" w:type="dxa"/>
            <w:vMerge w:val="restart"/>
            <w:tcBorders>
              <w:top w:val="single" w:sz="4" w:space="0" w:color="000000"/>
              <w:left w:val="single" w:sz="4" w:space="0" w:color="000000"/>
              <w:bottom w:val="single" w:sz="4" w:space="0" w:color="auto"/>
              <w:right w:val="single" w:sz="4" w:space="0" w:color="000000"/>
            </w:tcBorders>
            <w:vAlign w:val="center"/>
            <w:hideMark/>
          </w:tcPr>
          <w:p w:rsidR="002D5145" w:rsidRDefault="002D5145">
            <w:pPr>
              <w:snapToGrid w:val="0"/>
              <w:ind w:right="-53"/>
              <w:jc w:val="both"/>
              <w:rPr>
                <w:lang w:eastAsia="ar-SA"/>
              </w:rPr>
            </w:pPr>
            <w:proofErr w:type="gramStart"/>
            <w:r>
              <w:rPr>
                <w:lang w:eastAsia="ar-SA"/>
              </w:rPr>
              <w:t xml:space="preserve">Организация предоставила копии договора энергоснабжения от 01.04.2018 №47180000309481 с </w:t>
            </w:r>
            <w:r w:rsidR="00D077A2">
              <w:rPr>
                <w:lang w:eastAsia="ar-SA"/>
              </w:rPr>
              <w:br/>
            </w:r>
            <w:r>
              <w:rPr>
                <w:lang w:eastAsia="ar-SA"/>
              </w:rPr>
              <w:t xml:space="preserve">АО «Петербургская сбытовая компания»; и договора от 29.12.2017 № 95372 с ООО «РКС – </w:t>
            </w:r>
            <w:proofErr w:type="spellStart"/>
            <w:r>
              <w:rPr>
                <w:lang w:eastAsia="ar-SA"/>
              </w:rPr>
              <w:t>Энерго</w:t>
            </w:r>
            <w:proofErr w:type="spellEnd"/>
            <w:r>
              <w:rPr>
                <w:lang w:eastAsia="ar-SA"/>
              </w:rPr>
              <w:t>»  Затраты определены исходя из объемов электрической энергии на технологические нужды, утвержденных ЛенРТК в производственных программах соответствующей услуги, по тарифам заявленным Организацией</w:t>
            </w:r>
            <w:proofErr w:type="gramEnd"/>
          </w:p>
        </w:tc>
      </w:tr>
      <w:tr w:rsidR="002D5145" w:rsidTr="005A0537">
        <w:trPr>
          <w:trHeight w:val="895"/>
        </w:trPr>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1.1</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r>
              <w:rPr>
                <w:lang w:eastAsia="ar-SA"/>
              </w:rPr>
              <w:t>Техническая вода</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1780,05</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710,06</w:t>
            </w:r>
          </w:p>
        </w:tc>
        <w:tc>
          <w:tcPr>
            <w:tcW w:w="141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-1 069,99</w:t>
            </w:r>
          </w:p>
        </w:tc>
        <w:tc>
          <w:tcPr>
            <w:tcW w:w="3259" w:type="dxa"/>
            <w:vMerge/>
            <w:tcBorders>
              <w:top w:val="single" w:sz="4" w:space="0" w:color="000000"/>
              <w:left w:val="single" w:sz="4" w:space="0" w:color="000000"/>
              <w:bottom w:val="single" w:sz="4" w:space="0" w:color="auto"/>
              <w:right w:val="single" w:sz="4" w:space="0" w:color="000000"/>
            </w:tcBorders>
            <w:vAlign w:val="center"/>
            <w:hideMark/>
          </w:tcPr>
          <w:p w:rsidR="002D5145" w:rsidRDefault="002D5145">
            <w:pPr>
              <w:rPr>
                <w:lang w:eastAsia="ar-SA"/>
              </w:rPr>
            </w:pPr>
          </w:p>
        </w:tc>
      </w:tr>
      <w:tr w:rsidR="002D5145" w:rsidTr="005A0537">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1.2</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r>
              <w:rPr>
                <w:lang w:eastAsia="ar-SA"/>
              </w:rPr>
              <w:t>Водоотведение</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433,84</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267,14</w:t>
            </w:r>
          </w:p>
        </w:tc>
        <w:tc>
          <w:tcPr>
            <w:tcW w:w="141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-166,70</w:t>
            </w:r>
          </w:p>
        </w:tc>
        <w:tc>
          <w:tcPr>
            <w:tcW w:w="3259" w:type="dxa"/>
            <w:vMerge/>
            <w:tcBorders>
              <w:top w:val="single" w:sz="4" w:space="0" w:color="000000"/>
              <w:left w:val="single" w:sz="4" w:space="0" w:color="000000"/>
              <w:bottom w:val="single" w:sz="4" w:space="0" w:color="auto"/>
              <w:right w:val="single" w:sz="4" w:space="0" w:color="000000"/>
            </w:tcBorders>
            <w:vAlign w:val="center"/>
            <w:hideMark/>
          </w:tcPr>
          <w:p w:rsidR="002D5145" w:rsidRDefault="002D5145">
            <w:pPr>
              <w:rPr>
                <w:lang w:eastAsia="ar-SA"/>
              </w:rPr>
            </w:pPr>
          </w:p>
        </w:tc>
      </w:tr>
      <w:tr w:rsidR="002D5145" w:rsidTr="005A0537">
        <w:tc>
          <w:tcPr>
            <w:tcW w:w="7231" w:type="dxa"/>
            <w:gridSpan w:val="6"/>
            <w:tcBorders>
              <w:top w:val="single" w:sz="4" w:space="0" w:color="000000"/>
              <w:left w:val="single" w:sz="4" w:space="0" w:color="000000"/>
              <w:bottom w:val="single" w:sz="4" w:space="0" w:color="000000"/>
              <w:right w:val="single" w:sz="4" w:space="0" w:color="auto"/>
            </w:tcBorders>
            <w:vAlign w:val="center"/>
            <w:hideMark/>
          </w:tcPr>
          <w:p w:rsidR="002D5145" w:rsidRDefault="002D5145">
            <w:pPr>
              <w:snapToGrid w:val="0"/>
              <w:jc w:val="center"/>
              <w:rPr>
                <w:lang w:eastAsia="ar-SA"/>
              </w:rPr>
            </w:pPr>
            <w:r>
              <w:rPr>
                <w:b/>
                <w:lang w:eastAsia="ar-SA"/>
              </w:rPr>
              <w:t>2. Расходы на оплату труда основного производственного персонала</w:t>
            </w:r>
          </w:p>
        </w:tc>
        <w:tc>
          <w:tcPr>
            <w:tcW w:w="3259" w:type="dxa"/>
            <w:tcBorders>
              <w:top w:val="single" w:sz="4" w:space="0" w:color="auto"/>
              <w:left w:val="single" w:sz="4" w:space="0" w:color="auto"/>
              <w:bottom w:val="single" w:sz="4" w:space="0" w:color="auto"/>
              <w:right w:val="single" w:sz="4" w:space="0" w:color="auto"/>
            </w:tcBorders>
            <w:vAlign w:val="center"/>
          </w:tcPr>
          <w:p w:rsidR="002D5145" w:rsidRDefault="002D5145">
            <w:pPr>
              <w:snapToGrid w:val="0"/>
              <w:ind w:right="-53"/>
              <w:jc w:val="both"/>
              <w:rPr>
                <w:lang w:eastAsia="ar-SA"/>
              </w:rPr>
            </w:pPr>
          </w:p>
        </w:tc>
      </w:tr>
      <w:tr w:rsidR="002D5145" w:rsidTr="005A0537">
        <w:trPr>
          <w:trHeight w:val="1055"/>
        </w:trPr>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2.1</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r>
              <w:rPr>
                <w:lang w:eastAsia="ar-SA"/>
              </w:rPr>
              <w:t>Техническая вода</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тыс. руб./чел.</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1449,36</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978,67</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2D5145" w:rsidRDefault="002D5145">
            <w:pPr>
              <w:snapToGrid w:val="0"/>
              <w:jc w:val="center"/>
              <w:rPr>
                <w:lang w:eastAsia="ar-SA"/>
              </w:rPr>
            </w:pPr>
            <w:r>
              <w:rPr>
                <w:lang w:eastAsia="ar-SA"/>
              </w:rPr>
              <w:t>-470,69</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2D5145" w:rsidRDefault="002D5145">
            <w:pPr>
              <w:snapToGrid w:val="0"/>
              <w:ind w:right="-53"/>
              <w:jc w:val="both"/>
              <w:rPr>
                <w:lang w:eastAsia="ar-SA"/>
              </w:rPr>
            </w:pPr>
            <w:r>
              <w:rPr>
                <w:lang w:eastAsia="ar-SA"/>
              </w:rPr>
              <w:t>ЛенРТК принял  численность в размере 5 человек, а именно 4 машиниста и 1 электромонтер, с ФОТ по факту у Организации ранее оказывающей услугу с учётом  базы распределения (заработная плата основных производственных рабочих) принятых ЛенРТК для Организации в целом на 2019 год.</w:t>
            </w:r>
          </w:p>
        </w:tc>
      </w:tr>
      <w:tr w:rsidR="002D5145" w:rsidTr="005A0537">
        <w:trPr>
          <w:trHeight w:val="563"/>
        </w:trPr>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2.2</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r>
              <w:rPr>
                <w:lang w:eastAsia="ar-SA"/>
              </w:rPr>
              <w:t>Водоотведение</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тыс. руб./чел.</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3158,83</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959,52</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2D5145" w:rsidRDefault="002D5145">
            <w:pPr>
              <w:snapToGrid w:val="0"/>
              <w:jc w:val="center"/>
              <w:rPr>
                <w:lang w:eastAsia="ar-SA"/>
              </w:rPr>
            </w:pPr>
            <w:r>
              <w:rPr>
                <w:lang w:eastAsia="ar-SA"/>
              </w:rPr>
              <w:t>-2199,31</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2D5145" w:rsidRDefault="002D5145">
            <w:pPr>
              <w:rPr>
                <w:lang w:eastAsia="ar-SA"/>
              </w:rPr>
            </w:pPr>
          </w:p>
        </w:tc>
      </w:tr>
      <w:tr w:rsidR="002D5145" w:rsidTr="005A0537">
        <w:tc>
          <w:tcPr>
            <w:tcW w:w="7231" w:type="dxa"/>
            <w:gridSpan w:val="6"/>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b/>
                <w:lang w:eastAsia="ar-SA"/>
              </w:rPr>
              <w:t>3. Отчисления на социальное страхование производственного персонала</w:t>
            </w:r>
          </w:p>
        </w:tc>
        <w:tc>
          <w:tcPr>
            <w:tcW w:w="3259" w:type="dxa"/>
            <w:vMerge w:val="restart"/>
            <w:tcBorders>
              <w:top w:val="single" w:sz="4" w:space="0" w:color="auto"/>
              <w:left w:val="single" w:sz="4" w:space="0" w:color="000000"/>
              <w:bottom w:val="single" w:sz="4" w:space="0" w:color="000000"/>
              <w:right w:val="single" w:sz="4" w:space="0" w:color="000000"/>
            </w:tcBorders>
            <w:vAlign w:val="center"/>
            <w:hideMark/>
          </w:tcPr>
          <w:p w:rsidR="002D5145" w:rsidRDefault="002D5145">
            <w:pPr>
              <w:snapToGrid w:val="0"/>
              <w:ind w:right="-53"/>
              <w:jc w:val="both"/>
              <w:rPr>
                <w:lang w:eastAsia="ar-SA"/>
              </w:rPr>
            </w:pPr>
            <w:r>
              <w:rPr>
                <w:lang w:eastAsia="ar-SA"/>
              </w:rPr>
              <w:t xml:space="preserve">Отчисления на социальное страхование производственного персонала определены с учетом </w:t>
            </w:r>
            <w:proofErr w:type="gramStart"/>
            <w:r>
              <w:rPr>
                <w:lang w:eastAsia="ar-SA"/>
              </w:rPr>
              <w:t>корректировки фонда оплаты труда данной категории персонала</w:t>
            </w:r>
            <w:proofErr w:type="gramEnd"/>
          </w:p>
        </w:tc>
      </w:tr>
      <w:tr w:rsidR="002D5145" w:rsidTr="005A0537">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3.1.</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r>
              <w:rPr>
                <w:lang w:eastAsia="ar-SA"/>
              </w:rPr>
              <w:t>Техническая вода</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437,71</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295,56</w:t>
            </w:r>
          </w:p>
        </w:tc>
        <w:tc>
          <w:tcPr>
            <w:tcW w:w="141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-142,15</w:t>
            </w:r>
          </w:p>
        </w:tc>
        <w:tc>
          <w:tcPr>
            <w:tcW w:w="3259" w:type="dxa"/>
            <w:vMerge/>
            <w:tcBorders>
              <w:top w:val="single" w:sz="4" w:space="0" w:color="auto"/>
              <w:left w:val="single" w:sz="4" w:space="0" w:color="000000"/>
              <w:bottom w:val="single" w:sz="4" w:space="0" w:color="000000"/>
              <w:right w:val="single" w:sz="4" w:space="0" w:color="000000"/>
            </w:tcBorders>
            <w:vAlign w:val="center"/>
            <w:hideMark/>
          </w:tcPr>
          <w:p w:rsidR="002D5145" w:rsidRDefault="002D5145">
            <w:pPr>
              <w:rPr>
                <w:lang w:eastAsia="ar-SA"/>
              </w:rPr>
            </w:pPr>
          </w:p>
        </w:tc>
      </w:tr>
      <w:tr w:rsidR="002D5145" w:rsidTr="005A0537">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3.2</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r>
              <w:rPr>
                <w:lang w:eastAsia="ar-SA"/>
              </w:rPr>
              <w:t>Водоотведение</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953,97</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289,77</w:t>
            </w:r>
          </w:p>
        </w:tc>
        <w:tc>
          <w:tcPr>
            <w:tcW w:w="141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-664,20</w:t>
            </w:r>
          </w:p>
        </w:tc>
        <w:tc>
          <w:tcPr>
            <w:tcW w:w="3259" w:type="dxa"/>
            <w:vMerge/>
            <w:tcBorders>
              <w:top w:val="single" w:sz="4" w:space="0" w:color="auto"/>
              <w:left w:val="single" w:sz="4" w:space="0" w:color="000000"/>
              <w:bottom w:val="single" w:sz="4" w:space="0" w:color="000000"/>
              <w:right w:val="single" w:sz="4" w:space="0" w:color="000000"/>
            </w:tcBorders>
            <w:vAlign w:val="center"/>
            <w:hideMark/>
          </w:tcPr>
          <w:p w:rsidR="002D5145" w:rsidRDefault="002D5145">
            <w:pPr>
              <w:rPr>
                <w:lang w:eastAsia="ar-SA"/>
              </w:rPr>
            </w:pPr>
          </w:p>
        </w:tc>
      </w:tr>
      <w:tr w:rsidR="002D5145" w:rsidTr="005A0537">
        <w:tc>
          <w:tcPr>
            <w:tcW w:w="7231" w:type="dxa"/>
            <w:gridSpan w:val="6"/>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b/>
                <w:lang w:eastAsia="ar-SA"/>
              </w:rPr>
              <w:t>4. Расходы на арендную плату</w:t>
            </w:r>
          </w:p>
        </w:tc>
        <w:tc>
          <w:tcPr>
            <w:tcW w:w="3259" w:type="dxa"/>
            <w:tcBorders>
              <w:top w:val="single" w:sz="4" w:space="0" w:color="000000"/>
              <w:left w:val="single" w:sz="4" w:space="0" w:color="000000"/>
              <w:bottom w:val="single" w:sz="4" w:space="0" w:color="000000"/>
              <w:right w:val="single" w:sz="4" w:space="0" w:color="000000"/>
            </w:tcBorders>
          </w:tcPr>
          <w:p w:rsidR="002D5145" w:rsidRDefault="002D5145">
            <w:pPr>
              <w:snapToGrid w:val="0"/>
              <w:jc w:val="both"/>
              <w:rPr>
                <w:lang w:eastAsia="ar-SA"/>
              </w:rPr>
            </w:pPr>
          </w:p>
        </w:tc>
      </w:tr>
      <w:tr w:rsidR="002D5145" w:rsidTr="005A0537">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4.1</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r>
              <w:rPr>
                <w:lang w:eastAsia="ar-SA"/>
              </w:rPr>
              <w:t>Техническая вода</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 xml:space="preserve">тыс. </w:t>
            </w:r>
            <w:r>
              <w:rPr>
                <w:lang w:eastAsia="ar-SA"/>
              </w:rPr>
              <w:lastRenderedPageBreak/>
              <w:t>руб.</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lastRenderedPageBreak/>
              <w:t>4 800,00</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207,72</w:t>
            </w:r>
          </w:p>
        </w:tc>
        <w:tc>
          <w:tcPr>
            <w:tcW w:w="141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-4592,28</w:t>
            </w:r>
          </w:p>
        </w:tc>
        <w:tc>
          <w:tcPr>
            <w:tcW w:w="3259" w:type="dxa"/>
            <w:vMerge w:val="restart"/>
            <w:tcBorders>
              <w:top w:val="single" w:sz="4" w:space="0" w:color="000000"/>
              <w:left w:val="single" w:sz="4" w:space="0" w:color="000000"/>
              <w:bottom w:val="single" w:sz="4" w:space="0" w:color="000000"/>
              <w:right w:val="single" w:sz="4" w:space="0" w:color="000000"/>
            </w:tcBorders>
            <w:hideMark/>
          </w:tcPr>
          <w:p w:rsidR="002D5145" w:rsidRDefault="002D5145">
            <w:pPr>
              <w:snapToGrid w:val="0"/>
              <w:jc w:val="both"/>
              <w:rPr>
                <w:lang w:eastAsia="ar-SA"/>
              </w:rPr>
            </w:pPr>
            <w:r>
              <w:rPr>
                <w:lang w:eastAsia="ar-SA"/>
              </w:rPr>
              <w:t xml:space="preserve">Затраты исключены на основании </w:t>
            </w:r>
            <w:r>
              <w:rPr>
                <w:lang w:eastAsia="ar-SA"/>
              </w:rPr>
              <w:lastRenderedPageBreak/>
              <w:t>п. 29 Методических указаний, п. 44 Основ  ценообразования и п. 30 Правил (см. пояснения ниже)</w:t>
            </w:r>
          </w:p>
        </w:tc>
      </w:tr>
      <w:tr w:rsidR="002D5145" w:rsidTr="005A0537">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lastRenderedPageBreak/>
              <w:t>4.2</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r>
              <w:rPr>
                <w:lang w:eastAsia="ar-SA"/>
              </w:rPr>
              <w:t>Водоотведение</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14 492,00</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214,64</w:t>
            </w:r>
          </w:p>
        </w:tc>
        <w:tc>
          <w:tcPr>
            <w:tcW w:w="141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-14 277,36</w:t>
            </w: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2D5145" w:rsidRDefault="002D5145">
            <w:pPr>
              <w:rPr>
                <w:lang w:eastAsia="ar-SA"/>
              </w:rPr>
            </w:pPr>
          </w:p>
        </w:tc>
      </w:tr>
      <w:tr w:rsidR="002D5145" w:rsidTr="005A0537">
        <w:tc>
          <w:tcPr>
            <w:tcW w:w="7231" w:type="dxa"/>
            <w:gridSpan w:val="6"/>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b/>
                <w:lang w:eastAsia="ar-SA"/>
              </w:rPr>
              <w:t xml:space="preserve"> 5. Ремонтные расходы</w:t>
            </w:r>
          </w:p>
        </w:tc>
        <w:tc>
          <w:tcPr>
            <w:tcW w:w="3259" w:type="dxa"/>
            <w:tcBorders>
              <w:top w:val="single" w:sz="4" w:space="0" w:color="000000"/>
              <w:left w:val="single" w:sz="4" w:space="0" w:color="000000"/>
              <w:bottom w:val="single" w:sz="4" w:space="0" w:color="000000"/>
              <w:right w:val="single" w:sz="4" w:space="0" w:color="000000"/>
            </w:tcBorders>
          </w:tcPr>
          <w:p w:rsidR="002D5145" w:rsidRDefault="002D5145">
            <w:pPr>
              <w:snapToGrid w:val="0"/>
              <w:jc w:val="both"/>
              <w:rPr>
                <w:lang w:eastAsia="ar-SA"/>
              </w:rPr>
            </w:pPr>
          </w:p>
        </w:tc>
      </w:tr>
      <w:tr w:rsidR="002D5145" w:rsidTr="005A0537">
        <w:trPr>
          <w:trHeight w:val="1335"/>
        </w:trPr>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5.1</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r>
              <w:rPr>
                <w:lang w:eastAsia="ar-SA"/>
              </w:rPr>
              <w:t>Техническая вода</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3440,00</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100,00</w:t>
            </w:r>
          </w:p>
        </w:tc>
        <w:tc>
          <w:tcPr>
            <w:tcW w:w="141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-3340,00</w:t>
            </w:r>
          </w:p>
        </w:tc>
        <w:tc>
          <w:tcPr>
            <w:tcW w:w="3259" w:type="dxa"/>
            <w:vMerge w:val="restart"/>
            <w:tcBorders>
              <w:top w:val="single" w:sz="4" w:space="0" w:color="000000"/>
              <w:left w:val="single" w:sz="4" w:space="0" w:color="000000"/>
              <w:bottom w:val="single" w:sz="4" w:space="0" w:color="000000"/>
              <w:right w:val="single" w:sz="4" w:space="0" w:color="000000"/>
            </w:tcBorders>
            <w:hideMark/>
          </w:tcPr>
          <w:p w:rsidR="002D5145" w:rsidRDefault="002D5145">
            <w:pPr>
              <w:snapToGrid w:val="0"/>
              <w:jc w:val="both"/>
              <w:rPr>
                <w:lang w:eastAsia="ar-SA"/>
              </w:rPr>
            </w:pPr>
            <w:r>
              <w:rPr>
                <w:lang w:eastAsia="ar-SA"/>
              </w:rPr>
              <w:t>Учитывая отсутствие обоснований, указанных в п.51 Основ ценообразования в сфере водоснабжения и водоотведения, ЛенРТК не принял в расчет необходимой валовой выручки расходы на проведение ремонтных работ, предусмотренных Организацией.</w:t>
            </w:r>
          </w:p>
          <w:p w:rsidR="002D5145" w:rsidRDefault="002D5145">
            <w:pPr>
              <w:snapToGrid w:val="0"/>
              <w:jc w:val="both"/>
              <w:rPr>
                <w:lang w:eastAsia="ar-SA"/>
              </w:rPr>
            </w:pPr>
            <w:r>
              <w:rPr>
                <w:lang w:eastAsia="ar-SA"/>
              </w:rPr>
              <w:t>ЛенРТК предусмотрел на 2019 год расходы на поддержание объектов водоснабжения, задействованных в технологическом процессе оказания данной услуги в рабочем состоянии.</w:t>
            </w:r>
          </w:p>
        </w:tc>
      </w:tr>
      <w:tr w:rsidR="002D5145" w:rsidTr="005A0537">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5.2</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r>
              <w:rPr>
                <w:lang w:eastAsia="ar-SA"/>
              </w:rPr>
              <w:t>Водоотведение</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974,12</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100,00</w:t>
            </w:r>
          </w:p>
        </w:tc>
        <w:tc>
          <w:tcPr>
            <w:tcW w:w="141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-874,12</w:t>
            </w: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2D5145" w:rsidRDefault="002D5145">
            <w:pPr>
              <w:rPr>
                <w:lang w:eastAsia="ar-SA"/>
              </w:rPr>
            </w:pPr>
          </w:p>
        </w:tc>
      </w:tr>
      <w:tr w:rsidR="002D5145" w:rsidTr="005A0537">
        <w:tc>
          <w:tcPr>
            <w:tcW w:w="7231" w:type="dxa"/>
            <w:gridSpan w:val="6"/>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b/>
                <w:lang w:eastAsia="ar-SA"/>
              </w:rPr>
              <w:t>6. Цеховые расходы</w:t>
            </w:r>
          </w:p>
        </w:tc>
        <w:tc>
          <w:tcPr>
            <w:tcW w:w="3259" w:type="dxa"/>
            <w:vMerge w:val="restart"/>
            <w:tcBorders>
              <w:top w:val="single" w:sz="4" w:space="0" w:color="000000"/>
              <w:left w:val="single" w:sz="4" w:space="0" w:color="000000"/>
              <w:bottom w:val="single" w:sz="4" w:space="0" w:color="000000"/>
              <w:right w:val="single" w:sz="4" w:space="0" w:color="000000"/>
            </w:tcBorders>
            <w:hideMark/>
          </w:tcPr>
          <w:p w:rsidR="002D5145" w:rsidRDefault="002D5145">
            <w:pPr>
              <w:snapToGrid w:val="0"/>
              <w:jc w:val="both"/>
              <w:rPr>
                <w:lang w:eastAsia="ar-SA"/>
              </w:rPr>
            </w:pPr>
            <w:r>
              <w:rPr>
                <w:lang w:eastAsia="ar-SA"/>
              </w:rPr>
              <w:t>Расходы  распределены по видам услуг согласно базе, утвержденной в приказе об учетной политике предприятия.</w:t>
            </w:r>
          </w:p>
        </w:tc>
      </w:tr>
      <w:tr w:rsidR="002D5145" w:rsidTr="005A0537">
        <w:trPr>
          <w:trHeight w:val="630"/>
        </w:trPr>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6.1</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r>
              <w:rPr>
                <w:lang w:eastAsia="ar-SA"/>
              </w:rPr>
              <w:t>Техническая вода</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тыс. руб./ чел.</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466,04</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168,89</w:t>
            </w:r>
          </w:p>
        </w:tc>
        <w:tc>
          <w:tcPr>
            <w:tcW w:w="141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-297,15</w:t>
            </w: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2D5145" w:rsidRDefault="002D5145">
            <w:pPr>
              <w:rPr>
                <w:lang w:eastAsia="ar-SA"/>
              </w:rPr>
            </w:pPr>
          </w:p>
        </w:tc>
      </w:tr>
      <w:tr w:rsidR="002D5145" w:rsidTr="005A0537">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6.2</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r>
              <w:rPr>
                <w:lang w:eastAsia="ar-SA"/>
              </w:rPr>
              <w:t>Водоотведение</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тыс. руб./чел.</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1015,72</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165,58</w:t>
            </w:r>
          </w:p>
        </w:tc>
        <w:tc>
          <w:tcPr>
            <w:tcW w:w="141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-850,14</w:t>
            </w: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2D5145" w:rsidRDefault="002D5145">
            <w:pPr>
              <w:rPr>
                <w:lang w:eastAsia="ar-SA"/>
              </w:rPr>
            </w:pPr>
          </w:p>
        </w:tc>
      </w:tr>
      <w:tr w:rsidR="002D5145" w:rsidTr="005A0537">
        <w:tc>
          <w:tcPr>
            <w:tcW w:w="7231" w:type="dxa"/>
            <w:gridSpan w:val="6"/>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b/>
                <w:lang w:eastAsia="ar-SA"/>
              </w:rPr>
            </w:pPr>
            <w:r>
              <w:rPr>
                <w:b/>
                <w:lang w:eastAsia="ar-SA"/>
              </w:rPr>
              <w:t>7. Прочие прямые расходы</w:t>
            </w:r>
          </w:p>
        </w:tc>
        <w:tc>
          <w:tcPr>
            <w:tcW w:w="3259" w:type="dxa"/>
            <w:tcBorders>
              <w:top w:val="single" w:sz="4" w:space="0" w:color="000000"/>
              <w:left w:val="single" w:sz="4" w:space="0" w:color="000000"/>
              <w:bottom w:val="nil"/>
              <w:right w:val="single" w:sz="4" w:space="0" w:color="000000"/>
            </w:tcBorders>
          </w:tcPr>
          <w:p w:rsidR="002D5145" w:rsidRDefault="002D5145">
            <w:pPr>
              <w:snapToGrid w:val="0"/>
              <w:jc w:val="both"/>
              <w:rPr>
                <w:lang w:eastAsia="ar-SA"/>
              </w:rPr>
            </w:pPr>
          </w:p>
        </w:tc>
      </w:tr>
      <w:tr w:rsidR="002D5145" w:rsidTr="005A0537">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7.1</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r>
              <w:rPr>
                <w:lang w:eastAsia="ar-SA"/>
              </w:rPr>
              <w:t>Техническая вода</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636,13</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376,13</w:t>
            </w:r>
          </w:p>
        </w:tc>
        <w:tc>
          <w:tcPr>
            <w:tcW w:w="141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-260,00</w:t>
            </w:r>
          </w:p>
        </w:tc>
        <w:tc>
          <w:tcPr>
            <w:tcW w:w="3259" w:type="dxa"/>
            <w:vMerge w:val="restart"/>
            <w:tcBorders>
              <w:top w:val="single" w:sz="4" w:space="0" w:color="000000"/>
              <w:left w:val="single" w:sz="4" w:space="0" w:color="000000"/>
              <w:bottom w:val="single" w:sz="4" w:space="0" w:color="auto"/>
              <w:right w:val="single" w:sz="4" w:space="0" w:color="000000"/>
            </w:tcBorders>
            <w:hideMark/>
          </w:tcPr>
          <w:p w:rsidR="002D5145" w:rsidRDefault="002D5145">
            <w:pPr>
              <w:snapToGrid w:val="0"/>
              <w:jc w:val="both"/>
              <w:rPr>
                <w:lang w:eastAsia="ar-SA"/>
              </w:rPr>
            </w:pPr>
            <w:r>
              <w:rPr>
                <w:lang w:eastAsia="ar-SA"/>
              </w:rPr>
              <w:t>Исключены расходы, по которым согласно п.30 Правил, не подтверждена экономическая обоснованность их включения в регулируемом периоде в данную статью по рассматриваемому виду деятельности,  в нарушении Правил п.17 не представлены договора</w:t>
            </w:r>
          </w:p>
        </w:tc>
      </w:tr>
      <w:tr w:rsidR="002D5145" w:rsidTr="005A0537">
        <w:tc>
          <w:tcPr>
            <w:tcW w:w="569" w:type="dxa"/>
            <w:tcBorders>
              <w:top w:val="single" w:sz="4" w:space="0" w:color="000000"/>
              <w:left w:val="single" w:sz="4" w:space="0" w:color="000000"/>
              <w:bottom w:val="single" w:sz="4" w:space="0" w:color="auto"/>
              <w:right w:val="nil"/>
            </w:tcBorders>
            <w:vAlign w:val="center"/>
            <w:hideMark/>
          </w:tcPr>
          <w:p w:rsidR="002D5145" w:rsidRDefault="002D5145">
            <w:pPr>
              <w:snapToGrid w:val="0"/>
              <w:jc w:val="center"/>
              <w:rPr>
                <w:lang w:eastAsia="ar-SA"/>
              </w:rPr>
            </w:pPr>
            <w:r>
              <w:rPr>
                <w:lang w:eastAsia="ar-SA"/>
              </w:rPr>
              <w:t>7.2</w:t>
            </w:r>
          </w:p>
        </w:tc>
        <w:tc>
          <w:tcPr>
            <w:tcW w:w="2268" w:type="dxa"/>
            <w:tcBorders>
              <w:top w:val="single" w:sz="4" w:space="0" w:color="000000"/>
              <w:left w:val="single" w:sz="4" w:space="0" w:color="000000"/>
              <w:bottom w:val="single" w:sz="4" w:space="0" w:color="auto"/>
              <w:right w:val="nil"/>
            </w:tcBorders>
            <w:vAlign w:val="center"/>
            <w:hideMark/>
          </w:tcPr>
          <w:p w:rsidR="002D5145" w:rsidRDefault="002D5145">
            <w:pPr>
              <w:snapToGrid w:val="0"/>
              <w:rPr>
                <w:lang w:eastAsia="ar-SA"/>
              </w:rPr>
            </w:pPr>
            <w:r>
              <w:rPr>
                <w:lang w:eastAsia="ar-SA"/>
              </w:rPr>
              <w:t>Водоотведение</w:t>
            </w:r>
          </w:p>
        </w:tc>
        <w:tc>
          <w:tcPr>
            <w:tcW w:w="708" w:type="dxa"/>
            <w:tcBorders>
              <w:top w:val="single" w:sz="4" w:space="0" w:color="000000"/>
              <w:left w:val="single" w:sz="4" w:space="0" w:color="000000"/>
              <w:bottom w:val="single" w:sz="4" w:space="0" w:color="auto"/>
              <w:right w:val="nil"/>
            </w:tcBorders>
            <w:vAlign w:val="center"/>
            <w:hideMark/>
          </w:tcPr>
          <w:p w:rsidR="002D5145" w:rsidRDefault="002D5145">
            <w:pPr>
              <w:snapToGrid w:val="0"/>
              <w:jc w:val="center"/>
              <w:rPr>
                <w:lang w:eastAsia="ar-SA"/>
              </w:rPr>
            </w:pPr>
            <w:r>
              <w:rPr>
                <w:lang w:eastAsia="ar-SA"/>
              </w:rPr>
              <w:t>тыс. руб.</w:t>
            </w:r>
          </w:p>
        </w:tc>
        <w:tc>
          <w:tcPr>
            <w:tcW w:w="1134" w:type="dxa"/>
            <w:tcBorders>
              <w:top w:val="single" w:sz="4" w:space="0" w:color="000000"/>
              <w:left w:val="single" w:sz="4" w:space="0" w:color="000000"/>
              <w:bottom w:val="single" w:sz="4" w:space="0" w:color="auto"/>
              <w:right w:val="nil"/>
            </w:tcBorders>
            <w:vAlign w:val="center"/>
            <w:hideMark/>
          </w:tcPr>
          <w:p w:rsidR="002D5145" w:rsidRDefault="002D5145">
            <w:pPr>
              <w:snapToGrid w:val="0"/>
              <w:jc w:val="center"/>
              <w:rPr>
                <w:lang w:eastAsia="ar-SA"/>
              </w:rPr>
            </w:pPr>
            <w:r>
              <w:rPr>
                <w:lang w:eastAsia="ar-SA"/>
              </w:rPr>
              <w:t>1036,82</w:t>
            </w:r>
          </w:p>
        </w:tc>
        <w:tc>
          <w:tcPr>
            <w:tcW w:w="1134" w:type="dxa"/>
            <w:tcBorders>
              <w:top w:val="single" w:sz="4" w:space="0" w:color="000000"/>
              <w:left w:val="single" w:sz="4" w:space="0" w:color="000000"/>
              <w:bottom w:val="single" w:sz="4" w:space="0" w:color="auto"/>
              <w:right w:val="nil"/>
            </w:tcBorders>
            <w:vAlign w:val="center"/>
            <w:hideMark/>
          </w:tcPr>
          <w:p w:rsidR="002D5145" w:rsidRDefault="002D5145">
            <w:pPr>
              <w:snapToGrid w:val="0"/>
              <w:jc w:val="center"/>
              <w:rPr>
                <w:lang w:eastAsia="ar-SA"/>
              </w:rPr>
            </w:pPr>
            <w:r>
              <w:rPr>
                <w:lang w:eastAsia="ar-SA"/>
              </w:rPr>
              <w:t>584,98</w:t>
            </w:r>
          </w:p>
        </w:tc>
        <w:tc>
          <w:tcPr>
            <w:tcW w:w="1418" w:type="dxa"/>
            <w:tcBorders>
              <w:top w:val="single" w:sz="4" w:space="0" w:color="000000"/>
              <w:left w:val="single" w:sz="4" w:space="0" w:color="000000"/>
              <w:bottom w:val="single" w:sz="4" w:space="0" w:color="auto"/>
              <w:right w:val="nil"/>
            </w:tcBorders>
            <w:vAlign w:val="center"/>
            <w:hideMark/>
          </w:tcPr>
          <w:p w:rsidR="002D5145" w:rsidRDefault="002D5145">
            <w:pPr>
              <w:snapToGrid w:val="0"/>
              <w:jc w:val="center"/>
              <w:rPr>
                <w:lang w:eastAsia="ar-SA"/>
              </w:rPr>
            </w:pPr>
            <w:r>
              <w:rPr>
                <w:lang w:eastAsia="ar-SA"/>
              </w:rPr>
              <w:t>-451,84</w:t>
            </w:r>
          </w:p>
        </w:tc>
        <w:tc>
          <w:tcPr>
            <w:tcW w:w="3259" w:type="dxa"/>
            <w:vMerge/>
            <w:tcBorders>
              <w:top w:val="single" w:sz="4" w:space="0" w:color="000000"/>
              <w:left w:val="single" w:sz="4" w:space="0" w:color="000000"/>
              <w:bottom w:val="single" w:sz="4" w:space="0" w:color="auto"/>
              <w:right w:val="single" w:sz="4" w:space="0" w:color="000000"/>
            </w:tcBorders>
            <w:vAlign w:val="center"/>
            <w:hideMark/>
          </w:tcPr>
          <w:p w:rsidR="002D5145" w:rsidRDefault="002D5145">
            <w:pPr>
              <w:rPr>
                <w:lang w:eastAsia="ar-SA"/>
              </w:rPr>
            </w:pPr>
          </w:p>
        </w:tc>
      </w:tr>
      <w:tr w:rsidR="002D5145" w:rsidTr="005A0537">
        <w:tc>
          <w:tcPr>
            <w:tcW w:w="7231" w:type="dxa"/>
            <w:gridSpan w:val="6"/>
            <w:tcBorders>
              <w:top w:val="single" w:sz="4" w:space="0" w:color="000000"/>
              <w:left w:val="single" w:sz="4" w:space="0" w:color="000000"/>
              <w:bottom w:val="single" w:sz="4" w:space="0" w:color="000000"/>
              <w:right w:val="nil"/>
            </w:tcBorders>
            <w:vAlign w:val="center"/>
          </w:tcPr>
          <w:p w:rsidR="002D5145" w:rsidRDefault="002D5145">
            <w:pPr>
              <w:snapToGrid w:val="0"/>
              <w:jc w:val="center"/>
              <w:rPr>
                <w:b/>
                <w:lang w:eastAsia="ar-SA"/>
              </w:rPr>
            </w:pPr>
          </w:p>
          <w:p w:rsidR="002D5145" w:rsidRDefault="002D5145">
            <w:pPr>
              <w:snapToGrid w:val="0"/>
              <w:jc w:val="center"/>
              <w:rPr>
                <w:lang w:eastAsia="ar-SA"/>
              </w:rPr>
            </w:pPr>
            <w:r>
              <w:rPr>
                <w:b/>
                <w:lang w:eastAsia="ar-SA"/>
              </w:rPr>
              <w:t>8. Общехозяйственные расходы (административные расходы)</w:t>
            </w:r>
          </w:p>
        </w:tc>
        <w:tc>
          <w:tcPr>
            <w:tcW w:w="3259" w:type="dxa"/>
            <w:vMerge w:val="restart"/>
            <w:tcBorders>
              <w:top w:val="single" w:sz="4" w:space="0" w:color="000000"/>
              <w:left w:val="single" w:sz="4" w:space="0" w:color="000000"/>
              <w:bottom w:val="single" w:sz="4" w:space="0" w:color="000000"/>
              <w:right w:val="single" w:sz="4" w:space="0" w:color="000000"/>
            </w:tcBorders>
          </w:tcPr>
          <w:p w:rsidR="002D5145" w:rsidRDefault="002D5145">
            <w:pPr>
              <w:snapToGrid w:val="0"/>
              <w:jc w:val="both"/>
              <w:rPr>
                <w:lang w:eastAsia="ar-SA"/>
              </w:rPr>
            </w:pPr>
            <w:r>
              <w:rPr>
                <w:lang w:eastAsia="ar-SA"/>
              </w:rPr>
              <w:t>Расходы распределены по видам услуг согласно базе, утвержденной в приказе об учетной политике предприятия</w:t>
            </w:r>
          </w:p>
          <w:p w:rsidR="002D5145" w:rsidRDefault="002D5145">
            <w:pPr>
              <w:snapToGrid w:val="0"/>
              <w:jc w:val="both"/>
              <w:rPr>
                <w:lang w:eastAsia="ar-SA"/>
              </w:rPr>
            </w:pPr>
          </w:p>
        </w:tc>
      </w:tr>
      <w:tr w:rsidR="002D5145" w:rsidTr="005A0537">
        <w:trPr>
          <w:trHeight w:val="1054"/>
        </w:trPr>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8.1</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proofErr w:type="gramStart"/>
            <w:r>
              <w:rPr>
                <w:lang w:eastAsia="ar-SA"/>
              </w:rPr>
              <w:t>Отнесенные</w:t>
            </w:r>
            <w:proofErr w:type="gramEnd"/>
            <w:r>
              <w:rPr>
                <w:lang w:eastAsia="ar-SA"/>
              </w:rPr>
              <w:t xml:space="preserve"> на товар-</w:t>
            </w:r>
            <w:proofErr w:type="spellStart"/>
            <w:r>
              <w:rPr>
                <w:lang w:eastAsia="ar-SA"/>
              </w:rPr>
              <w:t>ную</w:t>
            </w:r>
            <w:proofErr w:type="spellEnd"/>
            <w:r>
              <w:rPr>
                <w:lang w:eastAsia="ar-SA"/>
              </w:rPr>
              <w:t xml:space="preserve"> техническую воду</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тыс. руб./чел.</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2733,62</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1006,35</w:t>
            </w:r>
          </w:p>
        </w:tc>
        <w:tc>
          <w:tcPr>
            <w:tcW w:w="141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-1727,27</w:t>
            </w: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2D5145" w:rsidRDefault="002D5145">
            <w:pPr>
              <w:rPr>
                <w:lang w:eastAsia="ar-SA"/>
              </w:rPr>
            </w:pPr>
          </w:p>
        </w:tc>
      </w:tr>
      <w:tr w:rsidR="002D5145" w:rsidTr="005A0537">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8.2</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proofErr w:type="gramStart"/>
            <w:r>
              <w:rPr>
                <w:lang w:eastAsia="ar-SA"/>
              </w:rPr>
              <w:t>Отнесенные на товарные стоки</w:t>
            </w:r>
            <w:proofErr w:type="gramEnd"/>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4779,94</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1759,67</w:t>
            </w:r>
          </w:p>
        </w:tc>
        <w:tc>
          <w:tcPr>
            <w:tcW w:w="141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-3020,27</w:t>
            </w: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2D5145" w:rsidRDefault="002D5145">
            <w:pPr>
              <w:rPr>
                <w:lang w:eastAsia="ar-SA"/>
              </w:rPr>
            </w:pPr>
          </w:p>
        </w:tc>
      </w:tr>
      <w:tr w:rsidR="002D5145" w:rsidTr="005A0537">
        <w:tc>
          <w:tcPr>
            <w:tcW w:w="7231" w:type="dxa"/>
            <w:gridSpan w:val="6"/>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b/>
                <w:lang w:eastAsia="ar-SA"/>
              </w:rPr>
              <w:t>9. Расходы, связанные с уплатой налогов и сборов</w:t>
            </w:r>
          </w:p>
        </w:tc>
        <w:tc>
          <w:tcPr>
            <w:tcW w:w="3259" w:type="dxa"/>
            <w:vMerge w:val="restart"/>
            <w:tcBorders>
              <w:top w:val="single" w:sz="4" w:space="0" w:color="000000"/>
              <w:left w:val="single" w:sz="4" w:space="0" w:color="000000"/>
              <w:bottom w:val="single" w:sz="4" w:space="0" w:color="000000"/>
              <w:right w:val="single" w:sz="4" w:space="0" w:color="000000"/>
            </w:tcBorders>
            <w:hideMark/>
          </w:tcPr>
          <w:p w:rsidR="002D5145" w:rsidRDefault="002D5145">
            <w:pPr>
              <w:snapToGrid w:val="0"/>
              <w:jc w:val="both"/>
              <w:rPr>
                <w:lang w:eastAsia="ar-SA"/>
              </w:rPr>
            </w:pPr>
            <w:r>
              <w:rPr>
                <w:lang w:eastAsia="ar-SA"/>
              </w:rPr>
              <w:t>Организация заявила о включении налога на прибыль, в виду отсутствия обоснования включения прибыли в НВВ  ЛенРТК в соответствии с п.30 Правил исключил данные затраты.</w:t>
            </w:r>
          </w:p>
        </w:tc>
      </w:tr>
      <w:tr w:rsidR="002D5145" w:rsidTr="005A0537">
        <w:trPr>
          <w:trHeight w:val="262"/>
        </w:trPr>
        <w:tc>
          <w:tcPr>
            <w:tcW w:w="569"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9.1</w:t>
            </w:r>
          </w:p>
        </w:tc>
        <w:tc>
          <w:tcPr>
            <w:tcW w:w="2268" w:type="dxa"/>
            <w:tcBorders>
              <w:top w:val="single" w:sz="4" w:space="0" w:color="000000"/>
              <w:left w:val="single" w:sz="4" w:space="0" w:color="000000"/>
              <w:bottom w:val="single" w:sz="4" w:space="0" w:color="000000"/>
              <w:right w:val="nil"/>
            </w:tcBorders>
            <w:vAlign w:val="center"/>
            <w:hideMark/>
          </w:tcPr>
          <w:p w:rsidR="002D5145" w:rsidRDefault="002D5145">
            <w:pPr>
              <w:snapToGrid w:val="0"/>
              <w:rPr>
                <w:lang w:eastAsia="ar-SA"/>
              </w:rPr>
            </w:pPr>
            <w:r>
              <w:rPr>
                <w:lang w:eastAsia="ar-SA"/>
              </w:rPr>
              <w:t>Водоотведение</w:t>
            </w:r>
          </w:p>
        </w:tc>
        <w:tc>
          <w:tcPr>
            <w:tcW w:w="70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131,25</w:t>
            </w:r>
          </w:p>
        </w:tc>
        <w:tc>
          <w:tcPr>
            <w:tcW w:w="1134"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0,00</w:t>
            </w:r>
          </w:p>
        </w:tc>
        <w:tc>
          <w:tcPr>
            <w:tcW w:w="1418" w:type="dxa"/>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lang w:eastAsia="ar-SA"/>
              </w:rPr>
              <w:t>-131,25</w:t>
            </w: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2D5145" w:rsidRDefault="002D5145">
            <w:pPr>
              <w:rPr>
                <w:lang w:eastAsia="ar-SA"/>
              </w:rPr>
            </w:pPr>
          </w:p>
        </w:tc>
      </w:tr>
      <w:tr w:rsidR="002D5145" w:rsidTr="005A0537">
        <w:tc>
          <w:tcPr>
            <w:tcW w:w="7231" w:type="dxa"/>
            <w:gridSpan w:val="6"/>
            <w:tcBorders>
              <w:top w:val="single" w:sz="4" w:space="0" w:color="000000"/>
              <w:left w:val="single" w:sz="4" w:space="0" w:color="000000"/>
              <w:bottom w:val="single" w:sz="4" w:space="0" w:color="000000"/>
              <w:right w:val="nil"/>
            </w:tcBorders>
            <w:vAlign w:val="center"/>
            <w:hideMark/>
          </w:tcPr>
          <w:p w:rsidR="002D5145" w:rsidRDefault="002D5145">
            <w:pPr>
              <w:snapToGrid w:val="0"/>
              <w:jc w:val="center"/>
              <w:rPr>
                <w:lang w:eastAsia="ar-SA"/>
              </w:rPr>
            </w:pPr>
            <w:r>
              <w:rPr>
                <w:b/>
                <w:lang w:eastAsia="ar-SA"/>
              </w:rPr>
              <w:t>10. Нормативная прибыль</w:t>
            </w:r>
          </w:p>
        </w:tc>
        <w:tc>
          <w:tcPr>
            <w:tcW w:w="3259" w:type="dxa"/>
            <w:vMerge w:val="restart"/>
            <w:tcBorders>
              <w:top w:val="single" w:sz="4" w:space="0" w:color="000000"/>
              <w:left w:val="single" w:sz="4" w:space="0" w:color="000000"/>
              <w:bottom w:val="single" w:sz="4" w:space="0" w:color="auto"/>
              <w:right w:val="single" w:sz="4" w:space="0" w:color="000000"/>
            </w:tcBorders>
            <w:hideMark/>
          </w:tcPr>
          <w:p w:rsidR="002D5145" w:rsidRDefault="002D5145">
            <w:pPr>
              <w:snapToGrid w:val="0"/>
              <w:jc w:val="both"/>
              <w:rPr>
                <w:lang w:eastAsia="ar-SA"/>
              </w:rPr>
            </w:pPr>
            <w:r>
              <w:rPr>
                <w:lang w:eastAsia="ar-SA"/>
              </w:rPr>
              <w:t xml:space="preserve">Расходы исключены, т.к. Организация не предоставила обоснование величины прибыли, предусмотренной на 2019 год  в соответствии с п. 46 Основ ценообразования в сфере водоснабжения и водоотведения, утвержденных Постановлением </w:t>
            </w:r>
            <w:r w:rsidR="00D077A2">
              <w:rPr>
                <w:lang w:eastAsia="ar-SA"/>
              </w:rPr>
              <w:br/>
            </w:r>
            <w:r>
              <w:rPr>
                <w:lang w:eastAsia="ar-SA"/>
              </w:rPr>
              <w:t>№ 406 (отсутствие утвержденной инвестиционной программы, коллективного договора)</w:t>
            </w:r>
          </w:p>
        </w:tc>
      </w:tr>
      <w:tr w:rsidR="002D5145" w:rsidTr="005A0537">
        <w:tc>
          <w:tcPr>
            <w:tcW w:w="569" w:type="dxa"/>
            <w:tcBorders>
              <w:top w:val="single" w:sz="4" w:space="0" w:color="000000"/>
              <w:left w:val="single" w:sz="4" w:space="0" w:color="000000"/>
              <w:bottom w:val="single" w:sz="4" w:space="0" w:color="auto"/>
              <w:right w:val="nil"/>
            </w:tcBorders>
            <w:vAlign w:val="center"/>
            <w:hideMark/>
          </w:tcPr>
          <w:p w:rsidR="002D5145" w:rsidRDefault="002D5145">
            <w:pPr>
              <w:snapToGrid w:val="0"/>
              <w:jc w:val="center"/>
              <w:rPr>
                <w:lang w:eastAsia="ar-SA"/>
              </w:rPr>
            </w:pPr>
            <w:r>
              <w:rPr>
                <w:lang w:eastAsia="ar-SA"/>
              </w:rPr>
              <w:t>10.1</w:t>
            </w:r>
          </w:p>
        </w:tc>
        <w:tc>
          <w:tcPr>
            <w:tcW w:w="2268" w:type="dxa"/>
            <w:tcBorders>
              <w:top w:val="single" w:sz="4" w:space="0" w:color="000000"/>
              <w:left w:val="single" w:sz="4" w:space="0" w:color="000000"/>
              <w:bottom w:val="single" w:sz="4" w:space="0" w:color="auto"/>
              <w:right w:val="nil"/>
            </w:tcBorders>
            <w:vAlign w:val="center"/>
            <w:hideMark/>
          </w:tcPr>
          <w:p w:rsidR="002D5145" w:rsidRDefault="002D5145">
            <w:pPr>
              <w:snapToGrid w:val="0"/>
              <w:rPr>
                <w:lang w:eastAsia="ar-SA"/>
              </w:rPr>
            </w:pPr>
            <w:r>
              <w:rPr>
                <w:lang w:eastAsia="ar-SA"/>
              </w:rPr>
              <w:t>Водоотведение</w:t>
            </w:r>
          </w:p>
        </w:tc>
        <w:tc>
          <w:tcPr>
            <w:tcW w:w="708" w:type="dxa"/>
            <w:tcBorders>
              <w:top w:val="single" w:sz="4" w:space="0" w:color="000000"/>
              <w:left w:val="single" w:sz="4" w:space="0" w:color="000000"/>
              <w:bottom w:val="single" w:sz="4" w:space="0" w:color="auto"/>
              <w:right w:val="nil"/>
            </w:tcBorders>
            <w:vAlign w:val="center"/>
            <w:hideMark/>
          </w:tcPr>
          <w:p w:rsidR="002D5145" w:rsidRDefault="002D5145">
            <w:pPr>
              <w:snapToGrid w:val="0"/>
              <w:jc w:val="center"/>
              <w:rPr>
                <w:lang w:eastAsia="ar-SA"/>
              </w:rPr>
            </w:pPr>
            <w:r>
              <w:rPr>
                <w:lang w:eastAsia="ar-SA"/>
              </w:rPr>
              <w:t>тыс. руб.</w:t>
            </w:r>
          </w:p>
        </w:tc>
        <w:tc>
          <w:tcPr>
            <w:tcW w:w="1134" w:type="dxa"/>
            <w:tcBorders>
              <w:top w:val="single" w:sz="4" w:space="0" w:color="000000"/>
              <w:left w:val="single" w:sz="4" w:space="0" w:color="000000"/>
              <w:bottom w:val="single" w:sz="4" w:space="0" w:color="auto"/>
              <w:right w:val="nil"/>
            </w:tcBorders>
            <w:vAlign w:val="center"/>
            <w:hideMark/>
          </w:tcPr>
          <w:p w:rsidR="002D5145" w:rsidRDefault="002D5145">
            <w:pPr>
              <w:snapToGrid w:val="0"/>
              <w:jc w:val="center"/>
              <w:rPr>
                <w:lang w:eastAsia="ar-SA"/>
              </w:rPr>
            </w:pPr>
            <w:r>
              <w:rPr>
                <w:lang w:eastAsia="ar-SA"/>
              </w:rPr>
              <w:t>525,00</w:t>
            </w:r>
          </w:p>
        </w:tc>
        <w:tc>
          <w:tcPr>
            <w:tcW w:w="1134" w:type="dxa"/>
            <w:tcBorders>
              <w:top w:val="single" w:sz="4" w:space="0" w:color="000000"/>
              <w:left w:val="single" w:sz="4" w:space="0" w:color="000000"/>
              <w:bottom w:val="single" w:sz="4" w:space="0" w:color="auto"/>
              <w:right w:val="nil"/>
            </w:tcBorders>
            <w:vAlign w:val="center"/>
            <w:hideMark/>
          </w:tcPr>
          <w:p w:rsidR="002D5145" w:rsidRDefault="002D5145">
            <w:pPr>
              <w:snapToGrid w:val="0"/>
              <w:jc w:val="center"/>
              <w:rPr>
                <w:lang w:eastAsia="ar-SA"/>
              </w:rPr>
            </w:pPr>
            <w:r>
              <w:rPr>
                <w:lang w:eastAsia="ar-SA"/>
              </w:rPr>
              <w:t>0,00</w:t>
            </w:r>
          </w:p>
        </w:tc>
        <w:tc>
          <w:tcPr>
            <w:tcW w:w="1418" w:type="dxa"/>
            <w:tcBorders>
              <w:top w:val="single" w:sz="4" w:space="0" w:color="000000"/>
              <w:left w:val="single" w:sz="4" w:space="0" w:color="000000"/>
              <w:bottom w:val="single" w:sz="4" w:space="0" w:color="auto"/>
              <w:right w:val="nil"/>
            </w:tcBorders>
            <w:vAlign w:val="center"/>
            <w:hideMark/>
          </w:tcPr>
          <w:p w:rsidR="002D5145" w:rsidRDefault="002D5145">
            <w:pPr>
              <w:snapToGrid w:val="0"/>
              <w:jc w:val="center"/>
              <w:rPr>
                <w:lang w:eastAsia="ar-SA"/>
              </w:rPr>
            </w:pPr>
            <w:r>
              <w:rPr>
                <w:lang w:eastAsia="ar-SA"/>
              </w:rPr>
              <w:t>-525,00</w:t>
            </w:r>
          </w:p>
        </w:tc>
        <w:tc>
          <w:tcPr>
            <w:tcW w:w="3259" w:type="dxa"/>
            <w:vMerge/>
            <w:tcBorders>
              <w:top w:val="single" w:sz="4" w:space="0" w:color="000000"/>
              <w:left w:val="single" w:sz="4" w:space="0" w:color="000000"/>
              <w:bottom w:val="single" w:sz="4" w:space="0" w:color="auto"/>
              <w:right w:val="single" w:sz="4" w:space="0" w:color="000000"/>
            </w:tcBorders>
            <w:vAlign w:val="center"/>
            <w:hideMark/>
          </w:tcPr>
          <w:p w:rsidR="002D5145" w:rsidRDefault="002D5145">
            <w:pPr>
              <w:rPr>
                <w:lang w:eastAsia="ar-SA"/>
              </w:rPr>
            </w:pPr>
          </w:p>
        </w:tc>
      </w:tr>
    </w:tbl>
    <w:p w:rsidR="002D5145" w:rsidRDefault="002D5145" w:rsidP="002D5145">
      <w:pPr>
        <w:ind w:firstLine="567"/>
        <w:jc w:val="both"/>
        <w:rPr>
          <w:b/>
          <w:sz w:val="24"/>
          <w:szCs w:val="24"/>
          <w:lang w:eastAsia="ar-SA"/>
        </w:rPr>
      </w:pPr>
      <w:r>
        <w:rPr>
          <w:b/>
          <w:sz w:val="24"/>
          <w:szCs w:val="24"/>
          <w:lang w:eastAsia="ar-SA"/>
        </w:rPr>
        <w:lastRenderedPageBreak/>
        <w:t>Расходы на арендную плату.</w:t>
      </w:r>
    </w:p>
    <w:p w:rsidR="002D5145" w:rsidRDefault="002D5145" w:rsidP="002D5145">
      <w:pPr>
        <w:ind w:firstLine="567"/>
        <w:jc w:val="both"/>
        <w:rPr>
          <w:sz w:val="24"/>
          <w:szCs w:val="24"/>
          <w:lang w:eastAsia="ar-SA"/>
        </w:rPr>
      </w:pPr>
      <w:r>
        <w:rPr>
          <w:sz w:val="24"/>
          <w:szCs w:val="24"/>
          <w:lang w:eastAsia="ar-SA"/>
        </w:rPr>
        <w:t xml:space="preserve">В соответствии с пунктом 44 Основ ценообразования в сфере водоснабжения и водоотведения, утвержденных постановлением Правительства Российской Федерации от 13.05.2013 № 406 (далее – Основы ценообразования), расходы на арендную плату определяются органом регулирования тарифов в размере, не превышающем экономически обоснованный размер такой платы. При этом экономически обоснованный размер арендной платы определяется исходя из принципа возмещения арендодателю амортизации, налогов на имущество и других обязательных платежей собственника передаваемого в аренду имущества, связанных с владением указанным имуществом. </w:t>
      </w:r>
    </w:p>
    <w:p w:rsidR="002D5145" w:rsidRDefault="002D5145" w:rsidP="002D5145">
      <w:pPr>
        <w:ind w:firstLine="567"/>
        <w:jc w:val="both"/>
        <w:rPr>
          <w:sz w:val="24"/>
          <w:szCs w:val="24"/>
          <w:lang w:eastAsia="ar-SA"/>
        </w:rPr>
      </w:pPr>
      <w:r>
        <w:rPr>
          <w:sz w:val="24"/>
          <w:szCs w:val="24"/>
          <w:lang w:eastAsia="ar-SA"/>
        </w:rPr>
        <w:t>Согласно пункту 43 Основ ценообразования, пункту 28 Методических указаний по расчету регулируемых тарифов в сфере водоснабжения и водоотведения, утвержденных приказом ФСТ России от 27.12.2013 № 1746-э,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2D5145" w:rsidRDefault="002D5145" w:rsidP="002D5145">
      <w:pPr>
        <w:ind w:firstLine="567"/>
        <w:jc w:val="both"/>
        <w:rPr>
          <w:sz w:val="24"/>
          <w:szCs w:val="24"/>
          <w:lang w:eastAsia="ar-SA"/>
        </w:rPr>
      </w:pPr>
      <w:r>
        <w:rPr>
          <w:sz w:val="24"/>
          <w:szCs w:val="24"/>
          <w:lang w:eastAsia="ar-SA"/>
        </w:rPr>
        <w:t>Нормативными документами, регулирующими ведение бухгалтерского учета основных средств, являются Положение по бухгалтерскому учету «Учет основных средств» ПБУ 6/01, утвержденное приказом Минфина России от 30.03.2001 № 26 н, и Методические указания по бухгалтерскому учету основных средств, утвержденные приказом Минфина России от 13.10.2003 № 91н. Согласно пункту  10 названных методических указаний единицей бухгалтерского учета основных средств является инвентарный объект, бухгалтерский учет основных средств ведется по каждому инвентарному объекту с использованием инвентарных карточек. Согласно пункту 65 названных методических указаний сумма начисленных амортизационных отчислений отражается в бухгалтерском учете путем накопления соответствующих сумм на отдельном счете.</w:t>
      </w:r>
    </w:p>
    <w:p w:rsidR="002D5145" w:rsidRDefault="002D5145" w:rsidP="002D5145">
      <w:pPr>
        <w:ind w:firstLine="567"/>
        <w:jc w:val="both"/>
        <w:rPr>
          <w:sz w:val="24"/>
          <w:szCs w:val="24"/>
          <w:lang w:eastAsia="ar-SA"/>
        </w:rPr>
      </w:pPr>
      <w:r>
        <w:rPr>
          <w:sz w:val="24"/>
          <w:szCs w:val="24"/>
          <w:lang w:eastAsia="ar-SA"/>
        </w:rPr>
        <w:t>На основании пункта 25 Правил регулирования орган регулирования тарифов проводит экспертизу предложений об установлении тарифов в части обоснованности расходов, учтенных при расчете тарифов, и корректности определения параметров расчета тарифов.</w:t>
      </w:r>
    </w:p>
    <w:p w:rsidR="002D5145" w:rsidRDefault="002D5145" w:rsidP="002D5145">
      <w:pPr>
        <w:tabs>
          <w:tab w:val="left" w:pos="567"/>
        </w:tabs>
        <w:jc w:val="both"/>
        <w:rPr>
          <w:sz w:val="24"/>
          <w:szCs w:val="24"/>
          <w:lang w:eastAsia="ar-SA"/>
        </w:rPr>
      </w:pPr>
      <w:r>
        <w:rPr>
          <w:sz w:val="24"/>
          <w:szCs w:val="24"/>
          <w:lang w:eastAsia="ar-SA"/>
        </w:rPr>
        <w:tab/>
      </w:r>
      <w:proofErr w:type="gramStart"/>
      <w:r>
        <w:rPr>
          <w:sz w:val="24"/>
          <w:szCs w:val="24"/>
          <w:lang w:eastAsia="ar-SA"/>
        </w:rPr>
        <w:t xml:space="preserve">В комплекте предоставленных корректировочных материалов от 07.02.2019 № 262 </w:t>
      </w:r>
      <w:r w:rsidR="00D077A2">
        <w:rPr>
          <w:sz w:val="24"/>
          <w:szCs w:val="24"/>
          <w:lang w:eastAsia="ar-SA"/>
        </w:rPr>
        <w:br/>
      </w:r>
      <w:r>
        <w:rPr>
          <w:sz w:val="24"/>
          <w:szCs w:val="24"/>
          <w:lang w:eastAsia="ar-SA"/>
        </w:rPr>
        <w:t>(вх.</w:t>
      </w:r>
      <w:proofErr w:type="gramEnd"/>
      <w:r>
        <w:rPr>
          <w:sz w:val="24"/>
          <w:szCs w:val="24"/>
          <w:lang w:eastAsia="ar-SA"/>
        </w:rPr>
        <w:t xml:space="preserve"> ЛенРТК от 07.0</w:t>
      </w:r>
      <w:r w:rsidR="00D077A2">
        <w:rPr>
          <w:sz w:val="24"/>
          <w:szCs w:val="24"/>
          <w:lang w:eastAsia="ar-SA"/>
        </w:rPr>
        <w:t>2.2019 № КТ -1-673/2019), а так</w:t>
      </w:r>
      <w:r>
        <w:rPr>
          <w:sz w:val="24"/>
          <w:szCs w:val="24"/>
          <w:lang w:eastAsia="ar-SA"/>
        </w:rPr>
        <w:t>же в письме  ООО «Солнечное молоко» (арендодатель) от 20.02.2019 № 20/021 (вх. ЛенРТК от 20.02.2019 № КТ-1-892/2019) были представлены:</w:t>
      </w:r>
    </w:p>
    <w:p w:rsidR="002D5145" w:rsidRDefault="002D5145" w:rsidP="002D5145">
      <w:pPr>
        <w:tabs>
          <w:tab w:val="left" w:pos="567"/>
        </w:tabs>
        <w:jc w:val="both"/>
        <w:rPr>
          <w:sz w:val="24"/>
          <w:szCs w:val="24"/>
          <w:lang w:eastAsia="ar-SA"/>
        </w:rPr>
      </w:pPr>
      <w:r>
        <w:rPr>
          <w:sz w:val="24"/>
          <w:szCs w:val="24"/>
          <w:lang w:eastAsia="ar-SA"/>
        </w:rPr>
        <w:tab/>
        <w:t>- учетная политик</w:t>
      </w:r>
      <w:proofErr w:type="gramStart"/>
      <w:r>
        <w:rPr>
          <w:sz w:val="24"/>
          <w:szCs w:val="24"/>
          <w:lang w:eastAsia="ar-SA"/>
        </w:rPr>
        <w:t>а ООО</w:t>
      </w:r>
      <w:proofErr w:type="gramEnd"/>
      <w:r>
        <w:rPr>
          <w:sz w:val="24"/>
          <w:szCs w:val="24"/>
          <w:lang w:eastAsia="ar-SA"/>
        </w:rPr>
        <w:t xml:space="preserve"> «Солнечное молоко»;</w:t>
      </w:r>
    </w:p>
    <w:p w:rsidR="002D5145" w:rsidRDefault="002D5145" w:rsidP="002D5145">
      <w:pPr>
        <w:tabs>
          <w:tab w:val="left" w:pos="567"/>
        </w:tabs>
        <w:jc w:val="both"/>
        <w:rPr>
          <w:sz w:val="24"/>
          <w:szCs w:val="24"/>
          <w:lang w:eastAsia="ar-SA"/>
        </w:rPr>
      </w:pPr>
      <w:r>
        <w:rPr>
          <w:sz w:val="24"/>
          <w:szCs w:val="24"/>
          <w:lang w:eastAsia="ar-SA"/>
        </w:rPr>
        <w:tab/>
        <w:t>- приказ по личному состав</w:t>
      </w:r>
      <w:proofErr w:type="gramStart"/>
      <w:r>
        <w:rPr>
          <w:sz w:val="24"/>
          <w:szCs w:val="24"/>
          <w:lang w:eastAsia="ar-SA"/>
        </w:rPr>
        <w:t>у ООО</w:t>
      </w:r>
      <w:proofErr w:type="gramEnd"/>
      <w:r>
        <w:rPr>
          <w:sz w:val="24"/>
          <w:szCs w:val="24"/>
          <w:lang w:eastAsia="ar-SA"/>
        </w:rPr>
        <w:t xml:space="preserve"> «Солнечное молоко»;</w:t>
      </w:r>
    </w:p>
    <w:p w:rsidR="002D5145" w:rsidRDefault="002D5145" w:rsidP="002D5145">
      <w:pPr>
        <w:tabs>
          <w:tab w:val="left" w:pos="567"/>
        </w:tabs>
        <w:jc w:val="both"/>
        <w:rPr>
          <w:sz w:val="24"/>
          <w:szCs w:val="24"/>
          <w:lang w:eastAsia="ar-SA"/>
        </w:rPr>
      </w:pPr>
      <w:r>
        <w:rPr>
          <w:sz w:val="24"/>
          <w:szCs w:val="24"/>
          <w:lang w:eastAsia="ar-SA"/>
        </w:rPr>
        <w:tab/>
        <w:t>- акты приема-передачи объекта основных средств, счета фактуры;</w:t>
      </w:r>
    </w:p>
    <w:p w:rsidR="002D5145" w:rsidRDefault="002D5145" w:rsidP="002D5145">
      <w:pPr>
        <w:tabs>
          <w:tab w:val="left" w:pos="567"/>
        </w:tabs>
        <w:jc w:val="both"/>
        <w:rPr>
          <w:sz w:val="24"/>
          <w:szCs w:val="24"/>
          <w:lang w:eastAsia="ar-SA"/>
        </w:rPr>
      </w:pPr>
      <w:r>
        <w:rPr>
          <w:sz w:val="24"/>
          <w:szCs w:val="24"/>
          <w:lang w:eastAsia="ar-SA"/>
        </w:rPr>
        <w:tab/>
        <w:t>- ведомость амортизации за май-декабрь 2018 года;</w:t>
      </w:r>
    </w:p>
    <w:p w:rsidR="002D5145" w:rsidRDefault="002D5145" w:rsidP="002D5145">
      <w:pPr>
        <w:tabs>
          <w:tab w:val="left" w:pos="567"/>
        </w:tabs>
        <w:jc w:val="both"/>
        <w:rPr>
          <w:sz w:val="24"/>
          <w:szCs w:val="24"/>
          <w:lang w:eastAsia="ar-SA"/>
        </w:rPr>
      </w:pPr>
      <w:r>
        <w:rPr>
          <w:sz w:val="24"/>
          <w:szCs w:val="24"/>
          <w:lang w:eastAsia="ar-SA"/>
        </w:rPr>
        <w:tab/>
        <w:t>- приказ № 11 от 21.06.2018 о вводе в эксплуатацию основных средств;</w:t>
      </w:r>
    </w:p>
    <w:p w:rsidR="002D5145" w:rsidRDefault="002D5145" w:rsidP="002D5145">
      <w:pPr>
        <w:tabs>
          <w:tab w:val="left" w:pos="567"/>
        </w:tabs>
        <w:jc w:val="both"/>
        <w:rPr>
          <w:sz w:val="24"/>
          <w:szCs w:val="24"/>
          <w:lang w:eastAsia="ar-SA"/>
        </w:rPr>
      </w:pPr>
      <w:r>
        <w:rPr>
          <w:sz w:val="24"/>
          <w:szCs w:val="24"/>
          <w:lang w:eastAsia="ar-SA"/>
        </w:rPr>
        <w:tab/>
        <w:t>- договор купле продажи недвижимого имущества № 1/2018;</w:t>
      </w:r>
    </w:p>
    <w:p w:rsidR="002D5145" w:rsidRDefault="002D5145" w:rsidP="002D5145">
      <w:pPr>
        <w:tabs>
          <w:tab w:val="left" w:pos="567"/>
        </w:tabs>
        <w:jc w:val="both"/>
        <w:rPr>
          <w:sz w:val="24"/>
          <w:szCs w:val="24"/>
          <w:lang w:eastAsia="ar-SA"/>
        </w:rPr>
      </w:pPr>
      <w:r>
        <w:rPr>
          <w:sz w:val="24"/>
          <w:szCs w:val="24"/>
          <w:lang w:eastAsia="ar-SA"/>
        </w:rPr>
        <w:tab/>
        <w:t>- выписки из ЕГРН;</w:t>
      </w:r>
    </w:p>
    <w:p w:rsidR="002D5145" w:rsidRDefault="002D5145" w:rsidP="002D5145">
      <w:pPr>
        <w:ind w:firstLine="708"/>
        <w:jc w:val="both"/>
        <w:rPr>
          <w:sz w:val="24"/>
          <w:szCs w:val="24"/>
          <w:lang w:eastAsia="ar-SA"/>
        </w:rPr>
      </w:pPr>
      <w:proofErr w:type="gramStart"/>
      <w:r>
        <w:rPr>
          <w:sz w:val="24"/>
          <w:szCs w:val="24"/>
          <w:lang w:eastAsia="ar-SA"/>
        </w:rPr>
        <w:t>По результатам представленных в ЛенРТК дополнительных документов и материалов установлено существенное расхождение между данными бухгалтерского учета объектов основных средств у бывшего собственника (АО «Тайм») на период владения имуществом (исходя из расчетов, представленных в ФАС России в целях проверки правильности установления ЛенРТК тарифов на услуги ООО «ВОДОКАНАЛ ПАВЛОВСКОГО ГОРОДСКОГО ПОСЕЛЕНИЯ», а также в соответствии с приказами ФАС России от 25.05.2018 № 705</w:t>
      </w:r>
      <w:proofErr w:type="gramEnd"/>
      <w:r>
        <w:rPr>
          <w:sz w:val="24"/>
          <w:szCs w:val="24"/>
          <w:lang w:eastAsia="ar-SA"/>
        </w:rPr>
        <w:t>/</w:t>
      </w:r>
      <w:proofErr w:type="gramStart"/>
      <w:r>
        <w:rPr>
          <w:sz w:val="24"/>
          <w:szCs w:val="24"/>
          <w:lang w:eastAsia="ar-SA"/>
        </w:rPr>
        <w:t xml:space="preserve">18, № 706/18, № 707/18 </w:t>
      </w:r>
      <w:r w:rsidR="00D077A2">
        <w:rPr>
          <w:sz w:val="24"/>
          <w:szCs w:val="24"/>
          <w:lang w:eastAsia="ar-SA"/>
        </w:rPr>
        <w:br/>
      </w:r>
      <w:r>
        <w:rPr>
          <w:sz w:val="24"/>
          <w:szCs w:val="24"/>
          <w:lang w:eastAsia="ar-SA"/>
        </w:rPr>
        <w:t>«О рассмотрении разногласий, возникающих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между ООО «ВОДОКАНАЛ ПАВЛОВСКОГО ГОРОДСКОГО ПОСЕЛЕНИЯ» и комитетом по тарифам и ценовой политике Ленинградской области») и новым собственником (ООО</w:t>
      </w:r>
      <w:proofErr w:type="gramEnd"/>
      <w:r>
        <w:rPr>
          <w:sz w:val="24"/>
          <w:szCs w:val="24"/>
          <w:lang w:eastAsia="ar-SA"/>
        </w:rPr>
        <w:t> «</w:t>
      </w:r>
      <w:proofErr w:type="gramStart"/>
      <w:r>
        <w:rPr>
          <w:sz w:val="24"/>
          <w:szCs w:val="24"/>
          <w:lang w:eastAsia="ar-SA"/>
        </w:rPr>
        <w:t xml:space="preserve">Солнечное молоко» - арендодатель). </w:t>
      </w:r>
      <w:proofErr w:type="gramEnd"/>
    </w:p>
    <w:p w:rsidR="002D5145" w:rsidRDefault="002D5145" w:rsidP="002D5145">
      <w:pPr>
        <w:ind w:firstLine="708"/>
        <w:jc w:val="both"/>
        <w:rPr>
          <w:sz w:val="24"/>
          <w:szCs w:val="24"/>
          <w:lang w:eastAsia="ar-SA"/>
        </w:rPr>
      </w:pPr>
      <w:r>
        <w:rPr>
          <w:sz w:val="24"/>
          <w:szCs w:val="24"/>
          <w:lang w:eastAsia="ar-SA"/>
        </w:rPr>
        <w:t xml:space="preserve">В соответствии с п. 1 ст. 258 НК РФ амортизируемое имущество распределяется по амортизационным группам в соответствии со сроками его полезного использования. Сроком </w:t>
      </w:r>
      <w:r>
        <w:rPr>
          <w:sz w:val="24"/>
          <w:szCs w:val="24"/>
          <w:lang w:eastAsia="ar-SA"/>
        </w:rPr>
        <w:lastRenderedPageBreak/>
        <w:t>полезного использования признается период, в течение которого объект основных средств (далее - ОС) служит для выполнения целей деятельности налогоплательщика. Срок полезного использования определяется налогоплательщиком самостоятельно на дату ввода в эксплуатацию объекта амортизируемого имущества с учетом Классификации основных средств, включаемых в амортизационные группы, утвержденной постановлением Правительства Российской Федерации от 01.01.2002 № 1 (далее – Классификация основных средств).</w:t>
      </w:r>
    </w:p>
    <w:p w:rsidR="002D5145" w:rsidRDefault="002D5145" w:rsidP="005A0537">
      <w:pPr>
        <w:ind w:firstLine="708"/>
        <w:jc w:val="both"/>
        <w:rPr>
          <w:sz w:val="24"/>
          <w:szCs w:val="24"/>
          <w:lang w:eastAsia="ar-SA"/>
        </w:rPr>
      </w:pPr>
      <w:r>
        <w:rPr>
          <w:sz w:val="24"/>
          <w:szCs w:val="24"/>
          <w:lang w:eastAsia="ar-SA"/>
        </w:rPr>
        <w:t>При этом согласно п. 7 ст. 258 НК РФ</w:t>
      </w:r>
      <w:r w:rsidR="00D077A2">
        <w:rPr>
          <w:sz w:val="24"/>
          <w:szCs w:val="24"/>
          <w:lang w:eastAsia="ar-SA"/>
        </w:rPr>
        <w:t>,</w:t>
      </w:r>
      <w:r>
        <w:rPr>
          <w:sz w:val="24"/>
          <w:szCs w:val="24"/>
          <w:lang w:eastAsia="ar-SA"/>
        </w:rPr>
        <w:t xml:space="preserve"> организация, приобретающая объекты ОС, бывшие в употреблении, в целях применения линейного метода начисления амортизации по этим объектам вправе определять норму амортизации по этому имуществу с учетом срока полезного использования, уменьшенного на количество лет (месяцев) эксплуатации данного имущества предыдущими собственниками. Срок полезного использования данных ОС может быть также определен как установленный предыдущим собственником этих ОС срок их полезного использования, уменьшенный на количество лет (месяцев) эксплуатации данного имущества предыдущим собственником.</w:t>
      </w:r>
    </w:p>
    <w:p w:rsidR="002D5145" w:rsidRDefault="002D5145" w:rsidP="005A0537">
      <w:pPr>
        <w:ind w:firstLine="708"/>
        <w:jc w:val="both"/>
        <w:rPr>
          <w:sz w:val="24"/>
          <w:szCs w:val="24"/>
          <w:lang w:eastAsia="ar-SA"/>
        </w:rPr>
      </w:pPr>
      <w:r>
        <w:rPr>
          <w:sz w:val="24"/>
          <w:szCs w:val="24"/>
          <w:lang w:eastAsia="ar-SA"/>
        </w:rPr>
        <w:t>В п. 12 ст. 258 НК РФ указано, что приобретенные организацией объекты амортизируемого имущества, бывшие в употреблении, включаются в состав той амортизационной группы (подгруппы), в которую они были включены у предыдущего собственника.</w:t>
      </w:r>
    </w:p>
    <w:p w:rsidR="002D5145" w:rsidRDefault="002D5145" w:rsidP="005A0537">
      <w:pPr>
        <w:ind w:firstLine="708"/>
        <w:jc w:val="both"/>
        <w:rPr>
          <w:sz w:val="24"/>
          <w:szCs w:val="24"/>
          <w:lang w:eastAsia="ar-SA"/>
        </w:rPr>
      </w:pPr>
      <w:r>
        <w:rPr>
          <w:sz w:val="24"/>
          <w:szCs w:val="24"/>
          <w:lang w:eastAsia="ar-SA"/>
        </w:rPr>
        <w:t xml:space="preserve">Срок полезного использования объектов, определенный новым собственником (ООО «Солнечное молоко» - арендодатель), не соответствует срокам, установленным Классификацией основных средств для соответствующей амортизационной группы (значительно ниже), а также не соотносится со сроками эксплуатации данного имущества предыдущими собственниками. </w:t>
      </w:r>
    </w:p>
    <w:p w:rsidR="002D5145" w:rsidRDefault="002D5145" w:rsidP="005A0537">
      <w:pPr>
        <w:ind w:firstLine="708"/>
        <w:jc w:val="both"/>
        <w:rPr>
          <w:sz w:val="24"/>
          <w:szCs w:val="24"/>
          <w:lang w:eastAsia="ar-SA"/>
        </w:rPr>
      </w:pPr>
      <w:proofErr w:type="gramStart"/>
      <w:r>
        <w:rPr>
          <w:sz w:val="24"/>
          <w:szCs w:val="24"/>
          <w:lang w:eastAsia="ar-SA"/>
        </w:rPr>
        <w:t xml:space="preserve">Также в связи с заключением </w:t>
      </w:r>
      <w:r>
        <w:rPr>
          <w:bCs/>
          <w:sz w:val="24"/>
          <w:szCs w:val="24"/>
          <w:lang w:eastAsia="ar-SA"/>
        </w:rPr>
        <w:t xml:space="preserve">договора аренды от 01.11.2018 № 5 </w:t>
      </w:r>
      <w:r>
        <w:rPr>
          <w:sz w:val="24"/>
          <w:szCs w:val="24"/>
          <w:lang w:eastAsia="ar-SA"/>
        </w:rPr>
        <w:t>в ЛенРТК не представлены согласие акционеров и протокол по совершению крупной сделки, наличие которых требуется в соответствии со ст. 79  Федерального закона от 26.12.1995 № 208-ФЗ «Об акционерных обществах», а также сведения о провед</w:t>
      </w:r>
      <w:r w:rsidR="00D077A2">
        <w:rPr>
          <w:sz w:val="24"/>
          <w:szCs w:val="24"/>
          <w:lang w:eastAsia="ar-SA"/>
        </w:rPr>
        <w:t>ении экспертизы</w:t>
      </w:r>
      <w:r>
        <w:rPr>
          <w:sz w:val="24"/>
          <w:szCs w:val="24"/>
          <w:lang w:eastAsia="ar-SA"/>
        </w:rPr>
        <w:t xml:space="preserve"> рыночной стоимости передаваемых по договору объектов водоснабжения и водоотведения. </w:t>
      </w:r>
      <w:proofErr w:type="gramEnd"/>
    </w:p>
    <w:p w:rsidR="002D5145" w:rsidRDefault="002D5145" w:rsidP="005A0537">
      <w:pPr>
        <w:ind w:firstLine="708"/>
        <w:jc w:val="both"/>
        <w:rPr>
          <w:sz w:val="24"/>
          <w:szCs w:val="24"/>
          <w:lang w:eastAsia="ar-SA"/>
        </w:rPr>
      </w:pPr>
      <w:r>
        <w:rPr>
          <w:sz w:val="24"/>
          <w:szCs w:val="24"/>
          <w:lang w:eastAsia="ar-SA"/>
        </w:rPr>
        <w:t>Таким образом, в представленных расчётах МУП «Водоканал Кировского района» (арендатор), выявлены несоответствия по вопросам отнесения имущества к амортизационным группам, определения срока полезного использования имущества, величины начисленной амортизации (в месяц) по сравнению с предыдущим собственником.</w:t>
      </w:r>
    </w:p>
    <w:p w:rsidR="002D5145" w:rsidRDefault="002D5145" w:rsidP="005A0537">
      <w:pPr>
        <w:ind w:firstLine="708"/>
        <w:jc w:val="both"/>
        <w:rPr>
          <w:sz w:val="24"/>
          <w:szCs w:val="24"/>
          <w:lang w:eastAsia="ar-SA"/>
        </w:rPr>
      </w:pPr>
      <w:r>
        <w:rPr>
          <w:sz w:val="24"/>
          <w:szCs w:val="24"/>
          <w:lang w:eastAsia="ar-SA"/>
        </w:rPr>
        <w:t>Кроме того, в связи с тем, что по информации администрации Павловского городского поселения не всё имущество, указанное в договоре аренды, учувствует в технологической схеме подъема технической воды и транспортировки сточных вод, из арендной платы подлежат расходы, связанные с арендой следующего имущества, не участвующего в технологической схеме:</w:t>
      </w:r>
    </w:p>
    <w:p w:rsidR="002D5145" w:rsidRDefault="002D5145" w:rsidP="005A0537">
      <w:pPr>
        <w:ind w:firstLine="708"/>
        <w:jc w:val="both"/>
        <w:rPr>
          <w:sz w:val="24"/>
          <w:szCs w:val="24"/>
          <w:lang w:eastAsia="ar-SA"/>
        </w:rPr>
      </w:pPr>
      <w:r>
        <w:rPr>
          <w:sz w:val="24"/>
          <w:szCs w:val="24"/>
          <w:lang w:eastAsia="ar-SA"/>
        </w:rPr>
        <w:t>1) объекты централизованной системы водоснабжения (техническая вода):</w:t>
      </w:r>
    </w:p>
    <w:p w:rsidR="002D5145" w:rsidRDefault="002D5145" w:rsidP="005A0537">
      <w:pPr>
        <w:ind w:firstLine="708"/>
        <w:jc w:val="both"/>
        <w:rPr>
          <w:sz w:val="24"/>
          <w:szCs w:val="24"/>
          <w:lang w:eastAsia="ar-SA"/>
        </w:rPr>
      </w:pPr>
      <w:r>
        <w:rPr>
          <w:sz w:val="24"/>
          <w:szCs w:val="24"/>
          <w:lang w:eastAsia="ar-SA"/>
        </w:rPr>
        <w:t xml:space="preserve">- проходная, </w:t>
      </w:r>
      <w:proofErr w:type="gramStart"/>
      <w:r>
        <w:rPr>
          <w:sz w:val="24"/>
          <w:szCs w:val="24"/>
          <w:lang w:eastAsia="ar-SA"/>
        </w:rPr>
        <w:t>нежилое</w:t>
      </w:r>
      <w:proofErr w:type="gramEnd"/>
      <w:r>
        <w:rPr>
          <w:sz w:val="24"/>
          <w:szCs w:val="24"/>
          <w:lang w:eastAsia="ar-SA"/>
        </w:rPr>
        <w:t xml:space="preserve"> инв. № 8361/1 лит. Д;</w:t>
      </w:r>
    </w:p>
    <w:p w:rsidR="002D5145" w:rsidRDefault="002D5145" w:rsidP="005A0537">
      <w:pPr>
        <w:ind w:firstLine="708"/>
        <w:jc w:val="both"/>
        <w:rPr>
          <w:sz w:val="24"/>
          <w:szCs w:val="24"/>
          <w:lang w:eastAsia="ar-SA"/>
        </w:rPr>
      </w:pPr>
      <w:r>
        <w:rPr>
          <w:sz w:val="24"/>
          <w:szCs w:val="24"/>
          <w:lang w:eastAsia="ar-SA"/>
        </w:rPr>
        <w:t xml:space="preserve">-здание  </w:t>
      </w:r>
      <w:proofErr w:type="spellStart"/>
      <w:r>
        <w:rPr>
          <w:sz w:val="24"/>
          <w:szCs w:val="24"/>
          <w:lang w:eastAsia="ar-SA"/>
        </w:rPr>
        <w:t>хлораторной</w:t>
      </w:r>
      <w:proofErr w:type="spellEnd"/>
      <w:r>
        <w:rPr>
          <w:sz w:val="24"/>
          <w:szCs w:val="24"/>
          <w:lang w:eastAsia="ar-SA"/>
        </w:rPr>
        <w:t xml:space="preserve">, инв. № 8361/1 </w:t>
      </w:r>
      <w:proofErr w:type="gramStart"/>
      <w:r>
        <w:rPr>
          <w:sz w:val="24"/>
          <w:szCs w:val="24"/>
          <w:lang w:eastAsia="ar-SA"/>
        </w:rPr>
        <w:t>лит</w:t>
      </w:r>
      <w:proofErr w:type="gramEnd"/>
      <w:r>
        <w:rPr>
          <w:sz w:val="24"/>
          <w:szCs w:val="24"/>
          <w:lang w:eastAsia="ar-SA"/>
        </w:rPr>
        <w:t>. Е.</w:t>
      </w:r>
    </w:p>
    <w:p w:rsidR="002D5145" w:rsidRDefault="002D5145" w:rsidP="005A0537">
      <w:pPr>
        <w:ind w:firstLine="708"/>
        <w:jc w:val="both"/>
        <w:rPr>
          <w:sz w:val="24"/>
          <w:szCs w:val="24"/>
          <w:lang w:eastAsia="ar-SA"/>
        </w:rPr>
      </w:pPr>
      <w:r>
        <w:rPr>
          <w:sz w:val="24"/>
          <w:szCs w:val="24"/>
          <w:lang w:eastAsia="ar-SA"/>
        </w:rPr>
        <w:t>2) объекты централизованной системы водоотведения (транспортировка стоков):</w:t>
      </w:r>
    </w:p>
    <w:p w:rsidR="002D5145" w:rsidRDefault="002D5145" w:rsidP="005A0537">
      <w:pPr>
        <w:ind w:firstLine="708"/>
        <w:jc w:val="both"/>
        <w:rPr>
          <w:sz w:val="24"/>
          <w:szCs w:val="24"/>
          <w:lang w:eastAsia="ar-SA"/>
        </w:rPr>
      </w:pPr>
      <w:r>
        <w:rPr>
          <w:sz w:val="24"/>
          <w:szCs w:val="24"/>
          <w:lang w:eastAsia="ar-SA"/>
        </w:rPr>
        <w:t xml:space="preserve">- здание блока биофильтров, инв. № 8347 </w:t>
      </w:r>
      <w:proofErr w:type="gramStart"/>
      <w:r>
        <w:rPr>
          <w:sz w:val="24"/>
          <w:szCs w:val="24"/>
          <w:lang w:eastAsia="ar-SA"/>
        </w:rPr>
        <w:t>лит</w:t>
      </w:r>
      <w:proofErr w:type="gramEnd"/>
      <w:r>
        <w:rPr>
          <w:sz w:val="24"/>
          <w:szCs w:val="24"/>
          <w:lang w:eastAsia="ar-SA"/>
        </w:rPr>
        <w:t>. А.</w:t>
      </w:r>
    </w:p>
    <w:p w:rsidR="002D5145" w:rsidRDefault="002D5145" w:rsidP="005A0537">
      <w:pPr>
        <w:ind w:firstLine="708"/>
        <w:jc w:val="both"/>
        <w:rPr>
          <w:sz w:val="24"/>
          <w:szCs w:val="24"/>
          <w:lang w:eastAsia="ar-SA"/>
        </w:rPr>
      </w:pPr>
      <w:r>
        <w:rPr>
          <w:sz w:val="24"/>
          <w:szCs w:val="24"/>
          <w:lang w:eastAsia="ar-SA"/>
        </w:rPr>
        <w:t>Учитывая недостоверный расчет расходов на амортизацию (в рамках подтверждения расходов по договору аренды), а также отсутствие сведений о реализации за счет накопленной амортизации мероприятий по восстановлению изношенных основных фондов, величина заявленных МУП «Водоканал Кировского района» расходов на арендную плату оценивается, как экономически необоснованная.</w:t>
      </w:r>
    </w:p>
    <w:p w:rsidR="002D5145" w:rsidRDefault="002D5145" w:rsidP="005A0537">
      <w:pPr>
        <w:ind w:firstLine="708"/>
        <w:jc w:val="both"/>
        <w:rPr>
          <w:sz w:val="24"/>
          <w:szCs w:val="24"/>
          <w:lang w:eastAsia="ar-SA"/>
        </w:rPr>
      </w:pPr>
      <w:r>
        <w:rPr>
          <w:sz w:val="24"/>
          <w:szCs w:val="24"/>
          <w:lang w:eastAsia="ar-SA"/>
        </w:rPr>
        <w:t>В целях определения экономически обоснованного размера арендной платы для включения в необходимую валовую выручку Организации для расчета тарифов ЛенРТК исходил из следующего.</w:t>
      </w:r>
    </w:p>
    <w:p w:rsidR="002D5145" w:rsidRDefault="002D5145" w:rsidP="005A0537">
      <w:pPr>
        <w:ind w:firstLine="708"/>
        <w:jc w:val="both"/>
        <w:rPr>
          <w:sz w:val="24"/>
          <w:szCs w:val="24"/>
          <w:lang w:eastAsia="ar-SA"/>
        </w:rPr>
      </w:pPr>
      <w:proofErr w:type="gramStart"/>
      <w:r>
        <w:rPr>
          <w:sz w:val="24"/>
          <w:szCs w:val="24"/>
          <w:lang w:eastAsia="ar-SA"/>
        </w:rPr>
        <w:t xml:space="preserve">В соответствии с п. 53 Основ ценообразования метод сравнения аналогов применяется при установлении тарифов на товары (работы, услуги) регулируемой организации, осуществляющей транспортировку холодной воды и (или) транспортировку сточных вод в условиях, сопоставимых с осуществлением аналогичной деятельности в этих же централизованных системах водоснабжения и (или) водоотведения другими регулируемыми организациями, и при этом протяженность сетей </w:t>
      </w:r>
      <w:r>
        <w:rPr>
          <w:sz w:val="24"/>
          <w:szCs w:val="24"/>
          <w:lang w:eastAsia="ar-SA"/>
        </w:rPr>
        <w:lastRenderedPageBreak/>
        <w:t>водоснабжения или водоотведения, эксплуатируемых регулируемой организацией.</w:t>
      </w:r>
      <w:proofErr w:type="gramEnd"/>
      <w:r>
        <w:rPr>
          <w:sz w:val="24"/>
          <w:szCs w:val="24"/>
          <w:lang w:eastAsia="ar-SA"/>
        </w:rPr>
        <w:t xml:space="preserve"> ЛенРТК сравнил показатели деятельности Организации в сфере водоснабжения (техническая вода) и водоотведения (транспортировка сточных вод) с аналогичной деятельностью ООО «ВОДОКАНАЛ ПАВЛОВСКОГО ГОРОДСКОГО ПОСЕЛЕНИЯ», раннее оказывающего услуги в Павловском городском поселении.</w:t>
      </w:r>
    </w:p>
    <w:p w:rsidR="002D5145" w:rsidRDefault="002D5145" w:rsidP="005A0537">
      <w:pPr>
        <w:ind w:firstLine="708"/>
        <w:jc w:val="both"/>
        <w:rPr>
          <w:sz w:val="24"/>
          <w:szCs w:val="24"/>
          <w:lang w:eastAsia="ar-SA"/>
        </w:rPr>
      </w:pPr>
      <w:r>
        <w:rPr>
          <w:sz w:val="24"/>
          <w:szCs w:val="24"/>
          <w:lang w:eastAsia="ar-SA"/>
        </w:rPr>
        <w:t xml:space="preserve">ЛенРТК располагает данными по имуществу, указанному в договоре аренды </w:t>
      </w:r>
      <w:r>
        <w:rPr>
          <w:bCs/>
          <w:sz w:val="24"/>
          <w:szCs w:val="24"/>
          <w:lang w:eastAsia="ar-SA"/>
        </w:rPr>
        <w:t>от 01.11.2018 № 5</w:t>
      </w:r>
      <w:r>
        <w:rPr>
          <w:sz w:val="24"/>
          <w:szCs w:val="24"/>
          <w:lang w:eastAsia="ar-SA"/>
        </w:rPr>
        <w:t xml:space="preserve">, из материалов дела по установлению тарифов на 2018 год (данное имущество эксплуатировалось ООО «ВОДОКАНАЛ ПАВЛОВСКОГО ГОРОДСКОГО ПОСЕЛЕНИЯ» в 2018 году по договору аренды с АО «Тайм»). </w:t>
      </w:r>
    </w:p>
    <w:p w:rsidR="002D5145" w:rsidRDefault="002D5145" w:rsidP="005A0537">
      <w:pPr>
        <w:ind w:firstLine="708"/>
        <w:jc w:val="both"/>
        <w:rPr>
          <w:sz w:val="24"/>
          <w:szCs w:val="24"/>
          <w:lang w:eastAsia="ar-SA"/>
        </w:rPr>
      </w:pPr>
      <w:r>
        <w:rPr>
          <w:sz w:val="24"/>
          <w:szCs w:val="24"/>
          <w:lang w:eastAsia="ar-SA"/>
        </w:rPr>
        <w:t>ЛенРТК проанализировал следующие договоры аренды имущества:</w:t>
      </w:r>
    </w:p>
    <w:p w:rsidR="002D5145" w:rsidRDefault="002D5145" w:rsidP="005A0537">
      <w:pPr>
        <w:ind w:firstLine="708"/>
        <w:jc w:val="both"/>
        <w:rPr>
          <w:sz w:val="24"/>
          <w:szCs w:val="24"/>
          <w:lang w:eastAsia="ar-SA"/>
        </w:rPr>
      </w:pPr>
      <w:r>
        <w:rPr>
          <w:sz w:val="24"/>
          <w:szCs w:val="24"/>
          <w:lang w:eastAsia="ar-SA"/>
        </w:rPr>
        <w:t>- договор аренды от 31 мая 2017  года № 1А/2017 между АО «Тайм» и ООО «ВОДОКАЛ ПАВЛОВСКОГО ГОРОДСКОГО ПОСЕЛЕНИЯ», размер арендной платы в месяц составил  366 438 руб. в год 4 397 256 руб. (с НДС);</w:t>
      </w:r>
    </w:p>
    <w:p w:rsidR="002D5145" w:rsidRDefault="002D5145" w:rsidP="005A0537">
      <w:pPr>
        <w:ind w:firstLine="708"/>
        <w:jc w:val="both"/>
        <w:rPr>
          <w:sz w:val="24"/>
          <w:szCs w:val="24"/>
          <w:lang w:eastAsia="ar-SA"/>
        </w:rPr>
      </w:pPr>
      <w:r>
        <w:rPr>
          <w:sz w:val="24"/>
          <w:szCs w:val="24"/>
          <w:lang w:eastAsia="ar-SA"/>
        </w:rPr>
        <w:t>- договор аренды № 5 от 01 ноября 2018 года межд</w:t>
      </w:r>
      <w:proofErr w:type="gramStart"/>
      <w:r>
        <w:rPr>
          <w:sz w:val="24"/>
          <w:szCs w:val="24"/>
          <w:lang w:eastAsia="ar-SA"/>
        </w:rPr>
        <w:t>у ООО</w:t>
      </w:r>
      <w:proofErr w:type="gramEnd"/>
      <w:r>
        <w:rPr>
          <w:sz w:val="24"/>
          <w:szCs w:val="24"/>
          <w:lang w:eastAsia="ar-SA"/>
        </w:rPr>
        <w:t xml:space="preserve"> «Солнечное молоко» и МУП «Водоканал Кировского района», размер арендной платы составляет 1 607 666,66 руб. в мес., в год 19 292 000 руб. (23 150 000 руб. с НДС).</w:t>
      </w:r>
    </w:p>
    <w:p w:rsidR="002D5145" w:rsidRDefault="002D5145" w:rsidP="005A0537">
      <w:pPr>
        <w:ind w:firstLine="708"/>
        <w:jc w:val="both"/>
        <w:rPr>
          <w:sz w:val="24"/>
          <w:szCs w:val="24"/>
          <w:lang w:eastAsia="ar-SA"/>
        </w:rPr>
      </w:pPr>
      <w:r>
        <w:rPr>
          <w:sz w:val="24"/>
          <w:szCs w:val="24"/>
          <w:lang w:eastAsia="ar-SA"/>
        </w:rPr>
        <w:t xml:space="preserve">Из представленных договоров видно, что стоимость договора аренды </w:t>
      </w:r>
      <w:r>
        <w:rPr>
          <w:bCs/>
          <w:sz w:val="24"/>
          <w:szCs w:val="24"/>
          <w:lang w:eastAsia="ar-SA"/>
        </w:rPr>
        <w:t>от 01.11.2018 № 5</w:t>
      </w:r>
      <w:r>
        <w:rPr>
          <w:sz w:val="24"/>
          <w:szCs w:val="24"/>
          <w:lang w:eastAsia="ar-SA"/>
        </w:rPr>
        <w:t xml:space="preserve"> увеличена на 18 752 744 руб. (что на 426,47 %) больше чем по договору от 31.05.2017 № 1А/2017.</w:t>
      </w:r>
    </w:p>
    <w:p w:rsidR="002D5145" w:rsidRDefault="002D5145" w:rsidP="005A0537">
      <w:pPr>
        <w:ind w:firstLine="708"/>
        <w:jc w:val="both"/>
        <w:rPr>
          <w:sz w:val="24"/>
          <w:szCs w:val="24"/>
          <w:lang w:eastAsia="ar-SA"/>
        </w:rPr>
      </w:pPr>
      <w:proofErr w:type="gramStart"/>
      <w:r>
        <w:rPr>
          <w:sz w:val="24"/>
          <w:szCs w:val="24"/>
          <w:lang w:eastAsia="ar-SA"/>
        </w:rPr>
        <w:t>Также ЛенРТК приняты во внимание, что ранее экономически обоснованный размер расходов на аренду имущества оценивался ФАС России и в приказах ФАС России от 25.05.2018 № 705/18, № 706/18, № 707/18 «О рассмотрении разногласий, возникающих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w:t>
      </w:r>
      <w:proofErr w:type="gramEnd"/>
      <w:r>
        <w:rPr>
          <w:sz w:val="24"/>
          <w:szCs w:val="24"/>
          <w:lang w:eastAsia="ar-SA"/>
        </w:rPr>
        <w:t xml:space="preserve"> коммунального комплекса, и организациями коммунального комплекса, межд</w:t>
      </w:r>
      <w:proofErr w:type="gramStart"/>
      <w:r>
        <w:rPr>
          <w:sz w:val="24"/>
          <w:szCs w:val="24"/>
          <w:lang w:eastAsia="ar-SA"/>
        </w:rPr>
        <w:t>у ООО</w:t>
      </w:r>
      <w:proofErr w:type="gramEnd"/>
      <w:r>
        <w:rPr>
          <w:sz w:val="24"/>
          <w:szCs w:val="24"/>
          <w:lang w:eastAsia="ar-SA"/>
        </w:rPr>
        <w:t> «ВОДОКАНАЛ ПАВЛОВСКОГО ГОРОДСКОГО ПОСЕЛЕНИЯ» и комитетом по тарифам и ценовой политике Ленинградской области» был определен в размере: по технической воде 253,88 тыс. руб., по питьевой воде в размере 479,90 тыс.</w:t>
      </w:r>
      <w:r w:rsidR="00D077A2">
        <w:rPr>
          <w:sz w:val="24"/>
          <w:szCs w:val="24"/>
          <w:lang w:eastAsia="ar-SA"/>
        </w:rPr>
        <w:t xml:space="preserve"> </w:t>
      </w:r>
      <w:r>
        <w:rPr>
          <w:sz w:val="24"/>
          <w:szCs w:val="24"/>
          <w:lang w:eastAsia="ar-SA"/>
        </w:rPr>
        <w:t>руб., по водоотведению в размере 1656,94 тыс. руб).</w:t>
      </w:r>
    </w:p>
    <w:p w:rsidR="002D5145" w:rsidRDefault="002D5145" w:rsidP="005A0537">
      <w:pPr>
        <w:ind w:firstLine="708"/>
        <w:jc w:val="both"/>
        <w:rPr>
          <w:sz w:val="24"/>
          <w:szCs w:val="24"/>
          <w:lang w:eastAsia="ar-SA"/>
        </w:rPr>
      </w:pPr>
      <w:proofErr w:type="gramStart"/>
      <w:r>
        <w:rPr>
          <w:sz w:val="24"/>
          <w:szCs w:val="24"/>
          <w:lang w:eastAsia="ar-SA"/>
        </w:rPr>
        <w:t>В соответствии с пунктами 38, 44 Основ ценообразования, пунктом 29 Методических указаний и с учетом представленного ООО «ВОДОКАНАЛ ПАВЛОВСКОГО ГОРОДСКОГО ПОСЕЛЕНИЯ» расчёта стоимости арендной платы на 2019 год, ЛенРТК при определении необходимой валовой выручки МУП «Водоканал Кировского района» для целей расчета тарифов на 2019 год принял затраты на арендную плату по технической воде исходя из расходов на амортизацию на здание</w:t>
      </w:r>
      <w:proofErr w:type="gramEnd"/>
      <w:r>
        <w:rPr>
          <w:sz w:val="24"/>
          <w:szCs w:val="24"/>
          <w:lang w:eastAsia="ar-SA"/>
        </w:rPr>
        <w:t xml:space="preserve"> насосной станции </w:t>
      </w:r>
      <w:r>
        <w:rPr>
          <w:sz w:val="24"/>
          <w:szCs w:val="24"/>
          <w:lang w:val="en-US" w:eastAsia="ar-SA"/>
        </w:rPr>
        <w:t>I</w:t>
      </w:r>
      <w:r>
        <w:rPr>
          <w:sz w:val="24"/>
          <w:szCs w:val="24"/>
          <w:lang w:eastAsia="ar-SA"/>
        </w:rPr>
        <w:t xml:space="preserve"> подъема в размере 204,34 тыс.</w:t>
      </w:r>
      <w:r w:rsidR="00D077A2">
        <w:rPr>
          <w:sz w:val="24"/>
          <w:szCs w:val="24"/>
          <w:lang w:eastAsia="ar-SA"/>
        </w:rPr>
        <w:t xml:space="preserve"> </w:t>
      </w:r>
      <w:r>
        <w:rPr>
          <w:sz w:val="24"/>
          <w:szCs w:val="24"/>
          <w:lang w:eastAsia="ar-SA"/>
        </w:rPr>
        <w:t>руб., налога на имущество 3,37 тыс. руб., по транспортировке  сточных вод принята амортизация КНС № 3 в размере 212,084 тыс. руб., налог на имущество в размере 1,85 тыс. руб. и налог на землю в размере 0,705 тыс.</w:t>
      </w:r>
      <w:r w:rsidR="00D077A2">
        <w:rPr>
          <w:sz w:val="24"/>
          <w:szCs w:val="24"/>
          <w:lang w:eastAsia="ar-SA"/>
        </w:rPr>
        <w:t xml:space="preserve"> </w:t>
      </w:r>
      <w:r>
        <w:rPr>
          <w:sz w:val="24"/>
          <w:szCs w:val="24"/>
          <w:lang w:eastAsia="ar-SA"/>
        </w:rPr>
        <w:t>руб.</w:t>
      </w:r>
    </w:p>
    <w:p w:rsidR="002D5145" w:rsidRDefault="002D5145" w:rsidP="005A0537">
      <w:pPr>
        <w:ind w:firstLine="708"/>
        <w:jc w:val="both"/>
        <w:rPr>
          <w:sz w:val="24"/>
          <w:szCs w:val="24"/>
          <w:lang w:eastAsia="ar-SA"/>
        </w:rPr>
      </w:pPr>
      <w:r>
        <w:rPr>
          <w:sz w:val="24"/>
          <w:szCs w:val="24"/>
          <w:lang w:eastAsia="ar-SA"/>
        </w:rPr>
        <w:t>3. Размер необходимой валовой выручки по реализации производственных программ в сфере холодного водоснабжения и водоотведения по расчетам экспертов на 2019 год составит: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126"/>
        <w:gridCol w:w="2126"/>
        <w:gridCol w:w="2704"/>
      </w:tblGrid>
      <w:tr w:rsidR="002D5145" w:rsidTr="002D5145">
        <w:tc>
          <w:tcPr>
            <w:tcW w:w="675" w:type="dxa"/>
            <w:tcBorders>
              <w:top w:val="single" w:sz="4" w:space="0" w:color="auto"/>
              <w:left w:val="single" w:sz="4" w:space="0" w:color="auto"/>
              <w:bottom w:val="single" w:sz="4" w:space="0" w:color="auto"/>
              <w:right w:val="single" w:sz="4" w:space="0" w:color="auto"/>
            </w:tcBorders>
            <w:hideMark/>
          </w:tcPr>
          <w:p w:rsidR="002D5145" w:rsidRDefault="002D5145">
            <w:pPr>
              <w:rPr>
                <w:sz w:val="24"/>
                <w:szCs w:val="24"/>
                <w:lang w:eastAsia="ar-SA"/>
              </w:rPr>
            </w:pPr>
            <w:proofErr w:type="gramStart"/>
            <w:r>
              <w:rPr>
                <w:sz w:val="24"/>
                <w:szCs w:val="24"/>
                <w:lang w:eastAsia="ar-SA"/>
              </w:rPr>
              <w:t>п</w:t>
            </w:r>
            <w:proofErr w:type="gramEnd"/>
            <w:r>
              <w:rPr>
                <w:sz w:val="24"/>
                <w:szCs w:val="24"/>
                <w:lang w:eastAsia="ar-SA"/>
              </w:rPr>
              <w:t>/н</w:t>
            </w:r>
          </w:p>
        </w:tc>
        <w:tc>
          <w:tcPr>
            <w:tcW w:w="2552" w:type="dxa"/>
            <w:tcBorders>
              <w:top w:val="single" w:sz="4" w:space="0" w:color="auto"/>
              <w:left w:val="single" w:sz="4" w:space="0" w:color="auto"/>
              <w:bottom w:val="single" w:sz="4" w:space="0" w:color="auto"/>
              <w:right w:val="single" w:sz="4" w:space="0" w:color="auto"/>
            </w:tcBorders>
            <w:hideMark/>
          </w:tcPr>
          <w:p w:rsidR="002D5145" w:rsidRDefault="002D5145">
            <w:pPr>
              <w:jc w:val="center"/>
              <w:rPr>
                <w:sz w:val="24"/>
                <w:szCs w:val="24"/>
                <w:lang w:eastAsia="ar-SA"/>
              </w:rPr>
            </w:pPr>
            <w:r>
              <w:rPr>
                <w:sz w:val="24"/>
                <w:szCs w:val="24"/>
                <w:lang w:eastAsia="ar-SA"/>
              </w:rPr>
              <w:t>Наименование услуги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sz w:val="24"/>
                <w:szCs w:val="24"/>
                <w:lang w:eastAsia="ar-SA"/>
              </w:rPr>
            </w:pPr>
            <w:r>
              <w:rPr>
                <w:sz w:val="24"/>
                <w:szCs w:val="24"/>
                <w:lang w:eastAsia="ar-SA"/>
              </w:rPr>
              <w:t>Предложение</w:t>
            </w:r>
          </w:p>
          <w:p w:rsidR="002D5145" w:rsidRDefault="002D5145">
            <w:pPr>
              <w:jc w:val="center"/>
              <w:rPr>
                <w:sz w:val="24"/>
                <w:szCs w:val="24"/>
                <w:lang w:eastAsia="ar-SA"/>
              </w:rPr>
            </w:pPr>
            <w:r>
              <w:rPr>
                <w:sz w:val="24"/>
                <w:szCs w:val="24"/>
                <w:lang w:eastAsia="ar-SA"/>
              </w:rPr>
              <w:t>МУП «Водоканал Кировского района»</w:t>
            </w:r>
          </w:p>
          <w:p w:rsidR="002D5145" w:rsidRDefault="002D5145">
            <w:pPr>
              <w:jc w:val="center"/>
              <w:rPr>
                <w:sz w:val="24"/>
                <w:szCs w:val="24"/>
                <w:lang w:eastAsia="ar-SA"/>
              </w:rPr>
            </w:pPr>
            <w:r>
              <w:rPr>
                <w:sz w:val="24"/>
                <w:szCs w:val="24"/>
                <w:lang w:eastAsia="ar-SA"/>
              </w:rPr>
              <w:t>на 2019 год, тыс. руб.</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sz w:val="24"/>
                <w:szCs w:val="24"/>
                <w:lang w:eastAsia="ar-SA"/>
              </w:rPr>
            </w:pPr>
            <w:r>
              <w:rPr>
                <w:sz w:val="24"/>
                <w:szCs w:val="24"/>
                <w:lang w:eastAsia="ar-SA"/>
              </w:rPr>
              <w:t>Предложение экспертов на 2019 год</w:t>
            </w:r>
          </w:p>
          <w:p w:rsidR="002D5145" w:rsidRDefault="002D5145">
            <w:pPr>
              <w:jc w:val="center"/>
              <w:rPr>
                <w:sz w:val="24"/>
                <w:szCs w:val="24"/>
                <w:lang w:eastAsia="ar-SA"/>
              </w:rPr>
            </w:pPr>
            <w:r>
              <w:rPr>
                <w:sz w:val="24"/>
                <w:szCs w:val="24"/>
                <w:lang w:eastAsia="ar-SA"/>
              </w:rPr>
              <w:t>тыс. руб.</w:t>
            </w:r>
          </w:p>
        </w:tc>
        <w:tc>
          <w:tcPr>
            <w:tcW w:w="2704"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sz w:val="24"/>
                <w:szCs w:val="24"/>
                <w:lang w:eastAsia="ar-SA"/>
              </w:rPr>
            </w:pPr>
            <w:r>
              <w:rPr>
                <w:sz w:val="24"/>
                <w:szCs w:val="24"/>
                <w:lang w:eastAsia="ar-SA"/>
              </w:rPr>
              <w:t>Отклонения</w:t>
            </w:r>
            <w:proofErr w:type="gramStart"/>
            <w:r>
              <w:rPr>
                <w:sz w:val="24"/>
                <w:szCs w:val="24"/>
                <w:lang w:eastAsia="ar-SA"/>
              </w:rPr>
              <w:t xml:space="preserve"> :</w:t>
            </w:r>
            <w:proofErr w:type="gramEnd"/>
          </w:p>
          <w:p w:rsidR="002D5145" w:rsidRDefault="002D5145">
            <w:pPr>
              <w:jc w:val="center"/>
              <w:rPr>
                <w:sz w:val="24"/>
                <w:szCs w:val="24"/>
                <w:lang w:eastAsia="ar-SA"/>
              </w:rPr>
            </w:pPr>
            <w:r>
              <w:rPr>
                <w:sz w:val="24"/>
                <w:szCs w:val="24"/>
                <w:lang w:eastAsia="ar-SA"/>
              </w:rPr>
              <w:t>тыс. руб.</w:t>
            </w:r>
          </w:p>
        </w:tc>
      </w:tr>
      <w:tr w:rsidR="002D5145" w:rsidTr="002D5145">
        <w:tc>
          <w:tcPr>
            <w:tcW w:w="675" w:type="dxa"/>
            <w:tcBorders>
              <w:top w:val="single" w:sz="4" w:space="0" w:color="auto"/>
              <w:left w:val="single" w:sz="4" w:space="0" w:color="auto"/>
              <w:bottom w:val="single" w:sz="4" w:space="0" w:color="auto"/>
              <w:right w:val="single" w:sz="4" w:space="0" w:color="auto"/>
            </w:tcBorders>
            <w:hideMark/>
          </w:tcPr>
          <w:p w:rsidR="002D5145" w:rsidRDefault="002D5145">
            <w:pPr>
              <w:jc w:val="both"/>
              <w:rPr>
                <w:sz w:val="24"/>
                <w:szCs w:val="24"/>
                <w:lang w:eastAsia="ar-SA"/>
              </w:rPr>
            </w:pPr>
            <w:r>
              <w:rPr>
                <w:sz w:val="24"/>
                <w:szCs w:val="24"/>
                <w:lang w:eastAsia="ar-SA"/>
              </w:rPr>
              <w:t>1.</w:t>
            </w:r>
          </w:p>
        </w:tc>
        <w:tc>
          <w:tcPr>
            <w:tcW w:w="2552" w:type="dxa"/>
            <w:tcBorders>
              <w:top w:val="single" w:sz="4" w:space="0" w:color="auto"/>
              <w:left w:val="single" w:sz="4" w:space="0" w:color="auto"/>
              <w:bottom w:val="single" w:sz="4" w:space="0" w:color="auto"/>
              <w:right w:val="single" w:sz="4" w:space="0" w:color="auto"/>
            </w:tcBorders>
            <w:hideMark/>
          </w:tcPr>
          <w:p w:rsidR="002D5145" w:rsidRDefault="002D5145">
            <w:pPr>
              <w:jc w:val="both"/>
              <w:rPr>
                <w:sz w:val="24"/>
                <w:szCs w:val="24"/>
                <w:lang w:eastAsia="ar-SA"/>
              </w:rPr>
            </w:pPr>
            <w:r>
              <w:rPr>
                <w:sz w:val="24"/>
                <w:szCs w:val="24"/>
                <w:lang w:eastAsia="ar-SA"/>
              </w:rPr>
              <w:t>Техническая вода</w:t>
            </w:r>
          </w:p>
        </w:tc>
        <w:tc>
          <w:tcPr>
            <w:tcW w:w="2126" w:type="dxa"/>
            <w:tcBorders>
              <w:top w:val="single" w:sz="4" w:space="0" w:color="auto"/>
              <w:left w:val="single" w:sz="4" w:space="0" w:color="auto"/>
              <w:bottom w:val="single" w:sz="4" w:space="0" w:color="auto"/>
              <w:right w:val="single" w:sz="4" w:space="0" w:color="auto"/>
            </w:tcBorders>
            <w:hideMark/>
          </w:tcPr>
          <w:p w:rsidR="002D5145" w:rsidRDefault="002D5145">
            <w:pPr>
              <w:jc w:val="center"/>
              <w:rPr>
                <w:sz w:val="24"/>
                <w:szCs w:val="24"/>
                <w:lang w:eastAsia="ar-SA"/>
              </w:rPr>
            </w:pPr>
            <w:r>
              <w:rPr>
                <w:sz w:val="24"/>
                <w:szCs w:val="24"/>
                <w:lang w:eastAsia="ar-SA"/>
              </w:rPr>
              <w:t>15 352,63</w:t>
            </w:r>
          </w:p>
        </w:tc>
        <w:tc>
          <w:tcPr>
            <w:tcW w:w="2126" w:type="dxa"/>
            <w:tcBorders>
              <w:top w:val="single" w:sz="4" w:space="0" w:color="auto"/>
              <w:left w:val="single" w:sz="4" w:space="0" w:color="auto"/>
              <w:bottom w:val="single" w:sz="4" w:space="0" w:color="auto"/>
              <w:right w:val="single" w:sz="4" w:space="0" w:color="auto"/>
            </w:tcBorders>
            <w:hideMark/>
          </w:tcPr>
          <w:p w:rsidR="002D5145" w:rsidRDefault="002D5145">
            <w:pPr>
              <w:jc w:val="center"/>
              <w:rPr>
                <w:sz w:val="24"/>
                <w:szCs w:val="24"/>
                <w:lang w:eastAsia="ar-SA"/>
              </w:rPr>
            </w:pPr>
            <w:r>
              <w:rPr>
                <w:sz w:val="24"/>
                <w:szCs w:val="24"/>
                <w:lang w:eastAsia="ar-SA"/>
              </w:rPr>
              <w:t>3 774,35</w:t>
            </w:r>
          </w:p>
        </w:tc>
        <w:tc>
          <w:tcPr>
            <w:tcW w:w="2704" w:type="dxa"/>
            <w:tcBorders>
              <w:top w:val="single" w:sz="4" w:space="0" w:color="auto"/>
              <w:left w:val="single" w:sz="4" w:space="0" w:color="auto"/>
              <w:bottom w:val="single" w:sz="4" w:space="0" w:color="auto"/>
              <w:right w:val="single" w:sz="4" w:space="0" w:color="auto"/>
            </w:tcBorders>
            <w:hideMark/>
          </w:tcPr>
          <w:p w:rsidR="002D5145" w:rsidRDefault="002D5145">
            <w:pPr>
              <w:jc w:val="center"/>
              <w:rPr>
                <w:sz w:val="24"/>
                <w:szCs w:val="24"/>
                <w:lang w:eastAsia="ar-SA"/>
              </w:rPr>
            </w:pPr>
            <w:r>
              <w:rPr>
                <w:sz w:val="24"/>
                <w:szCs w:val="24"/>
                <w:lang w:eastAsia="ar-SA"/>
              </w:rPr>
              <w:t>-11 578,28</w:t>
            </w:r>
          </w:p>
        </w:tc>
      </w:tr>
      <w:tr w:rsidR="002D5145" w:rsidTr="002D5145">
        <w:tc>
          <w:tcPr>
            <w:tcW w:w="675" w:type="dxa"/>
            <w:tcBorders>
              <w:top w:val="single" w:sz="4" w:space="0" w:color="auto"/>
              <w:left w:val="single" w:sz="4" w:space="0" w:color="auto"/>
              <w:bottom w:val="single" w:sz="4" w:space="0" w:color="auto"/>
              <w:right w:val="single" w:sz="4" w:space="0" w:color="auto"/>
            </w:tcBorders>
            <w:hideMark/>
          </w:tcPr>
          <w:p w:rsidR="002D5145" w:rsidRDefault="002D5145">
            <w:pPr>
              <w:jc w:val="both"/>
              <w:rPr>
                <w:sz w:val="24"/>
                <w:szCs w:val="24"/>
                <w:lang w:eastAsia="ar-SA"/>
              </w:rPr>
            </w:pPr>
            <w:r>
              <w:rPr>
                <w:sz w:val="24"/>
                <w:szCs w:val="24"/>
                <w:lang w:eastAsia="ar-SA"/>
              </w:rPr>
              <w:t>2.</w:t>
            </w:r>
          </w:p>
        </w:tc>
        <w:tc>
          <w:tcPr>
            <w:tcW w:w="2552" w:type="dxa"/>
            <w:tcBorders>
              <w:top w:val="single" w:sz="4" w:space="0" w:color="auto"/>
              <w:left w:val="single" w:sz="4" w:space="0" w:color="auto"/>
              <w:bottom w:val="single" w:sz="4" w:space="0" w:color="auto"/>
              <w:right w:val="single" w:sz="4" w:space="0" w:color="auto"/>
            </w:tcBorders>
            <w:hideMark/>
          </w:tcPr>
          <w:p w:rsidR="002D5145" w:rsidRDefault="002D5145">
            <w:pPr>
              <w:jc w:val="both"/>
              <w:rPr>
                <w:sz w:val="24"/>
                <w:szCs w:val="24"/>
                <w:lang w:eastAsia="ar-SA"/>
              </w:rPr>
            </w:pPr>
            <w:r>
              <w:rPr>
                <w:sz w:val="24"/>
                <w:szCs w:val="24"/>
                <w:lang w:eastAsia="ar-SA"/>
              </w:rPr>
              <w:t>Водоотведение</w:t>
            </w:r>
          </w:p>
        </w:tc>
        <w:tc>
          <w:tcPr>
            <w:tcW w:w="2126" w:type="dxa"/>
            <w:tcBorders>
              <w:top w:val="single" w:sz="4" w:space="0" w:color="auto"/>
              <w:left w:val="single" w:sz="4" w:space="0" w:color="auto"/>
              <w:bottom w:val="single" w:sz="4" w:space="0" w:color="auto"/>
              <w:right w:val="single" w:sz="4" w:space="0" w:color="auto"/>
            </w:tcBorders>
            <w:hideMark/>
          </w:tcPr>
          <w:p w:rsidR="002D5145" w:rsidRDefault="002D5145">
            <w:pPr>
              <w:jc w:val="center"/>
              <w:rPr>
                <w:sz w:val="24"/>
                <w:szCs w:val="24"/>
                <w:lang w:eastAsia="ar-SA"/>
              </w:rPr>
            </w:pPr>
            <w:r>
              <w:rPr>
                <w:sz w:val="24"/>
                <w:szCs w:val="24"/>
                <w:lang w:eastAsia="ar-SA"/>
              </w:rPr>
              <w:t>27 501,50</w:t>
            </w:r>
          </w:p>
        </w:tc>
        <w:tc>
          <w:tcPr>
            <w:tcW w:w="2126" w:type="dxa"/>
            <w:tcBorders>
              <w:top w:val="single" w:sz="4" w:space="0" w:color="auto"/>
              <w:left w:val="single" w:sz="4" w:space="0" w:color="auto"/>
              <w:bottom w:val="single" w:sz="4" w:space="0" w:color="auto"/>
              <w:right w:val="single" w:sz="4" w:space="0" w:color="auto"/>
            </w:tcBorders>
            <w:hideMark/>
          </w:tcPr>
          <w:p w:rsidR="002D5145" w:rsidRDefault="002D5145">
            <w:pPr>
              <w:jc w:val="center"/>
              <w:rPr>
                <w:sz w:val="24"/>
                <w:szCs w:val="24"/>
                <w:lang w:eastAsia="ar-SA"/>
              </w:rPr>
            </w:pPr>
            <w:r>
              <w:rPr>
                <w:sz w:val="24"/>
                <w:szCs w:val="24"/>
                <w:lang w:eastAsia="ar-SA"/>
              </w:rPr>
              <w:t>4 341,29</w:t>
            </w:r>
          </w:p>
        </w:tc>
        <w:tc>
          <w:tcPr>
            <w:tcW w:w="2704" w:type="dxa"/>
            <w:tcBorders>
              <w:top w:val="single" w:sz="4" w:space="0" w:color="auto"/>
              <w:left w:val="single" w:sz="4" w:space="0" w:color="auto"/>
              <w:bottom w:val="single" w:sz="4" w:space="0" w:color="auto"/>
              <w:right w:val="single" w:sz="4" w:space="0" w:color="auto"/>
            </w:tcBorders>
            <w:hideMark/>
          </w:tcPr>
          <w:p w:rsidR="002D5145" w:rsidRDefault="002D5145">
            <w:pPr>
              <w:jc w:val="center"/>
              <w:rPr>
                <w:sz w:val="24"/>
                <w:szCs w:val="24"/>
                <w:lang w:eastAsia="ar-SA"/>
              </w:rPr>
            </w:pPr>
            <w:r>
              <w:rPr>
                <w:sz w:val="24"/>
                <w:szCs w:val="24"/>
                <w:lang w:eastAsia="ar-SA"/>
              </w:rPr>
              <w:t>- 23 160,21</w:t>
            </w:r>
          </w:p>
        </w:tc>
      </w:tr>
    </w:tbl>
    <w:p w:rsidR="002D5145" w:rsidRDefault="002D5145" w:rsidP="002D5145">
      <w:pPr>
        <w:ind w:firstLine="709"/>
        <w:jc w:val="both"/>
        <w:rPr>
          <w:sz w:val="27"/>
          <w:szCs w:val="27"/>
          <w:lang w:eastAsia="ar-SA"/>
        </w:rPr>
      </w:pPr>
    </w:p>
    <w:p w:rsidR="002D5145" w:rsidRDefault="002D5145" w:rsidP="002D5145">
      <w:pPr>
        <w:tabs>
          <w:tab w:val="left" w:pos="567"/>
        </w:tabs>
        <w:jc w:val="both"/>
        <w:rPr>
          <w:sz w:val="24"/>
          <w:szCs w:val="24"/>
          <w:lang w:eastAsia="ar-SA"/>
        </w:rPr>
      </w:pPr>
      <w:r>
        <w:rPr>
          <w:sz w:val="27"/>
          <w:szCs w:val="27"/>
          <w:lang w:eastAsia="ar-SA"/>
        </w:rPr>
        <w:tab/>
      </w:r>
      <w:r>
        <w:rPr>
          <w:sz w:val="24"/>
          <w:szCs w:val="24"/>
          <w:lang w:eastAsia="ar-SA"/>
        </w:rPr>
        <w:t xml:space="preserve">4. </w:t>
      </w:r>
      <w:proofErr w:type="gramStart"/>
      <w:r>
        <w:rPr>
          <w:sz w:val="24"/>
          <w:szCs w:val="24"/>
          <w:lang w:eastAsia="ar-SA"/>
        </w:rPr>
        <w:t xml:space="preserve">Исходя из обоснованной НВВ предлагаются к утверждению следующие уровни тарифов на услугу в сфере водоснабжения и водоотведения, оказываемые </w:t>
      </w:r>
      <w:r>
        <w:rPr>
          <w:rFonts w:eastAsia="Calibri"/>
          <w:sz w:val="24"/>
          <w:szCs w:val="24"/>
          <w:lang w:eastAsia="en-US"/>
        </w:rPr>
        <w:t>Организацией в 2019 году:</w:t>
      </w:r>
      <w:proofErr w:type="gramEnd"/>
    </w:p>
    <w:p w:rsidR="002D5145" w:rsidRDefault="002D5145" w:rsidP="002D5145">
      <w:pPr>
        <w:autoSpaceDE w:val="0"/>
        <w:autoSpaceDN w:val="0"/>
        <w:adjustRightInd w:val="0"/>
        <w:ind w:firstLine="567"/>
        <w:jc w:val="both"/>
        <w:rPr>
          <w:sz w:val="24"/>
          <w:szCs w:val="24"/>
        </w:rPr>
      </w:pPr>
    </w:p>
    <w:p w:rsidR="005A0537" w:rsidRDefault="005A0537" w:rsidP="002D5145">
      <w:pPr>
        <w:autoSpaceDE w:val="0"/>
        <w:autoSpaceDN w:val="0"/>
        <w:adjustRightInd w:val="0"/>
        <w:ind w:firstLine="567"/>
        <w:jc w:val="both"/>
        <w:rPr>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866"/>
        <w:gridCol w:w="36"/>
        <w:gridCol w:w="3222"/>
        <w:gridCol w:w="540"/>
        <w:gridCol w:w="3260"/>
      </w:tblGrid>
      <w:tr w:rsidR="002D5145" w:rsidTr="002D5145">
        <w:trPr>
          <w:trHeight w:val="60"/>
        </w:trPr>
        <w:tc>
          <w:tcPr>
            <w:tcW w:w="566" w:type="dxa"/>
            <w:tcBorders>
              <w:top w:val="single" w:sz="4" w:space="0" w:color="auto"/>
              <w:left w:val="single" w:sz="4" w:space="0" w:color="auto"/>
              <w:bottom w:val="single" w:sz="4" w:space="0" w:color="auto"/>
              <w:right w:val="single" w:sz="4" w:space="0" w:color="auto"/>
            </w:tcBorders>
            <w:vAlign w:val="center"/>
            <w:hideMark/>
          </w:tcPr>
          <w:p w:rsidR="002D5145" w:rsidRDefault="002D5145">
            <w:pPr>
              <w:widowControl w:val="0"/>
              <w:autoSpaceDE w:val="0"/>
              <w:autoSpaceDN w:val="0"/>
              <w:adjustRightInd w:val="0"/>
              <w:jc w:val="center"/>
              <w:rPr>
                <w:rFonts w:eastAsia="Calibri"/>
                <w:lang w:eastAsia="en-US"/>
              </w:rPr>
            </w:pPr>
            <w:r>
              <w:rPr>
                <w:rFonts w:eastAsia="Calibri"/>
                <w:lang w:eastAsia="en-US"/>
              </w:rPr>
              <w:t xml:space="preserve">№ </w:t>
            </w:r>
            <w:proofErr w:type="gramStart"/>
            <w:r>
              <w:rPr>
                <w:rFonts w:eastAsia="Calibri"/>
                <w:lang w:eastAsia="en-US"/>
              </w:rPr>
              <w:t>п</w:t>
            </w:r>
            <w:proofErr w:type="gramEnd"/>
            <w:r>
              <w:rPr>
                <w:rFonts w:eastAsia="Calibri"/>
                <w:lang w:eastAsia="en-US"/>
              </w:rPr>
              <w:t>/п</w:t>
            </w: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rFonts w:eastAsia="Calibri"/>
                <w:lang w:eastAsia="en-US"/>
              </w:rPr>
            </w:pPr>
            <w:r>
              <w:rPr>
                <w:rFonts w:eastAsia="Calibri"/>
                <w:lang w:eastAsia="en-US"/>
              </w:rPr>
              <w:t>Наименование потребителей, регулируемого вида деятельности</w:t>
            </w:r>
          </w:p>
        </w:tc>
        <w:tc>
          <w:tcPr>
            <w:tcW w:w="3762" w:type="dxa"/>
            <w:gridSpan w:val="2"/>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rFonts w:eastAsia="Calibri"/>
                <w:lang w:eastAsia="en-US"/>
              </w:rPr>
            </w:pPr>
            <w:r>
              <w:rPr>
                <w:rFonts w:eastAsia="Calibri"/>
                <w:lang w:eastAsia="en-US"/>
              </w:rPr>
              <w:t xml:space="preserve">Год с календарной разбивкой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5145" w:rsidRDefault="002D5145">
            <w:pPr>
              <w:jc w:val="center"/>
              <w:rPr>
                <w:rFonts w:eastAsia="Calibri"/>
                <w:lang w:eastAsia="en-US"/>
              </w:rPr>
            </w:pPr>
            <w:r>
              <w:rPr>
                <w:rFonts w:eastAsia="Calibri"/>
                <w:lang w:eastAsia="en-US"/>
              </w:rPr>
              <w:t>Тарифы, руб./м3 *</w:t>
            </w:r>
          </w:p>
        </w:tc>
      </w:tr>
      <w:tr w:rsidR="002D5145" w:rsidTr="002D5145">
        <w:trPr>
          <w:trHeight w:val="685"/>
        </w:trPr>
        <w:tc>
          <w:tcPr>
            <w:tcW w:w="10490" w:type="dxa"/>
            <w:gridSpan w:val="6"/>
            <w:tcBorders>
              <w:top w:val="single" w:sz="4" w:space="0" w:color="auto"/>
              <w:left w:val="single" w:sz="4" w:space="0" w:color="auto"/>
              <w:bottom w:val="single" w:sz="4" w:space="0" w:color="auto"/>
              <w:right w:val="single" w:sz="4" w:space="0" w:color="auto"/>
            </w:tcBorders>
            <w:vAlign w:val="center"/>
            <w:hideMark/>
          </w:tcPr>
          <w:p w:rsidR="002D5145" w:rsidRDefault="002D5145">
            <w:pPr>
              <w:widowControl w:val="0"/>
              <w:autoSpaceDE w:val="0"/>
              <w:autoSpaceDN w:val="0"/>
              <w:adjustRightInd w:val="0"/>
              <w:jc w:val="center"/>
              <w:rPr>
                <w:b/>
              </w:rPr>
            </w:pPr>
            <w:bookmarkStart w:id="0" w:name="OLE_LINK1"/>
            <w:r>
              <w:rPr>
                <w:b/>
              </w:rPr>
              <w:t xml:space="preserve">Для потребителей муниципального образования «Павловское городское поселение» </w:t>
            </w:r>
          </w:p>
          <w:p w:rsidR="002D5145" w:rsidRDefault="002D5145">
            <w:pPr>
              <w:widowControl w:val="0"/>
              <w:autoSpaceDE w:val="0"/>
              <w:autoSpaceDN w:val="0"/>
              <w:adjustRightInd w:val="0"/>
              <w:jc w:val="center"/>
              <w:rPr>
                <w:b/>
              </w:rPr>
            </w:pPr>
            <w:r>
              <w:rPr>
                <w:b/>
              </w:rPr>
              <w:t xml:space="preserve">  Кировского муниципального района Ленинградской области</w:t>
            </w:r>
          </w:p>
        </w:tc>
      </w:tr>
      <w:tr w:rsidR="002D5145" w:rsidTr="002D5145">
        <w:trPr>
          <w:trHeight w:hRule="exact" w:val="454"/>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2D5145" w:rsidRDefault="002D5145">
            <w:pPr>
              <w:widowControl w:val="0"/>
              <w:autoSpaceDE w:val="0"/>
              <w:autoSpaceDN w:val="0"/>
              <w:adjustRightInd w:val="0"/>
              <w:jc w:val="center"/>
              <w:rPr>
                <w:lang w:eastAsia="ar-SA"/>
              </w:rPr>
            </w:pPr>
            <w:r>
              <w:rPr>
                <w:lang w:eastAsia="ar-SA"/>
              </w:rPr>
              <w:t>1.</w:t>
            </w:r>
          </w:p>
        </w:tc>
        <w:tc>
          <w:tcPr>
            <w:tcW w:w="2866" w:type="dxa"/>
            <w:vMerge w:val="restart"/>
            <w:tcBorders>
              <w:top w:val="single" w:sz="4" w:space="0" w:color="auto"/>
              <w:left w:val="single" w:sz="4" w:space="0" w:color="auto"/>
              <w:bottom w:val="single" w:sz="4" w:space="0" w:color="auto"/>
              <w:right w:val="single" w:sz="4" w:space="0" w:color="auto"/>
            </w:tcBorders>
            <w:vAlign w:val="center"/>
            <w:hideMark/>
          </w:tcPr>
          <w:p w:rsidR="002D5145" w:rsidRDefault="002D5145">
            <w:pPr>
              <w:widowControl w:val="0"/>
              <w:autoSpaceDE w:val="0"/>
              <w:autoSpaceDN w:val="0"/>
              <w:adjustRightInd w:val="0"/>
              <w:jc w:val="center"/>
              <w:rPr>
                <w:lang w:eastAsia="ar-SA"/>
              </w:rPr>
            </w:pPr>
            <w:r>
              <w:rPr>
                <w:lang w:eastAsia="ar-SA"/>
              </w:rPr>
              <w:t>Техническая вода</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2D5145" w:rsidRDefault="002D5145">
            <w:pPr>
              <w:widowControl w:val="0"/>
              <w:autoSpaceDE w:val="0"/>
              <w:autoSpaceDN w:val="0"/>
              <w:adjustRightInd w:val="0"/>
              <w:jc w:val="center"/>
              <w:rPr>
                <w:lang w:eastAsia="ar-SA"/>
              </w:rPr>
            </w:pPr>
            <w:r>
              <w:rPr>
                <w:lang w:eastAsia="ar-SA"/>
              </w:rPr>
              <w:t>с 01.01.2019 по 30.06.2019</w:t>
            </w:r>
          </w:p>
        </w:tc>
        <w:tc>
          <w:tcPr>
            <w:tcW w:w="3800" w:type="dxa"/>
            <w:gridSpan w:val="2"/>
            <w:tcBorders>
              <w:top w:val="single" w:sz="4" w:space="0" w:color="auto"/>
              <w:left w:val="single" w:sz="4" w:space="0" w:color="auto"/>
              <w:bottom w:val="single" w:sz="4" w:space="0" w:color="auto"/>
              <w:right w:val="single" w:sz="4" w:space="0" w:color="auto"/>
            </w:tcBorders>
            <w:vAlign w:val="center"/>
            <w:hideMark/>
          </w:tcPr>
          <w:p w:rsidR="002D5145" w:rsidRDefault="002D5145">
            <w:pPr>
              <w:widowControl w:val="0"/>
              <w:autoSpaceDE w:val="0"/>
              <w:autoSpaceDN w:val="0"/>
              <w:adjustRightInd w:val="0"/>
              <w:jc w:val="center"/>
              <w:rPr>
                <w:lang w:eastAsia="ar-SA"/>
              </w:rPr>
            </w:pPr>
            <w:r>
              <w:rPr>
                <w:lang w:eastAsia="ar-SA"/>
              </w:rPr>
              <w:t>9,93</w:t>
            </w:r>
          </w:p>
        </w:tc>
      </w:tr>
      <w:tr w:rsidR="002D5145" w:rsidTr="002D5145">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145" w:rsidRDefault="002D5145">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145" w:rsidRDefault="002D5145">
            <w:pPr>
              <w:rPr>
                <w:lang w:eastAsia="ar-SA"/>
              </w:rPr>
            </w:pP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2D5145" w:rsidRDefault="002D5145">
            <w:pPr>
              <w:widowControl w:val="0"/>
              <w:autoSpaceDE w:val="0"/>
              <w:autoSpaceDN w:val="0"/>
              <w:adjustRightInd w:val="0"/>
              <w:jc w:val="center"/>
              <w:rPr>
                <w:lang w:eastAsia="ar-SA"/>
              </w:rPr>
            </w:pPr>
            <w:r>
              <w:rPr>
                <w:lang w:eastAsia="ar-SA"/>
              </w:rPr>
              <w:t>с 01.07.2019 по 31.12.2019</w:t>
            </w:r>
          </w:p>
        </w:tc>
        <w:tc>
          <w:tcPr>
            <w:tcW w:w="3800" w:type="dxa"/>
            <w:gridSpan w:val="2"/>
            <w:tcBorders>
              <w:top w:val="single" w:sz="4" w:space="0" w:color="auto"/>
              <w:left w:val="single" w:sz="4" w:space="0" w:color="auto"/>
              <w:bottom w:val="single" w:sz="4" w:space="0" w:color="auto"/>
              <w:right w:val="single" w:sz="4" w:space="0" w:color="auto"/>
            </w:tcBorders>
            <w:vAlign w:val="center"/>
            <w:hideMark/>
          </w:tcPr>
          <w:p w:rsidR="002D5145" w:rsidRDefault="002D5145">
            <w:pPr>
              <w:widowControl w:val="0"/>
              <w:autoSpaceDE w:val="0"/>
              <w:autoSpaceDN w:val="0"/>
              <w:adjustRightInd w:val="0"/>
              <w:jc w:val="center"/>
              <w:rPr>
                <w:lang w:eastAsia="ar-SA"/>
              </w:rPr>
            </w:pPr>
            <w:r>
              <w:rPr>
                <w:lang w:eastAsia="ar-SA"/>
              </w:rPr>
              <w:t>9,93</w:t>
            </w:r>
          </w:p>
        </w:tc>
      </w:tr>
      <w:tr w:rsidR="002D5145" w:rsidTr="002D5145">
        <w:trPr>
          <w:trHeight w:hRule="exact" w:val="454"/>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2D5145" w:rsidRDefault="002D5145">
            <w:pPr>
              <w:widowControl w:val="0"/>
              <w:autoSpaceDE w:val="0"/>
              <w:autoSpaceDN w:val="0"/>
              <w:adjustRightInd w:val="0"/>
              <w:jc w:val="center"/>
              <w:rPr>
                <w:lang w:eastAsia="ar-SA"/>
              </w:rPr>
            </w:pPr>
            <w:r>
              <w:rPr>
                <w:lang w:eastAsia="ar-SA"/>
              </w:rPr>
              <w:t>2.</w:t>
            </w:r>
          </w:p>
        </w:tc>
        <w:tc>
          <w:tcPr>
            <w:tcW w:w="2866" w:type="dxa"/>
            <w:vMerge w:val="restart"/>
            <w:tcBorders>
              <w:top w:val="single" w:sz="4" w:space="0" w:color="auto"/>
              <w:left w:val="single" w:sz="4" w:space="0" w:color="auto"/>
              <w:bottom w:val="single" w:sz="4" w:space="0" w:color="auto"/>
              <w:right w:val="single" w:sz="4" w:space="0" w:color="auto"/>
            </w:tcBorders>
            <w:vAlign w:val="center"/>
            <w:hideMark/>
          </w:tcPr>
          <w:p w:rsidR="002D5145" w:rsidRDefault="002D5145">
            <w:pPr>
              <w:widowControl w:val="0"/>
              <w:autoSpaceDE w:val="0"/>
              <w:autoSpaceDN w:val="0"/>
              <w:adjustRightInd w:val="0"/>
              <w:jc w:val="center"/>
              <w:rPr>
                <w:lang w:eastAsia="ar-SA"/>
              </w:rPr>
            </w:pPr>
            <w:r>
              <w:rPr>
                <w:lang w:eastAsia="ar-SA"/>
              </w:rPr>
              <w:t>Транспортировка сточных вод</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2D5145" w:rsidRDefault="002D5145">
            <w:pPr>
              <w:widowControl w:val="0"/>
              <w:autoSpaceDE w:val="0"/>
              <w:autoSpaceDN w:val="0"/>
              <w:adjustRightInd w:val="0"/>
              <w:jc w:val="center"/>
              <w:rPr>
                <w:lang w:eastAsia="ar-SA"/>
              </w:rPr>
            </w:pPr>
            <w:r>
              <w:rPr>
                <w:lang w:eastAsia="ar-SA"/>
              </w:rPr>
              <w:t>с 01.01.2019 по 30.06.2019</w:t>
            </w:r>
          </w:p>
        </w:tc>
        <w:tc>
          <w:tcPr>
            <w:tcW w:w="3800" w:type="dxa"/>
            <w:gridSpan w:val="2"/>
            <w:tcBorders>
              <w:top w:val="single" w:sz="4" w:space="0" w:color="auto"/>
              <w:left w:val="single" w:sz="4" w:space="0" w:color="auto"/>
              <w:bottom w:val="single" w:sz="4" w:space="0" w:color="auto"/>
              <w:right w:val="single" w:sz="4" w:space="0" w:color="auto"/>
            </w:tcBorders>
            <w:vAlign w:val="center"/>
            <w:hideMark/>
          </w:tcPr>
          <w:p w:rsidR="002D5145" w:rsidRDefault="002D5145">
            <w:pPr>
              <w:widowControl w:val="0"/>
              <w:autoSpaceDE w:val="0"/>
              <w:autoSpaceDN w:val="0"/>
              <w:adjustRightInd w:val="0"/>
              <w:jc w:val="center"/>
              <w:rPr>
                <w:lang w:eastAsia="ar-SA"/>
              </w:rPr>
            </w:pPr>
            <w:r>
              <w:rPr>
                <w:lang w:eastAsia="ar-SA"/>
              </w:rPr>
              <w:t>24,25</w:t>
            </w:r>
          </w:p>
        </w:tc>
      </w:tr>
      <w:tr w:rsidR="002D5145" w:rsidTr="002D5145">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145" w:rsidRDefault="002D5145">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145" w:rsidRDefault="002D5145">
            <w:pPr>
              <w:rPr>
                <w:lang w:eastAsia="ar-SA"/>
              </w:rPr>
            </w:pP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2D5145" w:rsidRDefault="002D5145">
            <w:pPr>
              <w:widowControl w:val="0"/>
              <w:autoSpaceDE w:val="0"/>
              <w:autoSpaceDN w:val="0"/>
              <w:adjustRightInd w:val="0"/>
              <w:jc w:val="center"/>
              <w:rPr>
                <w:lang w:eastAsia="ar-SA"/>
              </w:rPr>
            </w:pPr>
            <w:r>
              <w:rPr>
                <w:lang w:eastAsia="ar-SA"/>
              </w:rPr>
              <w:t>с 01.07.2019 по 31.12.2019</w:t>
            </w:r>
          </w:p>
        </w:tc>
        <w:tc>
          <w:tcPr>
            <w:tcW w:w="3800" w:type="dxa"/>
            <w:gridSpan w:val="2"/>
            <w:tcBorders>
              <w:top w:val="single" w:sz="4" w:space="0" w:color="auto"/>
              <w:left w:val="single" w:sz="4" w:space="0" w:color="auto"/>
              <w:bottom w:val="single" w:sz="4" w:space="0" w:color="auto"/>
              <w:right w:val="single" w:sz="4" w:space="0" w:color="auto"/>
            </w:tcBorders>
            <w:vAlign w:val="center"/>
            <w:hideMark/>
          </w:tcPr>
          <w:p w:rsidR="002D5145" w:rsidRDefault="002D5145">
            <w:pPr>
              <w:widowControl w:val="0"/>
              <w:autoSpaceDE w:val="0"/>
              <w:autoSpaceDN w:val="0"/>
              <w:adjustRightInd w:val="0"/>
              <w:jc w:val="center"/>
              <w:rPr>
                <w:lang w:eastAsia="ar-SA"/>
              </w:rPr>
            </w:pPr>
            <w:r>
              <w:rPr>
                <w:lang w:eastAsia="ar-SA"/>
              </w:rPr>
              <w:t>24,25</w:t>
            </w:r>
          </w:p>
        </w:tc>
      </w:tr>
    </w:tbl>
    <w:bookmarkEnd w:id="0"/>
    <w:p w:rsidR="002D5145" w:rsidRDefault="002D5145" w:rsidP="002D5145">
      <w:pPr>
        <w:rPr>
          <w:lang w:eastAsia="ar-SA"/>
        </w:rPr>
      </w:pPr>
      <w:r>
        <w:rPr>
          <w:lang w:eastAsia="ar-SA"/>
        </w:rPr>
        <w:t xml:space="preserve">* тариф указан без учета налога на добавленную стоимость </w:t>
      </w:r>
    </w:p>
    <w:p w:rsidR="002D5145" w:rsidRDefault="002D5145" w:rsidP="002D5145">
      <w:pPr>
        <w:jc w:val="both"/>
        <w:rPr>
          <w:b/>
          <w:sz w:val="24"/>
          <w:szCs w:val="24"/>
        </w:rPr>
      </w:pPr>
    </w:p>
    <w:p w:rsidR="002D5145" w:rsidRDefault="00D077A2" w:rsidP="002D5145">
      <w:pPr>
        <w:ind w:left="-142" w:right="-144"/>
        <w:jc w:val="center"/>
        <w:rPr>
          <w:b/>
          <w:sz w:val="24"/>
          <w:szCs w:val="24"/>
        </w:rPr>
      </w:pPr>
      <w:r>
        <w:rPr>
          <w:b/>
          <w:sz w:val="24"/>
          <w:szCs w:val="24"/>
        </w:rPr>
        <w:t>Результаты голосования: за – 5</w:t>
      </w:r>
      <w:r w:rsidR="002D5145">
        <w:rPr>
          <w:b/>
          <w:sz w:val="24"/>
          <w:szCs w:val="24"/>
        </w:rPr>
        <w:t xml:space="preserve"> человек, против – нет, воздержались – нет.</w:t>
      </w:r>
    </w:p>
    <w:p w:rsidR="007057F1" w:rsidRDefault="007057F1" w:rsidP="007057F1">
      <w:pPr>
        <w:ind w:firstLine="567"/>
        <w:jc w:val="both"/>
        <w:rPr>
          <w:sz w:val="24"/>
          <w:szCs w:val="24"/>
        </w:rPr>
      </w:pPr>
    </w:p>
    <w:p w:rsidR="002D5145" w:rsidRPr="002D5145" w:rsidRDefault="005A0537" w:rsidP="002D5145">
      <w:pPr>
        <w:tabs>
          <w:tab w:val="left" w:pos="567"/>
          <w:tab w:val="left" w:pos="709"/>
        </w:tabs>
        <w:ind w:firstLine="567"/>
        <w:jc w:val="both"/>
        <w:rPr>
          <w:color w:val="FF0000"/>
          <w:sz w:val="24"/>
          <w:szCs w:val="24"/>
        </w:rPr>
      </w:pPr>
      <w:r>
        <w:rPr>
          <w:b/>
          <w:sz w:val="24"/>
          <w:szCs w:val="24"/>
        </w:rPr>
        <w:t xml:space="preserve">2. </w:t>
      </w:r>
      <w:proofErr w:type="gramStart"/>
      <w:r w:rsidR="002D5145" w:rsidRPr="002D5145">
        <w:rPr>
          <w:b/>
          <w:sz w:val="24"/>
          <w:szCs w:val="24"/>
        </w:rPr>
        <w:t xml:space="preserve">По вопросу повестки «О внесении изменений в приказ комитета по тарифам и ценовой политике Ленинградской области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 </w:t>
      </w:r>
      <w:r w:rsidR="002D5145" w:rsidRPr="002D5145">
        <w:rPr>
          <w:sz w:val="24"/>
          <w:szCs w:val="24"/>
        </w:rPr>
        <w:t>выступила заместитель начальник</w:t>
      </w:r>
      <w:proofErr w:type="gramEnd"/>
      <w:r w:rsidR="002D5145" w:rsidRPr="002D5145">
        <w:rPr>
          <w:sz w:val="24"/>
          <w:szCs w:val="24"/>
        </w:rPr>
        <w:t xml:space="preserve"> </w:t>
      </w:r>
      <w:proofErr w:type="gramStart"/>
      <w:r w:rsidR="002D5145" w:rsidRPr="002D5145">
        <w:rPr>
          <w:sz w:val="24"/>
          <w:szCs w:val="24"/>
        </w:rPr>
        <w:t xml:space="preserve">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Платонова С.В. и сообщила, что </w:t>
      </w:r>
      <w:r w:rsidR="002D5145" w:rsidRPr="002D5145">
        <w:rPr>
          <w:sz w:val="24"/>
          <w:szCs w:val="24"/>
        </w:rPr>
        <w:br/>
        <w:t>МП «Агалатово-сервис» обратилось в комитет по тарифам и ценовой политике Ленинградской (далее – ЛенРТК) области с просьбой об установлении тарифов на тепловую энергию с целью оказания услуги горячего водоснабжения для предоставления коммунальных услуг населению МО «Агалатовское СП» Всеволожского</w:t>
      </w:r>
      <w:proofErr w:type="gramEnd"/>
      <w:r w:rsidR="002D5145" w:rsidRPr="002D5145">
        <w:rPr>
          <w:sz w:val="24"/>
          <w:szCs w:val="24"/>
        </w:rPr>
        <w:t xml:space="preserve"> муниципального района Ленинградской области, для вида системы горячего водоснабжения – без наружной сети горячего водоснабжения, с неизолированными стояками, без </w:t>
      </w:r>
      <w:proofErr w:type="spellStart"/>
      <w:r w:rsidR="002D5145" w:rsidRPr="002D5145">
        <w:rPr>
          <w:sz w:val="24"/>
          <w:szCs w:val="24"/>
        </w:rPr>
        <w:t>полотенцесушителей</w:t>
      </w:r>
      <w:proofErr w:type="spellEnd"/>
      <w:r w:rsidR="002D5145" w:rsidRPr="002D5145">
        <w:rPr>
          <w:sz w:val="24"/>
          <w:szCs w:val="24"/>
        </w:rPr>
        <w:t xml:space="preserve"> (</w:t>
      </w:r>
      <w:proofErr w:type="spellStart"/>
      <w:r w:rsidR="002D5145" w:rsidRPr="002D5145">
        <w:rPr>
          <w:sz w:val="24"/>
          <w:szCs w:val="24"/>
        </w:rPr>
        <w:t>вх</w:t>
      </w:r>
      <w:proofErr w:type="spellEnd"/>
      <w:r w:rsidR="002D5145" w:rsidRPr="002D5145">
        <w:rPr>
          <w:sz w:val="24"/>
          <w:szCs w:val="24"/>
        </w:rPr>
        <w:t xml:space="preserve">. от 01.03.2019 № КТ-1-1098/2019). В связи с </w:t>
      </w:r>
      <w:proofErr w:type="gramStart"/>
      <w:r w:rsidR="002D5145" w:rsidRPr="002D5145">
        <w:rPr>
          <w:sz w:val="24"/>
          <w:szCs w:val="24"/>
        </w:rPr>
        <w:t>вышеуказанным</w:t>
      </w:r>
      <w:proofErr w:type="gramEnd"/>
      <w:r w:rsidR="002D5145" w:rsidRPr="002D5145">
        <w:rPr>
          <w:sz w:val="24"/>
          <w:szCs w:val="24"/>
        </w:rPr>
        <w:t xml:space="preserve"> внести изменение в приказ ЛенРТК от 20.12.2018 № 680-п.</w:t>
      </w:r>
    </w:p>
    <w:p w:rsidR="002D5145" w:rsidRPr="002D5145" w:rsidRDefault="002D5145" w:rsidP="002D5145">
      <w:pPr>
        <w:ind w:left="-142" w:firstLine="567"/>
        <w:contextualSpacing/>
        <w:jc w:val="both"/>
        <w:rPr>
          <w:b/>
          <w:sz w:val="24"/>
          <w:szCs w:val="24"/>
        </w:rPr>
      </w:pPr>
    </w:p>
    <w:p w:rsidR="002D5145" w:rsidRPr="002D5145" w:rsidRDefault="002D5145" w:rsidP="002D5145">
      <w:pPr>
        <w:ind w:left="-142" w:firstLine="567"/>
        <w:contextualSpacing/>
        <w:jc w:val="both"/>
        <w:rPr>
          <w:b/>
          <w:sz w:val="24"/>
          <w:szCs w:val="24"/>
        </w:rPr>
      </w:pPr>
      <w:r w:rsidRPr="002D5145">
        <w:rPr>
          <w:b/>
          <w:sz w:val="24"/>
          <w:szCs w:val="24"/>
        </w:rPr>
        <w:t xml:space="preserve">Правление приняло решение:  </w:t>
      </w:r>
    </w:p>
    <w:p w:rsidR="002D5145" w:rsidRPr="002D5145" w:rsidRDefault="002D5145" w:rsidP="002D5145">
      <w:pPr>
        <w:ind w:left="-142" w:firstLine="567"/>
        <w:contextualSpacing/>
        <w:jc w:val="both"/>
        <w:rPr>
          <w:b/>
          <w:sz w:val="24"/>
          <w:szCs w:val="24"/>
        </w:rPr>
      </w:pPr>
    </w:p>
    <w:p w:rsidR="002D5145" w:rsidRPr="002D5145" w:rsidRDefault="002D5145" w:rsidP="002D5145">
      <w:pPr>
        <w:ind w:left="-142" w:firstLine="567"/>
        <w:contextualSpacing/>
        <w:jc w:val="both"/>
        <w:rPr>
          <w:rFonts w:cs="Calibri"/>
          <w:sz w:val="24"/>
          <w:szCs w:val="24"/>
        </w:rPr>
      </w:pPr>
      <w:proofErr w:type="gramStart"/>
      <w:r w:rsidRPr="002D5145">
        <w:rPr>
          <w:rFonts w:cs="Calibri"/>
          <w:sz w:val="24"/>
          <w:szCs w:val="24"/>
        </w:rPr>
        <w:t>Внести изменение в приказ комитета по тарифам и ценовой политике Ленинградской области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 дополнив приложение 2 пунктом 6.1.3 следующего содержания:</w:t>
      </w:r>
      <w:proofErr w:type="gramEnd"/>
    </w:p>
    <w:p w:rsidR="002D5145" w:rsidRPr="002D5145" w:rsidRDefault="002D5145" w:rsidP="002D5145">
      <w:pPr>
        <w:ind w:left="-142" w:firstLine="567"/>
        <w:contextualSpacing/>
        <w:jc w:val="both"/>
        <w:rPr>
          <w:b/>
          <w:sz w:val="24"/>
          <w:szCs w:val="24"/>
        </w:rPr>
      </w:pPr>
    </w:p>
    <w:tbl>
      <w:tblPr>
        <w:tblW w:w="494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30"/>
        <w:gridCol w:w="4884"/>
        <w:gridCol w:w="2584"/>
        <w:gridCol w:w="2156"/>
      </w:tblGrid>
      <w:tr w:rsidR="002D5145" w:rsidRPr="002D5145" w:rsidTr="002D5145">
        <w:trPr>
          <w:trHeight w:val="543"/>
        </w:trPr>
        <w:tc>
          <w:tcPr>
            <w:tcW w:w="397" w:type="pct"/>
            <w:vMerge w:val="restart"/>
            <w:tcBorders>
              <w:top w:val="single" w:sz="4" w:space="0" w:color="auto"/>
              <w:left w:val="single" w:sz="4" w:space="0" w:color="auto"/>
              <w:bottom w:val="single" w:sz="4" w:space="0" w:color="auto"/>
              <w:right w:val="single" w:sz="6" w:space="0" w:color="auto"/>
            </w:tcBorders>
            <w:vAlign w:val="center"/>
            <w:hideMark/>
          </w:tcPr>
          <w:p w:rsidR="002D5145" w:rsidRPr="002D5145" w:rsidRDefault="002D5145" w:rsidP="002D5145">
            <w:pPr>
              <w:jc w:val="center"/>
            </w:pPr>
            <w:r w:rsidRPr="002D5145">
              <w:t>6.1.3</w:t>
            </w:r>
          </w:p>
        </w:tc>
        <w:tc>
          <w:tcPr>
            <w:tcW w:w="2336" w:type="pct"/>
            <w:vMerge w:val="restart"/>
            <w:tcBorders>
              <w:top w:val="single" w:sz="4" w:space="0" w:color="auto"/>
              <w:left w:val="single" w:sz="6" w:space="0" w:color="auto"/>
              <w:bottom w:val="single" w:sz="4" w:space="0" w:color="auto"/>
              <w:right w:val="single" w:sz="6" w:space="0" w:color="auto"/>
            </w:tcBorders>
            <w:shd w:val="clear" w:color="auto" w:fill="FFFFFF"/>
            <w:vAlign w:val="center"/>
            <w:hideMark/>
          </w:tcPr>
          <w:p w:rsidR="002D5145" w:rsidRPr="002D5145" w:rsidRDefault="002D5145" w:rsidP="002D5145">
            <w:pPr>
              <w:jc w:val="both"/>
            </w:pPr>
            <w:proofErr w:type="spellStart"/>
            <w:r w:rsidRPr="002D5145">
              <w:t>Одноставочный</w:t>
            </w:r>
            <w:proofErr w:type="spellEnd"/>
            <w:r w:rsidRPr="002D5145">
              <w:t xml:space="preserve"> тариф на тепловую энергию для оказания услуги по ГВС в жилых домах, оборудованных ИТП (без наружной сети горячего водоснабжения, с неизолированными стояками, без </w:t>
            </w:r>
            <w:proofErr w:type="spellStart"/>
            <w:r w:rsidRPr="002D5145">
              <w:t>полотенцесушителей</w:t>
            </w:r>
            <w:proofErr w:type="spellEnd"/>
            <w:r w:rsidRPr="002D5145">
              <w:t>), руб./Гкал</w:t>
            </w:r>
          </w:p>
        </w:tc>
        <w:tc>
          <w:tcPr>
            <w:tcW w:w="1236" w:type="pct"/>
            <w:tcBorders>
              <w:top w:val="single" w:sz="4" w:space="0" w:color="auto"/>
              <w:left w:val="single" w:sz="6" w:space="0" w:color="auto"/>
              <w:bottom w:val="single" w:sz="6" w:space="0" w:color="auto"/>
              <w:right w:val="single" w:sz="6" w:space="0" w:color="auto"/>
            </w:tcBorders>
            <w:vAlign w:val="center"/>
            <w:hideMark/>
          </w:tcPr>
          <w:p w:rsidR="002D5145" w:rsidRPr="002D5145" w:rsidRDefault="002D5145" w:rsidP="002D5145">
            <w:pPr>
              <w:ind w:left="-108" w:right="-108"/>
              <w:contextualSpacing/>
              <w:jc w:val="center"/>
            </w:pPr>
            <w:r w:rsidRPr="002D5145">
              <w:t>со дня вступления в силу настоящего приказа по 30.06.2019</w:t>
            </w:r>
          </w:p>
        </w:tc>
        <w:tc>
          <w:tcPr>
            <w:tcW w:w="1031" w:type="pct"/>
            <w:tcBorders>
              <w:top w:val="single" w:sz="4" w:space="0" w:color="auto"/>
              <w:left w:val="single" w:sz="6" w:space="0" w:color="auto"/>
              <w:bottom w:val="single" w:sz="6" w:space="0" w:color="auto"/>
              <w:right w:val="single" w:sz="4" w:space="0" w:color="auto"/>
            </w:tcBorders>
            <w:vAlign w:val="center"/>
            <w:hideMark/>
          </w:tcPr>
          <w:p w:rsidR="002D5145" w:rsidRPr="002D5145" w:rsidRDefault="002D5145" w:rsidP="002D5145">
            <w:pPr>
              <w:ind w:left="-108" w:right="-108"/>
              <w:contextualSpacing/>
              <w:jc w:val="center"/>
            </w:pPr>
            <w:r w:rsidRPr="002D5145">
              <w:t>1319,80</w:t>
            </w:r>
          </w:p>
        </w:tc>
      </w:tr>
      <w:tr w:rsidR="002D5145" w:rsidRPr="002D5145" w:rsidTr="002D5145">
        <w:trPr>
          <w:trHeight w:val="560"/>
        </w:trPr>
        <w:tc>
          <w:tcPr>
            <w:tcW w:w="0" w:type="auto"/>
            <w:vMerge/>
            <w:tcBorders>
              <w:top w:val="single" w:sz="4" w:space="0" w:color="auto"/>
              <w:left w:val="single" w:sz="4" w:space="0" w:color="auto"/>
              <w:bottom w:val="single" w:sz="4" w:space="0" w:color="auto"/>
              <w:right w:val="single" w:sz="6" w:space="0" w:color="auto"/>
            </w:tcBorders>
            <w:vAlign w:val="center"/>
            <w:hideMark/>
          </w:tcPr>
          <w:p w:rsidR="002D5145" w:rsidRPr="002D5145" w:rsidRDefault="002D5145" w:rsidP="002D5145"/>
        </w:tc>
        <w:tc>
          <w:tcPr>
            <w:tcW w:w="0" w:type="auto"/>
            <w:vMerge/>
            <w:tcBorders>
              <w:top w:val="single" w:sz="4" w:space="0" w:color="auto"/>
              <w:left w:val="single" w:sz="6" w:space="0" w:color="auto"/>
              <w:bottom w:val="single" w:sz="4" w:space="0" w:color="auto"/>
              <w:right w:val="single" w:sz="6" w:space="0" w:color="auto"/>
            </w:tcBorders>
            <w:vAlign w:val="center"/>
            <w:hideMark/>
          </w:tcPr>
          <w:p w:rsidR="002D5145" w:rsidRPr="002D5145" w:rsidRDefault="002D5145" w:rsidP="002D5145"/>
        </w:tc>
        <w:tc>
          <w:tcPr>
            <w:tcW w:w="1236" w:type="pct"/>
            <w:tcBorders>
              <w:top w:val="single" w:sz="6" w:space="0" w:color="auto"/>
              <w:left w:val="single" w:sz="6" w:space="0" w:color="auto"/>
              <w:bottom w:val="single" w:sz="4" w:space="0" w:color="auto"/>
              <w:right w:val="single" w:sz="6" w:space="0" w:color="auto"/>
            </w:tcBorders>
            <w:vAlign w:val="center"/>
            <w:hideMark/>
          </w:tcPr>
          <w:p w:rsidR="002D5145" w:rsidRPr="002D5145" w:rsidRDefault="002D5145" w:rsidP="002D5145">
            <w:pPr>
              <w:ind w:left="-108" w:right="-108"/>
              <w:contextualSpacing/>
              <w:jc w:val="center"/>
            </w:pPr>
            <w:r w:rsidRPr="002D5145">
              <w:t>с 01.07.2019 по 31.12.2019</w:t>
            </w:r>
          </w:p>
        </w:tc>
        <w:tc>
          <w:tcPr>
            <w:tcW w:w="1031" w:type="pct"/>
            <w:tcBorders>
              <w:top w:val="single" w:sz="6" w:space="0" w:color="auto"/>
              <w:left w:val="single" w:sz="6" w:space="0" w:color="auto"/>
              <w:bottom w:val="single" w:sz="4" w:space="0" w:color="auto"/>
              <w:right w:val="single" w:sz="4" w:space="0" w:color="auto"/>
            </w:tcBorders>
            <w:vAlign w:val="center"/>
            <w:hideMark/>
          </w:tcPr>
          <w:p w:rsidR="002D5145" w:rsidRPr="002D5145" w:rsidRDefault="002D5145" w:rsidP="002D5145">
            <w:pPr>
              <w:ind w:left="-108" w:right="-108"/>
              <w:contextualSpacing/>
              <w:jc w:val="center"/>
            </w:pPr>
            <w:r w:rsidRPr="002D5145">
              <w:t>1517,77</w:t>
            </w:r>
          </w:p>
        </w:tc>
      </w:tr>
    </w:tbl>
    <w:p w:rsidR="002D5145" w:rsidRPr="002D5145" w:rsidRDefault="002D5145" w:rsidP="002D5145">
      <w:pPr>
        <w:ind w:left="-142" w:right="-144" w:firstLine="720"/>
        <w:contextualSpacing/>
        <w:rPr>
          <w:sz w:val="24"/>
          <w:szCs w:val="24"/>
        </w:rPr>
      </w:pPr>
    </w:p>
    <w:p w:rsidR="002D5145" w:rsidRPr="002D5145" w:rsidRDefault="005A0537" w:rsidP="002D5145">
      <w:pPr>
        <w:ind w:left="-142" w:right="-144" w:firstLine="142"/>
        <w:contextualSpacing/>
        <w:jc w:val="center"/>
        <w:rPr>
          <w:b/>
          <w:sz w:val="24"/>
          <w:szCs w:val="24"/>
        </w:rPr>
      </w:pPr>
      <w:r>
        <w:rPr>
          <w:b/>
          <w:sz w:val="24"/>
          <w:szCs w:val="24"/>
        </w:rPr>
        <w:t>Результаты голосования: за – 5</w:t>
      </w:r>
      <w:r w:rsidR="002D5145" w:rsidRPr="002D5145">
        <w:rPr>
          <w:b/>
          <w:sz w:val="24"/>
          <w:szCs w:val="24"/>
        </w:rPr>
        <w:t xml:space="preserve"> человек, против – нет, воздержались – нет.</w:t>
      </w:r>
    </w:p>
    <w:p w:rsidR="007057F1" w:rsidRDefault="007057F1" w:rsidP="007057F1">
      <w:pPr>
        <w:ind w:right="-144" w:firstLine="567"/>
        <w:jc w:val="both"/>
        <w:rPr>
          <w:sz w:val="24"/>
          <w:szCs w:val="24"/>
        </w:rPr>
      </w:pPr>
    </w:p>
    <w:p w:rsidR="002D5145" w:rsidRPr="002D5145" w:rsidRDefault="005A0537" w:rsidP="002D5145">
      <w:pPr>
        <w:ind w:left="-142" w:firstLine="567"/>
        <w:jc w:val="both"/>
        <w:rPr>
          <w:b/>
          <w:color w:val="FF0000"/>
          <w:sz w:val="24"/>
          <w:szCs w:val="24"/>
        </w:rPr>
      </w:pPr>
      <w:r>
        <w:rPr>
          <w:b/>
          <w:sz w:val="24"/>
          <w:szCs w:val="24"/>
        </w:rPr>
        <w:t xml:space="preserve">3. </w:t>
      </w:r>
      <w:proofErr w:type="gramStart"/>
      <w:r w:rsidR="002D5145" w:rsidRPr="002D5145">
        <w:rPr>
          <w:b/>
          <w:sz w:val="24"/>
          <w:szCs w:val="24"/>
        </w:rPr>
        <w:t xml:space="preserve">По вопросу повестки «Об установлении тарифов на тепловую энергию на коллекторах источника тепловой энергии, поставляемую акционерным обществом «Ленинградская областная тепло-энергетическая компания» потребителям на территории Ленинградской </w:t>
      </w:r>
      <w:r w:rsidR="002D5145" w:rsidRPr="002D5145">
        <w:rPr>
          <w:b/>
          <w:sz w:val="24"/>
          <w:szCs w:val="24"/>
        </w:rPr>
        <w:lastRenderedPageBreak/>
        <w:t xml:space="preserve">области, на 2019 год» </w:t>
      </w:r>
      <w:r w:rsidR="002D5145" w:rsidRPr="002D5145">
        <w:rPr>
          <w:sz w:val="24"/>
          <w:szCs w:val="24"/>
        </w:rPr>
        <w:t>выступила консультант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Федорович Н.Н. и изложила основные положения экспертного заключения по обоснованию корректировки</w:t>
      </w:r>
      <w:proofErr w:type="gramEnd"/>
      <w:r w:rsidR="002D5145" w:rsidRPr="002D5145">
        <w:rPr>
          <w:sz w:val="24"/>
          <w:szCs w:val="24"/>
        </w:rPr>
        <w:t xml:space="preserve"> уровней тарифов на тепловую </w:t>
      </w:r>
      <w:proofErr w:type="gramStart"/>
      <w:r w:rsidR="002D5145" w:rsidRPr="002D5145">
        <w:rPr>
          <w:sz w:val="24"/>
          <w:szCs w:val="24"/>
        </w:rPr>
        <w:t>энергию</w:t>
      </w:r>
      <w:proofErr w:type="gramEnd"/>
      <w:r w:rsidR="002D5145" w:rsidRPr="002D5145">
        <w:rPr>
          <w:sz w:val="24"/>
          <w:szCs w:val="24"/>
        </w:rPr>
        <w:t xml:space="preserve"> поставляемую Акционерным обществом «Ленинградская областная тепло-энергетическая компания» (далее – АО «ЛОТЭК», Организация) на территории Ленинградской области на период 2019 года, подготовленного на основании обращения АО «ЛОТЭК» исх. № 117 от 01.02.2019 </w:t>
      </w:r>
      <w:r w:rsidR="00D077A2">
        <w:rPr>
          <w:sz w:val="24"/>
          <w:szCs w:val="24"/>
        </w:rPr>
        <w:br/>
        <w:t>(вх.</w:t>
      </w:r>
      <w:r w:rsidR="002D5145" w:rsidRPr="002D5145">
        <w:rPr>
          <w:sz w:val="24"/>
          <w:szCs w:val="24"/>
        </w:rPr>
        <w:t xml:space="preserve">№ </w:t>
      </w:r>
      <w:proofErr w:type="gramStart"/>
      <w:r w:rsidR="002D5145" w:rsidRPr="002D5145">
        <w:rPr>
          <w:sz w:val="24"/>
          <w:szCs w:val="24"/>
        </w:rPr>
        <w:t>КТ-1-569/2019 от 04.02.2019) об установлении тарифов в сфере теплоснабжения на 2019 год.</w:t>
      </w:r>
      <w:proofErr w:type="gramEnd"/>
    </w:p>
    <w:p w:rsidR="002D5145" w:rsidRPr="002D5145" w:rsidRDefault="002D5145" w:rsidP="002D5145">
      <w:pPr>
        <w:ind w:left="-142" w:firstLine="567"/>
        <w:jc w:val="both"/>
        <w:rPr>
          <w:color w:val="000000"/>
          <w:sz w:val="24"/>
          <w:szCs w:val="24"/>
        </w:rPr>
      </w:pPr>
      <w:proofErr w:type="gramStart"/>
      <w:r w:rsidRPr="002D5145">
        <w:rPr>
          <w:color w:val="000000"/>
          <w:sz w:val="24"/>
          <w:szCs w:val="24"/>
        </w:rPr>
        <w:t xml:space="preserve">Присутствующие на заседании Правления ЛенРТК коммерческий директор </w:t>
      </w:r>
      <w:r w:rsidRPr="002D5145">
        <w:rPr>
          <w:sz w:val="24"/>
          <w:szCs w:val="24"/>
        </w:rPr>
        <w:t xml:space="preserve">АО «ЛОТЭК» </w:t>
      </w:r>
      <w:proofErr w:type="spellStart"/>
      <w:r w:rsidRPr="002D5145">
        <w:rPr>
          <w:sz w:val="24"/>
          <w:szCs w:val="24"/>
        </w:rPr>
        <w:t>Алышева</w:t>
      </w:r>
      <w:proofErr w:type="spellEnd"/>
      <w:r w:rsidRPr="002D5145">
        <w:rPr>
          <w:sz w:val="24"/>
          <w:szCs w:val="24"/>
        </w:rPr>
        <w:t xml:space="preserve"> Л.И</w:t>
      </w:r>
      <w:r w:rsidRPr="002D5145">
        <w:rPr>
          <w:color w:val="000000"/>
          <w:sz w:val="24"/>
          <w:szCs w:val="24"/>
        </w:rPr>
        <w:t>. (</w:t>
      </w:r>
      <w:r w:rsidR="00D077A2">
        <w:rPr>
          <w:color w:val="000000"/>
          <w:sz w:val="24"/>
          <w:szCs w:val="24"/>
        </w:rPr>
        <w:t>действующая</w:t>
      </w:r>
      <w:r w:rsidRPr="002D5145">
        <w:rPr>
          <w:color w:val="000000"/>
          <w:sz w:val="24"/>
          <w:szCs w:val="24"/>
        </w:rPr>
        <w:t xml:space="preserve"> по доверенности № 24/19 от 01.03.2019), представители </w:t>
      </w:r>
      <w:r w:rsidRPr="002D5145">
        <w:rPr>
          <w:sz w:val="24"/>
          <w:szCs w:val="24"/>
        </w:rPr>
        <w:t xml:space="preserve">АО «ЛОТЭК» </w:t>
      </w:r>
      <w:proofErr w:type="spellStart"/>
      <w:r w:rsidRPr="002D5145">
        <w:rPr>
          <w:sz w:val="24"/>
          <w:szCs w:val="24"/>
        </w:rPr>
        <w:t>Названова</w:t>
      </w:r>
      <w:proofErr w:type="spellEnd"/>
      <w:r w:rsidRPr="002D5145">
        <w:rPr>
          <w:sz w:val="24"/>
          <w:szCs w:val="24"/>
        </w:rPr>
        <w:t xml:space="preserve"> Л.В. (действующая по доверенности № 126/18 от 18.12.2018)</w:t>
      </w:r>
      <w:r w:rsidRPr="002D5145">
        <w:rPr>
          <w:color w:val="000000"/>
          <w:sz w:val="24"/>
          <w:szCs w:val="24"/>
        </w:rPr>
        <w:t xml:space="preserve"> и Кудрявцева Т.Е. (действующая по доверенности № 25/19 от 01.03.2019) выразили несогласие с предложенным ЛенРТК уровнем тарифа и представили письмо с просьбой о включении лизинговых платежей по</w:t>
      </w:r>
      <w:proofErr w:type="gramEnd"/>
      <w:r w:rsidRPr="002D5145">
        <w:rPr>
          <w:color w:val="000000"/>
          <w:sz w:val="24"/>
          <w:szCs w:val="24"/>
        </w:rPr>
        <w:t xml:space="preserve"> </w:t>
      </w:r>
      <w:proofErr w:type="gramStart"/>
      <w:r w:rsidRPr="002D5145">
        <w:rPr>
          <w:color w:val="000000"/>
          <w:sz w:val="24"/>
          <w:szCs w:val="24"/>
        </w:rPr>
        <w:t xml:space="preserve">договору лизинга № 01-ЛЗ/2019 от 13.12.2018 в расчет тарифов на производство тепловой энергии, отпускаемой АО «ЛОТЭК» потребителям </w:t>
      </w:r>
      <w:proofErr w:type="spellStart"/>
      <w:r w:rsidRPr="002D5145">
        <w:rPr>
          <w:color w:val="000000"/>
          <w:sz w:val="24"/>
          <w:szCs w:val="24"/>
        </w:rPr>
        <w:t>Приладожского</w:t>
      </w:r>
      <w:proofErr w:type="spellEnd"/>
      <w:r w:rsidRPr="002D5145">
        <w:rPr>
          <w:color w:val="000000"/>
          <w:sz w:val="24"/>
          <w:szCs w:val="24"/>
        </w:rPr>
        <w:t xml:space="preserve"> ГП (</w:t>
      </w:r>
      <w:proofErr w:type="spellStart"/>
      <w:r w:rsidRPr="002D5145">
        <w:rPr>
          <w:color w:val="000000"/>
          <w:sz w:val="24"/>
          <w:szCs w:val="24"/>
        </w:rPr>
        <w:t>вх</w:t>
      </w:r>
      <w:proofErr w:type="spellEnd"/>
      <w:r w:rsidRPr="002D5145">
        <w:rPr>
          <w:color w:val="000000"/>
          <w:sz w:val="24"/>
          <w:szCs w:val="24"/>
        </w:rPr>
        <w:t>.</w:t>
      </w:r>
      <w:proofErr w:type="gramEnd"/>
      <w:r w:rsidRPr="002D5145">
        <w:rPr>
          <w:color w:val="000000"/>
          <w:sz w:val="24"/>
          <w:szCs w:val="24"/>
        </w:rPr>
        <w:t xml:space="preserve"> № </w:t>
      </w:r>
      <w:proofErr w:type="gramStart"/>
      <w:r w:rsidRPr="002D5145">
        <w:rPr>
          <w:color w:val="000000"/>
          <w:sz w:val="24"/>
          <w:szCs w:val="24"/>
        </w:rPr>
        <w:t>КТ-1-1294/2019 от 14.03.2019).</w:t>
      </w:r>
      <w:proofErr w:type="gramEnd"/>
    </w:p>
    <w:p w:rsidR="002D5145" w:rsidRPr="002D5145" w:rsidRDefault="002D5145" w:rsidP="002D5145">
      <w:pPr>
        <w:ind w:left="-142" w:firstLine="567"/>
        <w:jc w:val="both"/>
        <w:rPr>
          <w:sz w:val="24"/>
          <w:szCs w:val="24"/>
        </w:rPr>
      </w:pPr>
    </w:p>
    <w:p w:rsidR="002D5145" w:rsidRPr="002D5145" w:rsidRDefault="002D5145" w:rsidP="002D5145">
      <w:pPr>
        <w:ind w:left="-142" w:firstLine="567"/>
        <w:contextualSpacing/>
        <w:jc w:val="both"/>
        <w:rPr>
          <w:b/>
          <w:sz w:val="24"/>
          <w:szCs w:val="24"/>
        </w:rPr>
      </w:pPr>
      <w:r w:rsidRPr="002D5145">
        <w:rPr>
          <w:b/>
          <w:sz w:val="24"/>
          <w:szCs w:val="24"/>
        </w:rPr>
        <w:t xml:space="preserve">Правление приняло решение:  </w:t>
      </w:r>
    </w:p>
    <w:p w:rsidR="002D5145" w:rsidRPr="002D5145" w:rsidRDefault="002D5145" w:rsidP="002D5145">
      <w:pPr>
        <w:ind w:left="-142" w:firstLine="567"/>
        <w:contextualSpacing/>
        <w:jc w:val="both"/>
        <w:rPr>
          <w:b/>
          <w:sz w:val="24"/>
          <w:szCs w:val="24"/>
        </w:rPr>
      </w:pPr>
    </w:p>
    <w:p w:rsidR="002D5145" w:rsidRPr="002D5145" w:rsidRDefault="002D5145" w:rsidP="002D5145">
      <w:pPr>
        <w:jc w:val="both"/>
        <w:rPr>
          <w:rFonts w:eastAsia="Calibri"/>
          <w:sz w:val="24"/>
          <w:szCs w:val="24"/>
          <w:lang w:eastAsia="en-US"/>
        </w:rPr>
      </w:pPr>
      <w:r w:rsidRPr="002D5145">
        <w:rPr>
          <w:rFonts w:eastAsia="Calibri"/>
          <w:sz w:val="24"/>
          <w:szCs w:val="24"/>
          <w:lang w:eastAsia="en-US"/>
        </w:rPr>
        <w:t>1. Пр</w:t>
      </w:r>
      <w:r w:rsidR="00891049">
        <w:rPr>
          <w:rFonts w:eastAsia="Calibri"/>
          <w:sz w:val="24"/>
          <w:szCs w:val="24"/>
          <w:lang w:eastAsia="en-US"/>
        </w:rPr>
        <w:t>инять</w:t>
      </w:r>
      <w:r w:rsidRPr="002D5145">
        <w:rPr>
          <w:rFonts w:eastAsia="Calibri"/>
          <w:sz w:val="24"/>
          <w:szCs w:val="24"/>
          <w:lang w:eastAsia="en-US"/>
        </w:rPr>
        <w:t xml:space="preserve"> основные технические и натуральные показатели.</w:t>
      </w:r>
    </w:p>
    <w:tbl>
      <w:tblPr>
        <w:tblW w:w="10015" w:type="dxa"/>
        <w:tblInd w:w="108" w:type="dxa"/>
        <w:tblLook w:val="04A0" w:firstRow="1" w:lastRow="0" w:firstColumn="1" w:lastColumn="0" w:noHBand="0" w:noVBand="1"/>
      </w:tblPr>
      <w:tblGrid>
        <w:gridCol w:w="6111"/>
        <w:gridCol w:w="1140"/>
        <w:gridCol w:w="1404"/>
        <w:gridCol w:w="1360"/>
      </w:tblGrid>
      <w:tr w:rsidR="002D5145" w:rsidRPr="002D5145" w:rsidTr="002D5145">
        <w:trPr>
          <w:trHeight w:val="20"/>
        </w:trPr>
        <w:tc>
          <w:tcPr>
            <w:tcW w:w="6111" w:type="dxa"/>
            <w:vMerge w:val="restart"/>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center"/>
              <w:rPr>
                <w:b/>
                <w:bCs/>
              </w:rPr>
            </w:pPr>
            <w:r w:rsidRPr="002D5145">
              <w:rPr>
                <w:b/>
                <w:bCs/>
              </w:rPr>
              <w:t>Показатели</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center"/>
              <w:rPr>
                <w:b/>
                <w:bCs/>
              </w:rPr>
            </w:pPr>
            <w:r w:rsidRPr="002D5145">
              <w:rPr>
                <w:b/>
                <w:bCs/>
              </w:rPr>
              <w:t>Ед. изм. </w:t>
            </w:r>
          </w:p>
        </w:tc>
        <w:tc>
          <w:tcPr>
            <w:tcW w:w="2764" w:type="dxa"/>
            <w:gridSpan w:val="2"/>
            <w:tcBorders>
              <w:top w:val="single" w:sz="4" w:space="0" w:color="auto"/>
              <w:left w:val="nil"/>
              <w:bottom w:val="single" w:sz="4" w:space="0" w:color="auto"/>
              <w:right w:val="single" w:sz="4" w:space="0" w:color="000000"/>
            </w:tcBorders>
            <w:vAlign w:val="center"/>
            <w:hideMark/>
          </w:tcPr>
          <w:p w:rsidR="002D5145" w:rsidRPr="002D5145" w:rsidRDefault="002D5145" w:rsidP="002D5145">
            <w:pPr>
              <w:jc w:val="center"/>
              <w:rPr>
                <w:b/>
                <w:bCs/>
                <w:color w:val="000000"/>
              </w:rPr>
            </w:pPr>
            <w:r w:rsidRPr="002D5145">
              <w:rPr>
                <w:b/>
                <w:bCs/>
                <w:color w:val="000000"/>
              </w:rPr>
              <w:t>2019 год</w:t>
            </w:r>
          </w:p>
        </w:tc>
      </w:tr>
      <w:tr w:rsidR="002D5145" w:rsidRPr="002D5145" w:rsidTr="002D514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rPr>
                <w:b/>
                <w:bCs/>
              </w:rPr>
            </w:pP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color w:val="000000"/>
              </w:rPr>
            </w:pPr>
            <w:r w:rsidRPr="002D5145">
              <w:rPr>
                <w:b/>
                <w:bCs/>
                <w:color w:val="000000"/>
              </w:rPr>
              <w:t>План предприятия</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color w:val="000000"/>
              </w:rPr>
            </w:pPr>
            <w:r w:rsidRPr="002D5145">
              <w:rPr>
                <w:b/>
                <w:bCs/>
                <w:color w:val="000000"/>
              </w:rPr>
              <w:t>Принято ЛенРТК</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rPr>
                <w:b/>
                <w:bCs/>
              </w:rPr>
            </w:pPr>
            <w:r w:rsidRPr="002D5145">
              <w:rPr>
                <w:b/>
                <w:bCs/>
              </w:rPr>
              <w:t>Баланс производства</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rPr>
            </w:pPr>
            <w:r w:rsidRPr="002D5145">
              <w:rPr>
                <w:b/>
                <w:bCs/>
              </w:rPr>
              <w:t> </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color w:val="C0C0C0"/>
              </w:rPr>
            </w:pPr>
            <w:r w:rsidRPr="002D5145">
              <w:rPr>
                <w:b/>
                <w:bCs/>
                <w:color w:val="C0C0C0"/>
              </w:rPr>
              <w:t> </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color w:val="C0C0C0"/>
              </w:rPr>
            </w:pPr>
            <w:r w:rsidRPr="002D5145">
              <w:rPr>
                <w:b/>
                <w:bCs/>
                <w:color w:val="C0C0C0"/>
              </w:rPr>
              <w:t> </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0"/>
            </w:pPr>
            <w:r w:rsidRPr="002D5145">
              <w:t>Выработка тепловой энергии, год</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31 346,20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31 346,20</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proofErr w:type="spellStart"/>
            <w:r w:rsidRPr="002D5145">
              <w:t>Теплоэнергия</w:t>
            </w:r>
            <w:proofErr w:type="spellEnd"/>
            <w:r w:rsidRPr="002D5145">
              <w:t xml:space="preserve"> на собственные нужды котельной, объём</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346,20</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346,20</w:t>
              </w:r>
            </w:hyperlink>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proofErr w:type="spellStart"/>
            <w:r w:rsidRPr="002D5145">
              <w:t>Теплоэнергия</w:t>
            </w:r>
            <w:proofErr w:type="spellEnd"/>
            <w:r w:rsidRPr="002D5145">
              <w:t xml:space="preserve"> на собственные нужды котельной, %</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1,10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1,10</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0"/>
            </w:pPr>
            <w:r w:rsidRPr="002D5145">
              <w:t>Отпуск с коллекторов</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31 000,00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31 000,00</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0"/>
            </w:pPr>
            <w:r w:rsidRPr="002D5145">
              <w:t>Подано теплоэнергии в сеть</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31 000,00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31 000,00</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Потери теплоэнергии в сетях, объём</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Потери теплоэнергии в сетях, %</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0,00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0,00</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0"/>
            </w:pPr>
            <w:r w:rsidRPr="002D5145">
              <w:t>Отпущено теплоэнергии всем потребителям</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31 000,00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31 000,00</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 xml:space="preserve">В том числе доля </w:t>
            </w:r>
            <w:proofErr w:type="gramStart"/>
            <w:r w:rsidRPr="002D5145">
              <w:t>товарной</w:t>
            </w:r>
            <w:proofErr w:type="gramEnd"/>
            <w:r w:rsidRPr="002D5145">
              <w:t xml:space="preserve"> теплоэнергии</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100,00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100,00</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Отпущено тепловой энергии на собственное производство</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Население</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0,00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0,00</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D077A2" w:rsidP="002D5145">
            <w:pPr>
              <w:ind w:firstLineChars="300" w:firstLine="600"/>
            </w:pPr>
            <w:r>
              <w:t xml:space="preserve">В </w:t>
            </w:r>
            <w:r w:rsidR="002D5145" w:rsidRPr="002D5145">
              <w:t>т.ч. ГВС</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300" w:firstLine="600"/>
            </w:pPr>
            <w:r w:rsidRPr="002D5145">
              <w:t>В т.ч. отопление</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Бюджетным</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0,00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0,00</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D077A2" w:rsidP="002D5145">
            <w:pPr>
              <w:ind w:firstLineChars="300" w:firstLine="600"/>
            </w:pPr>
            <w:r>
              <w:t xml:space="preserve">В </w:t>
            </w:r>
            <w:r w:rsidR="002D5145" w:rsidRPr="002D5145">
              <w:t>т.ч. ГВС</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300" w:firstLine="600"/>
            </w:pPr>
            <w:r w:rsidRPr="002D5145">
              <w:t>В т.ч. отопление</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Иным потребителям</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0,00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0,00</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D077A2" w:rsidP="002D5145">
            <w:pPr>
              <w:ind w:firstLineChars="300" w:firstLine="600"/>
            </w:pPr>
            <w:r>
              <w:t xml:space="preserve">В </w:t>
            </w:r>
            <w:r w:rsidR="002D5145" w:rsidRPr="002D5145">
              <w:t>т.ч. ГВС</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300" w:firstLine="600"/>
            </w:pPr>
            <w:r w:rsidRPr="002D5145">
              <w:t>В т.ч. отопление</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Организациям-перепродавцам</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31 000,00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31 000,00</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300" w:firstLine="600"/>
            </w:pPr>
            <w:r w:rsidRPr="002D5145">
              <w:t>МУП "</w:t>
            </w:r>
            <w:proofErr w:type="spellStart"/>
            <w:r w:rsidRPr="002D5145">
              <w:t>ПриладожскЖКХ</w:t>
            </w:r>
            <w:proofErr w:type="spellEnd"/>
            <w:proofErr w:type="gramStart"/>
            <w:r w:rsidRPr="002D5145">
              <w:t>»(</w:t>
            </w:r>
            <w:proofErr w:type="gramEnd"/>
            <w:r w:rsidRPr="002D5145">
              <w:t>ИНН:4706005311 КПП:470601001 ОКТМО:41625160)</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31 000,00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31 000,00</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400" w:firstLine="800"/>
            </w:pPr>
            <w:r w:rsidRPr="002D5145">
              <w:t>В т.ч. ГВС</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 </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 </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400" w:firstLine="800"/>
            </w:pPr>
            <w:r w:rsidRPr="002D5145">
              <w:t>В т.ч. отопление</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31 000,00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31 000,00</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0"/>
            </w:pPr>
            <w:r w:rsidRPr="002D5145">
              <w:t xml:space="preserve">Всего </w:t>
            </w:r>
            <w:proofErr w:type="gramStart"/>
            <w:r w:rsidRPr="002D5145">
              <w:t>товарной</w:t>
            </w:r>
            <w:proofErr w:type="gramEnd"/>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31 000,00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31 000,00</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I полугодие</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19 220,00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19 220,00</w:t>
            </w:r>
          </w:p>
        </w:tc>
      </w:tr>
      <w:tr w:rsidR="002D5145" w:rsidRPr="002D5145" w:rsidTr="002D5145">
        <w:trPr>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II полугодие</w:t>
            </w:r>
          </w:p>
        </w:tc>
        <w:tc>
          <w:tcPr>
            <w:tcW w:w="1140"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11 780,00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11 780,00</w:t>
            </w:r>
          </w:p>
        </w:tc>
      </w:tr>
    </w:tbl>
    <w:p w:rsidR="005A0537" w:rsidRDefault="005A0537" w:rsidP="002D5145">
      <w:pPr>
        <w:jc w:val="both"/>
        <w:rPr>
          <w:rFonts w:eastAsia="Calibri"/>
          <w:sz w:val="24"/>
          <w:szCs w:val="24"/>
          <w:lang w:eastAsia="en-US"/>
        </w:rPr>
      </w:pPr>
    </w:p>
    <w:p w:rsidR="002D5145" w:rsidRPr="002D5145" w:rsidRDefault="002D5145" w:rsidP="002D5145">
      <w:pPr>
        <w:jc w:val="both"/>
        <w:rPr>
          <w:rFonts w:eastAsia="Calibri"/>
          <w:sz w:val="24"/>
          <w:szCs w:val="24"/>
          <w:lang w:eastAsia="en-US"/>
        </w:rPr>
      </w:pPr>
      <w:r w:rsidRPr="002D5145">
        <w:rPr>
          <w:rFonts w:eastAsia="Calibri"/>
          <w:sz w:val="24"/>
          <w:szCs w:val="24"/>
          <w:lang w:eastAsia="en-US"/>
        </w:rPr>
        <w:t>2. Пр</w:t>
      </w:r>
      <w:r w:rsidR="00891049">
        <w:rPr>
          <w:rFonts w:eastAsia="Calibri"/>
          <w:sz w:val="24"/>
          <w:szCs w:val="24"/>
          <w:lang w:eastAsia="en-US"/>
        </w:rPr>
        <w:t>инять</w:t>
      </w:r>
      <w:bookmarkStart w:id="1" w:name="_GoBack"/>
      <w:bookmarkEnd w:id="1"/>
      <w:r w:rsidRPr="002D5145">
        <w:rPr>
          <w:rFonts w:eastAsia="Calibri"/>
          <w:sz w:val="24"/>
          <w:szCs w:val="24"/>
          <w:lang w:eastAsia="en-US"/>
        </w:rPr>
        <w:t xml:space="preserve"> основные статьи расходов регулируемой организации.</w:t>
      </w:r>
    </w:p>
    <w:tbl>
      <w:tblPr>
        <w:tblW w:w="10419" w:type="dxa"/>
        <w:tblInd w:w="108" w:type="dxa"/>
        <w:tblLook w:val="04A0" w:firstRow="1" w:lastRow="0" w:firstColumn="1" w:lastColumn="0" w:noHBand="0" w:noVBand="1"/>
      </w:tblPr>
      <w:tblGrid>
        <w:gridCol w:w="6379"/>
        <w:gridCol w:w="1276"/>
        <w:gridCol w:w="1404"/>
        <w:gridCol w:w="1360"/>
      </w:tblGrid>
      <w:tr w:rsidR="002D5145" w:rsidRPr="002D5145" w:rsidTr="005A0537">
        <w:trPr>
          <w:trHeight w:val="20"/>
        </w:trPr>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center"/>
              <w:rPr>
                <w:b/>
                <w:bCs/>
              </w:rPr>
            </w:pPr>
            <w:r w:rsidRPr="002D5145">
              <w:rPr>
                <w:b/>
                <w:bCs/>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center"/>
              <w:rPr>
                <w:b/>
                <w:bCs/>
              </w:rPr>
            </w:pPr>
            <w:r w:rsidRPr="002D5145">
              <w:rPr>
                <w:b/>
                <w:bCs/>
              </w:rPr>
              <w:t>Ед. изм. </w:t>
            </w:r>
          </w:p>
        </w:tc>
        <w:tc>
          <w:tcPr>
            <w:tcW w:w="2764" w:type="dxa"/>
            <w:gridSpan w:val="2"/>
            <w:tcBorders>
              <w:top w:val="single" w:sz="4" w:space="0" w:color="auto"/>
              <w:left w:val="nil"/>
              <w:bottom w:val="single" w:sz="4" w:space="0" w:color="auto"/>
              <w:right w:val="single" w:sz="4" w:space="0" w:color="000000"/>
            </w:tcBorders>
            <w:vAlign w:val="center"/>
            <w:hideMark/>
          </w:tcPr>
          <w:p w:rsidR="002D5145" w:rsidRPr="002D5145" w:rsidRDefault="002D5145" w:rsidP="002D5145">
            <w:pPr>
              <w:jc w:val="center"/>
              <w:rPr>
                <w:b/>
                <w:bCs/>
                <w:color w:val="000000"/>
              </w:rPr>
            </w:pPr>
            <w:r w:rsidRPr="002D5145">
              <w:rPr>
                <w:b/>
                <w:bCs/>
                <w:color w:val="000000"/>
              </w:rPr>
              <w:t>2019 год</w:t>
            </w:r>
          </w:p>
        </w:tc>
      </w:tr>
      <w:tr w:rsidR="002D5145" w:rsidRPr="002D5145" w:rsidTr="005A0537">
        <w:trPr>
          <w:trHeight w:val="20"/>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rPr>
                <w:b/>
                <w:bCs/>
              </w:rPr>
            </w:pP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color w:val="000000"/>
              </w:rPr>
            </w:pPr>
            <w:r w:rsidRPr="002D5145">
              <w:rPr>
                <w:b/>
                <w:bCs/>
                <w:color w:val="000000"/>
              </w:rPr>
              <w:t>План предприятия</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color w:val="000000"/>
              </w:rPr>
            </w:pPr>
            <w:r w:rsidRPr="002D5145">
              <w:rPr>
                <w:b/>
                <w:bCs/>
                <w:color w:val="000000"/>
              </w:rPr>
              <w:t>Принято ЛенРТК</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rPr>
                <w:b/>
                <w:bCs/>
              </w:rPr>
            </w:pPr>
            <w:r w:rsidRPr="002D5145">
              <w:rPr>
                <w:b/>
                <w:bCs/>
              </w:rPr>
              <w:t>Итого расходы на производство тепловой энергии, теплоносителя</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rPr>
            </w:pPr>
            <w:r w:rsidRPr="002D5145">
              <w:rPr>
                <w:b/>
                <w:bCs/>
              </w:rPr>
              <w:t>Тыс. руб.</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color w:val="000000"/>
              </w:rPr>
            </w:pPr>
            <w:r w:rsidRPr="002D5145">
              <w:rPr>
                <w:b/>
                <w:bCs/>
                <w:color w:val="000000"/>
              </w:rPr>
              <w:t>69 240,62</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color w:val="000000"/>
              </w:rPr>
            </w:pPr>
            <w:r w:rsidRPr="002D5145">
              <w:rPr>
                <w:b/>
                <w:bCs/>
                <w:color w:val="000000"/>
              </w:rPr>
              <w:t>46 435,14</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0"/>
            </w:pPr>
            <w:r w:rsidRPr="002D5145">
              <w:t>Операционные расходы</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6 794,44</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6 788,64</w:t>
              </w:r>
            </w:hyperlink>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0"/>
            </w:pPr>
            <w:r w:rsidRPr="002D5145">
              <w:lastRenderedPageBreak/>
              <w:t>Неподконтрольные расходы (без налога на прибыль)</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33 302,17</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10 545,25</w:t>
              </w:r>
            </w:hyperlink>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0"/>
            </w:pPr>
            <w:r w:rsidRPr="002D5145">
              <w:t>Ресурсы</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29 144,02</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29 101,25</w:t>
              </w:r>
            </w:hyperlink>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1"/>
              <w:rPr>
                <w:b/>
                <w:bCs/>
              </w:rPr>
            </w:pPr>
            <w:r w:rsidRPr="002D5145">
              <w:rPr>
                <w:b/>
                <w:bCs/>
              </w:rPr>
              <w:t>Топливо</w:t>
            </w:r>
          </w:p>
        </w:tc>
        <w:tc>
          <w:tcPr>
            <w:tcW w:w="1276" w:type="dxa"/>
            <w:tcBorders>
              <w:top w:val="nil"/>
              <w:left w:val="nil"/>
              <w:bottom w:val="single" w:sz="4" w:space="0" w:color="auto"/>
              <w:right w:val="single" w:sz="4" w:space="0" w:color="auto"/>
            </w:tcBorders>
            <w:noWrap/>
            <w:hideMark/>
          </w:tcPr>
          <w:p w:rsidR="002D5145" w:rsidRPr="002D5145" w:rsidRDefault="002D5145" w:rsidP="002D5145">
            <w:r w:rsidRPr="002D5145">
              <w:t> </w:t>
            </w:r>
          </w:p>
        </w:tc>
        <w:tc>
          <w:tcPr>
            <w:tcW w:w="1404"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c>
          <w:tcPr>
            <w:tcW w:w="1360"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Расход условного топлива на производство теплоэнергии, в т.ч.: Природный газ</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proofErr w:type="spellStart"/>
            <w:r w:rsidRPr="002D5145">
              <w:t>Т.у.</w:t>
            </w:r>
            <w:proofErr w:type="gramStart"/>
            <w:r w:rsidRPr="002D5145">
              <w:t>т</w:t>
            </w:r>
            <w:proofErr w:type="spellEnd"/>
            <w:proofErr w:type="gramEnd"/>
            <w:r w:rsidRPr="002D5145">
              <w:t>.</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4 874,33</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4 865,55</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Расход натурального топлива</w:t>
            </w:r>
          </w:p>
        </w:tc>
        <w:tc>
          <w:tcPr>
            <w:tcW w:w="1276" w:type="dxa"/>
            <w:tcBorders>
              <w:top w:val="nil"/>
              <w:left w:val="nil"/>
              <w:bottom w:val="single" w:sz="4" w:space="0" w:color="auto"/>
              <w:right w:val="single" w:sz="4" w:space="0" w:color="auto"/>
            </w:tcBorders>
            <w:noWrap/>
            <w:hideMark/>
          </w:tcPr>
          <w:p w:rsidR="002D5145" w:rsidRPr="002D5145" w:rsidRDefault="002D5145" w:rsidP="002D5145">
            <w:r w:rsidRPr="002D5145">
              <w:t> </w:t>
            </w:r>
          </w:p>
        </w:tc>
        <w:tc>
          <w:tcPr>
            <w:tcW w:w="1404"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c>
          <w:tcPr>
            <w:tcW w:w="1360"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300" w:firstLine="600"/>
            </w:pPr>
            <w:r w:rsidRPr="002D5145">
              <w:t>Природный газ</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м3</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4 319,03</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4 311,26</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Удельный расход условного топлива на выработку т/э</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proofErr w:type="spellStart"/>
            <w:r w:rsidRPr="002D5145">
              <w:t>Кгут</w:t>
            </w:r>
            <w:proofErr w:type="spellEnd"/>
            <w:r w:rsidRPr="002D5145">
              <w:t>/Гкал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155,50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155,22</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Цена топлива</w:t>
            </w:r>
          </w:p>
        </w:tc>
        <w:tc>
          <w:tcPr>
            <w:tcW w:w="1276" w:type="dxa"/>
            <w:tcBorders>
              <w:top w:val="nil"/>
              <w:left w:val="nil"/>
              <w:bottom w:val="single" w:sz="4" w:space="0" w:color="auto"/>
              <w:right w:val="single" w:sz="4" w:space="0" w:color="auto"/>
            </w:tcBorders>
            <w:noWrap/>
            <w:hideMark/>
          </w:tcPr>
          <w:p w:rsidR="002D5145" w:rsidRPr="002D5145" w:rsidRDefault="002D5145" w:rsidP="002D5145">
            <w:r w:rsidRPr="002D5145">
              <w:t> </w:t>
            </w:r>
          </w:p>
        </w:tc>
        <w:tc>
          <w:tcPr>
            <w:tcW w:w="1404"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c>
          <w:tcPr>
            <w:tcW w:w="1360"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300" w:firstLine="600"/>
            </w:pPr>
            <w:r w:rsidRPr="002D5145">
              <w:t>Природный газ</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руб./тыс. м3</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5 350,14</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5 350,14</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Расходы на топливо, в т.ч.:</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23 107,45</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23 065,83</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1"/>
              <w:rPr>
                <w:b/>
                <w:bCs/>
              </w:rPr>
            </w:pPr>
            <w:r w:rsidRPr="002D5145">
              <w:rPr>
                <w:b/>
                <w:bCs/>
              </w:rPr>
              <w:t>Электроэнергия</w:t>
            </w:r>
          </w:p>
        </w:tc>
        <w:tc>
          <w:tcPr>
            <w:tcW w:w="1276" w:type="dxa"/>
            <w:tcBorders>
              <w:top w:val="nil"/>
              <w:left w:val="nil"/>
              <w:bottom w:val="single" w:sz="4" w:space="0" w:color="auto"/>
              <w:right w:val="single" w:sz="4" w:space="0" w:color="auto"/>
            </w:tcBorders>
            <w:noWrap/>
            <w:hideMark/>
          </w:tcPr>
          <w:p w:rsidR="002D5145" w:rsidRPr="002D5145" w:rsidRDefault="002D5145" w:rsidP="002D5145">
            <w:r w:rsidRPr="002D5145">
              <w:t> </w:t>
            </w:r>
          </w:p>
        </w:tc>
        <w:tc>
          <w:tcPr>
            <w:tcW w:w="1404"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c>
          <w:tcPr>
            <w:tcW w:w="1360"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Электроэнергия, всего</w:t>
            </w:r>
          </w:p>
        </w:tc>
        <w:tc>
          <w:tcPr>
            <w:tcW w:w="1276" w:type="dxa"/>
            <w:tcBorders>
              <w:top w:val="nil"/>
              <w:left w:val="nil"/>
              <w:bottom w:val="single" w:sz="4" w:space="0" w:color="auto"/>
              <w:right w:val="single" w:sz="4" w:space="0" w:color="auto"/>
            </w:tcBorders>
            <w:noWrap/>
            <w:hideMark/>
          </w:tcPr>
          <w:p w:rsidR="002D5145" w:rsidRPr="002D5145" w:rsidRDefault="002D5145" w:rsidP="002D5145">
            <w:r w:rsidRPr="002D5145">
              <w:t> </w:t>
            </w:r>
          </w:p>
        </w:tc>
        <w:tc>
          <w:tcPr>
            <w:tcW w:w="1404"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c>
          <w:tcPr>
            <w:tcW w:w="1360"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300" w:firstLine="600"/>
            </w:pPr>
            <w:r w:rsidRPr="002D5145">
              <w:t>Объем покупки э/э</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кВт/</w:t>
            </w:r>
            <w:proofErr w:type="gramStart"/>
            <w:r w:rsidRPr="002D5145">
              <w:t>ч</w:t>
            </w:r>
            <w:proofErr w:type="gramEnd"/>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1 138,80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1 138,80</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300" w:firstLine="600"/>
            </w:pPr>
            <w:r w:rsidRPr="002D5145">
              <w:t xml:space="preserve">Среднегодовой тариф </w:t>
            </w:r>
            <w:proofErr w:type="gramStart"/>
            <w:r w:rsidRPr="002D5145">
              <w:t>на</w:t>
            </w:r>
            <w:proofErr w:type="gramEnd"/>
            <w:r w:rsidRPr="002D5145">
              <w:t xml:space="preserve"> э/э</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руб./</w:t>
            </w:r>
            <w:proofErr w:type="spellStart"/>
            <w:r w:rsidRPr="002D5145">
              <w:t>кВт</w:t>
            </w:r>
            <w:proofErr w:type="gramStart"/>
            <w:r w:rsidRPr="002D5145">
              <w:t>.ч</w:t>
            </w:r>
            <w:proofErr w:type="spellEnd"/>
            <w:proofErr w:type="gramEnd"/>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4,92</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4,92</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300" w:firstLine="600"/>
            </w:pPr>
            <w:r w:rsidRPr="002D5145">
              <w:t>Расходы на покупку э/э</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5 605,56</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5 605,56</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1"/>
              <w:rPr>
                <w:b/>
                <w:bCs/>
              </w:rPr>
            </w:pPr>
            <w:r w:rsidRPr="002D5145">
              <w:rPr>
                <w:b/>
                <w:bCs/>
              </w:rPr>
              <w:t>Водопотребление</w:t>
            </w:r>
          </w:p>
        </w:tc>
        <w:tc>
          <w:tcPr>
            <w:tcW w:w="1276" w:type="dxa"/>
            <w:tcBorders>
              <w:top w:val="nil"/>
              <w:left w:val="nil"/>
              <w:bottom w:val="single" w:sz="4" w:space="0" w:color="auto"/>
              <w:right w:val="single" w:sz="4" w:space="0" w:color="auto"/>
            </w:tcBorders>
            <w:noWrap/>
            <w:hideMark/>
          </w:tcPr>
          <w:p w:rsidR="002D5145" w:rsidRPr="002D5145" w:rsidRDefault="002D5145" w:rsidP="002D5145">
            <w:r w:rsidRPr="002D5145">
              <w:t> </w:t>
            </w:r>
          </w:p>
        </w:tc>
        <w:tc>
          <w:tcPr>
            <w:tcW w:w="1404"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c>
          <w:tcPr>
            <w:tcW w:w="1360"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Объем воды</w:t>
            </w:r>
          </w:p>
        </w:tc>
        <w:tc>
          <w:tcPr>
            <w:tcW w:w="1276" w:type="dxa"/>
            <w:tcBorders>
              <w:top w:val="nil"/>
              <w:left w:val="nil"/>
              <w:bottom w:val="single" w:sz="4" w:space="0" w:color="auto"/>
              <w:right w:val="single" w:sz="4" w:space="0" w:color="auto"/>
            </w:tcBorders>
            <w:noWrap/>
            <w:hideMark/>
          </w:tcPr>
          <w:p w:rsidR="002D5145" w:rsidRPr="002D5145" w:rsidRDefault="002D5145" w:rsidP="002D5145">
            <w:r w:rsidRPr="002D5145">
              <w:t> </w:t>
            </w:r>
          </w:p>
        </w:tc>
        <w:tc>
          <w:tcPr>
            <w:tcW w:w="1404"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c>
          <w:tcPr>
            <w:tcW w:w="1360"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300" w:firstLine="600"/>
            </w:pPr>
            <w:r w:rsidRPr="002D5145">
              <w:t>Вода, всего</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w:t>
            </w:r>
            <w:proofErr w:type="gramStart"/>
            <w:r w:rsidRPr="002D5145">
              <w:t>.м</w:t>
            </w:r>
            <w:proofErr w:type="gramEnd"/>
            <w:r w:rsidRPr="002D5145">
              <w:t>3</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9,38</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9,38</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300" w:firstLine="600"/>
            </w:pPr>
            <w:r w:rsidRPr="002D5145">
              <w:t>Средний уд</w:t>
            </w:r>
            <w:proofErr w:type="gramStart"/>
            <w:r w:rsidRPr="002D5145">
              <w:t>.</w:t>
            </w:r>
            <w:proofErr w:type="gramEnd"/>
            <w:r w:rsidRPr="002D5145">
              <w:t xml:space="preserve"> </w:t>
            </w:r>
            <w:proofErr w:type="gramStart"/>
            <w:r w:rsidRPr="002D5145">
              <w:t>р</w:t>
            </w:r>
            <w:proofErr w:type="gramEnd"/>
            <w:r w:rsidRPr="002D5145">
              <w:t>асход</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м3/Гкал</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0,30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0,30</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300" w:firstLine="600"/>
            </w:pPr>
            <w:r w:rsidRPr="002D5145">
              <w:t>Средняя себестоимость / тариф</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руб./м3</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45,94</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45,82</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Расходы на воду</w:t>
            </w:r>
          </w:p>
        </w:tc>
        <w:tc>
          <w:tcPr>
            <w:tcW w:w="1276" w:type="dxa"/>
            <w:tcBorders>
              <w:top w:val="nil"/>
              <w:left w:val="nil"/>
              <w:bottom w:val="single" w:sz="4" w:space="0" w:color="auto"/>
              <w:right w:val="single" w:sz="4" w:space="0" w:color="auto"/>
            </w:tcBorders>
            <w:noWrap/>
            <w:hideMark/>
          </w:tcPr>
          <w:p w:rsidR="002D5145" w:rsidRPr="002D5145" w:rsidRDefault="002D5145" w:rsidP="002D5145">
            <w:r w:rsidRPr="002D5145">
              <w:t> </w:t>
            </w:r>
          </w:p>
        </w:tc>
        <w:tc>
          <w:tcPr>
            <w:tcW w:w="1404"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c>
          <w:tcPr>
            <w:tcW w:w="1360"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300" w:firstLine="600"/>
            </w:pPr>
            <w:r w:rsidRPr="002D5145">
              <w:t>Вода, всего</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431,01</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429,86</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1"/>
              <w:rPr>
                <w:b/>
                <w:bCs/>
              </w:rPr>
            </w:pPr>
            <w:r w:rsidRPr="002D5145">
              <w:rPr>
                <w:b/>
                <w:bCs/>
              </w:rPr>
              <w:t>Водоотведение</w:t>
            </w:r>
          </w:p>
        </w:tc>
        <w:tc>
          <w:tcPr>
            <w:tcW w:w="1276" w:type="dxa"/>
            <w:tcBorders>
              <w:top w:val="nil"/>
              <w:left w:val="nil"/>
              <w:bottom w:val="single" w:sz="4" w:space="0" w:color="auto"/>
              <w:right w:val="single" w:sz="4" w:space="0" w:color="auto"/>
            </w:tcBorders>
            <w:noWrap/>
            <w:hideMark/>
          </w:tcPr>
          <w:p w:rsidR="002D5145" w:rsidRPr="002D5145" w:rsidRDefault="002D5145" w:rsidP="002D5145">
            <w:r w:rsidRPr="002D5145">
              <w:t> </w:t>
            </w:r>
          </w:p>
        </w:tc>
        <w:tc>
          <w:tcPr>
            <w:tcW w:w="1404"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c>
          <w:tcPr>
            <w:tcW w:w="1360" w:type="dxa"/>
            <w:tcBorders>
              <w:top w:val="nil"/>
              <w:left w:val="nil"/>
              <w:bottom w:val="single" w:sz="4" w:space="0" w:color="auto"/>
              <w:right w:val="single" w:sz="4" w:space="0" w:color="auto"/>
            </w:tcBorders>
            <w:noWrap/>
            <w:hideMark/>
          </w:tcPr>
          <w:p w:rsidR="002D5145" w:rsidRPr="002D5145" w:rsidRDefault="002D5145" w:rsidP="002D5145">
            <w:pPr>
              <w:jc w:val="center"/>
            </w:pPr>
            <w:r w:rsidRPr="002D5145">
              <w:t> </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rPr>
                <w:b/>
                <w:bCs/>
              </w:rPr>
            </w:pPr>
            <w:r w:rsidRPr="002D5145">
              <w:rPr>
                <w:b/>
                <w:bCs/>
              </w:rPr>
              <w:t>Итого расходы на передачу тепловой энергии</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rPr>
            </w:pPr>
            <w:r w:rsidRPr="002D5145">
              <w:rPr>
                <w:b/>
                <w:bCs/>
              </w:rPr>
              <w:t>Тыс. руб.</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color w:val="000000"/>
              </w:rPr>
            </w:pPr>
            <w:r w:rsidRPr="002D5145">
              <w:rPr>
                <w:b/>
                <w:bCs/>
                <w:color w:val="000000"/>
              </w:rPr>
              <w:t>0,00</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color w:val="000000"/>
              </w:rPr>
            </w:pPr>
            <w:r w:rsidRPr="002D5145">
              <w:rPr>
                <w:b/>
                <w:bCs/>
                <w:color w:val="000000"/>
              </w:rPr>
              <w:t>0,00</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rPr>
                <w:b/>
                <w:bCs/>
              </w:rPr>
            </w:pPr>
            <w:r w:rsidRPr="002D5145">
              <w:rPr>
                <w:b/>
                <w:bCs/>
              </w:rPr>
              <w:t>Итого расходы из прибыли (без налога на прибыль)</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rPr>
            </w:pPr>
            <w:r w:rsidRPr="002D5145">
              <w:rPr>
                <w:b/>
                <w:bCs/>
              </w:rPr>
              <w:t>Тыс. руб.</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2 344,37</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1 206,25</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0"/>
            </w:pPr>
            <w:r w:rsidRPr="002D5145">
              <w:t>нормативная прибыль</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37,25</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 xml:space="preserve"> 37,25</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нормативный уровень прибыли</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rPr>
            </w:pPr>
            <w:r w:rsidRPr="002D5145">
              <w:rPr>
                <w:b/>
                <w:bCs/>
              </w:rPr>
              <w:t>%</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0,05</w:t>
            </w:r>
          </w:p>
        </w:tc>
        <w:tc>
          <w:tcPr>
            <w:tcW w:w="1360" w:type="dxa"/>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 xml:space="preserve"> 0,08</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0"/>
            </w:pPr>
            <w:r w:rsidRPr="002D5145">
              <w:t>расчетная предпринимательская прибыль</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2 307,12</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1 169,00</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 xml:space="preserve">% расчетной предпринимательской прибыли к текущим расходам </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rPr>
            </w:pPr>
            <w:r w:rsidRPr="002D5145">
              <w:rPr>
                <w:b/>
                <w:bCs/>
              </w:rPr>
              <w:t>%</w:t>
            </w:r>
          </w:p>
        </w:tc>
        <w:tc>
          <w:tcPr>
            <w:tcW w:w="1404" w:type="dxa"/>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5,00</w:t>
            </w:r>
          </w:p>
        </w:tc>
        <w:tc>
          <w:tcPr>
            <w:tcW w:w="1360" w:type="dxa"/>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5,00</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rPr>
                <w:b/>
                <w:bCs/>
              </w:rPr>
            </w:pPr>
            <w:r w:rsidRPr="002D5145">
              <w:rPr>
                <w:b/>
                <w:bCs/>
              </w:rPr>
              <w:t>Налог на прибыль</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rPr>
            </w:pPr>
            <w:r w:rsidRPr="002D5145">
              <w:rPr>
                <w:b/>
                <w:bCs/>
              </w:rPr>
              <w:t>Тыс. руб.</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9,31</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 xml:space="preserve"> 9,31</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rPr>
                <w:b/>
                <w:bCs/>
              </w:rPr>
            </w:pPr>
            <w:r w:rsidRPr="002D5145">
              <w:rPr>
                <w:b/>
                <w:bCs/>
              </w:rPr>
              <w:t>Расчет необходимой валовой выручки (НВВ)</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rPr>
            </w:pPr>
            <w:r w:rsidRPr="002D5145">
              <w:rPr>
                <w:b/>
                <w:bCs/>
              </w:rPr>
              <w:t> </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color w:val="C0C0C0"/>
              </w:rPr>
            </w:pPr>
            <w:r w:rsidRPr="002D5145">
              <w:rPr>
                <w:b/>
                <w:bCs/>
                <w:color w:val="C0C0C0"/>
              </w:rPr>
              <w:t> </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color w:val="C0C0C0"/>
              </w:rPr>
            </w:pPr>
            <w:r w:rsidRPr="002D5145">
              <w:rPr>
                <w:b/>
                <w:bCs/>
                <w:color w:val="C0C0C0"/>
              </w:rPr>
              <w:t> </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0"/>
            </w:pPr>
            <w:r w:rsidRPr="002D5145">
              <w:t>НВВ, всего, в т.ч.</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71 594,31</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47 650,69</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операционные расходы</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6 794,44</w:t>
            </w:r>
          </w:p>
        </w:tc>
        <w:tc>
          <w:tcPr>
            <w:tcW w:w="1360" w:type="dxa"/>
            <w:tcBorders>
              <w:top w:val="nil"/>
              <w:left w:val="nil"/>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6 788,64</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неподконтрольные расходы (с налогом на прибыль)</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33 311,48</w:t>
            </w:r>
          </w:p>
        </w:tc>
        <w:tc>
          <w:tcPr>
            <w:tcW w:w="1360" w:type="dxa"/>
            <w:tcBorders>
              <w:top w:val="nil"/>
              <w:left w:val="nil"/>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10 554,56</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ресурсы</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29 144,02</w:t>
            </w:r>
          </w:p>
        </w:tc>
        <w:tc>
          <w:tcPr>
            <w:tcW w:w="1360" w:type="dxa"/>
            <w:tcBorders>
              <w:top w:val="nil"/>
              <w:left w:val="nil"/>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29 101,25</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расходы из прибыли</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2 344,37</w:t>
            </w:r>
          </w:p>
        </w:tc>
        <w:tc>
          <w:tcPr>
            <w:tcW w:w="1360" w:type="dxa"/>
            <w:tcBorders>
              <w:top w:val="nil"/>
              <w:left w:val="nil"/>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1 206,25</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0"/>
            </w:pPr>
            <w:r w:rsidRPr="002D5145">
              <w:t>НВВ на теплоноситель</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pPr>
            <w:hyperlink w:tooltip="Щёлкните для перехода" w:history="1">
              <w:r w:rsidR="002D5145" w:rsidRPr="002D5145">
                <w:rPr>
                  <w:color w:val="000000"/>
                </w:rPr>
                <w:t xml:space="preserve"> 0,00</w:t>
              </w:r>
            </w:hyperlink>
          </w:p>
        </w:tc>
        <w:tc>
          <w:tcPr>
            <w:tcW w:w="1360" w:type="dxa"/>
            <w:tcBorders>
              <w:top w:val="nil"/>
              <w:left w:val="nil"/>
              <w:bottom w:val="single" w:sz="4" w:space="0" w:color="auto"/>
              <w:right w:val="single" w:sz="4" w:space="0" w:color="auto"/>
            </w:tcBorders>
            <w:noWrap/>
            <w:vAlign w:val="center"/>
            <w:hideMark/>
          </w:tcPr>
          <w:p w:rsidR="002D5145" w:rsidRPr="002D5145" w:rsidRDefault="00597437" w:rsidP="002D5145">
            <w:pPr>
              <w:jc w:val="center"/>
              <w:rPr>
                <w:color w:val="000000"/>
              </w:rPr>
            </w:pPr>
            <w:hyperlink w:tooltip="Щёлкните для перехода" w:history="1">
              <w:r w:rsidR="002D5145" w:rsidRPr="002D5145">
                <w:rPr>
                  <w:color w:val="000000"/>
                </w:rPr>
                <w:t xml:space="preserve"> 0,00</w:t>
              </w:r>
            </w:hyperlink>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100" w:firstLine="200"/>
            </w:pPr>
            <w:r w:rsidRPr="002D5145">
              <w:t>НВВ, без учета теплоносителя</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71 594,31</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47 650,69</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rPr>
                <w:b/>
                <w:bCs/>
              </w:rPr>
            </w:pPr>
            <w:r w:rsidRPr="002D5145">
              <w:rPr>
                <w:b/>
                <w:bCs/>
              </w:rPr>
              <w:t xml:space="preserve">НВВ без учета теплоносителя </w:t>
            </w:r>
            <w:proofErr w:type="gramStart"/>
            <w:r w:rsidRPr="002D5145">
              <w:rPr>
                <w:b/>
                <w:bCs/>
              </w:rPr>
              <w:t>товарная</w:t>
            </w:r>
            <w:proofErr w:type="gramEnd"/>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rPr>
                <w:b/>
                <w:bCs/>
              </w:rPr>
            </w:pPr>
            <w:r w:rsidRPr="002D5145">
              <w:rPr>
                <w:b/>
                <w:bCs/>
              </w:rPr>
              <w:t>Тыс. руб.</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71 594,31</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47 650,69</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НВВ, I полугодие</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44 053,66</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29 543,43</w:t>
            </w:r>
          </w:p>
        </w:tc>
      </w:tr>
      <w:tr w:rsidR="002D5145" w:rsidRPr="002D5145" w:rsidTr="005A0537">
        <w:trPr>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firstLineChars="200" w:firstLine="400"/>
            </w:pPr>
            <w:r w:rsidRPr="002D5145">
              <w:t>НВВ, II полугодие</w:t>
            </w:r>
          </w:p>
        </w:tc>
        <w:tc>
          <w:tcPr>
            <w:tcW w:w="1276" w:type="dxa"/>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Тыс. руб.</w:t>
            </w:r>
          </w:p>
        </w:tc>
        <w:tc>
          <w:tcPr>
            <w:tcW w:w="1404"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27 540,65</w:t>
            </w:r>
          </w:p>
        </w:tc>
        <w:tc>
          <w:tcPr>
            <w:tcW w:w="1360" w:type="dxa"/>
            <w:tcBorders>
              <w:top w:val="nil"/>
              <w:left w:val="nil"/>
              <w:bottom w:val="single" w:sz="4" w:space="0" w:color="auto"/>
              <w:right w:val="single" w:sz="4" w:space="0" w:color="auto"/>
            </w:tcBorders>
            <w:vAlign w:val="center"/>
            <w:hideMark/>
          </w:tcPr>
          <w:p w:rsidR="002D5145" w:rsidRPr="002D5145" w:rsidRDefault="002D5145" w:rsidP="002D5145">
            <w:pPr>
              <w:jc w:val="center"/>
              <w:rPr>
                <w:color w:val="000000"/>
              </w:rPr>
            </w:pPr>
            <w:r w:rsidRPr="002D5145">
              <w:rPr>
                <w:color w:val="000000"/>
              </w:rPr>
              <w:t>18 107,26</w:t>
            </w:r>
          </w:p>
        </w:tc>
      </w:tr>
    </w:tbl>
    <w:p w:rsidR="002D5145" w:rsidRPr="002D5145" w:rsidRDefault="002D5145" w:rsidP="002D5145">
      <w:pPr>
        <w:ind w:left="-142" w:firstLine="567"/>
        <w:jc w:val="both"/>
        <w:rPr>
          <w:color w:val="000000"/>
          <w:sz w:val="24"/>
          <w:szCs w:val="24"/>
        </w:rPr>
      </w:pPr>
    </w:p>
    <w:p w:rsidR="002D5145" w:rsidRPr="002D5145" w:rsidRDefault="002D5145" w:rsidP="002D5145">
      <w:pPr>
        <w:ind w:left="-142" w:firstLine="567"/>
        <w:jc w:val="both"/>
        <w:rPr>
          <w:color w:val="000000"/>
          <w:sz w:val="24"/>
          <w:szCs w:val="24"/>
        </w:rPr>
      </w:pPr>
      <w:r w:rsidRPr="002D5145">
        <w:rPr>
          <w:color w:val="000000"/>
          <w:sz w:val="24"/>
          <w:szCs w:val="24"/>
        </w:rPr>
        <w:t xml:space="preserve">Новая газовая котельная мощностью 15 МВт (Газовая котельная), расположенная по адресу: Ленинградская область, </w:t>
      </w:r>
      <w:proofErr w:type="gramStart"/>
      <w:r w:rsidRPr="002D5145">
        <w:rPr>
          <w:color w:val="000000"/>
          <w:sz w:val="24"/>
          <w:szCs w:val="24"/>
        </w:rPr>
        <w:t>Кировский</w:t>
      </w:r>
      <w:proofErr w:type="gramEnd"/>
      <w:r w:rsidRPr="002D5145">
        <w:rPr>
          <w:color w:val="000000"/>
          <w:sz w:val="24"/>
          <w:szCs w:val="24"/>
        </w:rPr>
        <w:t xml:space="preserve"> МР, Приладожское ГП, гп. </w:t>
      </w:r>
      <w:proofErr w:type="spellStart"/>
      <w:r w:rsidRPr="002D5145">
        <w:rPr>
          <w:color w:val="000000"/>
          <w:sz w:val="24"/>
          <w:szCs w:val="24"/>
        </w:rPr>
        <w:t>Приладожский</w:t>
      </w:r>
      <w:proofErr w:type="spellEnd"/>
      <w:r w:rsidRPr="002D5145">
        <w:rPr>
          <w:color w:val="000000"/>
          <w:sz w:val="24"/>
          <w:szCs w:val="24"/>
        </w:rPr>
        <w:t xml:space="preserve">, д. 18 была построена в 2017 году на территории </w:t>
      </w:r>
      <w:proofErr w:type="spellStart"/>
      <w:r w:rsidRPr="002D5145">
        <w:rPr>
          <w:color w:val="000000"/>
          <w:sz w:val="24"/>
          <w:szCs w:val="24"/>
        </w:rPr>
        <w:t>Приладожского</w:t>
      </w:r>
      <w:proofErr w:type="spellEnd"/>
      <w:r w:rsidRPr="002D5145">
        <w:rPr>
          <w:color w:val="000000"/>
          <w:sz w:val="24"/>
          <w:szCs w:val="24"/>
        </w:rPr>
        <w:t xml:space="preserve"> городского поселения </w:t>
      </w:r>
      <w:proofErr w:type="spellStart"/>
      <w:r w:rsidRPr="002D5145">
        <w:rPr>
          <w:color w:val="000000"/>
          <w:sz w:val="24"/>
          <w:szCs w:val="24"/>
        </w:rPr>
        <w:t>ресурсоснабжающей</w:t>
      </w:r>
      <w:proofErr w:type="spellEnd"/>
      <w:r w:rsidRPr="002D5145">
        <w:rPr>
          <w:color w:val="000000"/>
          <w:sz w:val="24"/>
          <w:szCs w:val="24"/>
        </w:rPr>
        <w:t xml:space="preserve"> организацией АО «ЛОТЭК» для обеспечения теплоснабжения потребителей поселения. </w:t>
      </w:r>
    </w:p>
    <w:p w:rsidR="002D5145" w:rsidRPr="002D5145" w:rsidRDefault="002D5145" w:rsidP="002D5145">
      <w:pPr>
        <w:ind w:left="-142" w:firstLine="567"/>
        <w:jc w:val="both"/>
        <w:rPr>
          <w:color w:val="000000"/>
          <w:sz w:val="24"/>
          <w:szCs w:val="24"/>
        </w:rPr>
      </w:pPr>
      <w:r w:rsidRPr="002D5145">
        <w:rPr>
          <w:color w:val="000000"/>
          <w:sz w:val="24"/>
          <w:szCs w:val="24"/>
        </w:rPr>
        <w:t>Согласно договору купли-продажи недвижимости от 14 декабря 2018 года № 04-КП/18. АО «ЛОТЭК» (Продавец) продал</w:t>
      </w:r>
      <w:proofErr w:type="gramStart"/>
      <w:r w:rsidRPr="002D5145">
        <w:rPr>
          <w:color w:val="000000"/>
          <w:sz w:val="24"/>
          <w:szCs w:val="24"/>
        </w:rPr>
        <w:t>о ООО</w:t>
      </w:r>
      <w:proofErr w:type="gramEnd"/>
      <w:r w:rsidRPr="002D5145">
        <w:rPr>
          <w:color w:val="000000"/>
          <w:sz w:val="24"/>
          <w:szCs w:val="24"/>
        </w:rPr>
        <w:t xml:space="preserve"> «</w:t>
      </w:r>
      <w:proofErr w:type="spellStart"/>
      <w:r w:rsidRPr="002D5145">
        <w:rPr>
          <w:color w:val="000000"/>
          <w:sz w:val="24"/>
          <w:szCs w:val="24"/>
        </w:rPr>
        <w:t>Приладожский</w:t>
      </w:r>
      <w:proofErr w:type="spellEnd"/>
      <w:r w:rsidRPr="002D5145">
        <w:rPr>
          <w:color w:val="000000"/>
          <w:sz w:val="24"/>
          <w:szCs w:val="24"/>
        </w:rPr>
        <w:t xml:space="preserve"> </w:t>
      </w:r>
      <w:proofErr w:type="spellStart"/>
      <w:r w:rsidRPr="002D5145">
        <w:rPr>
          <w:color w:val="000000"/>
          <w:sz w:val="24"/>
          <w:szCs w:val="24"/>
        </w:rPr>
        <w:t>теплоснаб</w:t>
      </w:r>
      <w:proofErr w:type="spellEnd"/>
      <w:r w:rsidRPr="002D5145">
        <w:rPr>
          <w:color w:val="000000"/>
          <w:sz w:val="24"/>
          <w:szCs w:val="24"/>
        </w:rPr>
        <w:t>» (Покупатель) вышеуказанную котельную и земельный участок, принадлежащий продавцу на праве собственности. При этом цена котельной составила 72 033 899 руб. (без НДС), цена земельного участка 115 000 руб. (НДС не облагается).</w:t>
      </w:r>
    </w:p>
    <w:p w:rsidR="002D5145" w:rsidRPr="002D5145" w:rsidRDefault="002D5145" w:rsidP="002D5145">
      <w:pPr>
        <w:ind w:left="-142" w:firstLine="567"/>
        <w:jc w:val="both"/>
        <w:rPr>
          <w:color w:val="000000"/>
          <w:sz w:val="24"/>
          <w:szCs w:val="24"/>
        </w:rPr>
      </w:pPr>
      <w:r w:rsidRPr="002D5145">
        <w:rPr>
          <w:color w:val="000000"/>
          <w:sz w:val="24"/>
          <w:szCs w:val="24"/>
        </w:rPr>
        <w:t>ООО «</w:t>
      </w:r>
      <w:proofErr w:type="spellStart"/>
      <w:r w:rsidRPr="002D5145">
        <w:rPr>
          <w:color w:val="000000"/>
          <w:sz w:val="24"/>
          <w:szCs w:val="24"/>
        </w:rPr>
        <w:t>Приладожский</w:t>
      </w:r>
      <w:proofErr w:type="spellEnd"/>
      <w:r w:rsidRPr="002D5145">
        <w:rPr>
          <w:color w:val="000000"/>
          <w:sz w:val="24"/>
          <w:szCs w:val="24"/>
        </w:rPr>
        <w:t xml:space="preserve"> </w:t>
      </w:r>
      <w:proofErr w:type="spellStart"/>
      <w:r w:rsidRPr="002D5145">
        <w:rPr>
          <w:color w:val="000000"/>
          <w:sz w:val="24"/>
          <w:szCs w:val="24"/>
        </w:rPr>
        <w:t>теплоснаб</w:t>
      </w:r>
      <w:proofErr w:type="spellEnd"/>
      <w:r w:rsidRPr="002D5145">
        <w:rPr>
          <w:color w:val="000000"/>
          <w:sz w:val="24"/>
          <w:szCs w:val="24"/>
        </w:rPr>
        <w:t>» в свою очередь передал имущество котельной в эксплуатацию  АО «ЛОТЭК» на праве финансовой аренды по договору лизинга от 13.12.2018 г. № 01-ЛЗ/18.</w:t>
      </w:r>
    </w:p>
    <w:p w:rsidR="002D5145" w:rsidRPr="002D5145" w:rsidRDefault="002D5145" w:rsidP="002D5145">
      <w:pPr>
        <w:ind w:left="-142" w:firstLine="567"/>
        <w:jc w:val="both"/>
        <w:rPr>
          <w:color w:val="000000"/>
          <w:sz w:val="24"/>
          <w:szCs w:val="24"/>
        </w:rPr>
      </w:pPr>
      <w:r w:rsidRPr="002D5145">
        <w:rPr>
          <w:color w:val="000000"/>
          <w:sz w:val="24"/>
          <w:szCs w:val="24"/>
        </w:rPr>
        <w:t>В соответствии с договором лизинга, предметом которого является приобретенная в собственность лизингодателем (ООО «</w:t>
      </w:r>
      <w:proofErr w:type="spellStart"/>
      <w:r w:rsidRPr="002D5145">
        <w:rPr>
          <w:color w:val="000000"/>
          <w:sz w:val="24"/>
          <w:szCs w:val="24"/>
        </w:rPr>
        <w:t>Приладожский</w:t>
      </w:r>
      <w:proofErr w:type="spellEnd"/>
      <w:r w:rsidRPr="002D5145">
        <w:rPr>
          <w:color w:val="000000"/>
          <w:sz w:val="24"/>
          <w:szCs w:val="24"/>
        </w:rPr>
        <w:t xml:space="preserve"> </w:t>
      </w:r>
      <w:proofErr w:type="spellStart"/>
      <w:r w:rsidRPr="002D5145">
        <w:rPr>
          <w:color w:val="000000"/>
          <w:sz w:val="24"/>
          <w:szCs w:val="24"/>
        </w:rPr>
        <w:t>теплоснаб</w:t>
      </w:r>
      <w:proofErr w:type="spellEnd"/>
      <w:r w:rsidRPr="002D5145">
        <w:rPr>
          <w:color w:val="000000"/>
          <w:sz w:val="24"/>
          <w:szCs w:val="24"/>
        </w:rPr>
        <w:t xml:space="preserve">») Газовая котельная,  передается </w:t>
      </w:r>
      <w:r w:rsidRPr="002D5145">
        <w:rPr>
          <w:color w:val="000000"/>
          <w:sz w:val="24"/>
          <w:szCs w:val="24"/>
        </w:rPr>
        <w:lastRenderedPageBreak/>
        <w:t xml:space="preserve">лизингополучателю (АО «ЛОТЭК»), являющимся  одновременно продавцом, за плату во временное владение и пользование. </w:t>
      </w:r>
    </w:p>
    <w:p w:rsidR="002D5145" w:rsidRPr="002D5145" w:rsidRDefault="002D5145" w:rsidP="002D5145">
      <w:pPr>
        <w:ind w:left="-142" w:firstLine="567"/>
        <w:jc w:val="both"/>
        <w:rPr>
          <w:color w:val="000000"/>
          <w:sz w:val="24"/>
          <w:szCs w:val="24"/>
        </w:rPr>
      </w:pPr>
      <w:r w:rsidRPr="002D5145">
        <w:rPr>
          <w:color w:val="000000"/>
          <w:sz w:val="24"/>
          <w:szCs w:val="24"/>
        </w:rPr>
        <w:t>Общая сумма лизинговых платежей согласно графику выплат составляет 128 520 321,53 руб. (без НДС).</w:t>
      </w:r>
    </w:p>
    <w:p w:rsidR="002D5145" w:rsidRPr="002D5145" w:rsidRDefault="002D5145" w:rsidP="002D5145">
      <w:pPr>
        <w:ind w:left="-142" w:firstLine="567"/>
        <w:jc w:val="both"/>
        <w:rPr>
          <w:color w:val="000000"/>
          <w:sz w:val="24"/>
          <w:szCs w:val="24"/>
        </w:rPr>
      </w:pPr>
      <w:r w:rsidRPr="002D5145">
        <w:rPr>
          <w:color w:val="000000"/>
          <w:sz w:val="24"/>
          <w:szCs w:val="24"/>
        </w:rPr>
        <w:t>Учитывая, что данная схема передачи имущества является экономически нецелесообразной, ЛенРТК в расчет необходимой валовой выручки АО «ЛОТЭК» 2019 г. включены расходы, рассчитанные исходя из данных договора купли-продажи:</w:t>
      </w:r>
    </w:p>
    <w:p w:rsidR="002D5145" w:rsidRPr="002D5145" w:rsidRDefault="002D5145" w:rsidP="002D5145">
      <w:pPr>
        <w:ind w:left="-142" w:firstLine="567"/>
        <w:jc w:val="both"/>
        <w:rPr>
          <w:color w:val="000000"/>
          <w:sz w:val="24"/>
          <w:szCs w:val="24"/>
        </w:rPr>
      </w:pPr>
      <w:r w:rsidRPr="002D5145">
        <w:rPr>
          <w:color w:val="000000"/>
          <w:sz w:val="24"/>
          <w:szCs w:val="24"/>
        </w:rPr>
        <w:t>- амортизационные отчисления исходя из стоимости котельной по договору купли продажи и срока амортизации 10 лет - 7 203,39 тыс. руб.</w:t>
      </w:r>
    </w:p>
    <w:p w:rsidR="002D5145" w:rsidRPr="002D5145" w:rsidRDefault="002D5145" w:rsidP="002D5145">
      <w:pPr>
        <w:ind w:left="-142" w:firstLine="567"/>
        <w:jc w:val="both"/>
        <w:rPr>
          <w:color w:val="000000"/>
          <w:sz w:val="24"/>
          <w:szCs w:val="24"/>
        </w:rPr>
      </w:pPr>
      <w:r w:rsidRPr="002D5145">
        <w:rPr>
          <w:color w:val="000000"/>
          <w:sz w:val="24"/>
          <w:szCs w:val="24"/>
        </w:rPr>
        <w:t>- расходы на покупку земельного участка по договору купли продажи - 115,0 тыс. руб.;</w:t>
      </w:r>
    </w:p>
    <w:p w:rsidR="002D5145" w:rsidRPr="002D5145" w:rsidRDefault="002D5145" w:rsidP="002D5145">
      <w:pPr>
        <w:ind w:left="-142" w:firstLine="567"/>
        <w:jc w:val="both"/>
        <w:rPr>
          <w:color w:val="000000"/>
          <w:sz w:val="24"/>
          <w:szCs w:val="24"/>
        </w:rPr>
      </w:pPr>
      <w:r w:rsidRPr="002D5145">
        <w:rPr>
          <w:color w:val="000000"/>
          <w:sz w:val="24"/>
          <w:szCs w:val="24"/>
        </w:rPr>
        <w:t>- налог на имущество в размере  2,2 % от средней стоимости оборудования в 2019 году  -</w:t>
      </w:r>
    </w:p>
    <w:p w:rsidR="002D5145" w:rsidRPr="002D5145" w:rsidRDefault="002D5145" w:rsidP="002D5145">
      <w:pPr>
        <w:jc w:val="both"/>
        <w:rPr>
          <w:color w:val="000000"/>
          <w:sz w:val="24"/>
          <w:szCs w:val="24"/>
        </w:rPr>
      </w:pPr>
      <w:r w:rsidRPr="002D5145">
        <w:rPr>
          <w:color w:val="000000"/>
          <w:sz w:val="24"/>
          <w:szCs w:val="24"/>
        </w:rPr>
        <w:t>1 505,51 тыс. руб.</w:t>
      </w:r>
    </w:p>
    <w:p w:rsidR="002D5145" w:rsidRPr="002D5145" w:rsidRDefault="002D5145" w:rsidP="002D5145">
      <w:pPr>
        <w:ind w:left="-142" w:firstLine="567"/>
        <w:jc w:val="both"/>
        <w:rPr>
          <w:color w:val="000000"/>
          <w:sz w:val="24"/>
          <w:szCs w:val="24"/>
        </w:rPr>
      </w:pPr>
      <w:r w:rsidRPr="002D5145">
        <w:rPr>
          <w:color w:val="000000"/>
          <w:sz w:val="24"/>
          <w:szCs w:val="24"/>
        </w:rPr>
        <w:t>ЛенРТК отмечает, что в соответствии с действующим законодательством в сфере теплоснабжения предусмотрена схема возврата средств, инвестированных в строительство котельной и приобретения теплоэнергетического оборудования, путем включения инвестиционной составляющей в тариф на тепловую энергию. При этом тарифная нагрузка на потребителей будет значительно ниже, чем при реализации экономически необоснованной схемы продажи построенной котельной в другой организации с последующей ее передачей продавцу в лизинг.</w:t>
      </w:r>
    </w:p>
    <w:p w:rsidR="002D5145" w:rsidRPr="002D5145" w:rsidRDefault="002D5145" w:rsidP="002D5145">
      <w:pPr>
        <w:jc w:val="both"/>
        <w:rPr>
          <w:rFonts w:eastAsia="Calibri"/>
          <w:sz w:val="24"/>
          <w:szCs w:val="24"/>
          <w:lang w:eastAsia="en-US"/>
        </w:rPr>
      </w:pPr>
    </w:p>
    <w:p w:rsidR="002D5145" w:rsidRPr="00597437" w:rsidRDefault="00597437" w:rsidP="00597437">
      <w:pPr>
        <w:pStyle w:val="a9"/>
        <w:widowControl w:val="0"/>
        <w:numPr>
          <w:ilvl w:val="0"/>
          <w:numId w:val="4"/>
        </w:numPr>
        <w:tabs>
          <w:tab w:val="left" w:pos="993"/>
        </w:tabs>
        <w:autoSpaceDE w:val="0"/>
        <w:autoSpaceDN w:val="0"/>
        <w:adjustRightInd w:val="0"/>
        <w:ind w:left="0" w:firstLine="720"/>
        <w:jc w:val="both"/>
        <w:rPr>
          <w:rFonts w:eastAsia="Calibri"/>
          <w:sz w:val="24"/>
          <w:szCs w:val="24"/>
          <w:lang w:eastAsia="en-US"/>
        </w:rPr>
      </w:pPr>
      <w:r>
        <w:rPr>
          <w:rFonts w:eastAsia="Calibri"/>
          <w:sz w:val="24"/>
          <w:szCs w:val="24"/>
          <w:lang w:eastAsia="en-US"/>
        </w:rPr>
        <w:t>Установить т</w:t>
      </w:r>
      <w:r w:rsidR="002D5145" w:rsidRPr="00597437">
        <w:rPr>
          <w:rFonts w:eastAsia="Calibri"/>
          <w:sz w:val="24"/>
          <w:szCs w:val="24"/>
          <w:lang w:eastAsia="en-US"/>
        </w:rPr>
        <w:t>арифы на тепловую энергию</w:t>
      </w:r>
      <w:r w:rsidR="002D5145" w:rsidRPr="00597437">
        <w:rPr>
          <w:rFonts w:ascii="Calibri" w:eastAsia="Calibri" w:hAnsi="Calibri"/>
          <w:sz w:val="22"/>
          <w:szCs w:val="22"/>
          <w:lang w:eastAsia="en-US"/>
        </w:rPr>
        <w:t xml:space="preserve"> </w:t>
      </w:r>
      <w:r w:rsidR="002D5145" w:rsidRPr="00597437">
        <w:rPr>
          <w:rFonts w:eastAsia="Calibri"/>
          <w:sz w:val="24"/>
          <w:szCs w:val="24"/>
          <w:lang w:eastAsia="en-US"/>
        </w:rPr>
        <w:t xml:space="preserve">на коллекторах источника тепловой энергии, поставляемую открытым акционерным обществом «Ленинградская областная </w:t>
      </w:r>
      <w:proofErr w:type="gramStart"/>
      <w:r w:rsidR="002D5145" w:rsidRPr="00597437">
        <w:rPr>
          <w:rFonts w:eastAsia="Calibri"/>
          <w:sz w:val="24"/>
          <w:szCs w:val="24"/>
          <w:lang w:eastAsia="en-US"/>
        </w:rPr>
        <w:t>тепло-энергетическая</w:t>
      </w:r>
      <w:proofErr w:type="gramEnd"/>
      <w:r w:rsidR="002D5145" w:rsidRPr="00597437">
        <w:rPr>
          <w:rFonts w:eastAsia="Calibri"/>
          <w:sz w:val="24"/>
          <w:szCs w:val="24"/>
          <w:lang w:eastAsia="en-US"/>
        </w:rPr>
        <w:t xml:space="preserve"> компания» потребителям (кроме населения) на территории Ленинградской области, на 2019 год</w:t>
      </w:r>
    </w:p>
    <w:tbl>
      <w:tblPr>
        <w:tblW w:w="5092" w:type="pct"/>
        <w:tblInd w:w="-176" w:type="dxa"/>
        <w:tblLook w:val="04A0" w:firstRow="1" w:lastRow="0" w:firstColumn="1" w:lastColumn="0" w:noHBand="0" w:noVBand="1"/>
      </w:tblPr>
      <w:tblGrid>
        <w:gridCol w:w="506"/>
        <w:gridCol w:w="1695"/>
        <w:gridCol w:w="2849"/>
        <w:gridCol w:w="899"/>
        <w:gridCol w:w="764"/>
        <w:gridCol w:w="764"/>
        <w:gridCol w:w="964"/>
        <w:gridCol w:w="813"/>
        <w:gridCol w:w="1504"/>
      </w:tblGrid>
      <w:tr w:rsidR="002D5145" w:rsidRPr="002D5145" w:rsidTr="002D5145">
        <w:trPr>
          <w:trHeight w:val="20"/>
        </w:trPr>
        <w:tc>
          <w:tcPr>
            <w:tcW w:w="235" w:type="pct"/>
            <w:vMerge w:val="restart"/>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center"/>
            </w:pPr>
            <w:r w:rsidRPr="002D5145">
              <w:t xml:space="preserve">№ </w:t>
            </w:r>
            <w:proofErr w:type="gramStart"/>
            <w:r w:rsidRPr="002D5145">
              <w:t>п</w:t>
            </w:r>
            <w:proofErr w:type="gramEnd"/>
            <w:r w:rsidRPr="002D5145">
              <w:t>/п</w:t>
            </w:r>
          </w:p>
        </w:tc>
        <w:tc>
          <w:tcPr>
            <w:tcW w:w="788" w:type="pct"/>
            <w:vMerge w:val="restart"/>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pPr>
            <w:r w:rsidRPr="002D5145">
              <w:t>Вид тарифа</w:t>
            </w:r>
          </w:p>
        </w:tc>
        <w:tc>
          <w:tcPr>
            <w:tcW w:w="1324" w:type="pct"/>
            <w:vMerge w:val="restart"/>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pPr>
            <w:r w:rsidRPr="002D5145">
              <w:t>Год с календарной разбивкой</w:t>
            </w:r>
          </w:p>
        </w:tc>
        <w:tc>
          <w:tcPr>
            <w:tcW w:w="418" w:type="pct"/>
            <w:vMerge w:val="restart"/>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pPr>
            <w:r w:rsidRPr="002D5145">
              <w:t>Вода</w:t>
            </w:r>
          </w:p>
        </w:tc>
        <w:tc>
          <w:tcPr>
            <w:tcW w:w="1536" w:type="pct"/>
            <w:gridSpan w:val="4"/>
            <w:tcBorders>
              <w:top w:val="single" w:sz="4" w:space="0" w:color="auto"/>
              <w:left w:val="nil"/>
              <w:bottom w:val="single" w:sz="4" w:space="0" w:color="auto"/>
              <w:right w:val="single" w:sz="4" w:space="0" w:color="auto"/>
            </w:tcBorders>
            <w:noWrap/>
            <w:vAlign w:val="center"/>
            <w:hideMark/>
          </w:tcPr>
          <w:p w:rsidR="002D5145" w:rsidRPr="002D5145" w:rsidRDefault="002D5145" w:rsidP="002D5145">
            <w:pPr>
              <w:jc w:val="center"/>
            </w:pPr>
            <w:r w:rsidRPr="002D5145">
              <w:t>Отборный пар давлением</w:t>
            </w:r>
          </w:p>
        </w:tc>
        <w:tc>
          <w:tcPr>
            <w:tcW w:w="699" w:type="pct"/>
            <w:vMerge w:val="restart"/>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ind w:left="-126" w:right="-142"/>
              <w:jc w:val="center"/>
            </w:pPr>
            <w:r w:rsidRPr="002D5145">
              <w:t>Острый и редуцированный пар</w:t>
            </w:r>
          </w:p>
        </w:tc>
      </w:tr>
      <w:tr w:rsidR="002D5145" w:rsidRPr="002D5145" w:rsidTr="002D514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tc>
        <w:tc>
          <w:tcPr>
            <w:tcW w:w="0" w:type="auto"/>
            <w:vMerge/>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tc>
        <w:tc>
          <w:tcPr>
            <w:tcW w:w="0" w:type="auto"/>
            <w:vMerge/>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tc>
        <w:tc>
          <w:tcPr>
            <w:tcW w:w="0" w:type="auto"/>
            <w:vMerge/>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tc>
        <w:tc>
          <w:tcPr>
            <w:tcW w:w="355" w:type="pct"/>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от 1,2 до 2,5 кг/см</w:t>
            </w:r>
            <w:proofErr w:type="gramStart"/>
            <w:r w:rsidRPr="002D5145">
              <w:rPr>
                <w:vertAlign w:val="superscript"/>
              </w:rPr>
              <w:t>2</w:t>
            </w:r>
            <w:proofErr w:type="gramEnd"/>
          </w:p>
        </w:tc>
        <w:tc>
          <w:tcPr>
            <w:tcW w:w="355" w:type="pct"/>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от 2,5 до 7,0 кг/см</w:t>
            </w:r>
            <w:proofErr w:type="gramStart"/>
            <w:r w:rsidRPr="002D5145">
              <w:rPr>
                <w:vertAlign w:val="superscript"/>
              </w:rPr>
              <w:t>2</w:t>
            </w:r>
            <w:proofErr w:type="gramEnd"/>
          </w:p>
        </w:tc>
        <w:tc>
          <w:tcPr>
            <w:tcW w:w="448" w:type="pct"/>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от 7,0 до 13,0 кг/см</w:t>
            </w:r>
            <w:proofErr w:type="gramStart"/>
            <w:r w:rsidRPr="002D5145">
              <w:rPr>
                <w:vertAlign w:val="superscript"/>
              </w:rPr>
              <w:t>2</w:t>
            </w:r>
            <w:proofErr w:type="gramEnd"/>
          </w:p>
        </w:tc>
        <w:tc>
          <w:tcPr>
            <w:tcW w:w="378" w:type="pct"/>
            <w:tcBorders>
              <w:top w:val="nil"/>
              <w:left w:val="nil"/>
              <w:bottom w:val="single" w:sz="4" w:space="0" w:color="auto"/>
              <w:right w:val="single" w:sz="4" w:space="0" w:color="auto"/>
            </w:tcBorders>
            <w:vAlign w:val="center"/>
            <w:hideMark/>
          </w:tcPr>
          <w:p w:rsidR="002D5145" w:rsidRPr="002D5145" w:rsidRDefault="002D5145" w:rsidP="002D5145">
            <w:pPr>
              <w:jc w:val="center"/>
            </w:pPr>
            <w:r w:rsidRPr="002D5145">
              <w:t>свыше 13,0 кг/см</w:t>
            </w:r>
            <w:proofErr w:type="gramStart"/>
            <w:r w:rsidRPr="002D5145">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tc>
      </w:tr>
      <w:tr w:rsidR="002D5145" w:rsidRPr="002D5145" w:rsidTr="002D5145">
        <w:trPr>
          <w:trHeight w:val="20"/>
        </w:trPr>
        <w:tc>
          <w:tcPr>
            <w:tcW w:w="235" w:type="pct"/>
            <w:tcBorders>
              <w:top w:val="nil"/>
              <w:left w:val="single" w:sz="4" w:space="0" w:color="auto"/>
              <w:bottom w:val="nil"/>
              <w:right w:val="single" w:sz="4" w:space="0" w:color="auto"/>
            </w:tcBorders>
            <w:noWrap/>
            <w:vAlign w:val="center"/>
            <w:hideMark/>
          </w:tcPr>
          <w:p w:rsidR="002D5145" w:rsidRPr="002D5145" w:rsidRDefault="002D5145" w:rsidP="002D5145">
            <w:pPr>
              <w:jc w:val="center"/>
            </w:pPr>
            <w:r w:rsidRPr="002D5145">
              <w:t>1</w:t>
            </w:r>
          </w:p>
        </w:tc>
        <w:tc>
          <w:tcPr>
            <w:tcW w:w="4765" w:type="pct"/>
            <w:gridSpan w:val="8"/>
            <w:tcBorders>
              <w:top w:val="single" w:sz="4" w:space="0" w:color="auto"/>
              <w:left w:val="nil"/>
              <w:bottom w:val="single" w:sz="4" w:space="0" w:color="auto"/>
              <w:right w:val="single" w:sz="4" w:space="0" w:color="auto"/>
            </w:tcBorders>
            <w:vAlign w:val="center"/>
            <w:hideMark/>
          </w:tcPr>
          <w:p w:rsidR="002D5145" w:rsidRPr="002D5145" w:rsidRDefault="002D5145" w:rsidP="002D5145">
            <w:pPr>
              <w:jc w:val="both"/>
            </w:pPr>
            <w:r w:rsidRPr="002D5145">
              <w:t>Для потребителей муниципального образования «</w:t>
            </w:r>
            <w:r w:rsidRPr="002D5145">
              <w:rPr>
                <w:rFonts w:eastAsia="Calibri"/>
                <w:lang w:eastAsia="en-US"/>
              </w:rPr>
              <w:t xml:space="preserve">Приладожское городское поселение» Кировского </w:t>
            </w:r>
            <w:r w:rsidRPr="002D5145">
              <w:t>муниципального района Ленинградской области, в случае отсутствия дифференциации тарифов по схеме подключения</w:t>
            </w:r>
          </w:p>
        </w:tc>
      </w:tr>
      <w:tr w:rsidR="002D5145" w:rsidRPr="002D5145" w:rsidTr="002D5145">
        <w:trPr>
          <w:trHeight w:val="20"/>
        </w:trPr>
        <w:tc>
          <w:tcPr>
            <w:tcW w:w="235" w:type="pct"/>
            <w:vMerge w:val="restart"/>
            <w:tcBorders>
              <w:top w:val="nil"/>
              <w:left w:val="single" w:sz="4" w:space="0" w:color="auto"/>
              <w:bottom w:val="single" w:sz="4" w:space="0" w:color="auto"/>
              <w:right w:val="single" w:sz="4" w:space="0" w:color="auto"/>
            </w:tcBorders>
            <w:vAlign w:val="center"/>
            <w:hideMark/>
          </w:tcPr>
          <w:p w:rsidR="002D5145" w:rsidRPr="002D5145" w:rsidRDefault="002D5145" w:rsidP="002D5145"/>
        </w:tc>
        <w:tc>
          <w:tcPr>
            <w:tcW w:w="788" w:type="pct"/>
            <w:vMerge w:val="restart"/>
            <w:tcBorders>
              <w:top w:val="nil"/>
              <w:left w:val="single" w:sz="4" w:space="0" w:color="auto"/>
              <w:bottom w:val="single" w:sz="4" w:space="0" w:color="auto"/>
              <w:right w:val="single" w:sz="4" w:space="0" w:color="auto"/>
            </w:tcBorders>
            <w:vAlign w:val="center"/>
            <w:hideMark/>
          </w:tcPr>
          <w:p w:rsidR="002D5145" w:rsidRPr="002D5145" w:rsidRDefault="002D5145" w:rsidP="002D5145">
            <w:proofErr w:type="spellStart"/>
            <w:r w:rsidRPr="002D5145">
              <w:t>Одноставочный</w:t>
            </w:r>
            <w:proofErr w:type="spellEnd"/>
            <w:r w:rsidRPr="002D5145">
              <w:t>, руб./Гкал</w:t>
            </w:r>
          </w:p>
        </w:tc>
        <w:tc>
          <w:tcPr>
            <w:tcW w:w="1324" w:type="pct"/>
            <w:tcBorders>
              <w:top w:val="nil"/>
              <w:left w:val="nil"/>
              <w:bottom w:val="single" w:sz="4" w:space="0" w:color="auto"/>
              <w:right w:val="single" w:sz="4" w:space="0" w:color="auto"/>
            </w:tcBorders>
            <w:vAlign w:val="center"/>
            <w:hideMark/>
          </w:tcPr>
          <w:p w:rsidR="002D5145" w:rsidRPr="002D5145" w:rsidRDefault="002D5145" w:rsidP="002D5145">
            <w:pPr>
              <w:ind w:left="-142" w:right="-108"/>
              <w:jc w:val="center"/>
            </w:pPr>
            <w:r w:rsidRPr="002D5145">
              <w:t>с даты вступления в законную силу настоящего приказа</w:t>
            </w:r>
          </w:p>
          <w:p w:rsidR="002D5145" w:rsidRPr="002D5145" w:rsidRDefault="002D5145" w:rsidP="002D5145">
            <w:pPr>
              <w:ind w:left="-142" w:right="-108"/>
              <w:jc w:val="center"/>
            </w:pPr>
            <w:r w:rsidRPr="002D5145">
              <w:t>по 30.06.2019</w:t>
            </w:r>
          </w:p>
        </w:tc>
        <w:tc>
          <w:tcPr>
            <w:tcW w:w="418" w:type="pct"/>
            <w:tcBorders>
              <w:top w:val="nil"/>
              <w:left w:val="nil"/>
              <w:bottom w:val="single" w:sz="4" w:space="0" w:color="auto"/>
              <w:right w:val="single" w:sz="4" w:space="0" w:color="auto"/>
            </w:tcBorders>
            <w:noWrap/>
            <w:vAlign w:val="center"/>
            <w:hideMark/>
          </w:tcPr>
          <w:p w:rsidR="002D5145" w:rsidRPr="002D5145" w:rsidRDefault="002D5145" w:rsidP="002D5145">
            <w:pPr>
              <w:ind w:left="-142" w:right="-108"/>
              <w:jc w:val="center"/>
            </w:pPr>
            <w:r w:rsidRPr="002D5145">
              <w:t>1 537,12</w:t>
            </w:r>
          </w:p>
        </w:tc>
        <w:tc>
          <w:tcPr>
            <w:tcW w:w="355" w:type="pct"/>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 -</w:t>
            </w:r>
          </w:p>
        </w:tc>
        <w:tc>
          <w:tcPr>
            <w:tcW w:w="355" w:type="pct"/>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 -</w:t>
            </w:r>
          </w:p>
        </w:tc>
        <w:tc>
          <w:tcPr>
            <w:tcW w:w="448" w:type="pct"/>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 -</w:t>
            </w:r>
          </w:p>
        </w:tc>
        <w:tc>
          <w:tcPr>
            <w:tcW w:w="378" w:type="pct"/>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 </w:t>
            </w:r>
          </w:p>
        </w:tc>
        <w:tc>
          <w:tcPr>
            <w:tcW w:w="699" w:type="pct"/>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 -</w:t>
            </w:r>
          </w:p>
        </w:tc>
      </w:tr>
      <w:tr w:rsidR="002D5145" w:rsidRPr="002D5145" w:rsidTr="002D5145">
        <w:trPr>
          <w:trHeight w:val="20"/>
        </w:trPr>
        <w:tc>
          <w:tcPr>
            <w:tcW w:w="0" w:type="auto"/>
            <w:vMerge/>
            <w:tcBorders>
              <w:top w:val="nil"/>
              <w:left w:val="single" w:sz="4" w:space="0" w:color="auto"/>
              <w:bottom w:val="single" w:sz="4" w:space="0" w:color="auto"/>
              <w:right w:val="single" w:sz="4" w:space="0" w:color="auto"/>
            </w:tcBorders>
            <w:vAlign w:val="center"/>
            <w:hideMark/>
          </w:tcPr>
          <w:p w:rsidR="002D5145" w:rsidRPr="002D5145" w:rsidRDefault="002D5145" w:rsidP="002D5145"/>
        </w:tc>
        <w:tc>
          <w:tcPr>
            <w:tcW w:w="0" w:type="auto"/>
            <w:vMerge/>
            <w:tcBorders>
              <w:top w:val="nil"/>
              <w:left w:val="single" w:sz="4" w:space="0" w:color="auto"/>
              <w:bottom w:val="single" w:sz="4" w:space="0" w:color="auto"/>
              <w:right w:val="single" w:sz="4" w:space="0" w:color="auto"/>
            </w:tcBorders>
            <w:vAlign w:val="center"/>
            <w:hideMark/>
          </w:tcPr>
          <w:p w:rsidR="002D5145" w:rsidRPr="002D5145" w:rsidRDefault="002D5145" w:rsidP="002D5145"/>
        </w:tc>
        <w:tc>
          <w:tcPr>
            <w:tcW w:w="1324" w:type="pct"/>
            <w:tcBorders>
              <w:top w:val="nil"/>
              <w:left w:val="nil"/>
              <w:bottom w:val="single" w:sz="4" w:space="0" w:color="auto"/>
              <w:right w:val="single" w:sz="4" w:space="0" w:color="auto"/>
            </w:tcBorders>
            <w:vAlign w:val="center"/>
            <w:hideMark/>
          </w:tcPr>
          <w:p w:rsidR="002D5145" w:rsidRPr="002D5145" w:rsidRDefault="002D5145" w:rsidP="002D5145">
            <w:pPr>
              <w:ind w:left="-142" w:right="-108"/>
              <w:jc w:val="center"/>
            </w:pPr>
            <w:r w:rsidRPr="002D5145">
              <w:t>с 01.07.2019 по 31.12.2019</w:t>
            </w:r>
          </w:p>
        </w:tc>
        <w:tc>
          <w:tcPr>
            <w:tcW w:w="418" w:type="pct"/>
            <w:tcBorders>
              <w:top w:val="nil"/>
              <w:left w:val="nil"/>
              <w:bottom w:val="single" w:sz="4" w:space="0" w:color="auto"/>
              <w:right w:val="single" w:sz="4" w:space="0" w:color="auto"/>
            </w:tcBorders>
            <w:noWrap/>
            <w:vAlign w:val="center"/>
            <w:hideMark/>
          </w:tcPr>
          <w:p w:rsidR="002D5145" w:rsidRPr="002D5145" w:rsidRDefault="002D5145" w:rsidP="002D5145">
            <w:pPr>
              <w:ind w:left="-142" w:right="-108"/>
              <w:jc w:val="center"/>
            </w:pPr>
            <w:r w:rsidRPr="002D5145">
              <w:t>1 537,12</w:t>
            </w:r>
          </w:p>
        </w:tc>
        <w:tc>
          <w:tcPr>
            <w:tcW w:w="355" w:type="pct"/>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 -</w:t>
            </w:r>
          </w:p>
        </w:tc>
        <w:tc>
          <w:tcPr>
            <w:tcW w:w="355" w:type="pct"/>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 -</w:t>
            </w:r>
          </w:p>
        </w:tc>
        <w:tc>
          <w:tcPr>
            <w:tcW w:w="448" w:type="pct"/>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 -</w:t>
            </w:r>
          </w:p>
        </w:tc>
        <w:tc>
          <w:tcPr>
            <w:tcW w:w="378" w:type="pct"/>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 </w:t>
            </w:r>
          </w:p>
        </w:tc>
        <w:tc>
          <w:tcPr>
            <w:tcW w:w="699" w:type="pct"/>
            <w:tcBorders>
              <w:top w:val="nil"/>
              <w:left w:val="nil"/>
              <w:bottom w:val="single" w:sz="4" w:space="0" w:color="auto"/>
              <w:right w:val="single" w:sz="4" w:space="0" w:color="auto"/>
            </w:tcBorders>
            <w:noWrap/>
            <w:vAlign w:val="center"/>
            <w:hideMark/>
          </w:tcPr>
          <w:p w:rsidR="002D5145" w:rsidRPr="002D5145" w:rsidRDefault="002D5145" w:rsidP="002D5145">
            <w:pPr>
              <w:jc w:val="center"/>
            </w:pPr>
            <w:r w:rsidRPr="002D5145">
              <w:t> -</w:t>
            </w:r>
          </w:p>
        </w:tc>
      </w:tr>
    </w:tbl>
    <w:p w:rsidR="002D5145" w:rsidRPr="002D5145" w:rsidRDefault="002D5145" w:rsidP="002D5145">
      <w:pPr>
        <w:ind w:left="-142" w:firstLine="567"/>
        <w:jc w:val="both"/>
        <w:rPr>
          <w:b/>
          <w:sz w:val="24"/>
          <w:szCs w:val="24"/>
        </w:rPr>
      </w:pPr>
    </w:p>
    <w:p w:rsidR="002D5145" w:rsidRPr="002D5145" w:rsidRDefault="005A0537" w:rsidP="002D5145">
      <w:pPr>
        <w:ind w:left="-142" w:right="-144"/>
        <w:jc w:val="center"/>
        <w:rPr>
          <w:b/>
          <w:sz w:val="24"/>
          <w:szCs w:val="24"/>
        </w:rPr>
      </w:pPr>
      <w:r>
        <w:rPr>
          <w:b/>
          <w:sz w:val="24"/>
          <w:szCs w:val="24"/>
        </w:rPr>
        <w:t>Результаты голосования: за – 5</w:t>
      </w:r>
      <w:r w:rsidR="002D5145" w:rsidRPr="002D5145">
        <w:rPr>
          <w:b/>
          <w:sz w:val="24"/>
          <w:szCs w:val="24"/>
        </w:rPr>
        <w:t xml:space="preserve"> человек, против – нет, воздержались – нет.</w:t>
      </w:r>
    </w:p>
    <w:p w:rsidR="00BA2D33" w:rsidRDefault="00BA2D33" w:rsidP="007057F1">
      <w:pPr>
        <w:ind w:right="-144" w:firstLine="567"/>
        <w:jc w:val="both"/>
        <w:rPr>
          <w:sz w:val="24"/>
          <w:szCs w:val="24"/>
        </w:rPr>
      </w:pPr>
    </w:p>
    <w:p w:rsidR="002D5145" w:rsidRPr="002D5145" w:rsidRDefault="005A0537" w:rsidP="002D5145">
      <w:pPr>
        <w:spacing w:line="0" w:lineRule="atLeast"/>
        <w:ind w:firstLine="708"/>
        <w:jc w:val="both"/>
        <w:rPr>
          <w:bCs/>
          <w:color w:val="000000"/>
          <w:sz w:val="24"/>
          <w:szCs w:val="24"/>
        </w:rPr>
      </w:pPr>
      <w:r>
        <w:rPr>
          <w:b/>
          <w:sz w:val="24"/>
          <w:szCs w:val="24"/>
        </w:rPr>
        <w:t xml:space="preserve">4. </w:t>
      </w:r>
      <w:proofErr w:type="gramStart"/>
      <w:r w:rsidR="002D5145" w:rsidRPr="002D5145">
        <w:rPr>
          <w:b/>
          <w:sz w:val="24"/>
          <w:szCs w:val="24"/>
        </w:rPr>
        <w:t xml:space="preserve">По вопросу повестки «Об установлении платы за подключение (технологическое присоединение) к системе теплоснабжения </w:t>
      </w:r>
      <w:r w:rsidR="002D5145" w:rsidRPr="002D5145">
        <w:rPr>
          <w:b/>
          <w:bCs/>
          <w:sz w:val="24"/>
          <w:szCs w:val="24"/>
        </w:rPr>
        <w:t xml:space="preserve">общества с ограниченной ответственностью «Аква-Норд-Вест»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«Кузьмоловское городское поселение» Всеволожского муниципального района Ленинградской области на </w:t>
      </w:r>
      <w:r>
        <w:rPr>
          <w:b/>
          <w:bCs/>
          <w:sz w:val="24"/>
          <w:szCs w:val="24"/>
        </w:rPr>
        <w:br/>
      </w:r>
      <w:r w:rsidR="002D5145" w:rsidRPr="002D5145">
        <w:rPr>
          <w:b/>
          <w:bCs/>
          <w:sz w:val="24"/>
          <w:szCs w:val="24"/>
        </w:rPr>
        <w:t>2019 год</w:t>
      </w:r>
      <w:r w:rsidR="002D5145" w:rsidRPr="002D5145">
        <w:rPr>
          <w:b/>
          <w:sz w:val="24"/>
          <w:szCs w:val="24"/>
        </w:rPr>
        <w:t>»</w:t>
      </w:r>
      <w:r w:rsidR="002D5145" w:rsidRPr="002D5145">
        <w:rPr>
          <w:sz w:val="24"/>
          <w:szCs w:val="24"/>
        </w:rPr>
        <w:t xml:space="preserve"> </w:t>
      </w:r>
      <w:r w:rsidR="002D5145" w:rsidRPr="002D5145">
        <w:rPr>
          <w:bCs/>
          <w:sz w:val="24"/>
          <w:szCs w:val="24"/>
        </w:rPr>
        <w:t>выступил</w:t>
      </w:r>
      <w:r w:rsidR="002D5145" w:rsidRPr="002D5145">
        <w:rPr>
          <w:b/>
          <w:sz w:val="24"/>
          <w:szCs w:val="24"/>
        </w:rPr>
        <w:t xml:space="preserve"> </w:t>
      </w:r>
      <w:r w:rsidR="002D5145" w:rsidRPr="002D5145">
        <w:rPr>
          <w:sz w:val="24"/>
          <w:szCs w:val="24"/>
        </w:rPr>
        <w:t>начальник</w:t>
      </w:r>
      <w:proofErr w:type="gramEnd"/>
      <w:r w:rsidR="002D5145" w:rsidRPr="002D5145">
        <w:rPr>
          <w:sz w:val="24"/>
          <w:szCs w:val="24"/>
        </w:rPr>
        <w:t xml:space="preserve"> </w:t>
      </w:r>
      <w:proofErr w:type="gramStart"/>
      <w:r w:rsidR="002D5145" w:rsidRPr="002D5145">
        <w:rPr>
          <w:sz w:val="24"/>
          <w:szCs w:val="24"/>
        </w:rPr>
        <w:t xml:space="preserve">отдела перспективного развития регулируемых организаций </w:t>
      </w:r>
      <w:r w:rsidR="002D5145" w:rsidRPr="002D5145">
        <w:rPr>
          <w:bCs/>
          <w:color w:val="000000"/>
          <w:sz w:val="24"/>
          <w:szCs w:val="24"/>
        </w:rPr>
        <w:t xml:space="preserve">комитета по тарифам </w:t>
      </w:r>
      <w:r w:rsidR="002D5145" w:rsidRPr="002D5145">
        <w:rPr>
          <w:bCs/>
          <w:sz w:val="24"/>
          <w:szCs w:val="24"/>
        </w:rPr>
        <w:t>и ценовой политике</w:t>
      </w:r>
      <w:r w:rsidR="002D5145" w:rsidRPr="002D5145">
        <w:rPr>
          <w:bCs/>
          <w:color w:val="000000"/>
          <w:sz w:val="24"/>
          <w:szCs w:val="24"/>
        </w:rPr>
        <w:t xml:space="preserve"> Ленинградской области Марков А.Е.</w:t>
      </w:r>
      <w:r w:rsidR="002D5145" w:rsidRPr="002D5145">
        <w:rPr>
          <w:sz w:val="24"/>
          <w:szCs w:val="24"/>
        </w:rPr>
        <w:t xml:space="preserve">, изложив основные положения </w:t>
      </w:r>
      <w:r w:rsidR="002D5145" w:rsidRPr="002D5145">
        <w:rPr>
          <w:snapToGrid w:val="0"/>
          <w:sz w:val="24"/>
          <w:szCs w:val="24"/>
        </w:rPr>
        <w:t xml:space="preserve">заключения ЛенРТК по экономическому обоснованию размера </w:t>
      </w:r>
      <w:r w:rsidR="002D5145" w:rsidRPr="002D5145">
        <w:rPr>
          <w:sz w:val="24"/>
          <w:szCs w:val="24"/>
        </w:rPr>
        <w:t xml:space="preserve">платы за подключение </w:t>
      </w:r>
      <w:r w:rsidR="002D5145" w:rsidRPr="002D5145">
        <w:rPr>
          <w:bCs/>
          <w:sz w:val="24"/>
          <w:szCs w:val="24"/>
        </w:rPr>
        <w:t xml:space="preserve">(технологическое присоединение) </w:t>
      </w:r>
      <w:r w:rsidR="002D5145" w:rsidRPr="002D5145">
        <w:rPr>
          <w:sz w:val="24"/>
          <w:szCs w:val="24"/>
        </w:rPr>
        <w:t xml:space="preserve">к системе теплоснабжения </w:t>
      </w:r>
      <w:r w:rsidR="002D5145" w:rsidRPr="002D5145">
        <w:rPr>
          <w:bCs/>
          <w:sz w:val="24"/>
          <w:szCs w:val="24"/>
        </w:rPr>
        <w:t>общества с ограниченной ответственностью «Аква-Норд-Вест» объектов заявителей, подключаемая тепловая нагрузка которых более 0,1 Гкал/ч  и не превышает 1,5 Гкал/ч, в расчете на единицу мощности подключаемой</w:t>
      </w:r>
      <w:proofErr w:type="gramEnd"/>
      <w:r w:rsidR="002D5145" w:rsidRPr="002D5145">
        <w:rPr>
          <w:bCs/>
          <w:sz w:val="24"/>
          <w:szCs w:val="24"/>
        </w:rPr>
        <w:t xml:space="preserve">  </w:t>
      </w:r>
      <w:proofErr w:type="gramStart"/>
      <w:r w:rsidR="002D5145" w:rsidRPr="002D5145">
        <w:rPr>
          <w:bCs/>
          <w:sz w:val="24"/>
          <w:szCs w:val="24"/>
        </w:rPr>
        <w:t>тепловой нагрузки, расположенных на территории муниципального образования «Кузьмоловское городское поселение» Всеволожского муниципального района Ленинградской области на 2019 год»</w:t>
      </w:r>
      <w:r w:rsidR="002D5145" w:rsidRPr="002D5145">
        <w:rPr>
          <w:snapToGrid w:val="0"/>
          <w:sz w:val="24"/>
          <w:szCs w:val="24"/>
        </w:rPr>
        <w:t>, в</w:t>
      </w:r>
      <w:r w:rsidR="002D5145" w:rsidRPr="002D5145">
        <w:rPr>
          <w:sz w:val="24"/>
          <w:szCs w:val="24"/>
        </w:rPr>
        <w:t xml:space="preserve"> соответствии с обращением от </w:t>
      </w:r>
      <w:r w:rsidR="002D5145" w:rsidRPr="002D5145">
        <w:rPr>
          <w:bCs/>
          <w:sz w:val="24"/>
          <w:szCs w:val="24"/>
        </w:rPr>
        <w:t xml:space="preserve">01.02.2019 исх. № 2019/1-135 </w:t>
      </w:r>
      <w:r w:rsidR="002D5145" w:rsidRPr="002D5145">
        <w:rPr>
          <w:sz w:val="24"/>
          <w:szCs w:val="24"/>
        </w:rPr>
        <w:t>(вх.</w:t>
      </w:r>
      <w:proofErr w:type="gramEnd"/>
      <w:r w:rsidR="002D5145" w:rsidRPr="002D5145">
        <w:rPr>
          <w:sz w:val="24"/>
          <w:szCs w:val="24"/>
        </w:rPr>
        <w:t xml:space="preserve"> </w:t>
      </w:r>
      <w:r w:rsidR="002D5145" w:rsidRPr="002D5145">
        <w:rPr>
          <w:bCs/>
          <w:sz w:val="24"/>
          <w:szCs w:val="24"/>
        </w:rPr>
        <w:t xml:space="preserve">№ </w:t>
      </w:r>
      <w:proofErr w:type="gramStart"/>
      <w:r w:rsidR="002D5145" w:rsidRPr="002D5145">
        <w:rPr>
          <w:bCs/>
          <w:sz w:val="24"/>
          <w:szCs w:val="24"/>
        </w:rPr>
        <w:t xml:space="preserve">КТ-1-545/2019 </w:t>
      </w:r>
      <w:r w:rsidR="002D5145" w:rsidRPr="002D5145">
        <w:rPr>
          <w:sz w:val="24"/>
          <w:szCs w:val="24"/>
        </w:rPr>
        <w:t xml:space="preserve">от </w:t>
      </w:r>
      <w:r w:rsidR="002D5145" w:rsidRPr="002D5145">
        <w:rPr>
          <w:bCs/>
          <w:sz w:val="24"/>
          <w:szCs w:val="24"/>
        </w:rPr>
        <w:t>01.02.2019</w:t>
      </w:r>
      <w:r w:rsidR="002D5145" w:rsidRPr="002D5145">
        <w:rPr>
          <w:sz w:val="24"/>
          <w:szCs w:val="24"/>
        </w:rPr>
        <w:t>).</w:t>
      </w:r>
      <w:proofErr w:type="gramEnd"/>
    </w:p>
    <w:p w:rsidR="002D5145" w:rsidRPr="002D5145" w:rsidRDefault="002D5145" w:rsidP="002D5145">
      <w:pPr>
        <w:spacing w:line="0" w:lineRule="atLeast"/>
        <w:ind w:firstLine="709"/>
        <w:jc w:val="both"/>
        <w:rPr>
          <w:snapToGrid w:val="0"/>
          <w:sz w:val="24"/>
          <w:szCs w:val="24"/>
        </w:rPr>
      </w:pPr>
      <w:proofErr w:type="gramStart"/>
      <w:r w:rsidRPr="002D5145">
        <w:rPr>
          <w:snapToGrid w:val="0"/>
          <w:sz w:val="24"/>
          <w:szCs w:val="24"/>
        </w:rPr>
        <w:t>В своем письме от 11.03.2019 исх. № 215/3-15 (вх.</w:t>
      </w:r>
      <w:proofErr w:type="gramEnd"/>
      <w:r w:rsidRPr="002D5145">
        <w:rPr>
          <w:snapToGrid w:val="0"/>
          <w:sz w:val="24"/>
          <w:szCs w:val="24"/>
        </w:rPr>
        <w:t xml:space="preserve"> № </w:t>
      </w:r>
      <w:proofErr w:type="gramStart"/>
      <w:r w:rsidRPr="002D5145">
        <w:rPr>
          <w:snapToGrid w:val="0"/>
          <w:sz w:val="24"/>
          <w:szCs w:val="24"/>
        </w:rPr>
        <w:t>КТ-1-1227/2019 от 11.03.2019) ООО «Аква-Норд-Вест» выразило согласие с предлагаемой ЛенРТК величиной платы и просьбой рассмотреть вопрос в отсутствие своих представителей.</w:t>
      </w:r>
      <w:proofErr w:type="gramEnd"/>
    </w:p>
    <w:p w:rsidR="00D24AE5" w:rsidRDefault="00D24AE5" w:rsidP="002D5145">
      <w:pPr>
        <w:ind w:firstLine="709"/>
        <w:jc w:val="both"/>
        <w:rPr>
          <w:b/>
          <w:snapToGrid w:val="0"/>
          <w:sz w:val="24"/>
          <w:szCs w:val="24"/>
        </w:rPr>
      </w:pPr>
    </w:p>
    <w:p w:rsidR="002D5145" w:rsidRPr="002D5145" w:rsidRDefault="002D5145" w:rsidP="002D5145">
      <w:pPr>
        <w:ind w:firstLine="709"/>
        <w:jc w:val="both"/>
        <w:rPr>
          <w:b/>
          <w:snapToGrid w:val="0"/>
          <w:sz w:val="24"/>
          <w:szCs w:val="24"/>
        </w:rPr>
      </w:pPr>
      <w:r w:rsidRPr="002D5145">
        <w:rPr>
          <w:b/>
          <w:snapToGrid w:val="0"/>
          <w:sz w:val="24"/>
          <w:szCs w:val="24"/>
        </w:rPr>
        <w:t>Правление приняло решение:</w:t>
      </w:r>
    </w:p>
    <w:p w:rsidR="002D5145" w:rsidRPr="002D5145" w:rsidRDefault="002D5145" w:rsidP="002D5145">
      <w:pPr>
        <w:ind w:firstLine="709"/>
        <w:jc w:val="both"/>
        <w:rPr>
          <w:b/>
          <w:snapToGrid w:val="0"/>
          <w:sz w:val="24"/>
          <w:szCs w:val="24"/>
        </w:rPr>
      </w:pPr>
    </w:p>
    <w:p w:rsidR="002D5145" w:rsidRPr="00597437" w:rsidRDefault="002D5145" w:rsidP="002D5145">
      <w:pPr>
        <w:ind w:firstLine="709"/>
        <w:jc w:val="both"/>
        <w:rPr>
          <w:bCs/>
          <w:snapToGrid w:val="0"/>
          <w:sz w:val="24"/>
          <w:szCs w:val="24"/>
        </w:rPr>
      </w:pPr>
      <w:proofErr w:type="gramStart"/>
      <w:r w:rsidRPr="002D5145">
        <w:rPr>
          <w:snapToGrid w:val="0"/>
          <w:sz w:val="24"/>
          <w:szCs w:val="24"/>
        </w:rPr>
        <w:t>Установить плату за подключение</w:t>
      </w:r>
      <w:r w:rsidRPr="002D5145">
        <w:rPr>
          <w:bCs/>
          <w:snapToGrid w:val="0"/>
          <w:sz w:val="24"/>
          <w:szCs w:val="24"/>
        </w:rPr>
        <w:t xml:space="preserve"> (технологическое присоединение) </w:t>
      </w:r>
      <w:r w:rsidRPr="002D5145">
        <w:rPr>
          <w:snapToGrid w:val="0"/>
          <w:sz w:val="24"/>
          <w:szCs w:val="24"/>
        </w:rPr>
        <w:t xml:space="preserve">к системе теплоснабжения </w:t>
      </w:r>
      <w:r w:rsidRPr="002D5145">
        <w:rPr>
          <w:bCs/>
          <w:snapToGrid w:val="0"/>
          <w:sz w:val="24"/>
          <w:szCs w:val="24"/>
        </w:rPr>
        <w:t>общества с ограниченной ответственностью «Аква-Норд-Вест» объектов заявителей, подключаемая тепловая нагрузка которых бо</w:t>
      </w:r>
      <w:r w:rsidR="005A0537">
        <w:rPr>
          <w:bCs/>
          <w:snapToGrid w:val="0"/>
          <w:sz w:val="24"/>
          <w:szCs w:val="24"/>
        </w:rPr>
        <w:t xml:space="preserve">лее 0,1 Гкал/ч  и не превышает </w:t>
      </w:r>
      <w:r w:rsidRPr="002D5145">
        <w:rPr>
          <w:bCs/>
          <w:snapToGrid w:val="0"/>
          <w:sz w:val="24"/>
          <w:szCs w:val="24"/>
        </w:rPr>
        <w:t>1,5 Гкал/ч, в расчете на единицу мощности подключаемой  тепловой нагрузки, расположенных на территории муниципального образования «</w:t>
      </w:r>
      <w:proofErr w:type="spellStart"/>
      <w:r w:rsidRPr="002D5145">
        <w:rPr>
          <w:bCs/>
          <w:snapToGrid w:val="0"/>
          <w:sz w:val="24"/>
          <w:szCs w:val="24"/>
        </w:rPr>
        <w:t>Кузьмоловское</w:t>
      </w:r>
      <w:proofErr w:type="spellEnd"/>
      <w:r w:rsidRPr="002D5145">
        <w:rPr>
          <w:bCs/>
          <w:snapToGrid w:val="0"/>
          <w:sz w:val="24"/>
          <w:szCs w:val="24"/>
        </w:rPr>
        <w:t xml:space="preserve"> городское поселение» Всеволожского муниципального района Ленинградской области на 2019 год</w:t>
      </w:r>
      <w:r w:rsidRPr="002D5145">
        <w:rPr>
          <w:snapToGrid w:val="0"/>
          <w:sz w:val="24"/>
          <w:szCs w:val="24"/>
        </w:rPr>
        <w:t xml:space="preserve"> </w:t>
      </w:r>
      <w:r w:rsidRPr="00597437">
        <w:rPr>
          <w:bCs/>
          <w:snapToGrid w:val="0"/>
          <w:sz w:val="24"/>
          <w:szCs w:val="24"/>
        </w:rPr>
        <w:t xml:space="preserve">согласно </w:t>
      </w:r>
      <w:r w:rsidR="00D24AE5" w:rsidRPr="00597437">
        <w:rPr>
          <w:bCs/>
          <w:snapToGrid w:val="0"/>
          <w:sz w:val="24"/>
          <w:szCs w:val="24"/>
        </w:rPr>
        <w:t>таблице</w:t>
      </w:r>
      <w:r w:rsidRPr="00597437">
        <w:rPr>
          <w:bCs/>
          <w:snapToGrid w:val="0"/>
          <w:sz w:val="24"/>
          <w:szCs w:val="24"/>
        </w:rPr>
        <w:t xml:space="preserve"> (</w:t>
      </w:r>
      <w:r w:rsidR="00597437" w:rsidRPr="00597437">
        <w:rPr>
          <w:bCs/>
        </w:rPr>
        <w:t>17</w:t>
      </w:r>
      <w:r w:rsidR="00597437" w:rsidRPr="00597437">
        <w:rPr>
          <w:bCs/>
          <w:lang w:val="en-US"/>
        </w:rPr>
        <w:t> </w:t>
      </w:r>
      <w:r w:rsidR="00597437" w:rsidRPr="00597437">
        <w:rPr>
          <w:bCs/>
        </w:rPr>
        <w:t>724,11 тыс. руб</w:t>
      </w:r>
      <w:proofErr w:type="gramEnd"/>
      <w:r w:rsidR="00597437" w:rsidRPr="00597437">
        <w:rPr>
          <w:bCs/>
        </w:rPr>
        <w:t>./Гкал/ч</w:t>
      </w:r>
      <w:r w:rsidRPr="00597437">
        <w:rPr>
          <w:bCs/>
          <w:snapToGrid w:val="0"/>
          <w:sz w:val="24"/>
          <w:szCs w:val="24"/>
        </w:rPr>
        <w:t>):</w:t>
      </w:r>
    </w:p>
    <w:p w:rsidR="002D5145" w:rsidRPr="002D5145" w:rsidRDefault="002D5145" w:rsidP="002D5145">
      <w:pPr>
        <w:ind w:firstLine="709"/>
        <w:jc w:val="both"/>
        <w:rPr>
          <w:b/>
          <w:bCs/>
          <w:snapToGrid w:val="0"/>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544"/>
        <w:gridCol w:w="1843"/>
      </w:tblGrid>
      <w:tr w:rsidR="002D5145" w:rsidRPr="002D5145" w:rsidTr="002D5145">
        <w:trPr>
          <w:trHeight w:val="540"/>
        </w:trPr>
        <w:tc>
          <w:tcPr>
            <w:tcW w:w="820"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center"/>
              <w:rPr>
                <w:b/>
                <w:bCs/>
                <w:color w:val="000000"/>
              </w:rPr>
            </w:pPr>
            <w:r w:rsidRPr="002D5145">
              <w:rPr>
                <w:b/>
                <w:bCs/>
                <w:color w:val="000000"/>
              </w:rPr>
              <w:t xml:space="preserve">№            </w:t>
            </w:r>
            <w:proofErr w:type="gramStart"/>
            <w:r w:rsidRPr="002D5145">
              <w:rPr>
                <w:b/>
                <w:bCs/>
                <w:color w:val="000000"/>
              </w:rPr>
              <w:t>п</w:t>
            </w:r>
            <w:proofErr w:type="gramEnd"/>
            <w:r w:rsidRPr="002D5145">
              <w:rPr>
                <w:b/>
                <w:bCs/>
                <w:color w:val="000000"/>
              </w:rPr>
              <w:t>/п</w:t>
            </w:r>
          </w:p>
        </w:tc>
        <w:tc>
          <w:tcPr>
            <w:tcW w:w="7544"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center"/>
              <w:rPr>
                <w:b/>
                <w:bCs/>
                <w:color w:val="000000"/>
              </w:rPr>
            </w:pPr>
            <w:r w:rsidRPr="002D5145">
              <w:rPr>
                <w:b/>
                <w:bCs/>
                <w:color w:val="000000"/>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center"/>
              <w:rPr>
                <w:b/>
                <w:bCs/>
                <w:color w:val="000000"/>
              </w:rPr>
            </w:pPr>
            <w:r w:rsidRPr="002D5145">
              <w:rPr>
                <w:b/>
                <w:bCs/>
                <w:color w:val="000000"/>
              </w:rPr>
              <w:t xml:space="preserve">Значение*, </w:t>
            </w:r>
          </w:p>
          <w:p w:rsidR="002D5145" w:rsidRPr="002D5145" w:rsidRDefault="002D5145" w:rsidP="002D5145">
            <w:pPr>
              <w:jc w:val="center"/>
              <w:rPr>
                <w:b/>
                <w:bCs/>
                <w:color w:val="000000"/>
              </w:rPr>
            </w:pPr>
            <w:r w:rsidRPr="002D5145">
              <w:rPr>
                <w:b/>
                <w:bCs/>
                <w:color w:val="000000"/>
              </w:rPr>
              <w:t>тыс. руб./Гкал/</w:t>
            </w:r>
            <w:proofErr w:type="gramStart"/>
            <w:r w:rsidRPr="002D5145">
              <w:rPr>
                <w:b/>
                <w:bCs/>
                <w:color w:val="000000"/>
              </w:rPr>
              <w:t>ч</w:t>
            </w:r>
            <w:proofErr w:type="gramEnd"/>
          </w:p>
        </w:tc>
      </w:tr>
      <w:tr w:rsidR="002D5145" w:rsidRPr="002D5145" w:rsidTr="002D5145">
        <w:trPr>
          <w:trHeight w:val="255"/>
        </w:trPr>
        <w:tc>
          <w:tcPr>
            <w:tcW w:w="820"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center"/>
              <w:rPr>
                <w:b/>
                <w:bCs/>
                <w:color w:val="000000"/>
              </w:rPr>
            </w:pPr>
            <w:r w:rsidRPr="002D5145">
              <w:rPr>
                <w:b/>
                <w:bCs/>
                <w:color w:val="000000"/>
              </w:rPr>
              <w:t>1</w:t>
            </w:r>
          </w:p>
        </w:tc>
        <w:tc>
          <w:tcPr>
            <w:tcW w:w="7544"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center"/>
              <w:rPr>
                <w:b/>
                <w:bCs/>
                <w:color w:val="000000"/>
              </w:rPr>
            </w:pPr>
            <w:r w:rsidRPr="002D5145">
              <w:rPr>
                <w:b/>
                <w:bCs/>
                <w:color w:val="00000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center"/>
              <w:rPr>
                <w:b/>
                <w:bCs/>
                <w:color w:val="000000"/>
              </w:rPr>
            </w:pPr>
            <w:r w:rsidRPr="002D5145">
              <w:rPr>
                <w:b/>
                <w:bCs/>
                <w:color w:val="000000"/>
              </w:rPr>
              <w:t>3</w:t>
            </w:r>
          </w:p>
        </w:tc>
      </w:tr>
      <w:tr w:rsidR="00765EE6" w:rsidRPr="002D5145" w:rsidTr="00765EE6">
        <w:trPr>
          <w:trHeight w:val="510"/>
        </w:trPr>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65EE6" w:rsidRPr="002D5145" w:rsidRDefault="00765EE6" w:rsidP="002D5145">
            <w:pPr>
              <w:jc w:val="both"/>
              <w:rPr>
                <w:b/>
                <w:bCs/>
                <w:color w:val="000000"/>
              </w:rPr>
            </w:pPr>
            <w:r w:rsidRPr="002D5145">
              <w:rPr>
                <w:b/>
                <w:bCs/>
                <w:color w:val="000000"/>
              </w:rPr>
              <w:t>Плата за подключение объектов заявителей, подключаемая тепловая нагрузка которых более  0,1 Гкал/</w:t>
            </w:r>
            <w:proofErr w:type="gramStart"/>
            <w:r w:rsidRPr="002D5145">
              <w:rPr>
                <w:b/>
                <w:bCs/>
                <w:color w:val="000000"/>
              </w:rPr>
              <w:t>ч</w:t>
            </w:r>
            <w:proofErr w:type="gramEnd"/>
            <w:r w:rsidRPr="002D5145">
              <w:rPr>
                <w:b/>
                <w:bCs/>
                <w:color w:val="000000"/>
              </w:rPr>
              <w:t xml:space="preserve"> и не превышает 1,5 Гкал/ч,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65EE6" w:rsidRPr="00765EE6" w:rsidRDefault="00765EE6" w:rsidP="00765EE6">
            <w:pPr>
              <w:jc w:val="center"/>
              <w:rPr>
                <w:bCs/>
                <w:color w:val="000000"/>
              </w:rPr>
            </w:pPr>
            <w:r w:rsidRPr="00765EE6">
              <w:rPr>
                <w:bCs/>
                <w:color w:val="000000"/>
                <w:lang w:val="en-US"/>
              </w:rPr>
              <w:t>17 </w:t>
            </w:r>
            <w:r w:rsidRPr="00765EE6">
              <w:rPr>
                <w:bCs/>
                <w:color w:val="000000"/>
              </w:rPr>
              <w:t>724,11</w:t>
            </w:r>
          </w:p>
        </w:tc>
      </w:tr>
      <w:tr w:rsidR="002D5145" w:rsidRPr="002D5145" w:rsidTr="002D5145">
        <w:trPr>
          <w:trHeight w:val="34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1.</w:t>
            </w:r>
          </w:p>
        </w:tc>
        <w:tc>
          <w:tcPr>
            <w:tcW w:w="7544"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both"/>
              <w:rPr>
                <w:color w:val="000000"/>
              </w:rPr>
            </w:pPr>
            <w:r w:rsidRPr="002D5145">
              <w:rPr>
                <w:color w:val="000000"/>
              </w:rPr>
              <w:t>Расходы на проведение мероприятий по подключению объектов заявителей (П</w:t>
            </w:r>
            <w:proofErr w:type="gramStart"/>
            <w:r w:rsidRPr="002D5145">
              <w:rPr>
                <w:color w:val="000000"/>
              </w:rPr>
              <w:t>1</w:t>
            </w:r>
            <w:proofErr w:type="gramEnd"/>
            <w:r w:rsidRPr="002D5145">
              <w:rPr>
                <w:color w:val="000000"/>
              </w:rPr>
              <w:t>)</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lang w:val="en-US"/>
              </w:rPr>
            </w:pPr>
            <w:r w:rsidRPr="002D5145">
              <w:rPr>
                <w:color w:val="000000"/>
              </w:rPr>
              <w:t>121,51</w:t>
            </w:r>
          </w:p>
        </w:tc>
      </w:tr>
      <w:tr w:rsidR="002D5145" w:rsidRPr="002D5145" w:rsidTr="002D5145">
        <w:trPr>
          <w:trHeight w:val="831"/>
        </w:trPr>
        <w:tc>
          <w:tcPr>
            <w:tcW w:w="820"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2.</w:t>
            </w:r>
          </w:p>
        </w:tc>
        <w:tc>
          <w:tcPr>
            <w:tcW w:w="7544"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both"/>
              <w:rPr>
                <w:color w:val="000000"/>
              </w:rPr>
            </w:pPr>
            <w:r w:rsidRPr="002D5145">
              <w:rPr>
                <w:color w:val="000000"/>
              </w:rPr>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w:t>
            </w:r>
            <w:r w:rsidR="00765EE6">
              <w:rPr>
                <w:color w:val="000000"/>
              </w:rPr>
              <w:t xml:space="preserve">                      </w:t>
            </w:r>
            <w:r w:rsidRPr="002D5145">
              <w:rPr>
                <w:color w:val="000000"/>
              </w:rPr>
              <w:t>1,5 Гкал/ч (</w:t>
            </w:r>
            <w:proofErr w:type="gramStart"/>
            <w:r w:rsidRPr="002D5145">
              <w:rPr>
                <w:color w:val="000000"/>
              </w:rPr>
              <w:t>П</w:t>
            </w:r>
            <w:proofErr w:type="gramEnd"/>
            <w:r w:rsidRPr="002D5145">
              <w:rPr>
                <w:color w:val="000000"/>
              </w:rPr>
              <w:t xml:space="preserve"> 2.1), в том числе:</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17 602,60</w:t>
            </w:r>
          </w:p>
        </w:tc>
      </w:tr>
      <w:tr w:rsidR="002D5145" w:rsidRPr="002D5145" w:rsidTr="002D5145">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2.1.</w:t>
            </w:r>
          </w:p>
        </w:tc>
        <w:tc>
          <w:tcPr>
            <w:tcW w:w="7544"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both"/>
              <w:rPr>
                <w:color w:val="000000"/>
              </w:rPr>
            </w:pPr>
            <w:r w:rsidRPr="002D5145">
              <w:rPr>
                <w:color w:val="000000"/>
              </w:rPr>
              <w:t>Надземная (наземная) прокладка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0,00</w:t>
            </w:r>
          </w:p>
        </w:tc>
      </w:tr>
      <w:tr w:rsidR="002D5145" w:rsidRPr="002D5145" w:rsidTr="002D5145">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2.2.</w:t>
            </w:r>
          </w:p>
        </w:tc>
        <w:tc>
          <w:tcPr>
            <w:tcW w:w="7544"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both"/>
              <w:rPr>
                <w:color w:val="000000"/>
              </w:rPr>
            </w:pPr>
            <w:r w:rsidRPr="002D5145">
              <w:rPr>
                <w:color w:val="000000"/>
              </w:rPr>
              <w:t>Подземная прокладка, в том числе:</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17 602,60</w:t>
            </w:r>
          </w:p>
        </w:tc>
      </w:tr>
      <w:tr w:rsidR="002D5145" w:rsidRPr="002D5145" w:rsidTr="002D5145">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2.2.1.</w:t>
            </w:r>
          </w:p>
        </w:tc>
        <w:tc>
          <w:tcPr>
            <w:tcW w:w="7544"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both"/>
              <w:rPr>
                <w:color w:val="000000"/>
              </w:rPr>
            </w:pPr>
            <w:r w:rsidRPr="002D5145">
              <w:rPr>
                <w:color w:val="000000"/>
              </w:rPr>
              <w:t>канальная прокладка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17 602,60</w:t>
            </w:r>
          </w:p>
        </w:tc>
      </w:tr>
      <w:tr w:rsidR="002D5145" w:rsidRPr="002D5145" w:rsidTr="002D5145">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2.2.1.1.</w:t>
            </w:r>
          </w:p>
        </w:tc>
        <w:tc>
          <w:tcPr>
            <w:tcW w:w="7544"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both"/>
              <w:rPr>
                <w:color w:val="000000"/>
              </w:rPr>
            </w:pPr>
            <w:r w:rsidRPr="002D5145">
              <w:rPr>
                <w:color w:val="000000"/>
              </w:rPr>
              <w:t>50-250мм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17 602,60</w:t>
            </w:r>
          </w:p>
        </w:tc>
      </w:tr>
      <w:tr w:rsidR="002D5145" w:rsidRPr="002D5145" w:rsidTr="002D5145">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2.1.2.</w:t>
            </w:r>
          </w:p>
        </w:tc>
        <w:tc>
          <w:tcPr>
            <w:tcW w:w="7544"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both"/>
              <w:rPr>
                <w:color w:val="000000"/>
              </w:rPr>
            </w:pPr>
            <w:r w:rsidRPr="002D5145">
              <w:rPr>
                <w:color w:val="000000"/>
              </w:rPr>
              <w:t>бесканальная прокладка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0,00</w:t>
            </w:r>
          </w:p>
        </w:tc>
      </w:tr>
      <w:tr w:rsidR="002D5145" w:rsidRPr="002D5145" w:rsidTr="002D5145">
        <w:trPr>
          <w:trHeight w:val="743"/>
        </w:trPr>
        <w:tc>
          <w:tcPr>
            <w:tcW w:w="820"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3.</w:t>
            </w:r>
          </w:p>
        </w:tc>
        <w:tc>
          <w:tcPr>
            <w:tcW w:w="7544"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both"/>
              <w:rPr>
                <w:color w:val="000000"/>
              </w:rPr>
            </w:pPr>
            <w:r w:rsidRPr="002D5145">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2D5145">
              <w:rPr>
                <w:color w:val="000000"/>
              </w:rPr>
              <w:t>2</w:t>
            </w:r>
            <w:proofErr w:type="gramEnd"/>
            <w:r w:rsidRPr="002D5145">
              <w:rPr>
                <w:color w:val="000000"/>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0,00</w:t>
            </w:r>
          </w:p>
        </w:tc>
      </w:tr>
      <w:tr w:rsidR="002D5145" w:rsidRPr="002D5145" w:rsidTr="002D5145">
        <w:trPr>
          <w:trHeight w:val="31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4.</w:t>
            </w:r>
          </w:p>
        </w:tc>
        <w:tc>
          <w:tcPr>
            <w:tcW w:w="7544" w:type="dxa"/>
            <w:tcBorders>
              <w:top w:val="single" w:sz="4" w:space="0" w:color="auto"/>
              <w:left w:val="single" w:sz="4" w:space="0" w:color="auto"/>
              <w:bottom w:val="single" w:sz="4" w:space="0" w:color="auto"/>
              <w:right w:val="single" w:sz="4" w:space="0" w:color="auto"/>
            </w:tcBorders>
            <w:vAlign w:val="center"/>
            <w:hideMark/>
          </w:tcPr>
          <w:p w:rsidR="002D5145" w:rsidRPr="002D5145" w:rsidRDefault="002D5145" w:rsidP="002D5145">
            <w:pPr>
              <w:jc w:val="both"/>
              <w:rPr>
                <w:color w:val="000000"/>
              </w:rPr>
            </w:pPr>
            <w:r w:rsidRPr="002D5145">
              <w:rPr>
                <w:color w:val="000000"/>
              </w:rPr>
              <w:t>Налог на прибыль</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D5145" w:rsidRPr="002D5145" w:rsidRDefault="002D5145" w:rsidP="002D5145">
            <w:pPr>
              <w:jc w:val="center"/>
              <w:rPr>
                <w:color w:val="000000"/>
              </w:rPr>
            </w:pPr>
            <w:r w:rsidRPr="002D5145">
              <w:rPr>
                <w:color w:val="000000"/>
              </w:rPr>
              <w:t>0,00</w:t>
            </w:r>
          </w:p>
        </w:tc>
      </w:tr>
    </w:tbl>
    <w:p w:rsidR="002D5145" w:rsidRPr="002D5145" w:rsidRDefault="002D5145" w:rsidP="002D5145">
      <w:pPr>
        <w:widowControl w:val="0"/>
        <w:autoSpaceDE w:val="0"/>
        <w:autoSpaceDN w:val="0"/>
        <w:adjustRightInd w:val="0"/>
        <w:rPr>
          <w:rFonts w:eastAsia="Calibri"/>
          <w:b/>
          <w:sz w:val="24"/>
          <w:szCs w:val="24"/>
          <w:lang w:eastAsia="en-US"/>
        </w:rPr>
      </w:pPr>
      <w:r w:rsidRPr="002D5145">
        <w:t xml:space="preserve">       *  Плата указана без учета налога на добавленную стоимость</w:t>
      </w:r>
    </w:p>
    <w:p w:rsidR="002D5145" w:rsidRPr="002D5145" w:rsidRDefault="002D5145" w:rsidP="002D5145">
      <w:pPr>
        <w:ind w:firstLine="709"/>
        <w:jc w:val="both"/>
        <w:rPr>
          <w:snapToGrid w:val="0"/>
          <w:sz w:val="24"/>
          <w:szCs w:val="24"/>
        </w:rPr>
      </w:pPr>
    </w:p>
    <w:p w:rsidR="002D5145" w:rsidRPr="002D5145" w:rsidRDefault="005A0537" w:rsidP="002D5145">
      <w:pPr>
        <w:ind w:right="-144"/>
        <w:jc w:val="center"/>
        <w:rPr>
          <w:b/>
          <w:sz w:val="24"/>
          <w:szCs w:val="24"/>
        </w:rPr>
      </w:pPr>
      <w:r>
        <w:rPr>
          <w:b/>
          <w:sz w:val="24"/>
          <w:szCs w:val="24"/>
        </w:rPr>
        <w:t>Результаты голосования: за – 5</w:t>
      </w:r>
      <w:r w:rsidR="002D5145" w:rsidRPr="002D5145">
        <w:rPr>
          <w:b/>
          <w:sz w:val="24"/>
          <w:szCs w:val="24"/>
        </w:rPr>
        <w:t xml:space="preserve"> человек, против – нет, воздержались – нет.</w:t>
      </w:r>
    </w:p>
    <w:p w:rsidR="00BA2D33" w:rsidRDefault="00BA2D33"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A0537">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5A0537">
        <w:rPr>
          <w:sz w:val="24"/>
          <w:szCs w:val="24"/>
        </w:rPr>
        <w:t xml:space="preserve">   </w:t>
      </w:r>
      <w:r>
        <w:rPr>
          <w:sz w:val="24"/>
          <w:szCs w:val="24"/>
        </w:rPr>
        <w:t xml:space="preserve"> 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A0537">
        <w:rPr>
          <w:sz w:val="24"/>
          <w:szCs w:val="24"/>
        </w:rPr>
        <w:t xml:space="preserve">  </w:t>
      </w:r>
      <w:r>
        <w:rPr>
          <w:sz w:val="24"/>
          <w:szCs w:val="24"/>
        </w:rPr>
        <w:t>И.В. Синюкова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lastRenderedPageBreak/>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Секретарь правления                                                                                                            А.И. Тулупова</w:t>
      </w:r>
    </w:p>
    <w:p w:rsidR="007057F1" w:rsidRDefault="007057F1" w:rsidP="007057F1">
      <w:pPr>
        <w:autoSpaceDE w:val="0"/>
        <w:autoSpaceDN w:val="0"/>
        <w:adjustRightInd w:val="0"/>
        <w:ind w:right="-1"/>
        <w:jc w:val="both"/>
        <w:rPr>
          <w:sz w:val="24"/>
          <w:szCs w:val="24"/>
        </w:rPr>
      </w:pPr>
    </w:p>
    <w:sectPr w:rsidR="007057F1" w:rsidSect="002D5145">
      <w:headerReference w:type="default" r:id="rId8"/>
      <w:pgSz w:w="11906" w:h="16838"/>
      <w:pgMar w:top="993"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37" w:rsidRDefault="00597437" w:rsidP="002D5145">
      <w:r>
        <w:separator/>
      </w:r>
    </w:p>
  </w:endnote>
  <w:endnote w:type="continuationSeparator" w:id="0">
    <w:p w:rsidR="00597437" w:rsidRDefault="00597437" w:rsidP="002D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37" w:rsidRDefault="00597437" w:rsidP="002D5145">
      <w:r>
        <w:separator/>
      </w:r>
    </w:p>
  </w:footnote>
  <w:footnote w:type="continuationSeparator" w:id="0">
    <w:p w:rsidR="00597437" w:rsidRDefault="00597437" w:rsidP="002D5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815439"/>
      <w:docPartObj>
        <w:docPartGallery w:val="Page Numbers (Top of Page)"/>
        <w:docPartUnique/>
      </w:docPartObj>
    </w:sdtPr>
    <w:sdtContent>
      <w:p w:rsidR="00597437" w:rsidRDefault="00597437">
        <w:pPr>
          <w:pStyle w:val="a5"/>
          <w:jc w:val="center"/>
        </w:pPr>
        <w:r>
          <w:fldChar w:fldCharType="begin"/>
        </w:r>
        <w:r>
          <w:instrText>PAGE   \* MERGEFORMAT</w:instrText>
        </w:r>
        <w:r>
          <w:fldChar w:fldCharType="separate"/>
        </w:r>
        <w:r w:rsidR="00947367">
          <w:rPr>
            <w:noProof/>
          </w:rPr>
          <w:t>9</w:t>
        </w:r>
        <w:r>
          <w:fldChar w:fldCharType="end"/>
        </w:r>
      </w:p>
    </w:sdtContent>
  </w:sdt>
  <w:p w:rsidR="00597437" w:rsidRDefault="005974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A13C5"/>
    <w:multiLevelType w:val="hybridMultilevel"/>
    <w:tmpl w:val="72AA49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8C751E"/>
    <w:multiLevelType w:val="hybridMultilevel"/>
    <w:tmpl w:val="89C26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2075975"/>
    <w:multiLevelType w:val="hybridMultilevel"/>
    <w:tmpl w:val="A87E6386"/>
    <w:lvl w:ilvl="0" w:tplc="FDAE8F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5227D"/>
    <w:rsid w:val="001620E2"/>
    <w:rsid w:val="002627EB"/>
    <w:rsid w:val="002D5145"/>
    <w:rsid w:val="002F2728"/>
    <w:rsid w:val="003B6B87"/>
    <w:rsid w:val="003C3D4D"/>
    <w:rsid w:val="003D07B8"/>
    <w:rsid w:val="00597437"/>
    <w:rsid w:val="005A0537"/>
    <w:rsid w:val="005A40CD"/>
    <w:rsid w:val="007057F1"/>
    <w:rsid w:val="007244AB"/>
    <w:rsid w:val="0074603A"/>
    <w:rsid w:val="00765EE6"/>
    <w:rsid w:val="007753ED"/>
    <w:rsid w:val="0084613E"/>
    <w:rsid w:val="00891049"/>
    <w:rsid w:val="00894DB5"/>
    <w:rsid w:val="00900E45"/>
    <w:rsid w:val="00932E36"/>
    <w:rsid w:val="00947367"/>
    <w:rsid w:val="009A63CA"/>
    <w:rsid w:val="00A34C6B"/>
    <w:rsid w:val="00A36B0E"/>
    <w:rsid w:val="00B756D9"/>
    <w:rsid w:val="00BA2D33"/>
    <w:rsid w:val="00BD37E4"/>
    <w:rsid w:val="00D077A2"/>
    <w:rsid w:val="00D24AE5"/>
    <w:rsid w:val="00E35AB1"/>
    <w:rsid w:val="00E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header"/>
    <w:basedOn w:val="a"/>
    <w:link w:val="a6"/>
    <w:uiPriority w:val="99"/>
    <w:unhideWhenUsed/>
    <w:rsid w:val="002D5145"/>
    <w:pPr>
      <w:tabs>
        <w:tab w:val="center" w:pos="4677"/>
        <w:tab w:val="right" w:pos="9355"/>
      </w:tabs>
    </w:pPr>
  </w:style>
  <w:style w:type="character" w:customStyle="1" w:styleId="a6">
    <w:name w:val="Верхний колонтитул Знак"/>
    <w:basedOn w:val="a0"/>
    <w:link w:val="a5"/>
    <w:uiPriority w:val="99"/>
    <w:rsid w:val="002D514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D5145"/>
    <w:pPr>
      <w:tabs>
        <w:tab w:val="center" w:pos="4677"/>
        <w:tab w:val="right" w:pos="9355"/>
      </w:tabs>
    </w:pPr>
  </w:style>
  <w:style w:type="character" w:customStyle="1" w:styleId="a8">
    <w:name w:val="Нижний колонтитул Знак"/>
    <w:basedOn w:val="a0"/>
    <w:link w:val="a7"/>
    <w:uiPriority w:val="99"/>
    <w:rsid w:val="002D5145"/>
    <w:rPr>
      <w:rFonts w:ascii="Times New Roman" w:eastAsia="Times New Roman" w:hAnsi="Times New Roman" w:cs="Times New Roman"/>
      <w:sz w:val="20"/>
      <w:szCs w:val="20"/>
      <w:lang w:eastAsia="ru-RU"/>
    </w:rPr>
  </w:style>
  <w:style w:type="paragraph" w:styleId="a9">
    <w:name w:val="List Paragraph"/>
    <w:basedOn w:val="a"/>
    <w:uiPriority w:val="34"/>
    <w:qFormat/>
    <w:rsid w:val="005A0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header"/>
    <w:basedOn w:val="a"/>
    <w:link w:val="a6"/>
    <w:uiPriority w:val="99"/>
    <w:unhideWhenUsed/>
    <w:rsid w:val="002D5145"/>
    <w:pPr>
      <w:tabs>
        <w:tab w:val="center" w:pos="4677"/>
        <w:tab w:val="right" w:pos="9355"/>
      </w:tabs>
    </w:pPr>
  </w:style>
  <w:style w:type="character" w:customStyle="1" w:styleId="a6">
    <w:name w:val="Верхний колонтитул Знак"/>
    <w:basedOn w:val="a0"/>
    <w:link w:val="a5"/>
    <w:uiPriority w:val="99"/>
    <w:rsid w:val="002D514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D5145"/>
    <w:pPr>
      <w:tabs>
        <w:tab w:val="center" w:pos="4677"/>
        <w:tab w:val="right" w:pos="9355"/>
      </w:tabs>
    </w:pPr>
  </w:style>
  <w:style w:type="character" w:customStyle="1" w:styleId="a8">
    <w:name w:val="Нижний колонтитул Знак"/>
    <w:basedOn w:val="a0"/>
    <w:link w:val="a7"/>
    <w:uiPriority w:val="99"/>
    <w:rsid w:val="002D5145"/>
    <w:rPr>
      <w:rFonts w:ascii="Times New Roman" w:eastAsia="Times New Roman" w:hAnsi="Times New Roman" w:cs="Times New Roman"/>
      <w:sz w:val="20"/>
      <w:szCs w:val="20"/>
      <w:lang w:eastAsia="ru-RU"/>
    </w:rPr>
  </w:style>
  <w:style w:type="paragraph" w:styleId="a9">
    <w:name w:val="List Paragraph"/>
    <w:basedOn w:val="a"/>
    <w:uiPriority w:val="34"/>
    <w:qFormat/>
    <w:rsid w:val="005A0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299917128">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852887949">
      <w:bodyDiv w:val="1"/>
      <w:marLeft w:val="0"/>
      <w:marRight w:val="0"/>
      <w:marTop w:val="0"/>
      <w:marBottom w:val="0"/>
      <w:divBdr>
        <w:top w:val="none" w:sz="0" w:space="0" w:color="auto"/>
        <w:left w:val="none" w:sz="0" w:space="0" w:color="auto"/>
        <w:bottom w:val="none" w:sz="0" w:space="0" w:color="auto"/>
        <w:right w:val="none" w:sz="0" w:space="0" w:color="auto"/>
      </w:divBdr>
    </w:div>
    <w:div w:id="1040856446">
      <w:bodyDiv w:val="1"/>
      <w:marLeft w:val="0"/>
      <w:marRight w:val="0"/>
      <w:marTop w:val="0"/>
      <w:marBottom w:val="0"/>
      <w:divBdr>
        <w:top w:val="none" w:sz="0" w:space="0" w:color="auto"/>
        <w:left w:val="none" w:sz="0" w:space="0" w:color="auto"/>
        <w:bottom w:val="none" w:sz="0" w:space="0" w:color="auto"/>
        <w:right w:val="none" w:sz="0" w:space="0" w:color="auto"/>
      </w:divBdr>
    </w:div>
    <w:div w:id="1433669035">
      <w:bodyDiv w:val="1"/>
      <w:marLeft w:val="0"/>
      <w:marRight w:val="0"/>
      <w:marTop w:val="0"/>
      <w:marBottom w:val="0"/>
      <w:divBdr>
        <w:top w:val="none" w:sz="0" w:space="0" w:color="auto"/>
        <w:left w:val="none" w:sz="0" w:space="0" w:color="auto"/>
        <w:bottom w:val="none" w:sz="0" w:space="0" w:color="auto"/>
        <w:right w:val="none" w:sz="0" w:space="0" w:color="auto"/>
      </w:divBdr>
    </w:div>
    <w:div w:id="1454132596">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13</Pages>
  <Words>5917</Words>
  <Characters>33729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30</cp:revision>
  <cp:lastPrinted>2019-03-21T12:03:00Z</cp:lastPrinted>
  <dcterms:created xsi:type="dcterms:W3CDTF">2014-10-27T07:45:00Z</dcterms:created>
  <dcterms:modified xsi:type="dcterms:W3CDTF">2019-03-22T12:07:00Z</dcterms:modified>
</cp:coreProperties>
</file>