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40" w:rsidRPr="002654EA" w:rsidRDefault="00154B40" w:rsidP="00220242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  <w:u w:color="000000"/>
        </w:rPr>
      </w:pPr>
    </w:p>
    <w:tbl>
      <w:tblPr>
        <w:tblStyle w:val="ad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4678"/>
        <w:gridCol w:w="7938"/>
      </w:tblGrid>
      <w:tr w:rsidR="00E83CC5" w:rsidRPr="00E83CC5" w:rsidTr="00BC7AB2">
        <w:trPr>
          <w:trHeight w:val="783"/>
        </w:trPr>
        <w:tc>
          <w:tcPr>
            <w:tcW w:w="16302" w:type="dxa"/>
            <w:gridSpan w:val="4"/>
            <w:vAlign w:val="center"/>
          </w:tcPr>
          <w:p w:rsidR="00AD11A9" w:rsidRPr="00AD11A9" w:rsidRDefault="00AD11A9" w:rsidP="00E83CC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D11A9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Федеральный портал </w:t>
            </w:r>
            <w:proofErr w:type="spellStart"/>
            <w:r w:rsidRPr="00AD11A9">
              <w:rPr>
                <w:rFonts w:ascii="Times New Roman" w:hAnsi="Times New Roman" w:cs="Times New Roman"/>
                <w:b/>
                <w:color w:val="000000"/>
                <w:u w:val="single"/>
              </w:rPr>
              <w:t>РИ</w:t>
            </w:r>
            <w:proofErr w:type="spellEnd"/>
            <w:r w:rsidRPr="00AD11A9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</w:p>
          <w:p w:rsidR="00E83CC5" w:rsidRPr="00E83CC5" w:rsidRDefault="00E83CC5" w:rsidP="00E83CC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b/>
                <w:color w:val="000000"/>
              </w:rPr>
              <w:t>Отчетность по стандартам раскрытия информации в сфере коммунальных услуг</w:t>
            </w:r>
          </w:p>
        </w:tc>
      </w:tr>
      <w:tr w:rsidR="00E83CC5" w:rsidRPr="00E83CC5" w:rsidTr="00BC7AB2">
        <w:trPr>
          <w:trHeight w:val="783"/>
        </w:trPr>
        <w:tc>
          <w:tcPr>
            <w:tcW w:w="16302" w:type="dxa"/>
            <w:gridSpan w:val="4"/>
            <w:vAlign w:val="center"/>
          </w:tcPr>
          <w:p w:rsidR="00E83CC5" w:rsidRPr="00E83CC5" w:rsidRDefault="00E83CC5" w:rsidP="00E83CC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E83CC5">
              <w:rPr>
                <w:rFonts w:ascii="Times New Roman" w:hAnsi="Times New Roman" w:cs="Times New Roman"/>
                <w:b/>
                <w:color w:val="000000"/>
              </w:rPr>
              <w:t xml:space="preserve">Сфера регулирования: </w:t>
            </w:r>
          </w:p>
          <w:p w:rsidR="00E83CC5" w:rsidRPr="00E83CC5" w:rsidRDefault="00E83CC5" w:rsidP="00E83CC5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b/>
                <w:color w:val="000000"/>
              </w:rPr>
              <w:t>теплоснабжение, водоснабжение, водоотведение, обращение с твердыми коммунальными отходами</w:t>
            </w:r>
          </w:p>
        </w:tc>
      </w:tr>
      <w:tr w:rsidR="00E83CC5" w:rsidRPr="00E83CC5" w:rsidTr="00154B40">
        <w:trPr>
          <w:trHeight w:val="783"/>
        </w:trPr>
        <w:tc>
          <w:tcPr>
            <w:tcW w:w="1702" w:type="dxa"/>
            <w:vAlign w:val="center"/>
          </w:tcPr>
          <w:p w:rsidR="00E83CC5" w:rsidRPr="00E83CC5" w:rsidRDefault="00E83CC5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Раздел</w:t>
            </w:r>
          </w:p>
        </w:tc>
        <w:tc>
          <w:tcPr>
            <w:tcW w:w="1984" w:type="dxa"/>
            <w:vAlign w:val="center"/>
          </w:tcPr>
          <w:p w:rsidR="00E83CC5" w:rsidRPr="00E83CC5" w:rsidRDefault="00E83CC5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Столбец</w:t>
            </w:r>
          </w:p>
        </w:tc>
        <w:tc>
          <w:tcPr>
            <w:tcW w:w="4678" w:type="dxa"/>
            <w:vAlign w:val="center"/>
          </w:tcPr>
          <w:p w:rsidR="00E83CC5" w:rsidRPr="00E83CC5" w:rsidRDefault="00E83CC5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Код шаблона</w:t>
            </w:r>
          </w:p>
        </w:tc>
        <w:tc>
          <w:tcPr>
            <w:tcW w:w="7938" w:type="dxa"/>
            <w:vAlign w:val="center"/>
          </w:tcPr>
          <w:p w:rsidR="00E83CC5" w:rsidRPr="00E83CC5" w:rsidRDefault="00E83CC5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Описание</w:t>
            </w:r>
          </w:p>
        </w:tc>
      </w:tr>
      <w:tr w:rsidR="00154B40" w:rsidRPr="00E83CC5" w:rsidTr="00AD11A9">
        <w:trPr>
          <w:trHeight w:val="291"/>
        </w:trPr>
        <w:tc>
          <w:tcPr>
            <w:tcW w:w="1702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Сведения об организации</w:t>
            </w:r>
          </w:p>
        </w:tc>
        <w:tc>
          <w:tcPr>
            <w:tcW w:w="1984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Сведения об орг</w:t>
            </w:r>
            <w:r w:rsidRPr="00E83CC5">
              <w:rPr>
                <w:rFonts w:ascii="Times New Roman" w:hAnsi="Times New Roman" w:cs="Times New Roman"/>
                <w:color w:val="000000"/>
              </w:rPr>
              <w:t>а</w:t>
            </w:r>
            <w:r w:rsidRPr="00E83CC5">
              <w:rPr>
                <w:rFonts w:ascii="Times New Roman" w:hAnsi="Times New Roman" w:cs="Times New Roman"/>
                <w:color w:val="000000"/>
              </w:rPr>
              <w:t>низации</w:t>
            </w:r>
          </w:p>
        </w:tc>
        <w:tc>
          <w:tcPr>
            <w:tcW w:w="4678" w:type="dxa"/>
            <w:vAlign w:val="center"/>
          </w:tcPr>
          <w:p w:rsidR="00154B40" w:rsidRPr="00AD11A9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FAS.JKH.OPEN.INFO.ORG</w:t>
            </w:r>
            <w:proofErr w:type="spellEnd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. WARM</w:t>
            </w:r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в сфере теплоснабжения</w:t>
            </w:r>
          </w:p>
        </w:tc>
      </w:tr>
      <w:tr w:rsidR="00154B40" w:rsidRPr="00E83CC5" w:rsidTr="00AD11A9">
        <w:trPr>
          <w:trHeight w:val="423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AD11A9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горячего водоснабж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154B40" w:rsidRPr="00E83CC5" w:rsidTr="00AD11A9">
        <w:trPr>
          <w:trHeight w:val="459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Общая информация о регулируемой организации в сфере 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холодного водоснабж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</w:p>
        </w:tc>
      </w:tr>
      <w:tr w:rsidR="00154B40" w:rsidRPr="00E83CC5" w:rsidTr="00AD11A9">
        <w:trPr>
          <w:trHeight w:val="382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AD11A9" w:rsidRDefault="00154B40" w:rsidP="00AD11A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VO</w:t>
            </w:r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в сфере водоотведения</w:t>
            </w:r>
          </w:p>
        </w:tc>
      </w:tr>
      <w:tr w:rsidR="00154B40" w:rsidRPr="00E83CC5" w:rsidTr="00154B40">
        <w:trPr>
          <w:trHeight w:val="783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ORG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Общая информация о регулируемой организации и условиях оказания услуг в сфере обращения с твердыми коммунальными отходами</w:t>
            </w:r>
          </w:p>
        </w:tc>
      </w:tr>
      <w:tr w:rsidR="00154B40" w:rsidRPr="00E83CC5" w:rsidTr="00AD11A9">
        <w:trPr>
          <w:trHeight w:val="1037"/>
        </w:trPr>
        <w:tc>
          <w:tcPr>
            <w:tcW w:w="1702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>нии тарифов</w:t>
            </w:r>
          </w:p>
        </w:tc>
        <w:tc>
          <w:tcPr>
            <w:tcW w:w="1984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</w:t>
            </w:r>
            <w:r w:rsidRPr="00E83CC5">
              <w:rPr>
                <w:rFonts w:ascii="Times New Roman" w:hAnsi="Times New Roman" w:cs="Times New Roman"/>
                <w:color w:val="000000"/>
              </w:rPr>
              <w:t>а</w:t>
            </w:r>
            <w:r w:rsidRPr="00E83CC5">
              <w:rPr>
                <w:rFonts w:ascii="Times New Roman" w:hAnsi="Times New Roman" w:cs="Times New Roman"/>
                <w:color w:val="000000"/>
              </w:rPr>
              <w:t>рифов</w:t>
            </w: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FAS.JKH.OPEN.INFO.REQUEST.WARM</w:t>
            </w:r>
            <w:proofErr w:type="spellEnd"/>
          </w:p>
          <w:p w:rsidR="00154B40" w:rsidRPr="00E83CC5" w:rsidRDefault="00154B40" w:rsidP="00110717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оказания услуг по передаче те</w:t>
            </w:r>
            <w:r w:rsidRPr="00E83CC5">
              <w:rPr>
                <w:rFonts w:ascii="Times New Roman" w:hAnsi="Times New Roman" w:cs="Times New Roman"/>
                <w:color w:val="000000"/>
              </w:rPr>
              <w:t>п</w:t>
            </w:r>
            <w:r w:rsidRPr="00E83CC5">
              <w:rPr>
                <w:rFonts w:ascii="Times New Roman" w:hAnsi="Times New Roman" w:cs="Times New Roman"/>
                <w:color w:val="000000"/>
              </w:rPr>
              <w:t>ловой энергии, информация о способах приобретения, стоимости и объемов т</w:t>
            </w:r>
            <w:r w:rsidRPr="00E83CC5">
              <w:rPr>
                <w:rFonts w:ascii="Times New Roman" w:hAnsi="Times New Roman" w:cs="Times New Roman"/>
                <w:color w:val="000000"/>
              </w:rPr>
              <w:t>о</w:t>
            </w:r>
            <w:r w:rsidRPr="00E83CC5">
              <w:rPr>
                <w:rFonts w:ascii="Times New Roman" w:hAnsi="Times New Roman" w:cs="Times New Roman"/>
                <w:color w:val="000000"/>
              </w:rPr>
              <w:t>варов, необходимых для производства регулируемых товаров и (или) оказания регулируемых услуг</w:t>
            </w:r>
          </w:p>
        </w:tc>
      </w:tr>
      <w:tr w:rsidR="00154B40" w:rsidRPr="00E83CC5" w:rsidTr="00AD11A9">
        <w:trPr>
          <w:trHeight w:val="839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REQUEST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ГВС, информация о сп</w:t>
            </w:r>
            <w:r w:rsidRPr="00E83CC5">
              <w:rPr>
                <w:rFonts w:ascii="Times New Roman" w:hAnsi="Times New Roman" w:cs="Times New Roman"/>
                <w:color w:val="000000"/>
              </w:rPr>
              <w:t>о</w:t>
            </w:r>
            <w:r w:rsidRPr="00E83CC5">
              <w:rPr>
                <w:rFonts w:ascii="Times New Roman" w:hAnsi="Times New Roman" w:cs="Times New Roman"/>
                <w:color w:val="000000"/>
              </w:rPr>
              <w:t>собах приобретения, стоимости и объемов товаров, необходимых для производства р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>гулируемых товаров и (или) оказания регулируемых услуг</w:t>
            </w:r>
          </w:p>
        </w:tc>
      </w:tr>
      <w:tr w:rsidR="00154B40" w:rsidRPr="00E83CC5" w:rsidTr="00AD11A9">
        <w:trPr>
          <w:trHeight w:val="851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REQUEST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об установлении тарифов в сфере ХВС, информация о сп</w:t>
            </w:r>
            <w:r w:rsidRPr="00E83CC5">
              <w:rPr>
                <w:rFonts w:ascii="Times New Roman" w:hAnsi="Times New Roman" w:cs="Times New Roman"/>
                <w:color w:val="000000"/>
              </w:rPr>
              <w:t>о</w:t>
            </w:r>
            <w:r w:rsidRPr="00E83CC5">
              <w:rPr>
                <w:rFonts w:ascii="Times New Roman" w:hAnsi="Times New Roman" w:cs="Times New Roman"/>
                <w:color w:val="000000"/>
              </w:rPr>
              <w:t>собах приобретения, стоимости и объемов товаров, необходимых для производства р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>гулируемых товаров и (или) оказания регулируемых услуг</w:t>
            </w:r>
          </w:p>
        </w:tc>
      </w:tr>
      <w:tr w:rsidR="00154B40" w:rsidRPr="00E83CC5" w:rsidTr="00AD11A9">
        <w:trPr>
          <w:trHeight w:val="1105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FAS.JKH.OPEN.INFO.REQUEST.VO</w:t>
            </w:r>
            <w:proofErr w:type="spellEnd"/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Предложение регулируемой организации об установлении тарифов в сф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ре </w:t>
            </w:r>
            <w:proofErr w:type="gramStart"/>
            <w:r w:rsidRPr="00E83CC5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  <w:r w:rsidRPr="00E83CC5">
              <w:rPr>
                <w:rFonts w:ascii="Times New Roman" w:hAnsi="Times New Roman" w:cs="Times New Roman"/>
                <w:color w:val="000000"/>
              </w:rPr>
              <w:t>, информация о способах приобретения, стоимости и объемов товаров, необход</w:t>
            </w:r>
            <w:r w:rsidRPr="00E83CC5">
              <w:rPr>
                <w:rFonts w:ascii="Times New Roman" w:hAnsi="Times New Roman" w:cs="Times New Roman"/>
                <w:color w:val="000000"/>
              </w:rPr>
              <w:t>и</w:t>
            </w:r>
            <w:r w:rsidRPr="00E83CC5">
              <w:rPr>
                <w:rFonts w:ascii="Times New Roman" w:hAnsi="Times New Roman" w:cs="Times New Roman"/>
                <w:color w:val="000000"/>
              </w:rPr>
              <w:t>мых для производства регулируемых товаров и (или) оказания регулируемых услуг</w:t>
            </w:r>
          </w:p>
        </w:tc>
      </w:tr>
      <w:tr w:rsidR="00154B40" w:rsidRPr="00E83CC5" w:rsidTr="00AD11A9">
        <w:trPr>
          <w:trHeight w:val="56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REQUEST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предложении регулируемой организации об установлении пр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>дельных тарифов в области обращения с твердыми коммунальными отходами</w:t>
            </w:r>
          </w:p>
        </w:tc>
      </w:tr>
      <w:tr w:rsidR="00154B40" w:rsidRPr="00E83CC5" w:rsidTr="00B42C8F">
        <w:trPr>
          <w:trHeight w:val="497"/>
        </w:trPr>
        <w:tc>
          <w:tcPr>
            <w:tcW w:w="1702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Информация о тарифах и пл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новых показ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телях</w:t>
            </w:r>
          </w:p>
        </w:tc>
        <w:tc>
          <w:tcPr>
            <w:tcW w:w="1984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Тарифы, условия поставки и           подключения</w:t>
            </w: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WARM</w:t>
            </w: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оказания услуг по передаче тепл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вой энергии</w:t>
            </w:r>
          </w:p>
        </w:tc>
      </w:tr>
      <w:tr w:rsidR="00154B40" w:rsidRPr="00E83CC5" w:rsidTr="00AD11A9">
        <w:trPr>
          <w:trHeight w:val="271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AD11A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горячего водоснабжения</w:t>
            </w:r>
          </w:p>
        </w:tc>
      </w:tr>
      <w:tr w:rsidR="00154B40" w:rsidRPr="00E83CC5" w:rsidTr="00AD11A9">
        <w:trPr>
          <w:trHeight w:val="267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AD11A9" w:rsidRDefault="00154B40" w:rsidP="00AD11A9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холодного водоснабжения</w:t>
            </w:r>
          </w:p>
        </w:tc>
      </w:tr>
      <w:tr w:rsidR="00154B40" w:rsidRPr="00E83CC5" w:rsidTr="00154B40">
        <w:trPr>
          <w:trHeight w:val="783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AD11A9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VO</w:t>
            </w: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сфере водоотведения и очистки сточных вод</w:t>
            </w:r>
          </w:p>
        </w:tc>
      </w:tr>
      <w:tr w:rsidR="00154B40" w:rsidRPr="00E83CC5" w:rsidTr="00AD11A9">
        <w:trPr>
          <w:trHeight w:val="551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PRICE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Показатели, подлежащие раскрытию в области обращения с твердо-коммунальными отходами</w:t>
            </w:r>
          </w:p>
        </w:tc>
      </w:tr>
      <w:tr w:rsidR="00154B40" w:rsidRPr="00E83CC5" w:rsidTr="00B42C8F">
        <w:trPr>
          <w:trHeight w:val="573"/>
        </w:trPr>
        <w:tc>
          <w:tcPr>
            <w:tcW w:w="1702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Фактические показатели</w:t>
            </w:r>
          </w:p>
        </w:tc>
        <w:tc>
          <w:tcPr>
            <w:tcW w:w="1984" w:type="dxa"/>
            <w:vMerge w:val="restart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 ф</w:t>
            </w:r>
            <w:r w:rsidRPr="00E83CC5">
              <w:rPr>
                <w:rFonts w:ascii="Times New Roman" w:hAnsi="Times New Roman" w:cs="Times New Roman"/>
                <w:color w:val="000000"/>
              </w:rPr>
              <w:t>и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нансово-хозяйственной деятельности 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B42C8F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FAS.JKH.OPEN.INFO.BALANCE.WARM</w:t>
            </w: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 xml:space="preserve">Показатели, подлежащие раскрытию теплоснабжающими, </w:t>
            </w:r>
            <w:proofErr w:type="spellStart"/>
            <w:r w:rsidRPr="00E83CC5">
              <w:rPr>
                <w:rFonts w:ascii="Times New Roman" w:hAnsi="Times New Roman" w:cs="Times New Roman"/>
                <w:color w:val="000000"/>
              </w:rPr>
              <w:t>теплосетевыми</w:t>
            </w:r>
            <w:proofErr w:type="spellEnd"/>
            <w:r w:rsidRPr="00E83CC5">
              <w:rPr>
                <w:rFonts w:ascii="Times New Roman" w:hAnsi="Times New Roman" w:cs="Times New Roman"/>
                <w:color w:val="000000"/>
              </w:rPr>
              <w:t xml:space="preserve"> орг</w:t>
            </w:r>
            <w:r w:rsidRPr="00E83CC5">
              <w:rPr>
                <w:rFonts w:ascii="Times New Roman" w:hAnsi="Times New Roman" w:cs="Times New Roman"/>
                <w:color w:val="000000"/>
              </w:rPr>
              <w:t>а</w:t>
            </w:r>
            <w:r w:rsidRPr="00E83CC5">
              <w:rPr>
                <w:rFonts w:ascii="Times New Roman" w:hAnsi="Times New Roman" w:cs="Times New Roman"/>
                <w:color w:val="000000"/>
              </w:rPr>
              <w:t>низациями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154B40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BALANCE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горячее водоснабжение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154B40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.JKH.OPEN.INFO.BALANCE.HVS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холо</w:t>
            </w:r>
            <w:r w:rsidRPr="00E83CC5">
              <w:rPr>
                <w:rFonts w:ascii="Times New Roman" w:hAnsi="Times New Roman" w:cs="Times New Roman"/>
                <w:color w:val="000000"/>
              </w:rPr>
              <w:t>д</w:t>
            </w:r>
            <w:r w:rsidRPr="00E83CC5">
              <w:rPr>
                <w:rFonts w:ascii="Times New Roman" w:hAnsi="Times New Roman" w:cs="Times New Roman"/>
                <w:color w:val="000000"/>
              </w:rPr>
              <w:t>ное водоснабжение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154B40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FAS.JKH.OPEN.INFO.BALANCE.VO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Показатели, подлежащие раскрытию организациями, осуществляющими водоо</w:t>
            </w:r>
            <w:r w:rsidRPr="00E83CC5">
              <w:rPr>
                <w:rFonts w:ascii="Times New Roman" w:hAnsi="Times New Roman" w:cs="Times New Roman"/>
                <w:color w:val="000000"/>
              </w:rPr>
              <w:t>т</w:t>
            </w:r>
            <w:r w:rsidRPr="00E83CC5">
              <w:rPr>
                <w:rFonts w:ascii="Times New Roman" w:hAnsi="Times New Roman" w:cs="Times New Roman"/>
                <w:color w:val="000000"/>
              </w:rPr>
              <w:t>ведение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4B40" w:rsidRPr="00E83CC5" w:rsidTr="00154B40">
        <w:trPr>
          <w:trHeight w:val="716"/>
        </w:trPr>
        <w:tc>
          <w:tcPr>
            <w:tcW w:w="1702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BALANCE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об основных показателях финансово-хозяйственной деятел</w:t>
            </w:r>
            <w:r w:rsidRPr="00E83CC5">
              <w:rPr>
                <w:rFonts w:ascii="Times New Roman" w:hAnsi="Times New Roman" w:cs="Times New Roman"/>
                <w:color w:val="000000"/>
              </w:rPr>
              <w:t>ь</w:t>
            </w:r>
            <w:r w:rsidRPr="00E83CC5">
              <w:rPr>
                <w:rFonts w:ascii="Times New Roman" w:hAnsi="Times New Roman" w:cs="Times New Roman"/>
                <w:color w:val="000000"/>
              </w:rPr>
              <w:t>ности, отчеты о реализации инвестиционной программы, регулируемой организации, осуществляющей деятельность в области обращения с тве</w:t>
            </w:r>
            <w:r w:rsidRPr="00E83CC5">
              <w:rPr>
                <w:rFonts w:ascii="Times New Roman" w:hAnsi="Times New Roman" w:cs="Times New Roman"/>
                <w:color w:val="000000"/>
              </w:rPr>
              <w:t>р</w:t>
            </w:r>
            <w:r w:rsidRPr="00E83CC5">
              <w:rPr>
                <w:rFonts w:ascii="Times New Roman" w:hAnsi="Times New Roman" w:cs="Times New Roman"/>
                <w:color w:val="000000"/>
              </w:rPr>
              <w:t>дыми коммунальными отходами</w:t>
            </w:r>
          </w:p>
        </w:tc>
      </w:tr>
      <w:tr w:rsidR="00154B40" w:rsidRPr="00E83CC5" w:rsidTr="00154B40">
        <w:trPr>
          <w:trHeight w:val="840"/>
        </w:trPr>
        <w:tc>
          <w:tcPr>
            <w:tcW w:w="1702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lastRenderedPageBreak/>
              <w:t>Доступ к тов</w:t>
            </w:r>
            <w:r w:rsidRPr="00E83CC5">
              <w:rPr>
                <w:rFonts w:ascii="Times New Roman" w:hAnsi="Times New Roman" w:cs="Times New Roman"/>
                <w:color w:val="000000"/>
              </w:rPr>
              <w:t>а</w:t>
            </w:r>
            <w:r w:rsidRPr="00E83CC5">
              <w:rPr>
                <w:rFonts w:ascii="Times New Roman" w:hAnsi="Times New Roman" w:cs="Times New Roman"/>
                <w:color w:val="000000"/>
              </w:rPr>
              <w:t>рам и усл</w:t>
            </w:r>
            <w:r w:rsidRPr="00E83CC5">
              <w:rPr>
                <w:rFonts w:ascii="Times New Roman" w:hAnsi="Times New Roman" w:cs="Times New Roman"/>
                <w:color w:val="000000"/>
              </w:rPr>
              <w:t>у</w:t>
            </w:r>
            <w:r w:rsidRPr="00E83CC5">
              <w:rPr>
                <w:rFonts w:ascii="Times New Roman" w:hAnsi="Times New Roman" w:cs="Times New Roman"/>
                <w:color w:val="000000"/>
              </w:rPr>
              <w:t>гам</w:t>
            </w:r>
          </w:p>
        </w:tc>
        <w:tc>
          <w:tcPr>
            <w:tcW w:w="1984" w:type="dxa"/>
            <w:vMerge w:val="restart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B42C8F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         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</w:tc>
        <w:tc>
          <w:tcPr>
            <w:tcW w:w="4678" w:type="dxa"/>
            <w:vAlign w:val="center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FAS.JKH.OPEN.INFO.QUARTER.WARM</w:t>
            </w:r>
            <w:proofErr w:type="spellEnd"/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</w:t>
            </w:r>
            <w:r w:rsidRPr="00E83CC5">
              <w:rPr>
                <w:rFonts w:ascii="Times New Roman" w:hAnsi="Times New Roman" w:cs="Times New Roman"/>
                <w:color w:val="000000"/>
              </w:rPr>
              <w:t>ю</w:t>
            </w:r>
            <w:r w:rsidRPr="00E83CC5">
              <w:rPr>
                <w:rFonts w:ascii="Times New Roman" w:hAnsi="Times New Roman" w:cs="Times New Roman"/>
                <w:color w:val="000000"/>
              </w:rPr>
              <w:t>чения к системе теплоснабжения, а также о регистрации и ходе реализации заявок на подключение к системе теплоснабжения</w:t>
            </w:r>
          </w:p>
        </w:tc>
      </w:tr>
      <w:tr w:rsidR="00154B40" w:rsidRPr="00E83CC5" w:rsidTr="00154B40">
        <w:trPr>
          <w:trHeight w:val="1035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QUARTER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GVS</w:t>
            </w:r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</w:t>
            </w:r>
            <w:r w:rsidRPr="00E83CC5">
              <w:rPr>
                <w:rFonts w:ascii="Times New Roman" w:hAnsi="Times New Roman" w:cs="Times New Roman"/>
                <w:color w:val="000000"/>
              </w:rPr>
              <w:t>ю</w:t>
            </w:r>
            <w:r w:rsidRPr="00E83CC5">
              <w:rPr>
                <w:rFonts w:ascii="Times New Roman" w:hAnsi="Times New Roman" w:cs="Times New Roman"/>
                <w:color w:val="000000"/>
              </w:rPr>
              <w:t>чения к централизованной системе ГВС, а также о регистрации и ходе р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>ализации заявок на подключение к централизованной системе ГВС</w:t>
            </w:r>
          </w:p>
        </w:tc>
      </w:tr>
      <w:tr w:rsidR="00154B40" w:rsidRPr="00E83CC5" w:rsidTr="00154B40">
        <w:trPr>
          <w:trHeight w:val="1035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QUARTER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HVS</w:t>
            </w:r>
            <w:proofErr w:type="spellEnd"/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</w:t>
            </w:r>
            <w:r w:rsidRPr="00E83CC5">
              <w:rPr>
                <w:rFonts w:ascii="Times New Roman" w:hAnsi="Times New Roman" w:cs="Times New Roman"/>
                <w:color w:val="000000"/>
              </w:rPr>
              <w:t>ю</w:t>
            </w:r>
            <w:r w:rsidRPr="00E83CC5">
              <w:rPr>
                <w:rFonts w:ascii="Times New Roman" w:hAnsi="Times New Roman" w:cs="Times New Roman"/>
                <w:color w:val="000000"/>
              </w:rPr>
              <w:t>чения к централизованной системе ХВС, а также о регистрации и ходе р</w:t>
            </w:r>
            <w:r w:rsidRPr="00E83CC5">
              <w:rPr>
                <w:rFonts w:ascii="Times New Roman" w:hAnsi="Times New Roman" w:cs="Times New Roman"/>
                <w:color w:val="000000"/>
              </w:rPr>
              <w:t>е</w:t>
            </w:r>
            <w:r w:rsidRPr="00E83CC5">
              <w:rPr>
                <w:rFonts w:ascii="Times New Roman" w:hAnsi="Times New Roman" w:cs="Times New Roman"/>
                <w:color w:val="000000"/>
              </w:rPr>
              <w:t>ализации заявок на подключение к централизованной системе ХВС</w:t>
            </w:r>
          </w:p>
        </w:tc>
      </w:tr>
      <w:tr w:rsidR="00154B40" w:rsidRPr="00E83CC5" w:rsidTr="00154B40">
        <w:trPr>
          <w:trHeight w:val="1035"/>
        </w:trPr>
        <w:tc>
          <w:tcPr>
            <w:tcW w:w="1702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Align w:val="center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FAS.JKH.OPEN.INFO.QUARTER.VO</w:t>
            </w:r>
            <w:proofErr w:type="spellEnd"/>
          </w:p>
        </w:tc>
        <w:tc>
          <w:tcPr>
            <w:tcW w:w="7938" w:type="dxa"/>
            <w:vAlign w:val="center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</w:rPr>
              <w:t>Информация о наличии (отсутствии) технической возможности подкл</w:t>
            </w:r>
            <w:r w:rsidRPr="00E83CC5">
              <w:rPr>
                <w:rFonts w:ascii="Times New Roman" w:hAnsi="Times New Roman" w:cs="Times New Roman"/>
                <w:color w:val="000000"/>
              </w:rPr>
              <w:t>ю</w:t>
            </w:r>
            <w:r w:rsidRPr="00E83CC5">
              <w:rPr>
                <w:rFonts w:ascii="Times New Roman" w:hAnsi="Times New Roman" w:cs="Times New Roman"/>
                <w:color w:val="000000"/>
              </w:rPr>
              <w:t>чения к централизованной системе ВО, а также о регистрации и ходе ре</w:t>
            </w:r>
            <w:r w:rsidRPr="00E83CC5">
              <w:rPr>
                <w:rFonts w:ascii="Times New Roman" w:hAnsi="Times New Roman" w:cs="Times New Roman"/>
                <w:color w:val="000000"/>
              </w:rPr>
              <w:t>а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лизации заявок на подключение к централизованной системе </w:t>
            </w:r>
            <w:proofErr w:type="gramStart"/>
            <w:r w:rsidRPr="00E83CC5">
              <w:rPr>
                <w:rFonts w:ascii="Times New Roman" w:hAnsi="Times New Roman" w:cs="Times New Roman"/>
                <w:color w:val="000000"/>
              </w:rPr>
              <w:t>ВО</w:t>
            </w:r>
            <w:proofErr w:type="gramEnd"/>
          </w:p>
        </w:tc>
      </w:tr>
      <w:tr w:rsidR="00154B40" w:rsidRPr="00E83CC5" w:rsidTr="00154B40">
        <w:tc>
          <w:tcPr>
            <w:tcW w:w="1702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инвестицио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ных программ</w:t>
            </w:r>
          </w:p>
        </w:tc>
        <w:tc>
          <w:tcPr>
            <w:tcW w:w="1984" w:type="dxa"/>
          </w:tcPr>
          <w:p w:rsidR="00F02E08" w:rsidRDefault="00F02E08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B40" w:rsidRPr="00E83CC5" w:rsidRDefault="0023431F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  <w:proofErr w:type="spellEnd"/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FAS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JKH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OPEN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INFO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INVEST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83CC5">
              <w:rPr>
                <w:rFonts w:ascii="Times New Roman" w:eastAsia="Times New Roman" w:hAnsi="Times New Roman" w:cs="Times New Roman"/>
                <w:lang w:val="en-US" w:eastAsia="ru-RU"/>
              </w:rPr>
              <w:t>TKO</w:t>
            </w: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4B40" w:rsidRPr="00E83CC5" w:rsidRDefault="00154B40" w:rsidP="00110717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Информация об инвестиционных программах в области обращения с твердыми коммунальными расходами</w:t>
            </w:r>
          </w:p>
        </w:tc>
      </w:tr>
      <w:tr w:rsidR="00154B40" w:rsidRPr="00E83CC5" w:rsidTr="00B42C8F">
        <w:trPr>
          <w:trHeight w:val="781"/>
        </w:trPr>
        <w:tc>
          <w:tcPr>
            <w:tcW w:w="1702" w:type="dxa"/>
          </w:tcPr>
          <w:p w:rsidR="00154B40" w:rsidRPr="00E83CC5" w:rsidRDefault="00154B40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объе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огранич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прекращ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п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ставки ТЭ</w:t>
            </w:r>
          </w:p>
        </w:tc>
        <w:tc>
          <w:tcPr>
            <w:tcW w:w="1984" w:type="dxa"/>
          </w:tcPr>
          <w:p w:rsidR="00B42C8F" w:rsidRPr="00E83CC5" w:rsidRDefault="00B42C8F" w:rsidP="00B42C8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B42C8F" w:rsidRPr="00E83CC5" w:rsidRDefault="00B42C8F" w:rsidP="00B42C8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</w:p>
          <w:p w:rsidR="00B42C8F" w:rsidRDefault="00B42C8F" w:rsidP="00B42C8F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         </w:t>
            </w:r>
          </w:p>
          <w:p w:rsidR="00154B40" w:rsidRPr="00E83CC5" w:rsidRDefault="00B42C8F" w:rsidP="00B42C8F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E83CC5">
              <w:rPr>
                <w:rFonts w:ascii="Times New Roman" w:hAnsi="Times New Roman" w:cs="Times New Roman"/>
                <w:color w:val="000000"/>
              </w:rPr>
              <w:t xml:space="preserve"> квартал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154B40" w:rsidRPr="00E83CC5" w:rsidRDefault="00154B40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FAS.JKH.OPEN.INFO.LIMIT.WARM</w:t>
            </w:r>
            <w:proofErr w:type="spellEnd"/>
          </w:p>
        </w:tc>
        <w:tc>
          <w:tcPr>
            <w:tcW w:w="7938" w:type="dxa"/>
          </w:tcPr>
          <w:p w:rsidR="00154B40" w:rsidRPr="00E83CC5" w:rsidRDefault="00154B40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Информация о выводе объектов теплоснабжения из эксплуатации и осн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83CC5">
              <w:rPr>
                <w:rFonts w:ascii="Times New Roman" w:eastAsia="Times New Roman" w:hAnsi="Times New Roman" w:cs="Times New Roman"/>
                <w:lang w:eastAsia="ru-RU"/>
              </w:rPr>
              <w:t>ваниях ограничения, прекращения подачи тепловой энергии потребителям</w:t>
            </w:r>
          </w:p>
        </w:tc>
      </w:tr>
      <w:tr w:rsidR="00154B40" w:rsidRPr="00E83CC5" w:rsidTr="00154B40">
        <w:tc>
          <w:tcPr>
            <w:tcW w:w="1702" w:type="dxa"/>
          </w:tcPr>
          <w:p w:rsidR="00154B40" w:rsidRPr="00E83CC5" w:rsidRDefault="00154B40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ставки ТЭ</w:t>
            </w:r>
          </w:p>
        </w:tc>
        <w:tc>
          <w:tcPr>
            <w:tcW w:w="1984" w:type="dxa"/>
          </w:tcPr>
          <w:p w:rsidR="00154B40" w:rsidRPr="00E83CC5" w:rsidRDefault="002654EA" w:rsidP="00110717">
            <w:pPr>
              <w:shd w:val="clear" w:color="auto" w:fill="FFFFFF"/>
              <w:spacing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поста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83C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ТЭ</w:t>
            </w:r>
          </w:p>
        </w:tc>
        <w:tc>
          <w:tcPr>
            <w:tcW w:w="4678" w:type="dxa"/>
          </w:tcPr>
          <w:p w:rsidR="00154B40" w:rsidRPr="00E83CC5" w:rsidRDefault="002654EA" w:rsidP="001107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3CC5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FAS.JKH.OPEN.INFO.TERMS.WARM</w:t>
            </w:r>
            <w:proofErr w:type="spellEnd"/>
            <w:r w:rsidRPr="00E83CC5">
              <w:rPr>
                <w:rFonts w:ascii="Times New Roman" w:hAnsi="Times New Roman" w:cs="Times New Roman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7938" w:type="dxa"/>
          </w:tcPr>
          <w:p w:rsidR="00154B40" w:rsidRPr="00E83CC5" w:rsidRDefault="002654EA" w:rsidP="00110717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C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Информация об инвестиционных программах регулируемой организации</w:t>
            </w:r>
          </w:p>
        </w:tc>
      </w:tr>
    </w:tbl>
    <w:p w:rsidR="00154B40" w:rsidRPr="00E83CC5" w:rsidRDefault="00154B40" w:rsidP="00154B40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color w:val="000000"/>
          <w:u w:color="000000"/>
        </w:rPr>
      </w:pPr>
    </w:p>
    <w:sectPr w:rsidR="00154B40" w:rsidRPr="00E83CC5" w:rsidSect="00FD1226">
      <w:headerReference w:type="even" r:id="rId9"/>
      <w:headerReference w:type="default" r:id="rId10"/>
      <w:headerReference w:type="first" r:id="rId11"/>
      <w:type w:val="continuous"/>
      <w:pgSz w:w="16838" w:h="11906" w:orient="landscape" w:code="9"/>
      <w:pgMar w:top="0" w:right="567" w:bottom="28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F" w:rsidRDefault="00887D8F" w:rsidP="009E6E7E">
      <w:pPr>
        <w:spacing w:after="0" w:line="240" w:lineRule="auto"/>
      </w:pPr>
      <w:r>
        <w:separator/>
      </w:r>
    </w:p>
  </w:endnote>
  <w:endnote w:type="continuationSeparator" w:id="0">
    <w:p w:rsidR="00887D8F" w:rsidRDefault="00887D8F" w:rsidP="009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F" w:rsidRDefault="00887D8F" w:rsidP="009E6E7E">
      <w:pPr>
        <w:spacing w:after="0" w:line="240" w:lineRule="auto"/>
      </w:pPr>
      <w:r>
        <w:separator/>
      </w:r>
    </w:p>
  </w:footnote>
  <w:footnote w:type="continuationSeparator" w:id="0">
    <w:p w:rsidR="00887D8F" w:rsidRDefault="00887D8F" w:rsidP="009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F" w:rsidRDefault="0058523F" w:rsidP="002712A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523F" w:rsidRDefault="005852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318629"/>
      <w:docPartObj>
        <w:docPartGallery w:val="Page Numbers (Top of Page)"/>
        <w:docPartUnique/>
      </w:docPartObj>
    </w:sdtPr>
    <w:sdtEndPr/>
    <w:sdtContent>
      <w:p w:rsidR="0058523F" w:rsidRDefault="0058523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E08">
          <w:rPr>
            <w:noProof/>
          </w:rPr>
          <w:t>2</w:t>
        </w:r>
        <w:r>
          <w:fldChar w:fldCharType="end"/>
        </w:r>
      </w:p>
    </w:sdtContent>
  </w:sdt>
  <w:p w:rsidR="0058523F" w:rsidRDefault="005852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3F" w:rsidRDefault="0058523F" w:rsidP="000A43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72"/>
    <w:multiLevelType w:val="hybridMultilevel"/>
    <w:tmpl w:val="0D0A9EC0"/>
    <w:lvl w:ilvl="0" w:tplc="4ABA4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DD61C6"/>
    <w:multiLevelType w:val="multilevel"/>
    <w:tmpl w:val="8BB0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0821E3"/>
    <w:multiLevelType w:val="hybridMultilevel"/>
    <w:tmpl w:val="7194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3273"/>
    <w:multiLevelType w:val="hybridMultilevel"/>
    <w:tmpl w:val="F92E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620F8"/>
    <w:multiLevelType w:val="multilevel"/>
    <w:tmpl w:val="E6FA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D09CC"/>
    <w:multiLevelType w:val="hybridMultilevel"/>
    <w:tmpl w:val="39BC592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33ECE"/>
    <w:multiLevelType w:val="hybridMultilevel"/>
    <w:tmpl w:val="61A097FC"/>
    <w:lvl w:ilvl="0" w:tplc="2F60CB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24908"/>
    <w:multiLevelType w:val="multilevel"/>
    <w:tmpl w:val="177A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A5713C"/>
    <w:multiLevelType w:val="hybridMultilevel"/>
    <w:tmpl w:val="A5287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7E"/>
    <w:rsid w:val="00004C46"/>
    <w:rsid w:val="0001014C"/>
    <w:rsid w:val="000121B7"/>
    <w:rsid w:val="000134DC"/>
    <w:rsid w:val="00015977"/>
    <w:rsid w:val="000167A9"/>
    <w:rsid w:val="00016EEC"/>
    <w:rsid w:val="00020B42"/>
    <w:rsid w:val="00027766"/>
    <w:rsid w:val="00031267"/>
    <w:rsid w:val="000379C0"/>
    <w:rsid w:val="0005015C"/>
    <w:rsid w:val="0005272E"/>
    <w:rsid w:val="000545F5"/>
    <w:rsid w:val="00056E54"/>
    <w:rsid w:val="000603AE"/>
    <w:rsid w:val="00061D9E"/>
    <w:rsid w:val="00062CAA"/>
    <w:rsid w:val="000666B8"/>
    <w:rsid w:val="00072918"/>
    <w:rsid w:val="0007758D"/>
    <w:rsid w:val="00080B3E"/>
    <w:rsid w:val="00082D8C"/>
    <w:rsid w:val="000A43F9"/>
    <w:rsid w:val="000A670B"/>
    <w:rsid w:val="000A714D"/>
    <w:rsid w:val="000B0DCD"/>
    <w:rsid w:val="000B4605"/>
    <w:rsid w:val="000B4A31"/>
    <w:rsid w:val="000B5EE4"/>
    <w:rsid w:val="000B620D"/>
    <w:rsid w:val="000C49F5"/>
    <w:rsid w:val="000C5ABE"/>
    <w:rsid w:val="000C5BAF"/>
    <w:rsid w:val="000C758F"/>
    <w:rsid w:val="000D4593"/>
    <w:rsid w:val="000D5D4F"/>
    <w:rsid w:val="000D7296"/>
    <w:rsid w:val="000E1E55"/>
    <w:rsid w:val="000F3D38"/>
    <w:rsid w:val="000F5DEA"/>
    <w:rsid w:val="000F7190"/>
    <w:rsid w:val="00104788"/>
    <w:rsid w:val="00107608"/>
    <w:rsid w:val="001159E7"/>
    <w:rsid w:val="0012243F"/>
    <w:rsid w:val="00132532"/>
    <w:rsid w:val="001326B5"/>
    <w:rsid w:val="00132EDE"/>
    <w:rsid w:val="00135751"/>
    <w:rsid w:val="00142281"/>
    <w:rsid w:val="001424FC"/>
    <w:rsid w:val="00143AD1"/>
    <w:rsid w:val="00145BF5"/>
    <w:rsid w:val="00147AF0"/>
    <w:rsid w:val="00154B40"/>
    <w:rsid w:val="001563C6"/>
    <w:rsid w:val="001604F7"/>
    <w:rsid w:val="00164CD6"/>
    <w:rsid w:val="0016536B"/>
    <w:rsid w:val="00165A1E"/>
    <w:rsid w:val="00167547"/>
    <w:rsid w:val="001769A4"/>
    <w:rsid w:val="00184607"/>
    <w:rsid w:val="00187193"/>
    <w:rsid w:val="001968B7"/>
    <w:rsid w:val="001A0A54"/>
    <w:rsid w:val="001A0F31"/>
    <w:rsid w:val="001B1D9D"/>
    <w:rsid w:val="001B342E"/>
    <w:rsid w:val="001B41AE"/>
    <w:rsid w:val="001C232D"/>
    <w:rsid w:val="001C38DB"/>
    <w:rsid w:val="001C3CC9"/>
    <w:rsid w:val="001C40FC"/>
    <w:rsid w:val="001C6867"/>
    <w:rsid w:val="001C7B49"/>
    <w:rsid w:val="001D3A57"/>
    <w:rsid w:val="001D72AE"/>
    <w:rsid w:val="001D7A44"/>
    <w:rsid w:val="001E04BC"/>
    <w:rsid w:val="001E2BEC"/>
    <w:rsid w:val="001E5448"/>
    <w:rsid w:val="001E5A7D"/>
    <w:rsid w:val="001E7665"/>
    <w:rsid w:val="001F2676"/>
    <w:rsid w:val="001F4C14"/>
    <w:rsid w:val="0020090D"/>
    <w:rsid w:val="00203BF7"/>
    <w:rsid w:val="00206CCB"/>
    <w:rsid w:val="00206D7D"/>
    <w:rsid w:val="00206D89"/>
    <w:rsid w:val="00212F3C"/>
    <w:rsid w:val="0021395A"/>
    <w:rsid w:val="00214B8A"/>
    <w:rsid w:val="00217700"/>
    <w:rsid w:val="00217D4D"/>
    <w:rsid w:val="00220242"/>
    <w:rsid w:val="00220576"/>
    <w:rsid w:val="00222DC4"/>
    <w:rsid w:val="00230D8E"/>
    <w:rsid w:val="00230F6B"/>
    <w:rsid w:val="0023431F"/>
    <w:rsid w:val="0023594C"/>
    <w:rsid w:val="00242C94"/>
    <w:rsid w:val="00244C3B"/>
    <w:rsid w:val="0024719A"/>
    <w:rsid w:val="00251229"/>
    <w:rsid w:val="0026021F"/>
    <w:rsid w:val="00260715"/>
    <w:rsid w:val="002622CF"/>
    <w:rsid w:val="002632B9"/>
    <w:rsid w:val="0026399D"/>
    <w:rsid w:val="00264093"/>
    <w:rsid w:val="002654EA"/>
    <w:rsid w:val="00265993"/>
    <w:rsid w:val="002661BB"/>
    <w:rsid w:val="00266529"/>
    <w:rsid w:val="0026656A"/>
    <w:rsid w:val="002667E0"/>
    <w:rsid w:val="002712A8"/>
    <w:rsid w:val="00274FB6"/>
    <w:rsid w:val="002805AC"/>
    <w:rsid w:val="00280D05"/>
    <w:rsid w:val="0028728E"/>
    <w:rsid w:val="002A0585"/>
    <w:rsid w:val="002A67A8"/>
    <w:rsid w:val="002B4B47"/>
    <w:rsid w:val="002B605F"/>
    <w:rsid w:val="002C692B"/>
    <w:rsid w:val="002D0AD4"/>
    <w:rsid w:val="002D0DE7"/>
    <w:rsid w:val="002D14AC"/>
    <w:rsid w:val="002D53F0"/>
    <w:rsid w:val="002F2C4D"/>
    <w:rsid w:val="002F68EA"/>
    <w:rsid w:val="002F7FCE"/>
    <w:rsid w:val="003006D9"/>
    <w:rsid w:val="00301558"/>
    <w:rsid w:val="00301819"/>
    <w:rsid w:val="0030307D"/>
    <w:rsid w:val="00307F87"/>
    <w:rsid w:val="003226E6"/>
    <w:rsid w:val="00325054"/>
    <w:rsid w:val="00327D0B"/>
    <w:rsid w:val="00331336"/>
    <w:rsid w:val="003329EE"/>
    <w:rsid w:val="00333B84"/>
    <w:rsid w:val="003349FB"/>
    <w:rsid w:val="00335A69"/>
    <w:rsid w:val="0033604C"/>
    <w:rsid w:val="00336455"/>
    <w:rsid w:val="0033664C"/>
    <w:rsid w:val="003415FF"/>
    <w:rsid w:val="00341D7A"/>
    <w:rsid w:val="00344E4B"/>
    <w:rsid w:val="003450B4"/>
    <w:rsid w:val="0034537B"/>
    <w:rsid w:val="00347B5D"/>
    <w:rsid w:val="00360091"/>
    <w:rsid w:val="003616C1"/>
    <w:rsid w:val="00372133"/>
    <w:rsid w:val="00373206"/>
    <w:rsid w:val="00375CB2"/>
    <w:rsid w:val="00383990"/>
    <w:rsid w:val="00383D5A"/>
    <w:rsid w:val="003A25B8"/>
    <w:rsid w:val="003A47D8"/>
    <w:rsid w:val="003A50D0"/>
    <w:rsid w:val="003B3E71"/>
    <w:rsid w:val="003C0130"/>
    <w:rsid w:val="003C31EE"/>
    <w:rsid w:val="003C40BC"/>
    <w:rsid w:val="003D3C11"/>
    <w:rsid w:val="003D4231"/>
    <w:rsid w:val="003D6213"/>
    <w:rsid w:val="003D6499"/>
    <w:rsid w:val="003D6792"/>
    <w:rsid w:val="003D7660"/>
    <w:rsid w:val="003D76E3"/>
    <w:rsid w:val="003E0EA8"/>
    <w:rsid w:val="003E602C"/>
    <w:rsid w:val="003F060B"/>
    <w:rsid w:val="003F0DF6"/>
    <w:rsid w:val="003F3B2F"/>
    <w:rsid w:val="003F49B2"/>
    <w:rsid w:val="00400DCD"/>
    <w:rsid w:val="004073A0"/>
    <w:rsid w:val="004129FD"/>
    <w:rsid w:val="00416A61"/>
    <w:rsid w:val="00422201"/>
    <w:rsid w:val="0042515B"/>
    <w:rsid w:val="0042783E"/>
    <w:rsid w:val="004301BD"/>
    <w:rsid w:val="0044748C"/>
    <w:rsid w:val="00462783"/>
    <w:rsid w:val="00464104"/>
    <w:rsid w:val="00467E15"/>
    <w:rsid w:val="00485CC5"/>
    <w:rsid w:val="00486BE1"/>
    <w:rsid w:val="00490C8D"/>
    <w:rsid w:val="00496E49"/>
    <w:rsid w:val="00497919"/>
    <w:rsid w:val="004A06CA"/>
    <w:rsid w:val="004A31DB"/>
    <w:rsid w:val="004A3524"/>
    <w:rsid w:val="004A3F34"/>
    <w:rsid w:val="004A5349"/>
    <w:rsid w:val="004B42A8"/>
    <w:rsid w:val="004C5944"/>
    <w:rsid w:val="004D08D1"/>
    <w:rsid w:val="004D0C24"/>
    <w:rsid w:val="004D4F54"/>
    <w:rsid w:val="004E1A36"/>
    <w:rsid w:val="004E5915"/>
    <w:rsid w:val="004F0FEA"/>
    <w:rsid w:val="004F2BFB"/>
    <w:rsid w:val="004F4923"/>
    <w:rsid w:val="004F501B"/>
    <w:rsid w:val="005064EE"/>
    <w:rsid w:val="005067B1"/>
    <w:rsid w:val="005141ED"/>
    <w:rsid w:val="005162D7"/>
    <w:rsid w:val="00517EB4"/>
    <w:rsid w:val="00530220"/>
    <w:rsid w:val="005314AF"/>
    <w:rsid w:val="005432E9"/>
    <w:rsid w:val="00555527"/>
    <w:rsid w:val="00555765"/>
    <w:rsid w:val="005564ED"/>
    <w:rsid w:val="005624A2"/>
    <w:rsid w:val="00564B0D"/>
    <w:rsid w:val="00566986"/>
    <w:rsid w:val="005816B3"/>
    <w:rsid w:val="0058523F"/>
    <w:rsid w:val="005929F9"/>
    <w:rsid w:val="00593AF8"/>
    <w:rsid w:val="00593D40"/>
    <w:rsid w:val="005A1550"/>
    <w:rsid w:val="005A1E45"/>
    <w:rsid w:val="005A35FF"/>
    <w:rsid w:val="005A5D69"/>
    <w:rsid w:val="005B358E"/>
    <w:rsid w:val="005B5047"/>
    <w:rsid w:val="005B5ED1"/>
    <w:rsid w:val="005C2A20"/>
    <w:rsid w:val="005C4B21"/>
    <w:rsid w:val="005E016D"/>
    <w:rsid w:val="005E0FF0"/>
    <w:rsid w:val="005E1C8F"/>
    <w:rsid w:val="005F0187"/>
    <w:rsid w:val="005F2985"/>
    <w:rsid w:val="005F777B"/>
    <w:rsid w:val="00602605"/>
    <w:rsid w:val="00603237"/>
    <w:rsid w:val="00603F94"/>
    <w:rsid w:val="006043AD"/>
    <w:rsid w:val="00614F7D"/>
    <w:rsid w:val="00615CFC"/>
    <w:rsid w:val="00615D1B"/>
    <w:rsid w:val="0061785A"/>
    <w:rsid w:val="00621F06"/>
    <w:rsid w:val="00627375"/>
    <w:rsid w:val="006275DF"/>
    <w:rsid w:val="00634195"/>
    <w:rsid w:val="00640217"/>
    <w:rsid w:val="006507CF"/>
    <w:rsid w:val="0065668A"/>
    <w:rsid w:val="00660454"/>
    <w:rsid w:val="00670B40"/>
    <w:rsid w:val="006722D0"/>
    <w:rsid w:val="00672C1D"/>
    <w:rsid w:val="00680566"/>
    <w:rsid w:val="00682368"/>
    <w:rsid w:val="00686AE8"/>
    <w:rsid w:val="00686CDC"/>
    <w:rsid w:val="006910E2"/>
    <w:rsid w:val="00691E5B"/>
    <w:rsid w:val="006953DD"/>
    <w:rsid w:val="006B12A1"/>
    <w:rsid w:val="006B3D08"/>
    <w:rsid w:val="006B3D84"/>
    <w:rsid w:val="006C4769"/>
    <w:rsid w:val="006D1841"/>
    <w:rsid w:val="006D5C55"/>
    <w:rsid w:val="006D7DF8"/>
    <w:rsid w:val="006E470F"/>
    <w:rsid w:val="006F692C"/>
    <w:rsid w:val="006F6A79"/>
    <w:rsid w:val="007050FA"/>
    <w:rsid w:val="00706711"/>
    <w:rsid w:val="00711FB8"/>
    <w:rsid w:val="00713E0F"/>
    <w:rsid w:val="00713E29"/>
    <w:rsid w:val="00732EFF"/>
    <w:rsid w:val="00736BBC"/>
    <w:rsid w:val="00755BD3"/>
    <w:rsid w:val="00761A04"/>
    <w:rsid w:val="007633C8"/>
    <w:rsid w:val="00764D46"/>
    <w:rsid w:val="00766AAF"/>
    <w:rsid w:val="00772348"/>
    <w:rsid w:val="00776ED2"/>
    <w:rsid w:val="0078149A"/>
    <w:rsid w:val="00785858"/>
    <w:rsid w:val="00787A1F"/>
    <w:rsid w:val="00793A18"/>
    <w:rsid w:val="00793A21"/>
    <w:rsid w:val="00795310"/>
    <w:rsid w:val="007A03B7"/>
    <w:rsid w:val="007A20F8"/>
    <w:rsid w:val="007A2493"/>
    <w:rsid w:val="007A27FB"/>
    <w:rsid w:val="007A3F8A"/>
    <w:rsid w:val="007A6F6E"/>
    <w:rsid w:val="007B370C"/>
    <w:rsid w:val="007B3F2E"/>
    <w:rsid w:val="007D0F66"/>
    <w:rsid w:val="007D2F2C"/>
    <w:rsid w:val="007D44C1"/>
    <w:rsid w:val="007D4913"/>
    <w:rsid w:val="007D5439"/>
    <w:rsid w:val="007D5F15"/>
    <w:rsid w:val="007D6865"/>
    <w:rsid w:val="007E047B"/>
    <w:rsid w:val="007E1468"/>
    <w:rsid w:val="007E152F"/>
    <w:rsid w:val="007E4030"/>
    <w:rsid w:val="007E5278"/>
    <w:rsid w:val="007E6E5A"/>
    <w:rsid w:val="007F0EA1"/>
    <w:rsid w:val="007F4B6E"/>
    <w:rsid w:val="007F5387"/>
    <w:rsid w:val="007F55E1"/>
    <w:rsid w:val="007F6824"/>
    <w:rsid w:val="00801F54"/>
    <w:rsid w:val="008070BF"/>
    <w:rsid w:val="0080753C"/>
    <w:rsid w:val="00811692"/>
    <w:rsid w:val="00816FCA"/>
    <w:rsid w:val="00822367"/>
    <w:rsid w:val="0082440A"/>
    <w:rsid w:val="008261C6"/>
    <w:rsid w:val="008269EC"/>
    <w:rsid w:val="00831018"/>
    <w:rsid w:val="00833276"/>
    <w:rsid w:val="00834700"/>
    <w:rsid w:val="00837ED2"/>
    <w:rsid w:val="00843C11"/>
    <w:rsid w:val="0084401B"/>
    <w:rsid w:val="0084658A"/>
    <w:rsid w:val="00850443"/>
    <w:rsid w:val="00852F74"/>
    <w:rsid w:val="00867F55"/>
    <w:rsid w:val="00870FCD"/>
    <w:rsid w:val="00871230"/>
    <w:rsid w:val="00875C87"/>
    <w:rsid w:val="008817A3"/>
    <w:rsid w:val="00887D8F"/>
    <w:rsid w:val="0089750A"/>
    <w:rsid w:val="008A0105"/>
    <w:rsid w:val="008A1378"/>
    <w:rsid w:val="008A2DA3"/>
    <w:rsid w:val="008A41A3"/>
    <w:rsid w:val="008A4D3C"/>
    <w:rsid w:val="008A6F0F"/>
    <w:rsid w:val="008C34B5"/>
    <w:rsid w:val="008C5030"/>
    <w:rsid w:val="008D73B8"/>
    <w:rsid w:val="008E2DE8"/>
    <w:rsid w:val="008E332B"/>
    <w:rsid w:val="008E4224"/>
    <w:rsid w:val="008E6318"/>
    <w:rsid w:val="008E76D0"/>
    <w:rsid w:val="008F1AF8"/>
    <w:rsid w:val="008F509A"/>
    <w:rsid w:val="008F61A7"/>
    <w:rsid w:val="00920723"/>
    <w:rsid w:val="00922C94"/>
    <w:rsid w:val="00923A17"/>
    <w:rsid w:val="009272A2"/>
    <w:rsid w:val="0093172E"/>
    <w:rsid w:val="00934064"/>
    <w:rsid w:val="0093677A"/>
    <w:rsid w:val="00937040"/>
    <w:rsid w:val="00942112"/>
    <w:rsid w:val="00945140"/>
    <w:rsid w:val="00950681"/>
    <w:rsid w:val="00952A51"/>
    <w:rsid w:val="00952B68"/>
    <w:rsid w:val="0095774A"/>
    <w:rsid w:val="00961643"/>
    <w:rsid w:val="009661A5"/>
    <w:rsid w:val="0097019D"/>
    <w:rsid w:val="00970A55"/>
    <w:rsid w:val="00970F75"/>
    <w:rsid w:val="00975434"/>
    <w:rsid w:val="009757E9"/>
    <w:rsid w:val="009813C0"/>
    <w:rsid w:val="00982EF9"/>
    <w:rsid w:val="009914AA"/>
    <w:rsid w:val="0099331A"/>
    <w:rsid w:val="009A1DF4"/>
    <w:rsid w:val="009B6EFB"/>
    <w:rsid w:val="009C5BAB"/>
    <w:rsid w:val="009C60CA"/>
    <w:rsid w:val="009D6C27"/>
    <w:rsid w:val="009E0F97"/>
    <w:rsid w:val="009E3D64"/>
    <w:rsid w:val="009E6E7E"/>
    <w:rsid w:val="009E7A6C"/>
    <w:rsid w:val="009F29B9"/>
    <w:rsid w:val="00A01809"/>
    <w:rsid w:val="00A03C14"/>
    <w:rsid w:val="00A04145"/>
    <w:rsid w:val="00A0534B"/>
    <w:rsid w:val="00A05FA5"/>
    <w:rsid w:val="00A10A98"/>
    <w:rsid w:val="00A12539"/>
    <w:rsid w:val="00A15DDC"/>
    <w:rsid w:val="00A169B0"/>
    <w:rsid w:val="00A204BE"/>
    <w:rsid w:val="00A23328"/>
    <w:rsid w:val="00A27058"/>
    <w:rsid w:val="00A31536"/>
    <w:rsid w:val="00A3622B"/>
    <w:rsid w:val="00A364AB"/>
    <w:rsid w:val="00A434C4"/>
    <w:rsid w:val="00A44C9F"/>
    <w:rsid w:val="00A605AD"/>
    <w:rsid w:val="00A61965"/>
    <w:rsid w:val="00A61F89"/>
    <w:rsid w:val="00A77871"/>
    <w:rsid w:val="00A77977"/>
    <w:rsid w:val="00A81E53"/>
    <w:rsid w:val="00A8485F"/>
    <w:rsid w:val="00A8498A"/>
    <w:rsid w:val="00A934E5"/>
    <w:rsid w:val="00A95BC9"/>
    <w:rsid w:val="00AA1AA5"/>
    <w:rsid w:val="00AB26A2"/>
    <w:rsid w:val="00AB54AD"/>
    <w:rsid w:val="00AD0452"/>
    <w:rsid w:val="00AD11A9"/>
    <w:rsid w:val="00AD4FC3"/>
    <w:rsid w:val="00AE2B69"/>
    <w:rsid w:val="00AE3782"/>
    <w:rsid w:val="00AF0272"/>
    <w:rsid w:val="00AF5C2B"/>
    <w:rsid w:val="00B127AC"/>
    <w:rsid w:val="00B21083"/>
    <w:rsid w:val="00B21CE9"/>
    <w:rsid w:val="00B30359"/>
    <w:rsid w:val="00B31795"/>
    <w:rsid w:val="00B36406"/>
    <w:rsid w:val="00B36CBA"/>
    <w:rsid w:val="00B42C8F"/>
    <w:rsid w:val="00B44921"/>
    <w:rsid w:val="00B45580"/>
    <w:rsid w:val="00B46894"/>
    <w:rsid w:val="00B52106"/>
    <w:rsid w:val="00B5311F"/>
    <w:rsid w:val="00B532B7"/>
    <w:rsid w:val="00B55A6F"/>
    <w:rsid w:val="00B56612"/>
    <w:rsid w:val="00B6445E"/>
    <w:rsid w:val="00B6680A"/>
    <w:rsid w:val="00B67122"/>
    <w:rsid w:val="00B67C73"/>
    <w:rsid w:val="00B7152E"/>
    <w:rsid w:val="00B73F3E"/>
    <w:rsid w:val="00B77C41"/>
    <w:rsid w:val="00B81766"/>
    <w:rsid w:val="00B8443F"/>
    <w:rsid w:val="00B84846"/>
    <w:rsid w:val="00B849DD"/>
    <w:rsid w:val="00BA332F"/>
    <w:rsid w:val="00BA38E1"/>
    <w:rsid w:val="00BA5052"/>
    <w:rsid w:val="00BB23C2"/>
    <w:rsid w:val="00BB328F"/>
    <w:rsid w:val="00BB460A"/>
    <w:rsid w:val="00BB4B1D"/>
    <w:rsid w:val="00BC1A05"/>
    <w:rsid w:val="00BC2307"/>
    <w:rsid w:val="00BC2390"/>
    <w:rsid w:val="00BC33E8"/>
    <w:rsid w:val="00BD0A13"/>
    <w:rsid w:val="00BD65D0"/>
    <w:rsid w:val="00BD6619"/>
    <w:rsid w:val="00BD7346"/>
    <w:rsid w:val="00BE1421"/>
    <w:rsid w:val="00BE22A6"/>
    <w:rsid w:val="00BE3C09"/>
    <w:rsid w:val="00BE539B"/>
    <w:rsid w:val="00BF0810"/>
    <w:rsid w:val="00BF2B78"/>
    <w:rsid w:val="00BF65B1"/>
    <w:rsid w:val="00BF6D13"/>
    <w:rsid w:val="00C01E9C"/>
    <w:rsid w:val="00C0321C"/>
    <w:rsid w:val="00C04343"/>
    <w:rsid w:val="00C14F1D"/>
    <w:rsid w:val="00C16B95"/>
    <w:rsid w:val="00C23710"/>
    <w:rsid w:val="00C31277"/>
    <w:rsid w:val="00C43EAE"/>
    <w:rsid w:val="00C44B15"/>
    <w:rsid w:val="00C62C9D"/>
    <w:rsid w:val="00C65B09"/>
    <w:rsid w:val="00C672FF"/>
    <w:rsid w:val="00C70325"/>
    <w:rsid w:val="00C75B7B"/>
    <w:rsid w:val="00C82EEB"/>
    <w:rsid w:val="00C91224"/>
    <w:rsid w:val="00CA1F07"/>
    <w:rsid w:val="00CA2285"/>
    <w:rsid w:val="00CA5A9D"/>
    <w:rsid w:val="00CB0941"/>
    <w:rsid w:val="00CB74E5"/>
    <w:rsid w:val="00CC23AC"/>
    <w:rsid w:val="00CC2F4E"/>
    <w:rsid w:val="00CC7BFB"/>
    <w:rsid w:val="00CD4E50"/>
    <w:rsid w:val="00CD5153"/>
    <w:rsid w:val="00CD7A0C"/>
    <w:rsid w:val="00CE024C"/>
    <w:rsid w:val="00CF1633"/>
    <w:rsid w:val="00CF3965"/>
    <w:rsid w:val="00CF3D89"/>
    <w:rsid w:val="00CF7381"/>
    <w:rsid w:val="00D0655D"/>
    <w:rsid w:val="00D07746"/>
    <w:rsid w:val="00D11190"/>
    <w:rsid w:val="00D12556"/>
    <w:rsid w:val="00D16810"/>
    <w:rsid w:val="00D263A0"/>
    <w:rsid w:val="00D31EDB"/>
    <w:rsid w:val="00D36559"/>
    <w:rsid w:val="00D37796"/>
    <w:rsid w:val="00D40838"/>
    <w:rsid w:val="00D44FF4"/>
    <w:rsid w:val="00D4686C"/>
    <w:rsid w:val="00D51BAE"/>
    <w:rsid w:val="00D5322B"/>
    <w:rsid w:val="00D5398B"/>
    <w:rsid w:val="00D610C9"/>
    <w:rsid w:val="00D70424"/>
    <w:rsid w:val="00D8225D"/>
    <w:rsid w:val="00D842C3"/>
    <w:rsid w:val="00D90B24"/>
    <w:rsid w:val="00D92CC8"/>
    <w:rsid w:val="00D953BF"/>
    <w:rsid w:val="00DA0923"/>
    <w:rsid w:val="00DA0AB2"/>
    <w:rsid w:val="00DA6021"/>
    <w:rsid w:val="00DB312F"/>
    <w:rsid w:val="00DB6A3B"/>
    <w:rsid w:val="00DB7A4D"/>
    <w:rsid w:val="00DC6BA3"/>
    <w:rsid w:val="00DD57B8"/>
    <w:rsid w:val="00DD67AF"/>
    <w:rsid w:val="00DE0461"/>
    <w:rsid w:val="00DE0C79"/>
    <w:rsid w:val="00DE4B54"/>
    <w:rsid w:val="00DE6A43"/>
    <w:rsid w:val="00DF2200"/>
    <w:rsid w:val="00DF27B9"/>
    <w:rsid w:val="00E0253E"/>
    <w:rsid w:val="00E0571D"/>
    <w:rsid w:val="00E10DBD"/>
    <w:rsid w:val="00E14518"/>
    <w:rsid w:val="00E150DE"/>
    <w:rsid w:val="00E17046"/>
    <w:rsid w:val="00E21679"/>
    <w:rsid w:val="00E253EA"/>
    <w:rsid w:val="00E253EF"/>
    <w:rsid w:val="00E35D03"/>
    <w:rsid w:val="00E362C8"/>
    <w:rsid w:val="00E467CD"/>
    <w:rsid w:val="00E46F59"/>
    <w:rsid w:val="00E532CE"/>
    <w:rsid w:val="00E5440D"/>
    <w:rsid w:val="00E57EC2"/>
    <w:rsid w:val="00E64816"/>
    <w:rsid w:val="00E7295C"/>
    <w:rsid w:val="00E83CC5"/>
    <w:rsid w:val="00E840C4"/>
    <w:rsid w:val="00E859A5"/>
    <w:rsid w:val="00E85C54"/>
    <w:rsid w:val="00E8690E"/>
    <w:rsid w:val="00E9067F"/>
    <w:rsid w:val="00E91B24"/>
    <w:rsid w:val="00E93960"/>
    <w:rsid w:val="00E97BCB"/>
    <w:rsid w:val="00EA18A3"/>
    <w:rsid w:val="00EA23FD"/>
    <w:rsid w:val="00EA26C2"/>
    <w:rsid w:val="00EA3AEA"/>
    <w:rsid w:val="00EA5756"/>
    <w:rsid w:val="00EB19E2"/>
    <w:rsid w:val="00EB3647"/>
    <w:rsid w:val="00EB383A"/>
    <w:rsid w:val="00EB618C"/>
    <w:rsid w:val="00EC1C84"/>
    <w:rsid w:val="00EC655C"/>
    <w:rsid w:val="00ED4B11"/>
    <w:rsid w:val="00ED66CA"/>
    <w:rsid w:val="00EE00B9"/>
    <w:rsid w:val="00EE58F9"/>
    <w:rsid w:val="00EE5A94"/>
    <w:rsid w:val="00EE7AC5"/>
    <w:rsid w:val="00EF0445"/>
    <w:rsid w:val="00EF4E44"/>
    <w:rsid w:val="00EF6ED0"/>
    <w:rsid w:val="00F02E08"/>
    <w:rsid w:val="00F11A6A"/>
    <w:rsid w:val="00F124D5"/>
    <w:rsid w:val="00F129EC"/>
    <w:rsid w:val="00F12B75"/>
    <w:rsid w:val="00F137FB"/>
    <w:rsid w:val="00F143D9"/>
    <w:rsid w:val="00F16AE7"/>
    <w:rsid w:val="00F172E8"/>
    <w:rsid w:val="00F256F6"/>
    <w:rsid w:val="00F27CE6"/>
    <w:rsid w:val="00F30CA4"/>
    <w:rsid w:val="00F4366C"/>
    <w:rsid w:val="00F451EA"/>
    <w:rsid w:val="00F47C3A"/>
    <w:rsid w:val="00F50BFC"/>
    <w:rsid w:val="00F526CB"/>
    <w:rsid w:val="00F54A8E"/>
    <w:rsid w:val="00F62127"/>
    <w:rsid w:val="00F633BE"/>
    <w:rsid w:val="00F676DA"/>
    <w:rsid w:val="00F8257F"/>
    <w:rsid w:val="00F95110"/>
    <w:rsid w:val="00F96DBD"/>
    <w:rsid w:val="00F970BC"/>
    <w:rsid w:val="00FA056D"/>
    <w:rsid w:val="00FA1759"/>
    <w:rsid w:val="00FA284D"/>
    <w:rsid w:val="00FA28E0"/>
    <w:rsid w:val="00FA5C6E"/>
    <w:rsid w:val="00FB2D0E"/>
    <w:rsid w:val="00FB3961"/>
    <w:rsid w:val="00FC2143"/>
    <w:rsid w:val="00FC2375"/>
    <w:rsid w:val="00FC31DB"/>
    <w:rsid w:val="00FC339B"/>
    <w:rsid w:val="00FD1226"/>
    <w:rsid w:val="00FD3D8A"/>
    <w:rsid w:val="00FD52F7"/>
    <w:rsid w:val="00FD6434"/>
    <w:rsid w:val="00FD6EEA"/>
    <w:rsid w:val="00FE20B2"/>
    <w:rsid w:val="00FE3A6B"/>
    <w:rsid w:val="00FE3DE1"/>
    <w:rsid w:val="00FE4A71"/>
    <w:rsid w:val="00FF1133"/>
    <w:rsid w:val="00FF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7E"/>
  </w:style>
  <w:style w:type="paragraph" w:styleId="a5">
    <w:name w:val="footer"/>
    <w:basedOn w:val="a"/>
    <w:link w:val="a6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7E"/>
  </w:style>
  <w:style w:type="character" w:styleId="a7">
    <w:name w:val="page number"/>
    <w:basedOn w:val="a0"/>
    <w:uiPriority w:val="99"/>
    <w:semiHidden/>
    <w:unhideWhenUsed/>
    <w:rsid w:val="009E6E7E"/>
  </w:style>
  <w:style w:type="character" w:styleId="a8">
    <w:name w:val="Strong"/>
    <w:uiPriority w:val="22"/>
    <w:qFormat/>
    <w:rsid w:val="00462783"/>
    <w:rPr>
      <w:b/>
      <w:bCs/>
    </w:rPr>
  </w:style>
  <w:style w:type="paragraph" w:styleId="a9">
    <w:name w:val="Normal (Web)"/>
    <w:basedOn w:val="a"/>
    <w:uiPriority w:val="99"/>
    <w:semiHidden/>
    <w:unhideWhenUsed/>
    <w:rsid w:val="00B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0454"/>
    <w:pPr>
      <w:ind w:left="720"/>
      <w:contextualSpacing/>
    </w:pPr>
  </w:style>
  <w:style w:type="character" w:customStyle="1" w:styleId="apple-converted-space">
    <w:name w:val="apple-converted-space"/>
    <w:basedOn w:val="a0"/>
    <w:rsid w:val="002D0AD4"/>
  </w:style>
  <w:style w:type="character" w:styleId="ac">
    <w:name w:val="Emphasis"/>
    <w:basedOn w:val="a0"/>
    <w:uiPriority w:val="20"/>
    <w:qFormat/>
    <w:rsid w:val="002D0A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A2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5DE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6E7E"/>
  </w:style>
  <w:style w:type="paragraph" w:styleId="a5">
    <w:name w:val="footer"/>
    <w:basedOn w:val="a"/>
    <w:link w:val="a6"/>
    <w:uiPriority w:val="99"/>
    <w:unhideWhenUsed/>
    <w:rsid w:val="009E6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6E7E"/>
  </w:style>
  <w:style w:type="character" w:styleId="a7">
    <w:name w:val="page number"/>
    <w:basedOn w:val="a0"/>
    <w:uiPriority w:val="99"/>
    <w:semiHidden/>
    <w:unhideWhenUsed/>
    <w:rsid w:val="009E6E7E"/>
  </w:style>
  <w:style w:type="character" w:styleId="a8">
    <w:name w:val="Strong"/>
    <w:uiPriority w:val="22"/>
    <w:qFormat/>
    <w:rsid w:val="00462783"/>
    <w:rPr>
      <w:b/>
      <w:bCs/>
    </w:rPr>
  </w:style>
  <w:style w:type="paragraph" w:styleId="a9">
    <w:name w:val="Normal (Web)"/>
    <w:basedOn w:val="a"/>
    <w:uiPriority w:val="99"/>
    <w:semiHidden/>
    <w:unhideWhenUsed/>
    <w:rsid w:val="00BB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3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DE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0F5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60454"/>
    <w:pPr>
      <w:ind w:left="720"/>
      <w:contextualSpacing/>
    </w:pPr>
  </w:style>
  <w:style w:type="character" w:customStyle="1" w:styleId="apple-converted-space">
    <w:name w:val="apple-converted-space"/>
    <w:basedOn w:val="a0"/>
    <w:rsid w:val="002D0AD4"/>
  </w:style>
  <w:style w:type="character" w:styleId="ac">
    <w:name w:val="Emphasis"/>
    <w:basedOn w:val="a0"/>
    <w:uiPriority w:val="20"/>
    <w:qFormat/>
    <w:rsid w:val="002D0AD4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3A25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013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C6D1-2C2A-4AD3-A21A-A620EA8E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Rudakovskiy-IV</dc:creator>
  <cp:lastModifiedBy>Владимир Олегиевич Окромелидзе</cp:lastModifiedBy>
  <cp:revision>33</cp:revision>
  <cp:lastPrinted>2019-05-15T07:10:00Z</cp:lastPrinted>
  <dcterms:created xsi:type="dcterms:W3CDTF">2018-02-13T12:50:00Z</dcterms:created>
  <dcterms:modified xsi:type="dcterms:W3CDTF">2019-05-15T07:15:00Z</dcterms:modified>
</cp:coreProperties>
</file>