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15" w:rsidRPr="00AC2FA8" w:rsidRDefault="00467E15" w:rsidP="00AC2FA8">
      <w:pPr>
        <w:spacing w:after="0" w:line="240" w:lineRule="auto"/>
        <w:ind w:left="28346"/>
        <w:jc w:val="right"/>
        <w:outlineLvl w:val="0"/>
        <w:rPr>
          <w:rFonts w:ascii="Times New Roman" w:hAnsi="Times New Roman" w:cs="Times New Roman"/>
          <w:color w:val="000000"/>
          <w:highlight w:val="yellow"/>
        </w:rPr>
      </w:pPr>
    </w:p>
    <w:tbl>
      <w:tblPr>
        <w:tblStyle w:val="ad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4678"/>
        <w:gridCol w:w="7938"/>
      </w:tblGrid>
      <w:tr w:rsidR="00AC2FA8" w:rsidRPr="00C77217" w:rsidTr="00854452">
        <w:tc>
          <w:tcPr>
            <w:tcW w:w="16302" w:type="dxa"/>
            <w:gridSpan w:val="4"/>
            <w:vAlign w:val="center"/>
          </w:tcPr>
          <w:p w:rsidR="00AC2FA8" w:rsidRPr="00C77217" w:rsidRDefault="00AC2FA8" w:rsidP="00AC2FA8">
            <w:pPr>
              <w:ind w:left="28346"/>
              <w:jc w:val="right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7217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t</w:t>
            </w:r>
          </w:p>
          <w:p w:rsidR="00AC2FA8" w:rsidRPr="00AC2FA8" w:rsidRDefault="00AC2FA8" w:rsidP="00AC2FA8">
            <w:pPr>
              <w:ind w:firstLine="72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C2FA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Региональный портал </w:t>
            </w:r>
            <w:proofErr w:type="spellStart"/>
            <w:r w:rsidRPr="00AC2FA8">
              <w:rPr>
                <w:rFonts w:ascii="Times New Roman" w:hAnsi="Times New Roman" w:cs="Times New Roman"/>
                <w:b/>
                <w:color w:val="000000"/>
                <w:u w:val="single"/>
              </w:rPr>
              <w:t>РИ</w:t>
            </w:r>
            <w:proofErr w:type="spellEnd"/>
          </w:p>
          <w:p w:rsidR="00AC2FA8" w:rsidRPr="00C77217" w:rsidRDefault="00AC2FA8" w:rsidP="00AC2FA8">
            <w:pPr>
              <w:ind w:firstLine="72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C77217">
              <w:rPr>
                <w:rFonts w:ascii="Times New Roman" w:hAnsi="Times New Roman" w:cs="Times New Roman"/>
                <w:b/>
                <w:color w:val="000000"/>
              </w:rPr>
              <w:t>Отчетность по стандартам раскрытия информации в сфере коммунальных услуг</w:t>
            </w:r>
          </w:p>
          <w:p w:rsidR="00AC2FA8" w:rsidRPr="00C77217" w:rsidRDefault="00AC2FA8" w:rsidP="00711FB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80B3E" w:rsidRPr="00C77217" w:rsidTr="00854452">
        <w:tc>
          <w:tcPr>
            <w:tcW w:w="16302" w:type="dxa"/>
            <w:gridSpan w:val="4"/>
            <w:vAlign w:val="center"/>
          </w:tcPr>
          <w:p w:rsidR="004301BD" w:rsidRPr="00C77217" w:rsidRDefault="00D36559" w:rsidP="00711FB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C77217">
              <w:rPr>
                <w:rFonts w:ascii="Times New Roman" w:hAnsi="Times New Roman" w:cs="Times New Roman"/>
                <w:b/>
                <w:color w:val="000000"/>
              </w:rPr>
              <w:t>Сфера регулирования</w:t>
            </w:r>
            <w:r w:rsidR="00080B3E" w:rsidRPr="00C77217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4301BD" w:rsidRPr="00C7721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80B3E" w:rsidRPr="00C77217" w:rsidRDefault="00FD6434" w:rsidP="00711FB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C77217">
              <w:rPr>
                <w:rFonts w:ascii="Times New Roman" w:hAnsi="Times New Roman" w:cs="Times New Roman"/>
                <w:b/>
                <w:color w:val="000000"/>
              </w:rPr>
              <w:t xml:space="preserve">теплоснабжение, водоснабжение, </w:t>
            </w:r>
            <w:r w:rsidR="004301BD" w:rsidRPr="00C77217">
              <w:rPr>
                <w:rFonts w:ascii="Times New Roman" w:hAnsi="Times New Roman" w:cs="Times New Roman"/>
                <w:b/>
                <w:color w:val="000000"/>
              </w:rPr>
              <w:t>водоотведение, обращение с твердыми коммунальными отходами</w:t>
            </w:r>
          </w:p>
        </w:tc>
      </w:tr>
      <w:tr w:rsidR="00811692" w:rsidRPr="00C77217" w:rsidTr="00080B3E">
        <w:tc>
          <w:tcPr>
            <w:tcW w:w="1702" w:type="dxa"/>
            <w:vAlign w:val="center"/>
          </w:tcPr>
          <w:p w:rsidR="006B3D08" w:rsidRPr="00C77217" w:rsidRDefault="006B3D0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6B3D08" w:rsidRPr="00C77217" w:rsidRDefault="006B3D0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Столбец</w:t>
            </w:r>
          </w:p>
        </w:tc>
        <w:tc>
          <w:tcPr>
            <w:tcW w:w="4678" w:type="dxa"/>
            <w:vAlign w:val="center"/>
          </w:tcPr>
          <w:p w:rsidR="006B3D08" w:rsidRPr="00C77217" w:rsidRDefault="006B3D0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Код шаблона</w:t>
            </w:r>
          </w:p>
        </w:tc>
        <w:tc>
          <w:tcPr>
            <w:tcW w:w="7938" w:type="dxa"/>
            <w:vAlign w:val="center"/>
          </w:tcPr>
          <w:p w:rsidR="006B3D08" w:rsidRPr="00C77217" w:rsidRDefault="006B3D0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Описание</w:t>
            </w:r>
          </w:p>
        </w:tc>
      </w:tr>
      <w:tr w:rsidR="00711FB8" w:rsidRPr="00C77217" w:rsidTr="00AC2FA8">
        <w:trPr>
          <w:trHeight w:val="565"/>
        </w:trPr>
        <w:tc>
          <w:tcPr>
            <w:tcW w:w="1702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711FB8" w:rsidRPr="00C77217" w:rsidRDefault="003A47D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Информация о тарифах и пл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новых показ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телях</w:t>
            </w:r>
          </w:p>
        </w:tc>
        <w:tc>
          <w:tcPr>
            <w:tcW w:w="1984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Тарифы, условия поставки и           подключения</w:t>
            </w:r>
          </w:p>
        </w:tc>
        <w:tc>
          <w:tcPr>
            <w:tcW w:w="4678" w:type="dxa"/>
            <w:vAlign w:val="center"/>
          </w:tcPr>
          <w:p w:rsidR="00711FB8" w:rsidRPr="00C77217" w:rsidRDefault="000E1E55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WARM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оказания услуг по передаче тепл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вой энергии</w:t>
            </w:r>
          </w:p>
        </w:tc>
      </w:tr>
      <w:tr w:rsidR="00711FB8" w:rsidRPr="00C77217" w:rsidTr="00AC2FA8">
        <w:trPr>
          <w:trHeight w:val="417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0E1E55" w:rsidP="00AC2FA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горячего водоснабжения</w:t>
            </w:r>
          </w:p>
        </w:tc>
      </w:tr>
      <w:tr w:rsidR="00711FB8" w:rsidRPr="00C77217" w:rsidTr="00AC2FA8">
        <w:trPr>
          <w:trHeight w:val="410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0E1E55" w:rsidP="00AC2FA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HVS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холодного водоснабжения</w:t>
            </w:r>
          </w:p>
        </w:tc>
      </w:tr>
      <w:tr w:rsidR="00711FB8" w:rsidRPr="00C77217" w:rsidTr="00AC2FA8">
        <w:trPr>
          <w:trHeight w:val="416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0E1E55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VO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водоотведения и очистки сточных вод</w:t>
            </w:r>
          </w:p>
        </w:tc>
      </w:tr>
      <w:tr w:rsidR="00711FB8" w:rsidRPr="00C77217" w:rsidTr="00AC2FA8">
        <w:trPr>
          <w:trHeight w:val="281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722D89" w:rsidRDefault="000E1E55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области обращения с твердо-коммунальными отходами</w:t>
            </w:r>
          </w:p>
        </w:tc>
      </w:tr>
      <w:tr w:rsidR="00080B3E" w:rsidRPr="00C77217" w:rsidTr="00AC2FA8">
        <w:trPr>
          <w:trHeight w:val="515"/>
        </w:trPr>
        <w:tc>
          <w:tcPr>
            <w:tcW w:w="1702" w:type="dxa"/>
            <w:vMerge w:val="restart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Фактические показатели</w:t>
            </w:r>
          </w:p>
        </w:tc>
        <w:tc>
          <w:tcPr>
            <w:tcW w:w="1984" w:type="dxa"/>
            <w:vMerge w:val="restart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 ф</w:t>
            </w:r>
            <w:r w:rsidRPr="00C77217">
              <w:rPr>
                <w:rFonts w:ascii="Times New Roman" w:hAnsi="Times New Roman" w:cs="Times New Roman"/>
                <w:color w:val="000000"/>
              </w:rPr>
              <w:t>и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нансово-хозяйственной деятельности </w:t>
            </w:r>
          </w:p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080B3E" w:rsidRPr="00C77217" w:rsidRDefault="00080B3E" w:rsidP="001604F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080B3E" w:rsidRPr="00C77217" w:rsidRDefault="002622CF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JKH.OPEN.INFO.BALANCE.WARM</w:t>
            </w:r>
          </w:p>
          <w:p w:rsidR="00080B3E" w:rsidRPr="00C77217" w:rsidRDefault="00080B3E" w:rsidP="00711FB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Показатели, подлежащие раскрытию теплоснабжающими, </w:t>
            </w:r>
            <w:proofErr w:type="spellStart"/>
            <w:r w:rsidRPr="00C77217">
              <w:rPr>
                <w:rFonts w:ascii="Times New Roman" w:hAnsi="Times New Roman" w:cs="Times New Roman"/>
                <w:color w:val="000000"/>
              </w:rPr>
              <w:t>теплосетевыми</w:t>
            </w:r>
            <w:proofErr w:type="spellEnd"/>
            <w:r w:rsidRPr="00C77217">
              <w:rPr>
                <w:rFonts w:ascii="Times New Roman" w:hAnsi="Times New Roman" w:cs="Times New Roman"/>
                <w:color w:val="000000"/>
              </w:rPr>
              <w:t xml:space="preserve"> орг</w:t>
            </w:r>
            <w:r w:rsidRPr="00C77217">
              <w:rPr>
                <w:rFonts w:ascii="Times New Roman" w:hAnsi="Times New Roman" w:cs="Times New Roman"/>
                <w:color w:val="000000"/>
              </w:rPr>
              <w:t>а</w:t>
            </w:r>
            <w:r w:rsidRPr="00C77217">
              <w:rPr>
                <w:rFonts w:ascii="Times New Roman" w:hAnsi="Times New Roman" w:cs="Times New Roman"/>
                <w:color w:val="000000"/>
              </w:rPr>
              <w:t>низациями</w:t>
            </w:r>
          </w:p>
        </w:tc>
      </w:tr>
      <w:tr w:rsidR="00080B3E" w:rsidRPr="00C77217" w:rsidTr="00AC2FA8">
        <w:trPr>
          <w:trHeight w:val="409"/>
        </w:trPr>
        <w:tc>
          <w:tcPr>
            <w:tcW w:w="1702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080B3E" w:rsidRPr="00722D89" w:rsidRDefault="002622CF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080B3E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080B3E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080B3E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BALANCE</w:t>
            </w:r>
            <w:r w:rsidR="00080B3E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горячее водоснабжение</w:t>
            </w:r>
          </w:p>
        </w:tc>
      </w:tr>
      <w:tr w:rsidR="00080B3E" w:rsidRPr="00C77217" w:rsidTr="00AC2FA8">
        <w:trPr>
          <w:trHeight w:val="459"/>
        </w:trPr>
        <w:tc>
          <w:tcPr>
            <w:tcW w:w="1702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080B3E" w:rsidRPr="00C77217" w:rsidRDefault="002622CF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eastAsia="ru-RU"/>
              </w:rPr>
              <w:t>JKH.OPEN.INFO.BALANCE.HVS</w:t>
            </w: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холо</w:t>
            </w:r>
            <w:r w:rsidRPr="00C77217">
              <w:rPr>
                <w:rFonts w:ascii="Times New Roman" w:hAnsi="Times New Roman" w:cs="Times New Roman"/>
                <w:color w:val="000000"/>
              </w:rPr>
              <w:t>д</w:t>
            </w:r>
            <w:r w:rsidRPr="00C77217">
              <w:rPr>
                <w:rFonts w:ascii="Times New Roman" w:hAnsi="Times New Roman" w:cs="Times New Roman"/>
                <w:color w:val="000000"/>
              </w:rPr>
              <w:t>ное водоснабжение</w:t>
            </w:r>
          </w:p>
        </w:tc>
      </w:tr>
      <w:tr w:rsidR="00080B3E" w:rsidRPr="00C77217" w:rsidTr="00AC2FA8">
        <w:trPr>
          <w:trHeight w:val="523"/>
        </w:trPr>
        <w:tc>
          <w:tcPr>
            <w:tcW w:w="1702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080B3E" w:rsidRPr="00AC2FA8" w:rsidRDefault="002622CF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JKH.OPEN.INFO.BALANCE.VO</w:t>
            </w: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водоо</w:t>
            </w:r>
            <w:r w:rsidRPr="00C77217">
              <w:rPr>
                <w:rFonts w:ascii="Times New Roman" w:hAnsi="Times New Roman" w:cs="Times New Roman"/>
                <w:color w:val="000000"/>
              </w:rPr>
              <w:t>т</w:t>
            </w:r>
            <w:r w:rsidRPr="00C77217">
              <w:rPr>
                <w:rFonts w:ascii="Times New Roman" w:hAnsi="Times New Roman" w:cs="Times New Roman"/>
                <w:color w:val="000000"/>
              </w:rPr>
              <w:t>ведение</w:t>
            </w:r>
          </w:p>
        </w:tc>
      </w:tr>
      <w:tr w:rsidR="00080B3E" w:rsidRPr="00C77217" w:rsidTr="00080B3E">
        <w:trPr>
          <w:trHeight w:val="716"/>
        </w:trPr>
        <w:tc>
          <w:tcPr>
            <w:tcW w:w="1702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080B3E" w:rsidRPr="00C77217" w:rsidRDefault="002622CF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080B3E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080B3E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080B3E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BALANCE</w:t>
            </w:r>
            <w:r w:rsidR="00080B3E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80B3E" w:rsidRPr="00C77217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  <w:p w:rsidR="00080B3E" w:rsidRPr="00C77217" w:rsidRDefault="00080B3E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об основных показателях финансово-хозяйственной деятельности, отчеты о реализации инвестиционной программы, регулируемой организации, осуществляющей деятельность в области обращения с твердыми коммунальными отходами</w:t>
            </w:r>
          </w:p>
        </w:tc>
      </w:tr>
      <w:tr w:rsidR="00711FB8" w:rsidRPr="00C77217" w:rsidTr="00AC2FA8">
        <w:trPr>
          <w:trHeight w:val="376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>орма №1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FORMA1.BH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 бухгалтерского баланса</w:t>
            </w:r>
          </w:p>
        </w:tc>
      </w:tr>
      <w:tr w:rsidR="00711FB8" w:rsidRPr="00C77217" w:rsidTr="00AC2FA8">
        <w:trPr>
          <w:trHeight w:val="298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>орма №2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FORMA2.BH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Отчет о финансовых результатах</w:t>
            </w:r>
          </w:p>
        </w:tc>
      </w:tr>
      <w:tr w:rsidR="00711FB8" w:rsidRPr="00C77217" w:rsidTr="00AC2FA8">
        <w:trPr>
          <w:trHeight w:val="334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>орма №3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FORMA3.BH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Отчет об изменениях капитала</w:t>
            </w:r>
          </w:p>
        </w:tc>
      </w:tr>
      <w:tr w:rsidR="00711FB8" w:rsidRPr="00C77217" w:rsidTr="00AC2FA8">
        <w:trPr>
          <w:trHeight w:val="398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>орма №4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FORMA4.BH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Отчет о движении денежных средств</w:t>
            </w:r>
          </w:p>
        </w:tc>
      </w:tr>
      <w:tr w:rsidR="00711FB8" w:rsidRPr="00C77217" w:rsidTr="00AC2FA8">
        <w:trPr>
          <w:trHeight w:val="433"/>
        </w:trPr>
        <w:tc>
          <w:tcPr>
            <w:tcW w:w="1702" w:type="dxa"/>
            <w:vMerge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>орма №5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FORMA5.BH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приложения к бухгалтерскому балансу</w:t>
            </w:r>
          </w:p>
        </w:tc>
      </w:tr>
      <w:tr w:rsidR="00711FB8" w:rsidRPr="00C77217" w:rsidTr="00AC2FA8">
        <w:trPr>
          <w:trHeight w:val="355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>орма №6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FORMA6.BH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 отчета о целевом использовании средств</w:t>
            </w:r>
          </w:p>
        </w:tc>
      </w:tr>
      <w:tr w:rsidR="00711FB8" w:rsidRPr="00C77217" w:rsidTr="00AC2FA8">
        <w:trPr>
          <w:trHeight w:val="497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11FB8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Налог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>екл. УСН</w:t>
            </w: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BUHG</w:t>
            </w:r>
            <w:proofErr w:type="spellEnd"/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SIMPLE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TAX</w:t>
            </w:r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Налоговая декларация по налогу, уплачиваемому в связи с применением упр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щенной системы налогообложения</w:t>
            </w:r>
          </w:p>
        </w:tc>
      </w:tr>
      <w:tr w:rsidR="00711FB8" w:rsidRPr="00C77217" w:rsidTr="001E04BC">
        <w:trPr>
          <w:trHeight w:val="840"/>
        </w:trPr>
        <w:tc>
          <w:tcPr>
            <w:tcW w:w="1702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Доступ к тов</w:t>
            </w:r>
            <w:r w:rsidRPr="00C77217">
              <w:rPr>
                <w:rFonts w:ascii="Times New Roman" w:hAnsi="Times New Roman" w:cs="Times New Roman"/>
                <w:color w:val="000000"/>
              </w:rPr>
              <w:t>а</w:t>
            </w:r>
            <w:r w:rsidRPr="00C77217">
              <w:rPr>
                <w:rFonts w:ascii="Times New Roman" w:hAnsi="Times New Roman" w:cs="Times New Roman"/>
                <w:color w:val="000000"/>
              </w:rPr>
              <w:t>рам и услугам</w:t>
            </w:r>
          </w:p>
        </w:tc>
        <w:tc>
          <w:tcPr>
            <w:tcW w:w="1984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         </w:t>
            </w:r>
            <w:r w:rsidR="00AC2F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</w:tc>
        <w:tc>
          <w:tcPr>
            <w:tcW w:w="4678" w:type="dxa"/>
            <w:vAlign w:val="center"/>
          </w:tcPr>
          <w:p w:rsidR="00711FB8" w:rsidRPr="00C77217" w:rsidRDefault="004B42A8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FAS.JKH.OPEN.INFO.QUARTER.WARM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системе теплоснабжения, а также о регистрации и ходе реализации заявок на подключение к системе теплоснабжения</w:t>
            </w:r>
          </w:p>
        </w:tc>
      </w:tr>
      <w:tr w:rsidR="00711FB8" w:rsidRPr="00C77217" w:rsidTr="00AC2FA8">
        <w:trPr>
          <w:trHeight w:val="842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722D89" w:rsidRDefault="004B42A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QUARTER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централизованной системе ГВС, а также о регистрации и ходе реализации заявок на подключение к централизованной системе ГВС</w:t>
            </w:r>
          </w:p>
        </w:tc>
      </w:tr>
      <w:tr w:rsidR="00711FB8" w:rsidRPr="00C77217" w:rsidTr="00AC2FA8">
        <w:trPr>
          <w:trHeight w:val="827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722D89" w:rsidRDefault="004B42A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QUARTER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HVS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централизованной системе ХВС, а также о регистрации и ходе реализации заявок на подключение к централизованной системе ХВС</w:t>
            </w:r>
          </w:p>
        </w:tc>
      </w:tr>
      <w:tr w:rsidR="00711FB8" w:rsidRPr="00C77217" w:rsidTr="00AC2FA8">
        <w:trPr>
          <w:trHeight w:val="838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4B42A8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FAS.JKH.OPEN.INFO.QUARTER.VO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Информация о наличии (отсутствии) технической возможности подключения к централизованной системе ВО, а также о регистрации и ходе реализации заявок на подключение к централизованной системе 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</w:p>
        </w:tc>
      </w:tr>
      <w:tr w:rsidR="00711FB8" w:rsidRPr="00C77217" w:rsidTr="00AC2FA8">
        <w:trPr>
          <w:trHeight w:val="567"/>
        </w:trPr>
        <w:tc>
          <w:tcPr>
            <w:tcW w:w="1702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Сведения об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711FB8" w:rsidRPr="00C77217" w:rsidRDefault="001C6867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Сведения об орг</w:t>
            </w:r>
            <w:r w:rsidRPr="00C77217">
              <w:rPr>
                <w:rFonts w:ascii="Times New Roman" w:hAnsi="Times New Roman" w:cs="Times New Roman"/>
                <w:color w:val="000000"/>
              </w:rPr>
              <w:t>а</w:t>
            </w:r>
            <w:r w:rsidRPr="00C77217">
              <w:rPr>
                <w:rFonts w:ascii="Times New Roman" w:hAnsi="Times New Roman" w:cs="Times New Roman"/>
                <w:color w:val="000000"/>
              </w:rPr>
              <w:t>низации</w:t>
            </w:r>
          </w:p>
        </w:tc>
        <w:tc>
          <w:tcPr>
            <w:tcW w:w="4678" w:type="dxa"/>
            <w:vAlign w:val="center"/>
          </w:tcPr>
          <w:p w:rsidR="00711FB8" w:rsidRPr="00AC2FA8" w:rsidRDefault="004B42A8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FAS.JKH.OPEN.INFO.ORG. WARM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в сфере теплоснабжения</w:t>
            </w:r>
          </w:p>
        </w:tc>
      </w:tr>
      <w:tr w:rsidR="00711FB8" w:rsidRPr="00C77217" w:rsidTr="00AC2FA8">
        <w:trPr>
          <w:trHeight w:val="405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4B42A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="007F6824" w:rsidRPr="00C77217">
              <w:rPr>
                <w:rFonts w:ascii="Times New Roman" w:eastAsia="Times New Roman" w:hAnsi="Times New Roman" w:cs="Times New Roman"/>
                <w:lang w:eastAsia="ru-RU"/>
              </w:rPr>
              <w:t>горячего водоснабж</w:t>
            </w:r>
            <w:r w:rsidR="007F6824" w:rsidRPr="00C772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F6824" w:rsidRPr="00C7721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</w:tr>
      <w:tr w:rsidR="00711FB8" w:rsidRPr="00C77217" w:rsidTr="00AC2FA8">
        <w:trPr>
          <w:trHeight w:val="470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722D89" w:rsidRDefault="004B42A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HVS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="007F6824" w:rsidRPr="00C77217">
              <w:rPr>
                <w:rFonts w:ascii="Times New Roman" w:eastAsia="Times New Roman" w:hAnsi="Times New Roman" w:cs="Times New Roman"/>
                <w:lang w:eastAsia="ru-RU"/>
              </w:rPr>
              <w:t>холодного водоснабж</w:t>
            </w:r>
            <w:r w:rsidR="007F6824" w:rsidRPr="00C772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F6824" w:rsidRPr="00C7721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</w:tr>
      <w:tr w:rsidR="00711FB8" w:rsidRPr="00C77217" w:rsidTr="00AC2FA8">
        <w:trPr>
          <w:trHeight w:val="378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722D89" w:rsidRDefault="004B42A8" w:rsidP="00AC2F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VO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="007F6824" w:rsidRPr="00C77217">
              <w:rPr>
                <w:rFonts w:ascii="Times New Roman" w:hAnsi="Times New Roman" w:cs="Times New Roman"/>
                <w:color w:val="000000"/>
              </w:rPr>
              <w:t>водоотведения</w:t>
            </w:r>
          </w:p>
        </w:tc>
      </w:tr>
      <w:tr w:rsidR="00711FB8" w:rsidRPr="00C77217" w:rsidTr="00080B3E">
        <w:trPr>
          <w:trHeight w:val="783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4B42A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и условиях оказания услуг в сфере обращения с твердыми коммунальными отходами</w:t>
            </w:r>
          </w:p>
        </w:tc>
      </w:tr>
      <w:tr w:rsidR="00711FB8" w:rsidRPr="00C77217" w:rsidTr="00AC2FA8">
        <w:trPr>
          <w:trHeight w:val="905"/>
        </w:trPr>
        <w:tc>
          <w:tcPr>
            <w:tcW w:w="1702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</w:t>
            </w:r>
            <w:r w:rsidRPr="00C77217">
              <w:rPr>
                <w:rFonts w:ascii="Times New Roman" w:hAnsi="Times New Roman" w:cs="Times New Roman"/>
                <w:color w:val="000000"/>
              </w:rPr>
              <w:t>е</w:t>
            </w:r>
            <w:r w:rsidRPr="00C77217">
              <w:rPr>
                <w:rFonts w:ascii="Times New Roman" w:hAnsi="Times New Roman" w:cs="Times New Roman"/>
                <w:color w:val="000000"/>
              </w:rPr>
              <w:t>нии тарифов</w:t>
            </w:r>
          </w:p>
        </w:tc>
        <w:tc>
          <w:tcPr>
            <w:tcW w:w="1984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установлении т</w:t>
            </w:r>
            <w:r w:rsidRPr="00C77217">
              <w:rPr>
                <w:rFonts w:ascii="Times New Roman" w:hAnsi="Times New Roman" w:cs="Times New Roman"/>
                <w:color w:val="000000"/>
              </w:rPr>
              <w:t>а</w:t>
            </w:r>
            <w:r w:rsidRPr="00C77217">
              <w:rPr>
                <w:rFonts w:ascii="Times New Roman" w:hAnsi="Times New Roman" w:cs="Times New Roman"/>
                <w:color w:val="000000"/>
              </w:rPr>
              <w:t>рифов</w:t>
            </w:r>
          </w:p>
        </w:tc>
        <w:tc>
          <w:tcPr>
            <w:tcW w:w="4678" w:type="dxa"/>
            <w:vAlign w:val="center"/>
          </w:tcPr>
          <w:p w:rsidR="00711FB8" w:rsidRPr="00AC2FA8" w:rsidRDefault="000E1E55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FAS.</w:t>
            </w:r>
            <w:r w:rsidR="006B12A1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JKH.OPEN.INFO.REQUEST.WARM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оказания услуг по передаче те</w:t>
            </w:r>
            <w:r w:rsidRPr="00C77217">
              <w:rPr>
                <w:rFonts w:ascii="Times New Roman" w:hAnsi="Times New Roman" w:cs="Times New Roman"/>
                <w:color w:val="000000"/>
              </w:rPr>
              <w:t>п</w:t>
            </w:r>
            <w:r w:rsidRPr="00C77217">
              <w:rPr>
                <w:rFonts w:ascii="Times New Roman" w:hAnsi="Times New Roman" w:cs="Times New Roman"/>
                <w:color w:val="000000"/>
              </w:rPr>
              <w:t>ловой энергии, информация о способах приобретения, стоимости и объемов т</w:t>
            </w:r>
            <w:r w:rsidRPr="00C77217">
              <w:rPr>
                <w:rFonts w:ascii="Times New Roman" w:hAnsi="Times New Roman" w:cs="Times New Roman"/>
                <w:color w:val="000000"/>
              </w:rPr>
              <w:t>о</w:t>
            </w:r>
            <w:r w:rsidRPr="00C77217">
              <w:rPr>
                <w:rFonts w:ascii="Times New Roman" w:hAnsi="Times New Roman" w:cs="Times New Roman"/>
                <w:color w:val="000000"/>
              </w:rPr>
              <w:t>варов, необходимых для производства регулируемых товаров и (или) оказания регулируемых услуг</w:t>
            </w:r>
          </w:p>
        </w:tc>
      </w:tr>
      <w:tr w:rsidR="00711FB8" w:rsidRPr="00C77217" w:rsidTr="00AC2FA8">
        <w:trPr>
          <w:trHeight w:val="876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0E1E55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REQUEST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ГВС, информация о способах приобретения, стоимости и объемов товаров, необходимых для производства р</w:t>
            </w:r>
            <w:r w:rsidRPr="00C77217">
              <w:rPr>
                <w:rFonts w:ascii="Times New Roman" w:hAnsi="Times New Roman" w:cs="Times New Roman"/>
                <w:color w:val="000000"/>
              </w:rPr>
              <w:t>е</w:t>
            </w:r>
            <w:r w:rsidRPr="00C77217">
              <w:rPr>
                <w:rFonts w:ascii="Times New Roman" w:hAnsi="Times New Roman" w:cs="Times New Roman"/>
                <w:color w:val="000000"/>
              </w:rPr>
              <w:t>гулируемых товаров и (или) оказания регулируемых услуг</w:t>
            </w:r>
          </w:p>
        </w:tc>
      </w:tr>
      <w:tr w:rsidR="00711FB8" w:rsidRPr="00C77217" w:rsidTr="00AC2FA8">
        <w:trPr>
          <w:trHeight w:val="549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0E1E55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REQUEST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HVS</w:t>
            </w:r>
            <w:proofErr w:type="spellEnd"/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ХВС, информация о способах приобретения, стоимости и объемов товаров, необходимых для производства р</w:t>
            </w:r>
            <w:r w:rsidRPr="00C77217">
              <w:rPr>
                <w:rFonts w:ascii="Times New Roman" w:hAnsi="Times New Roman" w:cs="Times New Roman"/>
                <w:color w:val="000000"/>
              </w:rPr>
              <w:t>е</w:t>
            </w:r>
            <w:r w:rsidRPr="00C77217">
              <w:rPr>
                <w:rFonts w:ascii="Times New Roman" w:hAnsi="Times New Roman" w:cs="Times New Roman"/>
                <w:color w:val="000000"/>
              </w:rPr>
              <w:t>гулируемых товаров и (или) оказания регулируемых услуг</w:t>
            </w:r>
          </w:p>
        </w:tc>
      </w:tr>
      <w:tr w:rsidR="00711FB8" w:rsidRPr="00C77217" w:rsidTr="00AC2FA8">
        <w:trPr>
          <w:trHeight w:val="923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0E1E55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FAS.</w:t>
            </w:r>
            <w:r w:rsidR="002622CF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JKH.OPEN.INFO.REQUEST.VO</w:t>
            </w:r>
            <w:proofErr w:type="spellEnd"/>
          </w:p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Предложение регулируемой организации об установлении тарифов в сфере </w:t>
            </w:r>
            <w:proofErr w:type="gramStart"/>
            <w:r w:rsidRPr="00C77217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C77217">
              <w:rPr>
                <w:rFonts w:ascii="Times New Roman" w:hAnsi="Times New Roman" w:cs="Times New Roman"/>
                <w:color w:val="000000"/>
              </w:rPr>
              <w:t>, информация о способах приобретения, стоимости и объемов товаров, необход</w:t>
            </w:r>
            <w:r w:rsidRPr="00C77217">
              <w:rPr>
                <w:rFonts w:ascii="Times New Roman" w:hAnsi="Times New Roman" w:cs="Times New Roman"/>
                <w:color w:val="000000"/>
              </w:rPr>
              <w:t>и</w:t>
            </w:r>
            <w:r w:rsidRPr="00C77217">
              <w:rPr>
                <w:rFonts w:ascii="Times New Roman" w:hAnsi="Times New Roman" w:cs="Times New Roman"/>
                <w:color w:val="000000"/>
              </w:rPr>
              <w:t>мых для производства регулируемых товаров и (или) оказания регулируемых услуг</w:t>
            </w:r>
          </w:p>
        </w:tc>
      </w:tr>
      <w:tr w:rsidR="00711FB8" w:rsidRPr="00C77217" w:rsidTr="00AC2FA8">
        <w:trPr>
          <w:trHeight w:val="470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0E1E55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REQUEST</w:t>
            </w:r>
            <w:r w:rsidR="00711FB8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11FB8" w:rsidRPr="00C77217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</w:tc>
        <w:tc>
          <w:tcPr>
            <w:tcW w:w="7938" w:type="dxa"/>
            <w:vAlign w:val="center"/>
          </w:tcPr>
          <w:p w:rsidR="00555765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 предложении регулируемой организации об установлении пр</w:t>
            </w:r>
            <w:r w:rsidRPr="00C77217">
              <w:rPr>
                <w:rFonts w:ascii="Times New Roman" w:hAnsi="Times New Roman" w:cs="Times New Roman"/>
                <w:color w:val="000000"/>
              </w:rPr>
              <w:t>е</w:t>
            </w:r>
            <w:r w:rsidRPr="00C77217">
              <w:rPr>
                <w:rFonts w:ascii="Times New Roman" w:hAnsi="Times New Roman" w:cs="Times New Roman"/>
                <w:color w:val="000000"/>
              </w:rPr>
              <w:t>дельных тарифов в области обращения с твердыми коммунальными отходами</w:t>
            </w:r>
          </w:p>
        </w:tc>
      </w:tr>
      <w:tr w:rsidR="00811692" w:rsidRPr="00C77217" w:rsidTr="00AC2FA8">
        <w:trPr>
          <w:trHeight w:val="817"/>
        </w:trPr>
        <w:tc>
          <w:tcPr>
            <w:tcW w:w="1702" w:type="dxa"/>
            <w:vAlign w:val="center"/>
          </w:tcPr>
          <w:p w:rsidR="00F143D9" w:rsidRPr="00C77217" w:rsidRDefault="00F143D9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F143D9" w:rsidRPr="00C77217" w:rsidRDefault="00F143D9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инвестицио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ных программ</w:t>
            </w:r>
          </w:p>
        </w:tc>
        <w:tc>
          <w:tcPr>
            <w:tcW w:w="1984" w:type="dxa"/>
            <w:vAlign w:val="center"/>
          </w:tcPr>
          <w:p w:rsidR="006B3D08" w:rsidRPr="00C77217" w:rsidRDefault="00722D89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ИП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6B3D08" w:rsidRPr="00AC2FA8" w:rsidRDefault="002622CF" w:rsidP="00AC2F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12539" w:rsidRPr="00C77217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="00A12539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12539" w:rsidRPr="00C77217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="00A12539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12539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="00A12539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12539" w:rsidRPr="00C77217">
              <w:rPr>
                <w:rFonts w:ascii="Times New Roman" w:eastAsia="Times New Roman" w:hAnsi="Times New Roman" w:cs="Times New Roman"/>
                <w:lang w:val="en-US" w:eastAsia="ru-RU"/>
              </w:rPr>
              <w:t>INVEST</w:t>
            </w:r>
            <w:r w:rsidR="00A12539"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12539" w:rsidRPr="00C77217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</w:tc>
        <w:tc>
          <w:tcPr>
            <w:tcW w:w="7938" w:type="dxa"/>
            <w:vAlign w:val="center"/>
          </w:tcPr>
          <w:p w:rsidR="006B3D08" w:rsidRPr="00C77217" w:rsidRDefault="00F143D9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Информация об инвестиционных программах в области обращения с твердыми коммунальными расходами</w:t>
            </w:r>
          </w:p>
        </w:tc>
      </w:tr>
      <w:tr w:rsidR="004A3F34" w:rsidRPr="00C77217" w:rsidTr="00AC2FA8">
        <w:trPr>
          <w:trHeight w:val="963"/>
        </w:trPr>
        <w:tc>
          <w:tcPr>
            <w:tcW w:w="1702" w:type="dxa"/>
            <w:vAlign w:val="center"/>
          </w:tcPr>
          <w:p w:rsidR="004A3F34" w:rsidRPr="00C77217" w:rsidRDefault="005432E9" w:rsidP="005432E9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объе</w:t>
            </w: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огранич</w:t>
            </w: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прекращ</w:t>
            </w: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поставки ТЭ</w:t>
            </w:r>
          </w:p>
        </w:tc>
        <w:tc>
          <w:tcPr>
            <w:tcW w:w="1984" w:type="dxa"/>
            <w:vAlign w:val="center"/>
          </w:tcPr>
          <w:p w:rsidR="00AC2FA8" w:rsidRPr="00C77217" w:rsidRDefault="00AC2FA8" w:rsidP="00AC2FA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AC2FA8" w:rsidRPr="00C77217" w:rsidRDefault="00AC2FA8" w:rsidP="00AC2FA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4A3F34" w:rsidRPr="00C77217" w:rsidRDefault="00AC2FA8" w:rsidP="00AC2FA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4A3F34" w:rsidRPr="00C77217" w:rsidRDefault="004A3F34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FAS.JKH.OPEN.INFO.LIMIT.WARM</w:t>
            </w:r>
          </w:p>
        </w:tc>
        <w:tc>
          <w:tcPr>
            <w:tcW w:w="7938" w:type="dxa"/>
            <w:vAlign w:val="center"/>
          </w:tcPr>
          <w:p w:rsidR="004A3F34" w:rsidRPr="00C77217" w:rsidRDefault="004A3F3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Информация о выводе объектов теплоснабжения из эксплуатации и основаниях ограничения, прекращения подачи тепловой энергии потребителям</w:t>
            </w:r>
          </w:p>
        </w:tc>
      </w:tr>
      <w:tr w:rsidR="00C77217" w:rsidRPr="00C77217" w:rsidTr="00AC2FA8">
        <w:trPr>
          <w:trHeight w:val="527"/>
        </w:trPr>
        <w:tc>
          <w:tcPr>
            <w:tcW w:w="1702" w:type="dxa"/>
            <w:vAlign w:val="center"/>
          </w:tcPr>
          <w:p w:rsidR="00C77217" w:rsidRPr="00C77217" w:rsidRDefault="00C77217" w:rsidP="005432E9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</w:t>
            </w: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ставки ТЭ</w:t>
            </w:r>
          </w:p>
        </w:tc>
        <w:tc>
          <w:tcPr>
            <w:tcW w:w="1984" w:type="dxa"/>
            <w:vAlign w:val="center"/>
          </w:tcPr>
          <w:p w:rsidR="00C77217" w:rsidRPr="00C77217" w:rsidRDefault="00C77217" w:rsidP="005432E9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поставки ТЭ</w:t>
            </w:r>
          </w:p>
        </w:tc>
        <w:tc>
          <w:tcPr>
            <w:tcW w:w="4678" w:type="dxa"/>
            <w:vAlign w:val="center"/>
          </w:tcPr>
          <w:p w:rsidR="00C77217" w:rsidRPr="00C77217" w:rsidRDefault="00C77217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7217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FAS.JKH.OPEN.INFO.TERMS.WARM</w:t>
            </w:r>
            <w:proofErr w:type="spellEnd"/>
            <w:r w:rsidRPr="00C77217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7938" w:type="dxa"/>
            <w:vAlign w:val="center"/>
          </w:tcPr>
          <w:p w:rsidR="00C77217" w:rsidRPr="00AC2FA8" w:rsidRDefault="00C77217" w:rsidP="00AC2FA8">
            <w:pPr>
              <w:jc w:val="center"/>
              <w:rPr>
                <w:rFonts w:ascii="Times New Roman" w:hAnsi="Times New Roman" w:cs="Times New Roman"/>
                <w:color w:val="505050"/>
              </w:rPr>
            </w:pPr>
            <w:r w:rsidRPr="00C77217">
              <w:rPr>
                <w:rFonts w:ascii="Times New Roman" w:hAnsi="Times New Roman" w:cs="Times New Roman"/>
                <w:color w:val="505050"/>
              </w:rPr>
              <w:br/>
            </w:r>
            <w:r w:rsidRPr="00C77217">
              <w:rPr>
                <w:rFonts w:ascii="Times New Roman" w:hAnsi="Times New Roman" w:cs="Times New Roman"/>
              </w:rPr>
              <w:t>Информация об условиях, на которых осуществляется поставка товаров (оказ</w:t>
            </w:r>
            <w:r w:rsidRPr="00C77217">
              <w:rPr>
                <w:rFonts w:ascii="Times New Roman" w:hAnsi="Times New Roman" w:cs="Times New Roman"/>
              </w:rPr>
              <w:t>а</w:t>
            </w:r>
            <w:r w:rsidRPr="00C77217">
              <w:rPr>
                <w:rFonts w:ascii="Times New Roman" w:hAnsi="Times New Roman" w:cs="Times New Roman"/>
              </w:rPr>
              <w:t>ние услуг) организациями сферы теплоснабжения</w:t>
            </w:r>
          </w:p>
        </w:tc>
      </w:tr>
      <w:tr w:rsidR="00080B3E" w:rsidRPr="00C77217" w:rsidTr="00AE38EE">
        <w:tc>
          <w:tcPr>
            <w:tcW w:w="16302" w:type="dxa"/>
            <w:gridSpan w:val="4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b/>
                <w:lang w:eastAsia="ru-RU"/>
              </w:rPr>
              <w:t>Сфера регулирования</w:t>
            </w:r>
            <w:r w:rsidRPr="00C7721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77217">
              <w:rPr>
                <w:rFonts w:ascii="Times New Roman" w:eastAsia="Times New Roman" w:hAnsi="Times New Roman" w:cs="Times New Roman"/>
                <w:b/>
                <w:lang w:eastAsia="ru-RU"/>
              </w:rPr>
              <w:t>ЭЭ</w:t>
            </w:r>
          </w:p>
        </w:tc>
      </w:tr>
      <w:tr w:rsidR="00031267" w:rsidRPr="00C77217" w:rsidTr="007416F5">
        <w:trPr>
          <w:trHeight w:val="847"/>
        </w:trPr>
        <w:tc>
          <w:tcPr>
            <w:tcW w:w="1702" w:type="dxa"/>
            <w:vMerge w:val="restart"/>
            <w:vAlign w:val="center"/>
          </w:tcPr>
          <w:p w:rsidR="00031267" w:rsidRPr="00C77217" w:rsidRDefault="00031267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Ежемесячный</w:t>
            </w:r>
          </w:p>
        </w:tc>
        <w:tc>
          <w:tcPr>
            <w:tcW w:w="1984" w:type="dxa"/>
            <w:vAlign w:val="center"/>
          </w:tcPr>
          <w:p w:rsidR="00031267" w:rsidRPr="00C77217" w:rsidRDefault="00031267" w:rsidP="008C34B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031267" w:rsidRPr="00C77217" w:rsidRDefault="00031267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EE.OPEN.INFO.MONTH.NET.NOTICE</w:t>
            </w:r>
          </w:p>
        </w:tc>
        <w:tc>
          <w:tcPr>
            <w:tcW w:w="7938" w:type="dxa"/>
            <w:vMerge w:val="restart"/>
            <w:vAlign w:val="center"/>
          </w:tcPr>
          <w:p w:rsidR="00031267" w:rsidRPr="00C77217" w:rsidRDefault="00031267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31267" w:rsidRPr="00C77217" w:rsidRDefault="00031267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31267" w:rsidRPr="00C77217" w:rsidRDefault="00031267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ежемесячному раскрытию в сфере электроэнергетики (сетевые организации)</w:t>
            </w:r>
          </w:p>
          <w:p w:rsidR="00031267" w:rsidRPr="00C77217" w:rsidRDefault="00031267" w:rsidP="00375CB2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267" w:rsidRPr="00722D89" w:rsidTr="007416F5">
        <w:trPr>
          <w:trHeight w:val="847"/>
        </w:trPr>
        <w:tc>
          <w:tcPr>
            <w:tcW w:w="1702" w:type="dxa"/>
            <w:vMerge/>
            <w:vAlign w:val="center"/>
          </w:tcPr>
          <w:p w:rsidR="00031267" w:rsidRPr="00C77217" w:rsidRDefault="00031267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31267" w:rsidRPr="00C77217" w:rsidRDefault="00031267" w:rsidP="008C34B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Сбыт</w:t>
            </w:r>
          </w:p>
        </w:tc>
        <w:tc>
          <w:tcPr>
            <w:tcW w:w="4678" w:type="dxa"/>
            <w:vAlign w:val="center"/>
          </w:tcPr>
          <w:p w:rsidR="00031267" w:rsidRPr="00C77217" w:rsidRDefault="00031267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EE.OPEN.INFO.MONTH.SB.NOTICE</w:t>
            </w:r>
          </w:p>
        </w:tc>
        <w:tc>
          <w:tcPr>
            <w:tcW w:w="7938" w:type="dxa"/>
            <w:vMerge/>
            <w:vAlign w:val="center"/>
          </w:tcPr>
          <w:p w:rsidR="00031267" w:rsidRPr="00C77217" w:rsidRDefault="00031267" w:rsidP="00375CB2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329EE" w:rsidRPr="00C77217" w:rsidTr="003329EE">
        <w:trPr>
          <w:trHeight w:val="285"/>
        </w:trPr>
        <w:tc>
          <w:tcPr>
            <w:tcW w:w="1702" w:type="dxa"/>
            <w:vAlign w:val="center"/>
          </w:tcPr>
          <w:p w:rsidR="003329EE" w:rsidRPr="00C77217" w:rsidRDefault="001E2BEC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Ежеквартал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</w:tc>
        <w:tc>
          <w:tcPr>
            <w:tcW w:w="1984" w:type="dxa"/>
            <w:vAlign w:val="center"/>
          </w:tcPr>
          <w:p w:rsidR="003329EE" w:rsidRPr="00C77217" w:rsidRDefault="001E2BEC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3329EE" w:rsidRPr="00C77217" w:rsidRDefault="001E2BEC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EE.OPEN.INFO.QUARTER.NET.NOTICE</w:t>
            </w:r>
          </w:p>
        </w:tc>
        <w:tc>
          <w:tcPr>
            <w:tcW w:w="7938" w:type="dxa"/>
            <w:vAlign w:val="center"/>
          </w:tcPr>
          <w:p w:rsidR="003329EE" w:rsidRPr="00C77217" w:rsidRDefault="001E2BEC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ежеквартальному раскрытию в сфере электроэнергет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ки (сетевые организации)</w:t>
            </w:r>
          </w:p>
        </w:tc>
      </w:tr>
      <w:tr w:rsidR="003329EE" w:rsidRPr="00C77217" w:rsidTr="003329EE">
        <w:trPr>
          <w:trHeight w:val="285"/>
        </w:trPr>
        <w:tc>
          <w:tcPr>
            <w:tcW w:w="1702" w:type="dxa"/>
            <w:vAlign w:val="center"/>
          </w:tcPr>
          <w:p w:rsidR="003329EE" w:rsidRPr="00C77217" w:rsidRDefault="001E2BEC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Годовые пок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затели (март)</w:t>
            </w:r>
          </w:p>
        </w:tc>
        <w:tc>
          <w:tcPr>
            <w:tcW w:w="1984" w:type="dxa"/>
            <w:vAlign w:val="center"/>
          </w:tcPr>
          <w:p w:rsidR="003329EE" w:rsidRPr="00C77217" w:rsidRDefault="001E2BEC" w:rsidP="00375CB2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1E2BEC" w:rsidRPr="00C77217" w:rsidRDefault="001E2BEC" w:rsidP="00375CB2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EE.OPEN.INFO.MARCH.NET.NOTICE</w:t>
            </w:r>
          </w:p>
          <w:p w:rsidR="003329EE" w:rsidRPr="00C77217" w:rsidRDefault="003329EE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3329EE" w:rsidRPr="00C77217" w:rsidRDefault="001E2BEC" w:rsidP="00375CB2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Показатели, подлежащие ежегодному раскрытию в сфере электроэнергетики (с</w:t>
            </w:r>
            <w:r w:rsidRPr="00C77217">
              <w:rPr>
                <w:rFonts w:ascii="Times New Roman" w:hAnsi="Times New Roman" w:cs="Times New Roman"/>
                <w:color w:val="000000"/>
              </w:rPr>
              <w:t>е</w:t>
            </w:r>
            <w:r w:rsidRPr="00C77217">
              <w:rPr>
                <w:rFonts w:ascii="Times New Roman" w:hAnsi="Times New Roman" w:cs="Times New Roman"/>
                <w:color w:val="000000"/>
              </w:rPr>
              <w:t>тевые организации). Март</w:t>
            </w:r>
          </w:p>
        </w:tc>
      </w:tr>
      <w:tr w:rsidR="003329EE" w:rsidRPr="00C77217" w:rsidTr="00AC2FA8">
        <w:trPr>
          <w:trHeight w:val="723"/>
        </w:trPr>
        <w:tc>
          <w:tcPr>
            <w:tcW w:w="1702" w:type="dxa"/>
            <w:vAlign w:val="center"/>
          </w:tcPr>
          <w:p w:rsidR="003329EE" w:rsidRPr="00C77217" w:rsidRDefault="001E2BEC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Структура и объем затрат (апрель)</w:t>
            </w:r>
          </w:p>
        </w:tc>
        <w:tc>
          <w:tcPr>
            <w:tcW w:w="1984" w:type="dxa"/>
            <w:vAlign w:val="center"/>
          </w:tcPr>
          <w:p w:rsidR="003329EE" w:rsidRPr="00C77217" w:rsidRDefault="001E2BEC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1E2BEC" w:rsidRPr="00C77217" w:rsidRDefault="001E2BEC" w:rsidP="001E2BEC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EE.OPEN.INFO.APRIL.NET.NOTICE</w:t>
            </w:r>
          </w:p>
          <w:p w:rsidR="003329EE" w:rsidRPr="00C77217" w:rsidRDefault="003329EE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3329EE" w:rsidRPr="00C77217" w:rsidRDefault="001E2BEC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ежегодному раскрытию в сфере электроэнергетики (с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тевые организации). Апрель</w:t>
            </w:r>
          </w:p>
        </w:tc>
      </w:tr>
      <w:tr w:rsidR="00E840C4" w:rsidRPr="00C77217" w:rsidTr="003329EE">
        <w:trPr>
          <w:trHeight w:val="285"/>
        </w:trPr>
        <w:tc>
          <w:tcPr>
            <w:tcW w:w="1702" w:type="dxa"/>
            <w:vMerge w:val="restart"/>
            <w:vAlign w:val="center"/>
          </w:tcPr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Годовые пок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затели (июнь)</w:t>
            </w:r>
          </w:p>
        </w:tc>
        <w:tc>
          <w:tcPr>
            <w:tcW w:w="1984" w:type="dxa"/>
            <w:vAlign w:val="center"/>
          </w:tcPr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E840C4" w:rsidRPr="00C77217" w:rsidRDefault="00E840C4" w:rsidP="008C34B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EE.OPEN.INFO.JUNE.NET.NOTICE</w:t>
            </w:r>
          </w:p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ежегодному раскрытию в сфере электроэнергетики (с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тевые организации). Июнь</w:t>
            </w:r>
          </w:p>
        </w:tc>
      </w:tr>
      <w:tr w:rsidR="00E840C4" w:rsidRPr="00C77217" w:rsidTr="003329EE">
        <w:trPr>
          <w:trHeight w:val="285"/>
        </w:trPr>
        <w:tc>
          <w:tcPr>
            <w:tcW w:w="1702" w:type="dxa"/>
            <w:vMerge/>
            <w:vAlign w:val="center"/>
          </w:tcPr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Генерация </w:t>
            </w:r>
          </w:p>
        </w:tc>
        <w:tc>
          <w:tcPr>
            <w:tcW w:w="4678" w:type="dxa"/>
            <w:vAlign w:val="center"/>
          </w:tcPr>
          <w:p w:rsidR="00E840C4" w:rsidRPr="00C77217" w:rsidRDefault="00E840C4" w:rsidP="00230F6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EE.OPEN.INFO.YEAR.GEN.NOTICE</w:t>
            </w:r>
          </w:p>
          <w:p w:rsidR="00E840C4" w:rsidRPr="00C77217" w:rsidRDefault="00E840C4" w:rsidP="008C34B5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ежегодному раскрытию в сфере электроэнергетики (с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тевые организации). Июнь</w:t>
            </w:r>
          </w:p>
        </w:tc>
      </w:tr>
      <w:tr w:rsidR="00E840C4" w:rsidRPr="00C77217" w:rsidTr="003329EE">
        <w:trPr>
          <w:trHeight w:val="285"/>
        </w:trPr>
        <w:tc>
          <w:tcPr>
            <w:tcW w:w="1702" w:type="dxa"/>
            <w:vMerge/>
            <w:vAlign w:val="center"/>
          </w:tcPr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Сбыт </w:t>
            </w:r>
          </w:p>
        </w:tc>
        <w:tc>
          <w:tcPr>
            <w:tcW w:w="4678" w:type="dxa"/>
            <w:vAlign w:val="center"/>
          </w:tcPr>
          <w:p w:rsidR="00E840C4" w:rsidRPr="00C77217" w:rsidRDefault="00E840C4" w:rsidP="00230F6B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EE.OPEN.INFO.YEAR.SB.NOTICE</w:t>
            </w:r>
          </w:p>
        </w:tc>
        <w:tc>
          <w:tcPr>
            <w:tcW w:w="7938" w:type="dxa"/>
            <w:vAlign w:val="center"/>
          </w:tcPr>
          <w:p w:rsidR="00E840C4" w:rsidRPr="00C77217" w:rsidRDefault="00E840C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ежегодному раскрытию в сфере электроэнергетики (с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тевые организации). Июнь</w:t>
            </w:r>
          </w:p>
        </w:tc>
      </w:tr>
      <w:tr w:rsidR="00143AD1" w:rsidRPr="00C77217" w:rsidTr="003329EE">
        <w:trPr>
          <w:trHeight w:val="285"/>
        </w:trPr>
        <w:tc>
          <w:tcPr>
            <w:tcW w:w="1702" w:type="dxa"/>
            <w:vMerge w:val="restart"/>
            <w:vAlign w:val="center"/>
          </w:tcPr>
          <w:p w:rsidR="00143AD1" w:rsidRPr="00C77217" w:rsidRDefault="00143AD1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установл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нии тарифов</w:t>
            </w:r>
          </w:p>
        </w:tc>
        <w:tc>
          <w:tcPr>
            <w:tcW w:w="1984" w:type="dxa"/>
            <w:vAlign w:val="center"/>
          </w:tcPr>
          <w:p w:rsidR="00143AD1" w:rsidRPr="00C77217" w:rsidRDefault="00143AD1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Сбыт</w:t>
            </w:r>
          </w:p>
        </w:tc>
        <w:tc>
          <w:tcPr>
            <w:tcW w:w="4678" w:type="dxa"/>
            <w:vMerge w:val="restart"/>
            <w:vAlign w:val="center"/>
          </w:tcPr>
          <w:p w:rsidR="00143AD1" w:rsidRPr="00C77217" w:rsidRDefault="00143AD1" w:rsidP="00D12556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EE.OPEN.INFO.REQUEST.NOTICE</w:t>
            </w:r>
          </w:p>
        </w:tc>
        <w:tc>
          <w:tcPr>
            <w:tcW w:w="7938" w:type="dxa"/>
            <w:vMerge w:val="restart"/>
            <w:vAlign w:val="center"/>
          </w:tcPr>
          <w:p w:rsidR="00143AD1" w:rsidRPr="00C77217" w:rsidRDefault="00031267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  <w:r w:rsidR="00143AD1"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 о размере цен (тарифов), долгосрочных параметров регулирования </w:t>
            </w:r>
            <w:r w:rsidR="00143AD1" w:rsidRPr="00C772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рынков электрической энергии</w:t>
            </w:r>
          </w:p>
        </w:tc>
      </w:tr>
      <w:tr w:rsidR="00143AD1" w:rsidRPr="00C77217" w:rsidTr="003329EE">
        <w:trPr>
          <w:trHeight w:val="285"/>
        </w:trPr>
        <w:tc>
          <w:tcPr>
            <w:tcW w:w="1702" w:type="dxa"/>
            <w:vMerge/>
            <w:vAlign w:val="center"/>
          </w:tcPr>
          <w:p w:rsidR="00143AD1" w:rsidRPr="00C77217" w:rsidRDefault="00143AD1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43AD1" w:rsidRPr="00C77217" w:rsidRDefault="00143AD1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</w:t>
            </w:r>
          </w:p>
        </w:tc>
        <w:tc>
          <w:tcPr>
            <w:tcW w:w="4678" w:type="dxa"/>
            <w:vMerge/>
            <w:vAlign w:val="center"/>
          </w:tcPr>
          <w:p w:rsidR="00143AD1" w:rsidRPr="00C77217" w:rsidRDefault="00143AD1" w:rsidP="00D12556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Merge/>
            <w:vAlign w:val="center"/>
          </w:tcPr>
          <w:p w:rsidR="00143AD1" w:rsidRPr="00C77217" w:rsidRDefault="00143AD1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AD1" w:rsidRPr="00C77217" w:rsidTr="00143AD1">
        <w:trPr>
          <w:trHeight w:val="371"/>
        </w:trPr>
        <w:tc>
          <w:tcPr>
            <w:tcW w:w="1702" w:type="dxa"/>
            <w:vMerge/>
            <w:vAlign w:val="center"/>
          </w:tcPr>
          <w:p w:rsidR="00143AD1" w:rsidRPr="00C77217" w:rsidRDefault="00143AD1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43AD1" w:rsidRPr="00C77217" w:rsidRDefault="00143AD1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Генерация </w:t>
            </w:r>
          </w:p>
        </w:tc>
        <w:tc>
          <w:tcPr>
            <w:tcW w:w="4678" w:type="dxa"/>
            <w:vMerge/>
            <w:vAlign w:val="center"/>
          </w:tcPr>
          <w:p w:rsidR="00143AD1" w:rsidRPr="00C77217" w:rsidRDefault="00143AD1" w:rsidP="00D12556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Merge/>
            <w:vAlign w:val="center"/>
          </w:tcPr>
          <w:p w:rsidR="00143AD1" w:rsidRPr="00C77217" w:rsidRDefault="00143AD1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0A54" w:rsidRPr="00C77217" w:rsidTr="003329EE">
        <w:trPr>
          <w:trHeight w:val="285"/>
        </w:trPr>
        <w:tc>
          <w:tcPr>
            <w:tcW w:w="1702" w:type="dxa"/>
            <w:vAlign w:val="center"/>
          </w:tcPr>
          <w:p w:rsidR="001A0A54" w:rsidRPr="00C77217" w:rsidRDefault="001A0A5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Технологич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ское присоед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нение</w:t>
            </w:r>
          </w:p>
        </w:tc>
        <w:tc>
          <w:tcPr>
            <w:tcW w:w="1984" w:type="dxa"/>
            <w:vAlign w:val="center"/>
          </w:tcPr>
          <w:p w:rsidR="001A0A54" w:rsidRPr="00C77217" w:rsidRDefault="001A0A54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1A0A54" w:rsidRPr="00C77217" w:rsidRDefault="00031267" w:rsidP="001A0A54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EE.OPEN.INFO.TECH.NET.NOTICE</w:t>
            </w:r>
          </w:p>
        </w:tc>
        <w:tc>
          <w:tcPr>
            <w:tcW w:w="7938" w:type="dxa"/>
            <w:vAlign w:val="center"/>
          </w:tcPr>
          <w:p w:rsidR="001A0A54" w:rsidRPr="00C77217" w:rsidRDefault="001A0A54" w:rsidP="001A0A5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Показатели, </w:t>
            </w:r>
            <w:r w:rsidR="00031267" w:rsidRPr="00C77217">
              <w:rPr>
                <w:rFonts w:ascii="Times New Roman" w:hAnsi="Times New Roman" w:cs="Times New Roman"/>
                <w:color w:val="000000"/>
              </w:rPr>
              <w:t>о раск</w:t>
            </w:r>
            <w:r w:rsidR="00975434" w:rsidRPr="00C77217">
              <w:rPr>
                <w:rFonts w:ascii="Times New Roman" w:hAnsi="Times New Roman" w:cs="Times New Roman"/>
                <w:color w:val="000000"/>
              </w:rPr>
              <w:t>рытии прогнозных сведений о рас</w:t>
            </w:r>
            <w:r w:rsidR="00031267" w:rsidRPr="00C77217">
              <w:rPr>
                <w:rFonts w:ascii="Times New Roman" w:hAnsi="Times New Roman" w:cs="Times New Roman"/>
                <w:color w:val="000000"/>
              </w:rPr>
              <w:t>ходах за технологиче</w:t>
            </w:r>
            <w:r w:rsidR="00975434" w:rsidRPr="00C77217">
              <w:rPr>
                <w:rFonts w:ascii="Times New Roman" w:hAnsi="Times New Roman" w:cs="Times New Roman"/>
                <w:color w:val="000000"/>
              </w:rPr>
              <w:t>ское присоедине</w:t>
            </w:r>
            <w:r w:rsidR="00031267" w:rsidRPr="00C77217">
              <w:rPr>
                <w:rFonts w:ascii="Times New Roman" w:hAnsi="Times New Roman" w:cs="Times New Roman"/>
                <w:color w:val="000000"/>
              </w:rPr>
              <w:t>ние на очередной календарный го</w:t>
            </w:r>
            <w:r w:rsidR="00975434" w:rsidRPr="00C77217">
              <w:rPr>
                <w:rFonts w:ascii="Times New Roman" w:hAnsi="Times New Roman" w:cs="Times New Roman"/>
                <w:color w:val="000000"/>
              </w:rPr>
              <w:t>д</w:t>
            </w:r>
          </w:p>
        </w:tc>
      </w:tr>
    </w:tbl>
    <w:p w:rsidR="006C4769" w:rsidRPr="001A0A54" w:rsidRDefault="006C4769" w:rsidP="00220242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u w:color="000000"/>
        </w:rPr>
      </w:pPr>
    </w:p>
    <w:sectPr w:rsidR="006C4769" w:rsidRPr="001A0A54" w:rsidSect="00AC2FA8">
      <w:headerReference w:type="even" r:id="rId9"/>
      <w:headerReference w:type="default" r:id="rId10"/>
      <w:headerReference w:type="first" r:id="rId11"/>
      <w:type w:val="continuous"/>
      <w:pgSz w:w="16838" w:h="11906" w:orient="landscape" w:code="9"/>
      <w:pgMar w:top="0" w:right="567" w:bottom="993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8F" w:rsidRDefault="00887D8F" w:rsidP="009E6E7E">
      <w:pPr>
        <w:spacing w:after="0" w:line="240" w:lineRule="auto"/>
      </w:pPr>
      <w:r>
        <w:separator/>
      </w:r>
    </w:p>
  </w:endnote>
  <w:endnote w:type="continuationSeparator" w:id="0">
    <w:p w:rsidR="00887D8F" w:rsidRDefault="00887D8F" w:rsidP="009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8F" w:rsidRDefault="00887D8F" w:rsidP="009E6E7E">
      <w:pPr>
        <w:spacing w:after="0" w:line="240" w:lineRule="auto"/>
      </w:pPr>
      <w:r>
        <w:separator/>
      </w:r>
    </w:p>
  </w:footnote>
  <w:footnote w:type="continuationSeparator" w:id="0">
    <w:p w:rsidR="00887D8F" w:rsidRDefault="00887D8F" w:rsidP="009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F" w:rsidRDefault="0058523F" w:rsidP="00271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23F" w:rsidRDefault="00585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318629"/>
      <w:docPartObj>
        <w:docPartGallery w:val="Page Numbers (Top of Page)"/>
        <w:docPartUnique/>
      </w:docPartObj>
    </w:sdtPr>
    <w:sdtEndPr/>
    <w:sdtContent>
      <w:p w:rsidR="0058523F" w:rsidRDefault="005852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89">
          <w:rPr>
            <w:noProof/>
          </w:rPr>
          <w:t>3</w:t>
        </w:r>
        <w:r>
          <w:fldChar w:fldCharType="end"/>
        </w:r>
      </w:p>
    </w:sdtContent>
  </w:sdt>
  <w:p w:rsidR="0058523F" w:rsidRDefault="005852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F" w:rsidRDefault="0058523F" w:rsidP="000A43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D72"/>
    <w:multiLevelType w:val="hybridMultilevel"/>
    <w:tmpl w:val="0D0A9EC0"/>
    <w:lvl w:ilvl="0" w:tplc="4ABA4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D61C6"/>
    <w:multiLevelType w:val="multilevel"/>
    <w:tmpl w:val="8BB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821E3"/>
    <w:multiLevelType w:val="hybridMultilevel"/>
    <w:tmpl w:val="719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3273"/>
    <w:multiLevelType w:val="hybridMultilevel"/>
    <w:tmpl w:val="F92E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20F8"/>
    <w:multiLevelType w:val="multilevel"/>
    <w:tmpl w:val="E6FA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D09CC"/>
    <w:multiLevelType w:val="hybridMultilevel"/>
    <w:tmpl w:val="39BC592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33ECE"/>
    <w:multiLevelType w:val="hybridMultilevel"/>
    <w:tmpl w:val="61A097FC"/>
    <w:lvl w:ilvl="0" w:tplc="2F60CB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4908"/>
    <w:multiLevelType w:val="multilevel"/>
    <w:tmpl w:val="177A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5713C"/>
    <w:multiLevelType w:val="hybridMultilevel"/>
    <w:tmpl w:val="A528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E"/>
    <w:rsid w:val="00004C46"/>
    <w:rsid w:val="0001014C"/>
    <w:rsid w:val="000121B7"/>
    <w:rsid w:val="000134DC"/>
    <w:rsid w:val="00015977"/>
    <w:rsid w:val="000167A9"/>
    <w:rsid w:val="00016EEC"/>
    <w:rsid w:val="00020B42"/>
    <w:rsid w:val="00027766"/>
    <w:rsid w:val="00031267"/>
    <w:rsid w:val="000379C0"/>
    <w:rsid w:val="0005015C"/>
    <w:rsid w:val="0005272E"/>
    <w:rsid w:val="000545F5"/>
    <w:rsid w:val="000569A8"/>
    <w:rsid w:val="00056E54"/>
    <w:rsid w:val="000603AE"/>
    <w:rsid w:val="00061D9E"/>
    <w:rsid w:val="00062CAA"/>
    <w:rsid w:val="000666B8"/>
    <w:rsid w:val="00072918"/>
    <w:rsid w:val="0007758D"/>
    <w:rsid w:val="00080B3E"/>
    <w:rsid w:val="00082D8C"/>
    <w:rsid w:val="000A43F9"/>
    <w:rsid w:val="000A670B"/>
    <w:rsid w:val="000A714D"/>
    <w:rsid w:val="000B0DCD"/>
    <w:rsid w:val="000B4605"/>
    <w:rsid w:val="000B4A31"/>
    <w:rsid w:val="000B5EE4"/>
    <w:rsid w:val="000B620D"/>
    <w:rsid w:val="000C49F5"/>
    <w:rsid w:val="000C5ABE"/>
    <w:rsid w:val="000C5BAF"/>
    <w:rsid w:val="000C758F"/>
    <w:rsid w:val="000D4593"/>
    <w:rsid w:val="000D5D4F"/>
    <w:rsid w:val="000D7296"/>
    <w:rsid w:val="000E1E55"/>
    <w:rsid w:val="000F3D38"/>
    <w:rsid w:val="000F5DEA"/>
    <w:rsid w:val="000F7190"/>
    <w:rsid w:val="00104788"/>
    <w:rsid w:val="00107608"/>
    <w:rsid w:val="001159E7"/>
    <w:rsid w:val="0012243F"/>
    <w:rsid w:val="00132532"/>
    <w:rsid w:val="001326B5"/>
    <w:rsid w:val="00132EDE"/>
    <w:rsid w:val="00135751"/>
    <w:rsid w:val="00142281"/>
    <w:rsid w:val="001424FC"/>
    <w:rsid w:val="00143AD1"/>
    <w:rsid w:val="00145BF5"/>
    <w:rsid w:val="00147AF0"/>
    <w:rsid w:val="001563C6"/>
    <w:rsid w:val="001604F7"/>
    <w:rsid w:val="00164CD6"/>
    <w:rsid w:val="0016536B"/>
    <w:rsid w:val="00165A1E"/>
    <w:rsid w:val="00167547"/>
    <w:rsid w:val="001769A4"/>
    <w:rsid w:val="00184607"/>
    <w:rsid w:val="00187193"/>
    <w:rsid w:val="001968B7"/>
    <w:rsid w:val="001A0A54"/>
    <w:rsid w:val="001A0F31"/>
    <w:rsid w:val="001B1D9D"/>
    <w:rsid w:val="001B342E"/>
    <w:rsid w:val="001B41AE"/>
    <w:rsid w:val="001C232D"/>
    <w:rsid w:val="001C38DB"/>
    <w:rsid w:val="001C3CC9"/>
    <w:rsid w:val="001C40FC"/>
    <w:rsid w:val="001C6867"/>
    <w:rsid w:val="001C7B49"/>
    <w:rsid w:val="001D3A57"/>
    <w:rsid w:val="001D72AE"/>
    <w:rsid w:val="001D7A44"/>
    <w:rsid w:val="001E04BC"/>
    <w:rsid w:val="001E2BEC"/>
    <w:rsid w:val="001E5448"/>
    <w:rsid w:val="001E5A7D"/>
    <w:rsid w:val="001E7665"/>
    <w:rsid w:val="001F2676"/>
    <w:rsid w:val="001F4C14"/>
    <w:rsid w:val="0020090D"/>
    <w:rsid w:val="00203BF7"/>
    <w:rsid w:val="00206CCB"/>
    <w:rsid w:val="00206D7D"/>
    <w:rsid w:val="00206D89"/>
    <w:rsid w:val="00212F3C"/>
    <w:rsid w:val="0021395A"/>
    <w:rsid w:val="00214B8A"/>
    <w:rsid w:val="00217700"/>
    <w:rsid w:val="00217D4D"/>
    <w:rsid w:val="00220242"/>
    <w:rsid w:val="00220576"/>
    <w:rsid w:val="00222DC4"/>
    <w:rsid w:val="00230D8E"/>
    <w:rsid w:val="00230F6B"/>
    <w:rsid w:val="0023594C"/>
    <w:rsid w:val="00242C94"/>
    <w:rsid w:val="00244C3B"/>
    <w:rsid w:val="0024719A"/>
    <w:rsid w:val="00251229"/>
    <w:rsid w:val="0026021F"/>
    <w:rsid w:val="00260715"/>
    <w:rsid w:val="002622CF"/>
    <w:rsid w:val="002632B9"/>
    <w:rsid w:val="0026399D"/>
    <w:rsid w:val="00264093"/>
    <w:rsid w:val="00265993"/>
    <w:rsid w:val="002661BB"/>
    <w:rsid w:val="00266529"/>
    <w:rsid w:val="0026656A"/>
    <w:rsid w:val="002667E0"/>
    <w:rsid w:val="002712A8"/>
    <w:rsid w:val="00274FB6"/>
    <w:rsid w:val="002805AC"/>
    <w:rsid w:val="00280D05"/>
    <w:rsid w:val="0028728E"/>
    <w:rsid w:val="002A0585"/>
    <w:rsid w:val="002A67A8"/>
    <w:rsid w:val="002B4B47"/>
    <w:rsid w:val="002B605F"/>
    <w:rsid w:val="002C692B"/>
    <w:rsid w:val="002D0AD4"/>
    <w:rsid w:val="002D0DE7"/>
    <w:rsid w:val="002D14AC"/>
    <w:rsid w:val="002D53F0"/>
    <w:rsid w:val="002F2C4D"/>
    <w:rsid w:val="002F68EA"/>
    <w:rsid w:val="002F7FCE"/>
    <w:rsid w:val="003006D9"/>
    <w:rsid w:val="00301558"/>
    <w:rsid w:val="00301819"/>
    <w:rsid w:val="0030307D"/>
    <w:rsid w:val="00307F87"/>
    <w:rsid w:val="003226E6"/>
    <w:rsid w:val="00325054"/>
    <w:rsid w:val="00327D0B"/>
    <w:rsid w:val="00331336"/>
    <w:rsid w:val="003329EE"/>
    <w:rsid w:val="00333B84"/>
    <w:rsid w:val="003349FB"/>
    <w:rsid w:val="00335A69"/>
    <w:rsid w:val="0033604C"/>
    <w:rsid w:val="00336455"/>
    <w:rsid w:val="0033664C"/>
    <w:rsid w:val="003415FF"/>
    <w:rsid w:val="00341D7A"/>
    <w:rsid w:val="00344E4B"/>
    <w:rsid w:val="003450B4"/>
    <w:rsid w:val="0034537B"/>
    <w:rsid w:val="00347B5D"/>
    <w:rsid w:val="00360091"/>
    <w:rsid w:val="003616C1"/>
    <w:rsid w:val="00372133"/>
    <w:rsid w:val="00373206"/>
    <w:rsid w:val="00375CB2"/>
    <w:rsid w:val="00383990"/>
    <w:rsid w:val="00383D5A"/>
    <w:rsid w:val="003A25B8"/>
    <w:rsid w:val="003A47D8"/>
    <w:rsid w:val="003A50D0"/>
    <w:rsid w:val="003B3E71"/>
    <w:rsid w:val="003C0130"/>
    <w:rsid w:val="003C40BC"/>
    <w:rsid w:val="003D3C11"/>
    <w:rsid w:val="003D4231"/>
    <w:rsid w:val="003D6213"/>
    <w:rsid w:val="003D6499"/>
    <w:rsid w:val="003D6792"/>
    <w:rsid w:val="003D7660"/>
    <w:rsid w:val="003D76E3"/>
    <w:rsid w:val="003E0EA8"/>
    <w:rsid w:val="003E602C"/>
    <w:rsid w:val="003F060B"/>
    <w:rsid w:val="003F0DF6"/>
    <w:rsid w:val="003F3B2F"/>
    <w:rsid w:val="003F49B2"/>
    <w:rsid w:val="00400DCD"/>
    <w:rsid w:val="004073A0"/>
    <w:rsid w:val="004129FD"/>
    <w:rsid w:val="00416A61"/>
    <w:rsid w:val="00422201"/>
    <w:rsid w:val="0042515B"/>
    <w:rsid w:val="0042783E"/>
    <w:rsid w:val="004301BD"/>
    <w:rsid w:val="0044748C"/>
    <w:rsid w:val="00462783"/>
    <w:rsid w:val="00464104"/>
    <w:rsid w:val="00467E15"/>
    <w:rsid w:val="00485CC5"/>
    <w:rsid w:val="00486BE1"/>
    <w:rsid w:val="00490C8D"/>
    <w:rsid w:val="00496E49"/>
    <w:rsid w:val="00497919"/>
    <w:rsid w:val="004A06CA"/>
    <w:rsid w:val="004A31DB"/>
    <w:rsid w:val="004A3524"/>
    <w:rsid w:val="004A3F34"/>
    <w:rsid w:val="004A5349"/>
    <w:rsid w:val="004B42A8"/>
    <w:rsid w:val="004C5944"/>
    <w:rsid w:val="004D08D1"/>
    <w:rsid w:val="004D0C24"/>
    <w:rsid w:val="004D4F54"/>
    <w:rsid w:val="004E1A36"/>
    <w:rsid w:val="004E5915"/>
    <w:rsid w:val="004F0FEA"/>
    <w:rsid w:val="004F2BFB"/>
    <w:rsid w:val="004F4923"/>
    <w:rsid w:val="004F501B"/>
    <w:rsid w:val="005064EE"/>
    <w:rsid w:val="005067B1"/>
    <w:rsid w:val="005141ED"/>
    <w:rsid w:val="005162D7"/>
    <w:rsid w:val="00517EB4"/>
    <w:rsid w:val="00530220"/>
    <w:rsid w:val="005314AF"/>
    <w:rsid w:val="005432E9"/>
    <w:rsid w:val="00555527"/>
    <w:rsid w:val="00555765"/>
    <w:rsid w:val="005564ED"/>
    <w:rsid w:val="005624A2"/>
    <w:rsid w:val="00564B0D"/>
    <w:rsid w:val="00566986"/>
    <w:rsid w:val="005816B3"/>
    <w:rsid w:val="0058523F"/>
    <w:rsid w:val="005929F9"/>
    <w:rsid w:val="00593AF8"/>
    <w:rsid w:val="00593D40"/>
    <w:rsid w:val="005A1550"/>
    <w:rsid w:val="005A1E45"/>
    <w:rsid w:val="005A35FF"/>
    <w:rsid w:val="005A5D69"/>
    <w:rsid w:val="005B358E"/>
    <w:rsid w:val="005B5047"/>
    <w:rsid w:val="005B5ED1"/>
    <w:rsid w:val="005C2A20"/>
    <w:rsid w:val="005C4B21"/>
    <w:rsid w:val="005E016D"/>
    <w:rsid w:val="005E0FF0"/>
    <w:rsid w:val="005E1C8F"/>
    <w:rsid w:val="005F0187"/>
    <w:rsid w:val="005F2985"/>
    <w:rsid w:val="005F777B"/>
    <w:rsid w:val="00602605"/>
    <w:rsid w:val="00603237"/>
    <w:rsid w:val="00603F94"/>
    <w:rsid w:val="006043AD"/>
    <w:rsid w:val="00614F7D"/>
    <w:rsid w:val="00615CFC"/>
    <w:rsid w:val="00615D1B"/>
    <w:rsid w:val="0061785A"/>
    <w:rsid w:val="00621F06"/>
    <w:rsid w:val="00627375"/>
    <w:rsid w:val="006275DF"/>
    <w:rsid w:val="00634195"/>
    <w:rsid w:val="00640217"/>
    <w:rsid w:val="006507CF"/>
    <w:rsid w:val="0065668A"/>
    <w:rsid w:val="00660454"/>
    <w:rsid w:val="00670B40"/>
    <w:rsid w:val="006722D0"/>
    <w:rsid w:val="00672C1D"/>
    <w:rsid w:val="00680566"/>
    <w:rsid w:val="00682368"/>
    <w:rsid w:val="00686AE8"/>
    <w:rsid w:val="00686CDC"/>
    <w:rsid w:val="006910E2"/>
    <w:rsid w:val="00691E5B"/>
    <w:rsid w:val="006953DD"/>
    <w:rsid w:val="006B12A1"/>
    <w:rsid w:val="006B3D08"/>
    <w:rsid w:val="006B3D84"/>
    <w:rsid w:val="006C4769"/>
    <w:rsid w:val="006D1841"/>
    <w:rsid w:val="006D5C55"/>
    <w:rsid w:val="006D7DF8"/>
    <w:rsid w:val="006E470F"/>
    <w:rsid w:val="006F692C"/>
    <w:rsid w:val="006F6A79"/>
    <w:rsid w:val="007050FA"/>
    <w:rsid w:val="00706711"/>
    <w:rsid w:val="00711FB8"/>
    <w:rsid w:val="00713E0F"/>
    <w:rsid w:val="00713E29"/>
    <w:rsid w:val="00722D89"/>
    <w:rsid w:val="00732EFF"/>
    <w:rsid w:val="00736BBC"/>
    <w:rsid w:val="00755BD3"/>
    <w:rsid w:val="00761A04"/>
    <w:rsid w:val="007633C8"/>
    <w:rsid w:val="00764D46"/>
    <w:rsid w:val="00766AAF"/>
    <w:rsid w:val="00771A88"/>
    <w:rsid w:val="00772348"/>
    <w:rsid w:val="00776ED2"/>
    <w:rsid w:val="0078149A"/>
    <w:rsid w:val="00785858"/>
    <w:rsid w:val="00787A1F"/>
    <w:rsid w:val="00793A18"/>
    <w:rsid w:val="00793A21"/>
    <w:rsid w:val="00795310"/>
    <w:rsid w:val="007A03B7"/>
    <w:rsid w:val="007A20F8"/>
    <w:rsid w:val="007A2493"/>
    <w:rsid w:val="007A27FB"/>
    <w:rsid w:val="007A3F8A"/>
    <w:rsid w:val="007A6F6E"/>
    <w:rsid w:val="007B370C"/>
    <w:rsid w:val="007B3F2E"/>
    <w:rsid w:val="007D0F66"/>
    <w:rsid w:val="007D2F2C"/>
    <w:rsid w:val="007D44C1"/>
    <w:rsid w:val="007D4913"/>
    <w:rsid w:val="007D5439"/>
    <w:rsid w:val="007D5F15"/>
    <w:rsid w:val="007D6865"/>
    <w:rsid w:val="007E047B"/>
    <w:rsid w:val="007E1468"/>
    <w:rsid w:val="007E152F"/>
    <w:rsid w:val="007E4030"/>
    <w:rsid w:val="007E5278"/>
    <w:rsid w:val="007E6E5A"/>
    <w:rsid w:val="007F0EA1"/>
    <w:rsid w:val="007F4B6E"/>
    <w:rsid w:val="007F5387"/>
    <w:rsid w:val="007F55E1"/>
    <w:rsid w:val="007F6824"/>
    <w:rsid w:val="00801F54"/>
    <w:rsid w:val="008070BF"/>
    <w:rsid w:val="0080753C"/>
    <w:rsid w:val="00811692"/>
    <w:rsid w:val="00816FCA"/>
    <w:rsid w:val="00822367"/>
    <w:rsid w:val="0082440A"/>
    <w:rsid w:val="008261C6"/>
    <w:rsid w:val="008269EC"/>
    <w:rsid w:val="00831018"/>
    <w:rsid w:val="00833276"/>
    <w:rsid w:val="00834700"/>
    <w:rsid w:val="00837ED2"/>
    <w:rsid w:val="00843C11"/>
    <w:rsid w:val="0084401B"/>
    <w:rsid w:val="0084658A"/>
    <w:rsid w:val="00850443"/>
    <w:rsid w:val="00852F74"/>
    <w:rsid w:val="00867F55"/>
    <w:rsid w:val="00870FCD"/>
    <w:rsid w:val="00871230"/>
    <w:rsid w:val="00875C87"/>
    <w:rsid w:val="008817A3"/>
    <w:rsid w:val="00887D8F"/>
    <w:rsid w:val="0089750A"/>
    <w:rsid w:val="008A0105"/>
    <w:rsid w:val="008A1378"/>
    <w:rsid w:val="008A2DA3"/>
    <w:rsid w:val="008A41A3"/>
    <w:rsid w:val="008A4D3C"/>
    <w:rsid w:val="008A6F0F"/>
    <w:rsid w:val="008C34B5"/>
    <w:rsid w:val="008C5030"/>
    <w:rsid w:val="008D73B8"/>
    <w:rsid w:val="008E2DE8"/>
    <w:rsid w:val="008E332B"/>
    <w:rsid w:val="008E4224"/>
    <w:rsid w:val="008E6318"/>
    <w:rsid w:val="008E76D0"/>
    <w:rsid w:val="008F1AF8"/>
    <w:rsid w:val="008F509A"/>
    <w:rsid w:val="008F61A7"/>
    <w:rsid w:val="00920723"/>
    <w:rsid w:val="00922C94"/>
    <w:rsid w:val="00923A17"/>
    <w:rsid w:val="009272A2"/>
    <w:rsid w:val="0093172E"/>
    <w:rsid w:val="00934064"/>
    <w:rsid w:val="0093677A"/>
    <w:rsid w:val="00937040"/>
    <w:rsid w:val="00942112"/>
    <w:rsid w:val="00945140"/>
    <w:rsid w:val="00950681"/>
    <w:rsid w:val="00952A51"/>
    <w:rsid w:val="00952B68"/>
    <w:rsid w:val="0095774A"/>
    <w:rsid w:val="00961643"/>
    <w:rsid w:val="009661A5"/>
    <w:rsid w:val="0097019D"/>
    <w:rsid w:val="00970A55"/>
    <w:rsid w:val="00970F75"/>
    <w:rsid w:val="00975434"/>
    <w:rsid w:val="009757E9"/>
    <w:rsid w:val="009813C0"/>
    <w:rsid w:val="00982EF9"/>
    <w:rsid w:val="009914AA"/>
    <w:rsid w:val="0099331A"/>
    <w:rsid w:val="009A1DF4"/>
    <w:rsid w:val="009B6EFB"/>
    <w:rsid w:val="009C5BAB"/>
    <w:rsid w:val="009C60CA"/>
    <w:rsid w:val="009D6C27"/>
    <w:rsid w:val="009E0F97"/>
    <w:rsid w:val="009E3D64"/>
    <w:rsid w:val="009E6E7E"/>
    <w:rsid w:val="009E7A6C"/>
    <w:rsid w:val="009F29B9"/>
    <w:rsid w:val="00A01809"/>
    <w:rsid w:val="00A03C14"/>
    <w:rsid w:val="00A04145"/>
    <w:rsid w:val="00A0534B"/>
    <w:rsid w:val="00A05FA5"/>
    <w:rsid w:val="00A10A98"/>
    <w:rsid w:val="00A12539"/>
    <w:rsid w:val="00A15DDC"/>
    <w:rsid w:val="00A169B0"/>
    <w:rsid w:val="00A204BE"/>
    <w:rsid w:val="00A23328"/>
    <w:rsid w:val="00A27058"/>
    <w:rsid w:val="00A31536"/>
    <w:rsid w:val="00A3622B"/>
    <w:rsid w:val="00A364AB"/>
    <w:rsid w:val="00A4045A"/>
    <w:rsid w:val="00A434C4"/>
    <w:rsid w:val="00A44C9F"/>
    <w:rsid w:val="00A605AD"/>
    <w:rsid w:val="00A61965"/>
    <w:rsid w:val="00A61F89"/>
    <w:rsid w:val="00A77871"/>
    <w:rsid w:val="00A77977"/>
    <w:rsid w:val="00A81E53"/>
    <w:rsid w:val="00A8485F"/>
    <w:rsid w:val="00A8498A"/>
    <w:rsid w:val="00A934E5"/>
    <w:rsid w:val="00A95BC9"/>
    <w:rsid w:val="00AA1AA5"/>
    <w:rsid w:val="00AB26A2"/>
    <w:rsid w:val="00AB54AD"/>
    <w:rsid w:val="00AC2FA8"/>
    <w:rsid w:val="00AD0452"/>
    <w:rsid w:val="00AD4FC3"/>
    <w:rsid w:val="00AE2B69"/>
    <w:rsid w:val="00AE3782"/>
    <w:rsid w:val="00AF0272"/>
    <w:rsid w:val="00AF5C2B"/>
    <w:rsid w:val="00B127AC"/>
    <w:rsid w:val="00B21083"/>
    <w:rsid w:val="00B21CE9"/>
    <w:rsid w:val="00B30359"/>
    <w:rsid w:val="00B31795"/>
    <w:rsid w:val="00B36406"/>
    <w:rsid w:val="00B36CBA"/>
    <w:rsid w:val="00B44921"/>
    <w:rsid w:val="00B45580"/>
    <w:rsid w:val="00B46894"/>
    <w:rsid w:val="00B52106"/>
    <w:rsid w:val="00B5311F"/>
    <w:rsid w:val="00B532B7"/>
    <w:rsid w:val="00B55A6F"/>
    <w:rsid w:val="00B56612"/>
    <w:rsid w:val="00B6445E"/>
    <w:rsid w:val="00B6680A"/>
    <w:rsid w:val="00B67122"/>
    <w:rsid w:val="00B67C73"/>
    <w:rsid w:val="00B7152E"/>
    <w:rsid w:val="00B73F3E"/>
    <w:rsid w:val="00B77C41"/>
    <w:rsid w:val="00B81766"/>
    <w:rsid w:val="00B8443F"/>
    <w:rsid w:val="00B84846"/>
    <w:rsid w:val="00B849DD"/>
    <w:rsid w:val="00BA332F"/>
    <w:rsid w:val="00BA38E1"/>
    <w:rsid w:val="00BA5052"/>
    <w:rsid w:val="00BB23C2"/>
    <w:rsid w:val="00BB328F"/>
    <w:rsid w:val="00BB460A"/>
    <w:rsid w:val="00BB4B1D"/>
    <w:rsid w:val="00BC1A05"/>
    <w:rsid w:val="00BC2307"/>
    <w:rsid w:val="00BC2390"/>
    <w:rsid w:val="00BC33E8"/>
    <w:rsid w:val="00BD0A13"/>
    <w:rsid w:val="00BD65D0"/>
    <w:rsid w:val="00BD6619"/>
    <w:rsid w:val="00BD7346"/>
    <w:rsid w:val="00BE1421"/>
    <w:rsid w:val="00BE22A6"/>
    <w:rsid w:val="00BE3C09"/>
    <w:rsid w:val="00BE539B"/>
    <w:rsid w:val="00BF0810"/>
    <w:rsid w:val="00BF2B78"/>
    <w:rsid w:val="00BF65B1"/>
    <w:rsid w:val="00BF6D13"/>
    <w:rsid w:val="00C01E9C"/>
    <w:rsid w:val="00C0321C"/>
    <w:rsid w:val="00C04343"/>
    <w:rsid w:val="00C14F1D"/>
    <w:rsid w:val="00C16B95"/>
    <w:rsid w:val="00C23710"/>
    <w:rsid w:val="00C31277"/>
    <w:rsid w:val="00C43EAE"/>
    <w:rsid w:val="00C44B15"/>
    <w:rsid w:val="00C62C9D"/>
    <w:rsid w:val="00C65B09"/>
    <w:rsid w:val="00C672FF"/>
    <w:rsid w:val="00C70325"/>
    <w:rsid w:val="00C75B7B"/>
    <w:rsid w:val="00C77217"/>
    <w:rsid w:val="00C82EEB"/>
    <w:rsid w:val="00C91224"/>
    <w:rsid w:val="00CA1F07"/>
    <w:rsid w:val="00CA2285"/>
    <w:rsid w:val="00CA5A9D"/>
    <w:rsid w:val="00CB0941"/>
    <w:rsid w:val="00CB74E5"/>
    <w:rsid w:val="00CC23AC"/>
    <w:rsid w:val="00CC2F4E"/>
    <w:rsid w:val="00CC7BFB"/>
    <w:rsid w:val="00CD4E50"/>
    <w:rsid w:val="00CD5153"/>
    <w:rsid w:val="00CD7A0C"/>
    <w:rsid w:val="00CE024C"/>
    <w:rsid w:val="00CF1633"/>
    <w:rsid w:val="00CF3965"/>
    <w:rsid w:val="00CF3D89"/>
    <w:rsid w:val="00CF7381"/>
    <w:rsid w:val="00D0655D"/>
    <w:rsid w:val="00D07746"/>
    <w:rsid w:val="00D11190"/>
    <w:rsid w:val="00D12556"/>
    <w:rsid w:val="00D16810"/>
    <w:rsid w:val="00D263A0"/>
    <w:rsid w:val="00D31EDB"/>
    <w:rsid w:val="00D36559"/>
    <w:rsid w:val="00D37796"/>
    <w:rsid w:val="00D40838"/>
    <w:rsid w:val="00D44FF4"/>
    <w:rsid w:val="00D4686C"/>
    <w:rsid w:val="00D51BAE"/>
    <w:rsid w:val="00D5322B"/>
    <w:rsid w:val="00D5398B"/>
    <w:rsid w:val="00D610C9"/>
    <w:rsid w:val="00D70424"/>
    <w:rsid w:val="00D8225D"/>
    <w:rsid w:val="00D842C3"/>
    <w:rsid w:val="00D90B24"/>
    <w:rsid w:val="00D92CC8"/>
    <w:rsid w:val="00D953BF"/>
    <w:rsid w:val="00DA0923"/>
    <w:rsid w:val="00DA0AB2"/>
    <w:rsid w:val="00DA6021"/>
    <w:rsid w:val="00DB312F"/>
    <w:rsid w:val="00DB6A3B"/>
    <w:rsid w:val="00DB7A4D"/>
    <w:rsid w:val="00DC6BA3"/>
    <w:rsid w:val="00DD57B8"/>
    <w:rsid w:val="00DD67AF"/>
    <w:rsid w:val="00DE0461"/>
    <w:rsid w:val="00DE0C79"/>
    <w:rsid w:val="00DE4B54"/>
    <w:rsid w:val="00DE6A43"/>
    <w:rsid w:val="00DF2200"/>
    <w:rsid w:val="00DF27B9"/>
    <w:rsid w:val="00E0253E"/>
    <w:rsid w:val="00E0571D"/>
    <w:rsid w:val="00E10DBD"/>
    <w:rsid w:val="00E14518"/>
    <w:rsid w:val="00E150DE"/>
    <w:rsid w:val="00E17046"/>
    <w:rsid w:val="00E21679"/>
    <w:rsid w:val="00E253EA"/>
    <w:rsid w:val="00E253EF"/>
    <w:rsid w:val="00E35D03"/>
    <w:rsid w:val="00E362C8"/>
    <w:rsid w:val="00E467CD"/>
    <w:rsid w:val="00E46F59"/>
    <w:rsid w:val="00E532CE"/>
    <w:rsid w:val="00E5440D"/>
    <w:rsid w:val="00E57EC2"/>
    <w:rsid w:val="00E64816"/>
    <w:rsid w:val="00E7295C"/>
    <w:rsid w:val="00E840C4"/>
    <w:rsid w:val="00E859A5"/>
    <w:rsid w:val="00E85C54"/>
    <w:rsid w:val="00E8690E"/>
    <w:rsid w:val="00E9067F"/>
    <w:rsid w:val="00E91B24"/>
    <w:rsid w:val="00E93960"/>
    <w:rsid w:val="00E97BCB"/>
    <w:rsid w:val="00EA18A3"/>
    <w:rsid w:val="00EA23FD"/>
    <w:rsid w:val="00EA26C2"/>
    <w:rsid w:val="00EA3AEA"/>
    <w:rsid w:val="00EA5756"/>
    <w:rsid w:val="00EB19E2"/>
    <w:rsid w:val="00EB3647"/>
    <w:rsid w:val="00EB383A"/>
    <w:rsid w:val="00EB618C"/>
    <w:rsid w:val="00EC1C84"/>
    <w:rsid w:val="00EC655C"/>
    <w:rsid w:val="00ED4B11"/>
    <w:rsid w:val="00ED66CA"/>
    <w:rsid w:val="00EE00B9"/>
    <w:rsid w:val="00EE58F9"/>
    <w:rsid w:val="00EE5A94"/>
    <w:rsid w:val="00EE7AC5"/>
    <w:rsid w:val="00EF0445"/>
    <w:rsid w:val="00EF4E44"/>
    <w:rsid w:val="00EF6ED0"/>
    <w:rsid w:val="00F11A6A"/>
    <w:rsid w:val="00F124D5"/>
    <w:rsid w:val="00F129EC"/>
    <w:rsid w:val="00F12B75"/>
    <w:rsid w:val="00F137FB"/>
    <w:rsid w:val="00F143D9"/>
    <w:rsid w:val="00F16AE7"/>
    <w:rsid w:val="00F172E8"/>
    <w:rsid w:val="00F256F6"/>
    <w:rsid w:val="00F27CE6"/>
    <w:rsid w:val="00F30CA4"/>
    <w:rsid w:val="00F4366C"/>
    <w:rsid w:val="00F451EA"/>
    <w:rsid w:val="00F47C3A"/>
    <w:rsid w:val="00F50BFC"/>
    <w:rsid w:val="00F526CB"/>
    <w:rsid w:val="00F54A8E"/>
    <w:rsid w:val="00F62127"/>
    <w:rsid w:val="00F633BE"/>
    <w:rsid w:val="00F676DA"/>
    <w:rsid w:val="00F8257F"/>
    <w:rsid w:val="00F95110"/>
    <w:rsid w:val="00F96DBD"/>
    <w:rsid w:val="00F970BC"/>
    <w:rsid w:val="00FA056D"/>
    <w:rsid w:val="00FA1759"/>
    <w:rsid w:val="00FA284D"/>
    <w:rsid w:val="00FA28E0"/>
    <w:rsid w:val="00FA5C6E"/>
    <w:rsid w:val="00FB2D0E"/>
    <w:rsid w:val="00FB3961"/>
    <w:rsid w:val="00FC2143"/>
    <w:rsid w:val="00FC2375"/>
    <w:rsid w:val="00FC31DB"/>
    <w:rsid w:val="00FC339B"/>
    <w:rsid w:val="00FD1226"/>
    <w:rsid w:val="00FD3D8A"/>
    <w:rsid w:val="00FD52F7"/>
    <w:rsid w:val="00FD6434"/>
    <w:rsid w:val="00FD6EEA"/>
    <w:rsid w:val="00FE20B2"/>
    <w:rsid w:val="00FE3A6B"/>
    <w:rsid w:val="00FE3DE1"/>
    <w:rsid w:val="00FE4A71"/>
    <w:rsid w:val="00FF113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D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E7E"/>
  </w:style>
  <w:style w:type="paragraph" w:styleId="a5">
    <w:name w:val="footer"/>
    <w:basedOn w:val="a"/>
    <w:link w:val="a6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E7E"/>
  </w:style>
  <w:style w:type="character" w:styleId="a7">
    <w:name w:val="page number"/>
    <w:basedOn w:val="a0"/>
    <w:uiPriority w:val="99"/>
    <w:semiHidden/>
    <w:unhideWhenUsed/>
    <w:rsid w:val="009E6E7E"/>
  </w:style>
  <w:style w:type="character" w:styleId="a8">
    <w:name w:val="Strong"/>
    <w:uiPriority w:val="22"/>
    <w:qFormat/>
    <w:rsid w:val="00462783"/>
    <w:rPr>
      <w:b/>
      <w:bCs/>
    </w:rPr>
  </w:style>
  <w:style w:type="paragraph" w:styleId="a9">
    <w:name w:val="Normal (Web)"/>
    <w:basedOn w:val="a"/>
    <w:uiPriority w:val="99"/>
    <w:semiHidden/>
    <w:unhideWhenUsed/>
    <w:rsid w:val="00BB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D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F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0454"/>
    <w:pPr>
      <w:ind w:left="720"/>
      <w:contextualSpacing/>
    </w:pPr>
  </w:style>
  <w:style w:type="character" w:customStyle="1" w:styleId="apple-converted-space">
    <w:name w:val="apple-converted-space"/>
    <w:basedOn w:val="a0"/>
    <w:rsid w:val="002D0AD4"/>
  </w:style>
  <w:style w:type="character" w:styleId="ac">
    <w:name w:val="Emphasis"/>
    <w:basedOn w:val="a0"/>
    <w:uiPriority w:val="20"/>
    <w:qFormat/>
    <w:rsid w:val="002D0AD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A2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01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D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E7E"/>
  </w:style>
  <w:style w:type="paragraph" w:styleId="a5">
    <w:name w:val="footer"/>
    <w:basedOn w:val="a"/>
    <w:link w:val="a6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E7E"/>
  </w:style>
  <w:style w:type="character" w:styleId="a7">
    <w:name w:val="page number"/>
    <w:basedOn w:val="a0"/>
    <w:uiPriority w:val="99"/>
    <w:semiHidden/>
    <w:unhideWhenUsed/>
    <w:rsid w:val="009E6E7E"/>
  </w:style>
  <w:style w:type="character" w:styleId="a8">
    <w:name w:val="Strong"/>
    <w:uiPriority w:val="22"/>
    <w:qFormat/>
    <w:rsid w:val="00462783"/>
    <w:rPr>
      <w:b/>
      <w:bCs/>
    </w:rPr>
  </w:style>
  <w:style w:type="paragraph" w:styleId="a9">
    <w:name w:val="Normal (Web)"/>
    <w:basedOn w:val="a"/>
    <w:uiPriority w:val="99"/>
    <w:semiHidden/>
    <w:unhideWhenUsed/>
    <w:rsid w:val="00BB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D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F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0454"/>
    <w:pPr>
      <w:ind w:left="720"/>
      <w:contextualSpacing/>
    </w:pPr>
  </w:style>
  <w:style w:type="character" w:customStyle="1" w:styleId="apple-converted-space">
    <w:name w:val="apple-converted-space"/>
    <w:basedOn w:val="a0"/>
    <w:rsid w:val="002D0AD4"/>
  </w:style>
  <w:style w:type="character" w:styleId="ac">
    <w:name w:val="Emphasis"/>
    <w:basedOn w:val="a0"/>
    <w:uiPriority w:val="20"/>
    <w:qFormat/>
    <w:rsid w:val="002D0AD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A2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01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5F21-543F-48CC-890D-23B363E4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Rudakovskiy-IV</dc:creator>
  <cp:lastModifiedBy>Владимир Олегиевич Окромелидзе</cp:lastModifiedBy>
  <cp:revision>33</cp:revision>
  <cp:lastPrinted>2017-12-21T11:22:00Z</cp:lastPrinted>
  <dcterms:created xsi:type="dcterms:W3CDTF">2018-02-13T12:50:00Z</dcterms:created>
  <dcterms:modified xsi:type="dcterms:W3CDTF">2019-05-15T07:14:00Z</dcterms:modified>
</cp:coreProperties>
</file>