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4C042E">
        <w:rPr>
          <w:b/>
          <w:color w:val="000000"/>
          <w:sz w:val="24"/>
          <w:szCs w:val="24"/>
        </w:rPr>
        <w:t>40</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9311E7" w:rsidP="007057F1">
      <w:pPr>
        <w:rPr>
          <w:sz w:val="24"/>
          <w:szCs w:val="24"/>
        </w:rPr>
      </w:pPr>
      <w:r>
        <w:rPr>
          <w:sz w:val="24"/>
          <w:szCs w:val="24"/>
        </w:rPr>
        <w:t>22</w:t>
      </w:r>
      <w:r w:rsidR="007057F1">
        <w:rPr>
          <w:sz w:val="24"/>
          <w:szCs w:val="24"/>
        </w:rPr>
        <w:t xml:space="preserve"> </w:t>
      </w:r>
      <w:r>
        <w:rPr>
          <w:sz w:val="24"/>
          <w:szCs w:val="24"/>
        </w:rPr>
        <w:t>ноября</w:t>
      </w:r>
      <w:r w:rsidR="007057F1">
        <w:rPr>
          <w:sz w:val="24"/>
          <w:szCs w:val="24"/>
        </w:rPr>
        <w:t xml:space="preserve"> 201</w:t>
      </w:r>
      <w:r w:rsidR="00FC76C7">
        <w:rPr>
          <w:sz w:val="24"/>
          <w:szCs w:val="24"/>
        </w:rPr>
        <w:t>9</w:t>
      </w:r>
      <w:r w:rsidR="007057F1">
        <w:rPr>
          <w:sz w:val="24"/>
          <w:szCs w:val="24"/>
        </w:rPr>
        <w:t xml:space="preserve"> года                                                                                 </w:t>
      </w:r>
      <w:r w:rsidR="005A40CD">
        <w:rPr>
          <w:sz w:val="24"/>
          <w:szCs w:val="24"/>
        </w:rPr>
        <w:t xml:space="preserve">  </w:t>
      </w:r>
      <w:r>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932E36">
        <w:rPr>
          <w:sz w:val="24"/>
          <w:szCs w:val="24"/>
        </w:rPr>
        <w:t xml:space="preserve">Чащихина Светлана Георгиевна, </w:t>
      </w:r>
      <w:r w:rsidR="0084613E">
        <w:rPr>
          <w:sz w:val="24"/>
          <w:szCs w:val="24"/>
        </w:rPr>
        <w:t>Синюкова Ирина Васильевна,</w:t>
      </w:r>
      <w:r w:rsidR="0084613E" w:rsidRPr="0084613E">
        <w:rPr>
          <w:sz w:val="24"/>
          <w:szCs w:val="24"/>
        </w:rPr>
        <w:t xml:space="preserve"> </w:t>
      </w:r>
      <w:r w:rsidR="0084613E">
        <w:rPr>
          <w:sz w:val="24"/>
          <w:szCs w:val="24"/>
        </w:rPr>
        <w:t>Кремнева Наталья Николаевна</w:t>
      </w:r>
      <w:r w:rsidR="00932E36">
        <w:rPr>
          <w:sz w:val="24"/>
          <w:szCs w:val="24"/>
        </w:rPr>
        <w:t>,</w:t>
      </w:r>
      <w:r w:rsidR="00932E36" w:rsidRPr="009F7D64">
        <w:rPr>
          <w:sz w:val="24"/>
          <w:szCs w:val="24"/>
        </w:rPr>
        <w:t xml:space="preserve"> </w:t>
      </w:r>
      <w:r w:rsidR="00FC76C7">
        <w:rPr>
          <w:sz w:val="24"/>
          <w:szCs w:val="24"/>
        </w:rPr>
        <w:t xml:space="preserve">Курылко Светлана Анатольевна, Марков Александр Евгеньевич. </w:t>
      </w:r>
    </w:p>
    <w:p w:rsidR="00B756D9" w:rsidRDefault="00B756D9" w:rsidP="00B756D9">
      <w:pPr>
        <w:ind w:firstLine="567"/>
        <w:jc w:val="both"/>
        <w:rPr>
          <w:sz w:val="24"/>
          <w:szCs w:val="24"/>
        </w:rPr>
      </w:pPr>
      <w:r w:rsidRPr="00B756D9">
        <w:rPr>
          <w:sz w:val="24"/>
          <w:szCs w:val="24"/>
        </w:rPr>
        <w:t xml:space="preserve">Представитель Управления Федеральной антимонопольной службы по Ленинградской области </w:t>
      </w:r>
      <w:r>
        <w:rPr>
          <w:sz w:val="24"/>
          <w:szCs w:val="24"/>
        </w:rPr>
        <w:t>Орлов</w:t>
      </w:r>
      <w:r w:rsidR="004C042E">
        <w:rPr>
          <w:sz w:val="24"/>
          <w:szCs w:val="24"/>
        </w:rPr>
        <w:t>а</w:t>
      </w:r>
      <w:r>
        <w:rPr>
          <w:sz w:val="24"/>
          <w:szCs w:val="24"/>
        </w:rPr>
        <w:t xml:space="preserve"> </w:t>
      </w:r>
      <w:r w:rsidR="004C042E">
        <w:rPr>
          <w:sz w:val="24"/>
          <w:szCs w:val="24"/>
        </w:rPr>
        <w:t xml:space="preserve">А.О. </w:t>
      </w:r>
      <w:r w:rsidRPr="00B756D9">
        <w:rPr>
          <w:sz w:val="24"/>
          <w:szCs w:val="24"/>
        </w:rPr>
        <w:t>с правом совещательного голоса.</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4C042E" w:rsidRPr="004C042E" w:rsidRDefault="004C042E" w:rsidP="00FE0B5A">
      <w:pPr>
        <w:numPr>
          <w:ilvl w:val="0"/>
          <w:numId w:val="1"/>
        </w:numPr>
        <w:tabs>
          <w:tab w:val="left" w:pos="567"/>
        </w:tabs>
        <w:ind w:left="0" w:firstLine="360"/>
        <w:jc w:val="both"/>
        <w:rPr>
          <w:sz w:val="24"/>
          <w:szCs w:val="24"/>
        </w:rPr>
      </w:pPr>
      <w:r w:rsidRPr="004C042E">
        <w:rPr>
          <w:sz w:val="24"/>
          <w:szCs w:val="24"/>
        </w:rPr>
        <w:t>Об установлении тарифов на тепловую энергию, поставляемую акционерным обществом «Ленинградская областная тепло-энергетическая компания» потребителям на территории Ленинградской области, на 2019 год.</w:t>
      </w:r>
    </w:p>
    <w:p w:rsidR="004C042E" w:rsidRPr="004C042E" w:rsidRDefault="004C042E" w:rsidP="00FE0B5A">
      <w:pPr>
        <w:numPr>
          <w:ilvl w:val="0"/>
          <w:numId w:val="1"/>
        </w:numPr>
        <w:tabs>
          <w:tab w:val="left" w:pos="567"/>
        </w:tabs>
        <w:ind w:left="0" w:firstLine="360"/>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20 декабря 2018 года № 678-п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Кировского муниципального района Ленинградской области в 2019 году».</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Об установлении долгосрочных параметров регулирования деятельности, тарифов на тепловую энергию и горячую воду, поставляемые Центральным банком Российской Федерации (Оздоровительное объединение «Зеленый бор») потребителям на территории Ленинградской области, на долгосрочный период регулирования 2020-2024 годов.</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23 ноября 2018 года № 237-п «Об установлении тарифов на транспортировку воды и водоотведение акционерного общества «Научно-производственное объединение «Поиск» на 2020 год».</w:t>
      </w:r>
    </w:p>
    <w:p w:rsidR="004C042E" w:rsidRPr="004C042E" w:rsidRDefault="004C042E" w:rsidP="00FE0B5A">
      <w:pPr>
        <w:numPr>
          <w:ilvl w:val="0"/>
          <w:numId w:val="1"/>
        </w:numPr>
        <w:tabs>
          <w:tab w:val="left" w:pos="567"/>
        </w:tabs>
        <w:ind w:left="0" w:firstLine="284"/>
        <w:jc w:val="both"/>
      </w:pPr>
      <w:r w:rsidRPr="004C042E">
        <w:rPr>
          <w:sz w:val="24"/>
          <w:szCs w:val="24"/>
        </w:rPr>
        <w:t xml:space="preserve">Об установлении тарифов на питьевую воду и водоотведение государственного унитарного предприятия «Водоканал Санкт-Петербурга» на 2020-2024 годы. </w:t>
      </w:r>
      <w:r w:rsidRPr="004C042E">
        <w:t>(Гатчинский м.р)</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 xml:space="preserve">Об установлении тарифов на питьевую воду и водоотведение государственного унитарного предприятия «Водоканал Санкт-Петербурга» на 2020-2024 годы. </w:t>
      </w:r>
      <w:r w:rsidRPr="004C042E">
        <w:t>(Лужский м.р.)</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Об установлении тарифов на питьевую воду и транспортировку сточных вод государственного унитарного предприятия Ленинградской области «Громовский Водоканал» на 2020-2022 годы.</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Об установлении тарифов на питьевую воду и водоотведение государственного унитарного предприятия Ленинградской области «Плодовский Водоканал» на 2020-2022 годы.</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7 декабря 2018 года № 333-п «Об установлении тарифов на водоотведение федерального государственного бюджетного учреждения науки Институт физиологии им. И.П. Павлова Российской академии наук на 2019-2023 годы».</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19 декабря 2017 года № 484-п «Об установлении тарифов на питьевую воду и транспортировку сточных вод муниципального казенного предприятия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на 2018-2020 годы».</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Об установлении тарифов на питьевую воду и водоотведение муниципального предприятия «Ладожский водовод» Всеволожского района Ленинградской области на 2020-2022 годы.</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15 ноября 2018 года № 213-п «Об установлении тарифов на питьевую воду и водоотведение муниципального унитарного предприятия «НазияКомСервис» муниципального образования «Назиевское городское поселение» муниципального образования Кировский муниципальный район Ленинградской области на 2019-2023 годы».</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lastRenderedPageBreak/>
        <w:t>О внесении изменений в приказ комитета по тарифам и ценовой политике Ленинградской области от 30 ноября 2018 года № 282-п «Об установлении тарифов на питьевую воду и водоотведение открытого акционерного общества «Кингисеппский Водоканал» на 2019-2023 годы».</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17 ноября 2017 года № 208-п «Об установлении тарифов на водоотведение общества с ограниченной ответственностью «ЖилКомТеплоЭнерго» на 2018-2020 годы».</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Об установлении тарифов на транспортировку воды и транспортировку сточных вод общества с ограниченной ответственностью «Интехстрой» на 2019 год.</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23 ноября 2018 года № 245-п «Об установлении тарифов на питьевую воду и водоотведение общества с ограниченной ответственностью «КУДРОВО-ГРАД» на 2019-2023 годы».</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7 декабря 2018 года № 338-п «Об установлении тарифов на питьевую воду и водоотведение общества с ограниченной ответственностью «Лемэк» на 2019-2023 годы».</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Об установлении тарифов на питьевую воду и водоотведение общества с ограниченной ответственностью «ЛОКС» на 2020-2024 годы.</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30 ноября 2018 года № 286-п «Об установлении тарифов на питьевую воду и водоотведение общества с ограниченной ответственностью «Усть-Лужский Водоканал» на 2019-2023 годы».</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7 декабря 2018 года № 335-п «Об установлении тарифов на питьевую воду и водоотведение общества с ограниченной ответственностью «ЭкоСервис» на 2019-2023 годы».</w:t>
      </w:r>
    </w:p>
    <w:p w:rsidR="004C042E" w:rsidRPr="004C042E" w:rsidRDefault="004C042E" w:rsidP="00FE0B5A">
      <w:pPr>
        <w:numPr>
          <w:ilvl w:val="0"/>
          <w:numId w:val="1"/>
        </w:numPr>
        <w:tabs>
          <w:tab w:val="left" w:pos="567"/>
        </w:tabs>
        <w:ind w:left="0" w:firstLine="284"/>
        <w:jc w:val="both"/>
        <w:rPr>
          <w:sz w:val="24"/>
          <w:szCs w:val="24"/>
        </w:rPr>
      </w:pPr>
      <w:r w:rsidRPr="004C042E">
        <w:rPr>
          <w:sz w:val="24"/>
          <w:szCs w:val="24"/>
        </w:rPr>
        <w:t>О пересмотре единого тарифа на услуги регионального оператора по обращению с твердыми коммунальными отходами на 2019 год.</w:t>
      </w:r>
    </w:p>
    <w:p w:rsidR="004C042E" w:rsidRPr="004C042E" w:rsidRDefault="004C042E" w:rsidP="00FE0B5A">
      <w:pPr>
        <w:numPr>
          <w:ilvl w:val="0"/>
          <w:numId w:val="1"/>
        </w:numPr>
        <w:tabs>
          <w:tab w:val="left" w:pos="567"/>
        </w:tabs>
        <w:ind w:left="0" w:firstLine="360"/>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14 декабря 2018 года № 397-п «Об установлении долгосрочных параметров регулирования деятельности, тарифов на тепловую энергию, поставляемую Ленинградским областным государственным предприятием «Волосовское дорожное ремонтно-строительное управление» потребителям на территории Ленинградской области, на долгосрочный период регулирования 2019-2023 годов».</w:t>
      </w:r>
    </w:p>
    <w:p w:rsidR="004C042E" w:rsidRPr="004C042E" w:rsidRDefault="004C042E" w:rsidP="00FE0B5A">
      <w:pPr>
        <w:numPr>
          <w:ilvl w:val="0"/>
          <w:numId w:val="1"/>
        </w:numPr>
        <w:tabs>
          <w:tab w:val="left" w:pos="567"/>
        </w:tabs>
        <w:ind w:left="0" w:firstLine="360"/>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20 декабря 2018 года № 682-п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муниципального образования «Сосновоборский городской округ» Ленинградской области в 2019 году».</w:t>
      </w:r>
    </w:p>
    <w:p w:rsidR="004C042E" w:rsidRPr="004C042E" w:rsidRDefault="004C042E" w:rsidP="00FE0B5A">
      <w:pPr>
        <w:numPr>
          <w:ilvl w:val="0"/>
          <w:numId w:val="1"/>
        </w:numPr>
        <w:tabs>
          <w:tab w:val="left" w:pos="567"/>
        </w:tabs>
        <w:ind w:left="0" w:firstLine="360"/>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23 ноября 2018 года № 226-п «Об установлении долгосрочных параметров регулирования деятельности, тарифов на тепловую энергию и горячую воду, поставляемые «Кингисеппские электрические сети» (филиал публичного акционерного общества «Ленэнерго») потребителям на территории Ленинградской области, на долгосрочный период регулирования 2019-2023 годов».</w:t>
      </w:r>
    </w:p>
    <w:p w:rsidR="004C042E" w:rsidRPr="004C042E" w:rsidRDefault="004C042E" w:rsidP="00FE0B5A">
      <w:pPr>
        <w:numPr>
          <w:ilvl w:val="0"/>
          <w:numId w:val="1"/>
        </w:numPr>
        <w:tabs>
          <w:tab w:val="left" w:pos="567"/>
        </w:tabs>
        <w:ind w:left="0" w:firstLine="360"/>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30 ноября 2018 года № 266-п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«Бугровские тепловые сети» потребителям на территории Ленинградской области, на долгосрочный период регулирования 2019-2023 годов».</w:t>
      </w:r>
    </w:p>
    <w:p w:rsidR="004C042E" w:rsidRPr="004C042E" w:rsidRDefault="004C042E" w:rsidP="00FE0B5A">
      <w:pPr>
        <w:numPr>
          <w:ilvl w:val="0"/>
          <w:numId w:val="1"/>
        </w:numPr>
        <w:tabs>
          <w:tab w:val="left" w:pos="567"/>
        </w:tabs>
        <w:ind w:left="0" w:firstLine="360"/>
        <w:jc w:val="both"/>
        <w:rPr>
          <w:sz w:val="24"/>
          <w:szCs w:val="24"/>
        </w:rPr>
      </w:pPr>
      <w:r w:rsidRPr="004C042E">
        <w:rPr>
          <w:sz w:val="24"/>
          <w:szCs w:val="24"/>
        </w:rPr>
        <w:t xml:space="preserve">О внесении изменений в приказ комитета по тарифам и ценовой политике Ленинградской области от 30 ноября 2018 года № 267-п «Об установлении долгосрочных параметров регулирования деятельности, тарифов на тепловую энергию, поставляемую муниципальным унитарным предприятием Подпорожского городского поселения «Комбинат благоустройства» </w:t>
      </w:r>
      <w:r w:rsidRPr="004C042E">
        <w:rPr>
          <w:sz w:val="24"/>
          <w:szCs w:val="24"/>
        </w:rPr>
        <w:lastRenderedPageBreak/>
        <w:t>потребителям на территории Ленинградской области, на долгосрочный период регулирования 2019-2023 годов».</w:t>
      </w:r>
    </w:p>
    <w:p w:rsidR="004C042E" w:rsidRPr="004C042E" w:rsidRDefault="004C042E" w:rsidP="00FE0B5A">
      <w:pPr>
        <w:numPr>
          <w:ilvl w:val="0"/>
          <w:numId w:val="1"/>
        </w:numPr>
        <w:ind w:left="0" w:firstLine="360"/>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23 ноября 2018 года № 229-п «Об установлении долгосрочных параметров регулирования деятельности, тарифов на тепловую энергию и горячую воду, поставляемые федеральным бюджетным учреждением  «Администрация Волго-Балтийского бассейна внутренних  водных путей» (филиал  Невско-Ладожский район водных путей и судоходства) потребителям на территории Ленинградской области, на долгосрочный период регулирования 2019-2023 годов».</w:t>
      </w:r>
    </w:p>
    <w:p w:rsidR="004C042E" w:rsidRPr="004C042E" w:rsidRDefault="004C042E" w:rsidP="00FE0B5A">
      <w:pPr>
        <w:numPr>
          <w:ilvl w:val="0"/>
          <w:numId w:val="1"/>
        </w:numPr>
        <w:ind w:left="0" w:firstLine="360"/>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30 ноября 2018 года № 270-п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«ОблСервис» потребителям на территории Ленинградской области, на долгосрочный период регулирования 2019-2023 годов».</w:t>
      </w:r>
    </w:p>
    <w:p w:rsidR="004C042E" w:rsidRPr="004C042E" w:rsidRDefault="004C042E" w:rsidP="00FE0B5A">
      <w:pPr>
        <w:numPr>
          <w:ilvl w:val="0"/>
          <w:numId w:val="1"/>
        </w:numPr>
        <w:ind w:left="0" w:firstLine="360"/>
        <w:jc w:val="both"/>
        <w:rPr>
          <w:sz w:val="24"/>
          <w:szCs w:val="24"/>
        </w:rPr>
      </w:pPr>
      <w:r w:rsidRPr="004C042E">
        <w:rPr>
          <w:sz w:val="24"/>
          <w:szCs w:val="24"/>
        </w:rPr>
        <w:t>О внесении изменения в приказ комитета по тарифам и ценовой политике Ленинградкой области от 23 ноября 2018 года № 230-п «Об установлении долгосрочных параметров регулирования деятельности, тарифов на тепловую энергию, поставляемую государственным казенным учреждением Ленинградской области «Объект № 58 Правительства Ленинградской области» потребителям на территории Ленинградской области, на долгосрочный период регулирования 2019-2023 годов».</w:t>
      </w:r>
    </w:p>
    <w:p w:rsidR="004C042E" w:rsidRPr="004C042E" w:rsidRDefault="004C042E" w:rsidP="00FE0B5A">
      <w:pPr>
        <w:numPr>
          <w:ilvl w:val="0"/>
          <w:numId w:val="1"/>
        </w:numPr>
        <w:ind w:left="0" w:firstLine="360"/>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7 декабря 2018 года № 322-п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2019-2021 годов».</w:t>
      </w:r>
    </w:p>
    <w:p w:rsidR="004C042E" w:rsidRPr="004C042E" w:rsidRDefault="004C042E" w:rsidP="00FE0B5A">
      <w:pPr>
        <w:numPr>
          <w:ilvl w:val="0"/>
          <w:numId w:val="1"/>
        </w:numPr>
        <w:ind w:left="0" w:firstLine="360"/>
        <w:jc w:val="both"/>
        <w:rPr>
          <w:sz w:val="24"/>
          <w:szCs w:val="24"/>
        </w:rPr>
      </w:pPr>
      <w:r w:rsidRPr="004C042E">
        <w:rPr>
          <w:sz w:val="24"/>
          <w:szCs w:val="24"/>
        </w:rPr>
        <w:t>О внесении изменений в приказ комитета по тарифам и ценовой политике Ленинградской области от 23 ноября 2018 года № 231-п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«Промэнерго» потребителям на территории Ленинградской области, на долгосрочный период регулирования 2019-2023 годов».</w:t>
      </w:r>
    </w:p>
    <w:p w:rsidR="004C042E" w:rsidRPr="004C042E" w:rsidRDefault="004C042E" w:rsidP="00FE0B5A">
      <w:pPr>
        <w:numPr>
          <w:ilvl w:val="0"/>
          <w:numId w:val="1"/>
        </w:numPr>
        <w:ind w:left="0" w:firstLine="360"/>
        <w:jc w:val="both"/>
        <w:rPr>
          <w:sz w:val="24"/>
          <w:szCs w:val="24"/>
        </w:rPr>
      </w:pPr>
      <w:r w:rsidRPr="004C042E">
        <w:rPr>
          <w:sz w:val="24"/>
          <w:szCs w:val="24"/>
        </w:rPr>
        <w:t xml:space="preserve">О внесении изменений в приказ комитета по тарифам и ценовой политике Ленинградской области от 30 ноября 2018 года № 274-п «Об установлении долгосрочных параметров регулирования деятельности, тарифов на тепловую энергию, поставляемую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потребителям на территории Ленинградской области, на долгосрочный период регулирования 2019-2023 годов». </w:t>
      </w:r>
      <w:r w:rsidRPr="004C042E">
        <w:rPr>
          <w:sz w:val="16"/>
          <w:szCs w:val="16"/>
        </w:rPr>
        <w:t>(Кировский район, Тосненский район)</w:t>
      </w:r>
    </w:p>
    <w:p w:rsidR="004C042E" w:rsidRPr="004C042E" w:rsidRDefault="004C042E" w:rsidP="00FE0B5A">
      <w:pPr>
        <w:numPr>
          <w:ilvl w:val="0"/>
          <w:numId w:val="1"/>
        </w:numPr>
        <w:ind w:left="0" w:firstLine="360"/>
        <w:jc w:val="both"/>
        <w:rPr>
          <w:sz w:val="24"/>
          <w:szCs w:val="24"/>
        </w:rPr>
      </w:pPr>
      <w:r w:rsidRPr="004C042E">
        <w:rPr>
          <w:sz w:val="24"/>
          <w:szCs w:val="24"/>
        </w:rPr>
        <w:t xml:space="preserve">О внесении изменений в приказ комитета по тарифам и ценовой политике Ленинградской области от 23 ноября 2018 года № 232-п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«Толмачевский завод железобетонных и металлических конструкций» потребителям на территории Ленинградской области, на долгосрочный период регулирования </w:t>
      </w:r>
      <w:r w:rsidRPr="004C042E">
        <w:rPr>
          <w:sz w:val="24"/>
          <w:szCs w:val="24"/>
        </w:rPr>
        <w:br/>
        <w:t>2019-2023 годов».</w:t>
      </w:r>
    </w:p>
    <w:p w:rsidR="004C042E" w:rsidRPr="004C042E" w:rsidRDefault="004C042E" w:rsidP="00FE0B5A">
      <w:pPr>
        <w:numPr>
          <w:ilvl w:val="0"/>
          <w:numId w:val="1"/>
        </w:numPr>
        <w:ind w:left="0" w:firstLine="284"/>
        <w:jc w:val="both"/>
        <w:rPr>
          <w:sz w:val="24"/>
          <w:szCs w:val="24"/>
        </w:rPr>
      </w:pPr>
      <w:r w:rsidRPr="004C042E">
        <w:rPr>
          <w:sz w:val="24"/>
          <w:szCs w:val="24"/>
        </w:rPr>
        <w:t>Об установлении предельных тарифов на транспортные услуги, оказываемые на подъездных железнодорожных путях необщего пользования акционерным обществом «Приозерское предприятие железнодорожного транспорта» на территории Ленинградской области на 2020 год.</w:t>
      </w:r>
    </w:p>
    <w:p w:rsidR="004C042E" w:rsidRPr="004C042E" w:rsidRDefault="004C042E" w:rsidP="00FE0B5A">
      <w:pPr>
        <w:numPr>
          <w:ilvl w:val="0"/>
          <w:numId w:val="1"/>
        </w:numPr>
        <w:ind w:left="0" w:firstLine="284"/>
        <w:jc w:val="both"/>
        <w:rPr>
          <w:sz w:val="24"/>
          <w:szCs w:val="24"/>
        </w:rPr>
      </w:pPr>
      <w:r w:rsidRPr="004C042E">
        <w:rPr>
          <w:sz w:val="24"/>
          <w:szCs w:val="24"/>
        </w:rPr>
        <w:t>Об установлении предельных тарифов на транспортные услуги, оказываемые на подъездных железнодорожных путях необщего пользования акционерным обществом «Северо-Западный промышленный железнодорожный транспорт» на территории Ленинградской области, на 2020 год.</w:t>
      </w:r>
    </w:p>
    <w:p w:rsidR="004C042E" w:rsidRPr="004C042E" w:rsidRDefault="004C042E" w:rsidP="00FE0B5A">
      <w:pPr>
        <w:numPr>
          <w:ilvl w:val="0"/>
          <w:numId w:val="1"/>
        </w:numPr>
        <w:ind w:left="0" w:firstLine="284"/>
        <w:jc w:val="both"/>
        <w:rPr>
          <w:sz w:val="24"/>
          <w:szCs w:val="24"/>
        </w:rPr>
      </w:pPr>
      <w:r w:rsidRPr="004C042E">
        <w:rPr>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производственно-складских зданий по индивидуальному проекту «Наружное </w:t>
      </w:r>
      <w:r w:rsidRPr="004C042E">
        <w:rPr>
          <w:sz w:val="24"/>
          <w:szCs w:val="24"/>
        </w:rPr>
        <w:lastRenderedPageBreak/>
        <w:t xml:space="preserve">газоснабжение нежилых зданий по адресу: Ленинградская область, Всеволожский муниципальный район, местечко Углово (кад. № 47:07:0953001:36), земли АОЗТ «Романовка» (кад. </w:t>
      </w:r>
      <w:r w:rsidRPr="004C042E">
        <w:rPr>
          <w:sz w:val="24"/>
          <w:szCs w:val="24"/>
        </w:rPr>
        <w:br/>
        <w:t>№ 47:07:0953001:101), пос. Романовка (кад. № 47:07:0953001:152), пос. Романовка, шоссе Дорога Жизни, участок №139-А (кад. № 47:07:0953001:78)».</w:t>
      </w:r>
    </w:p>
    <w:p w:rsidR="004C042E" w:rsidRPr="004C042E" w:rsidRDefault="004C042E" w:rsidP="00FE0B5A">
      <w:pPr>
        <w:numPr>
          <w:ilvl w:val="0"/>
          <w:numId w:val="1"/>
        </w:numPr>
        <w:ind w:left="0" w:firstLine="284"/>
        <w:jc w:val="both"/>
        <w:rPr>
          <w:sz w:val="24"/>
          <w:szCs w:val="24"/>
        </w:rPr>
      </w:pPr>
      <w:r w:rsidRPr="004C042E">
        <w:rPr>
          <w:sz w:val="24"/>
          <w:szCs w:val="24"/>
        </w:rPr>
        <w:t>Об установлении тарифов на подключение (технологическое присоединение) к централизованной системе холодного водоснабжения (запитанной от магистрального водопровода государственного унитарного предприятия «Водоканал Санкт-Петербурга») муниципального унитарного предприятия «Низино» объектов на территории муниципального образования «Низинское сельское поселение» Ломоносовского муниципального района Ленинградской области на 2019 год.</w:t>
      </w:r>
    </w:p>
    <w:p w:rsidR="007057F1" w:rsidRDefault="007057F1" w:rsidP="007057F1">
      <w:pPr>
        <w:autoSpaceDE w:val="0"/>
        <w:autoSpaceDN w:val="0"/>
        <w:adjustRightInd w:val="0"/>
        <w:ind w:right="-1"/>
        <w:jc w:val="both"/>
        <w:rPr>
          <w:sz w:val="24"/>
          <w:szCs w:val="24"/>
        </w:rPr>
      </w:pPr>
    </w:p>
    <w:p w:rsidR="004C042E" w:rsidRPr="004C042E" w:rsidRDefault="000A1275" w:rsidP="000A1275">
      <w:pPr>
        <w:ind w:firstLine="425"/>
        <w:contextualSpacing/>
        <w:jc w:val="both"/>
        <w:rPr>
          <w:b/>
          <w:color w:val="FF0000"/>
          <w:sz w:val="24"/>
          <w:szCs w:val="24"/>
        </w:rPr>
      </w:pPr>
      <w:r>
        <w:rPr>
          <w:b/>
          <w:sz w:val="24"/>
          <w:szCs w:val="24"/>
        </w:rPr>
        <w:t xml:space="preserve">1. </w:t>
      </w:r>
      <w:r w:rsidR="004C042E" w:rsidRPr="004C042E">
        <w:rPr>
          <w:b/>
          <w:sz w:val="24"/>
          <w:szCs w:val="24"/>
        </w:rPr>
        <w:t xml:space="preserve">По вопросу повестки «Об установлении тарифов на тепловую энергию, поставляемую акционерным обществом «Ленинградская областная тепло-энергетическая компания» потребителям на территории Ленинградской области, на 2019 год» </w:t>
      </w:r>
      <w:r w:rsidR="004C042E" w:rsidRPr="004C042E">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Акционерным обществом «Ленинградская областная тепло-энергетическая компания» (далее - АО «ЛОТЭК») на территории Ленинградской области на период 2019 года, подготовленного на основании обращения АО «ЛОТЭК» от 15.10.2019 </w:t>
      </w:r>
      <w:r w:rsidR="004C042E" w:rsidRPr="004C042E">
        <w:rPr>
          <w:sz w:val="24"/>
          <w:szCs w:val="24"/>
        </w:rPr>
        <w:br/>
        <w:t xml:space="preserve">исх. № 1409 (вх. от 16.10.2019 № КТ-1-6027/2019) об установлении тарифов в сфере теплоснабжения на 2019 год. </w:t>
      </w:r>
    </w:p>
    <w:p w:rsidR="004C042E" w:rsidRPr="004C042E" w:rsidRDefault="004C042E" w:rsidP="000A1275">
      <w:pPr>
        <w:ind w:firstLine="425"/>
        <w:contextualSpacing/>
        <w:jc w:val="both"/>
        <w:rPr>
          <w:sz w:val="24"/>
          <w:szCs w:val="24"/>
        </w:rPr>
      </w:pPr>
      <w:r w:rsidRPr="004C042E">
        <w:rPr>
          <w:sz w:val="24"/>
          <w:szCs w:val="24"/>
        </w:rPr>
        <w:t xml:space="preserve">Присутствующие на заседании Правления ЛенРТК представители АО «ЛОТЭК» Назарова Л.В. (по доверенности № 126/18 от 08.12.2019), Болькина М.В. (по доверенности № 119/19 от 12.11.2019) выразили свое устное несогласие с предложенным ЛенРТК уровнем тарифа. </w:t>
      </w:r>
    </w:p>
    <w:p w:rsidR="004C042E" w:rsidRPr="004C042E" w:rsidRDefault="004C042E" w:rsidP="004C042E">
      <w:pPr>
        <w:ind w:left="-142" w:firstLine="567"/>
        <w:contextualSpacing/>
        <w:jc w:val="both"/>
        <w:rPr>
          <w:sz w:val="24"/>
          <w:szCs w:val="24"/>
        </w:rPr>
      </w:pPr>
    </w:p>
    <w:p w:rsidR="004C042E" w:rsidRPr="004C042E" w:rsidRDefault="004C042E" w:rsidP="004C042E">
      <w:pPr>
        <w:ind w:left="-142" w:firstLine="567"/>
        <w:contextualSpacing/>
        <w:jc w:val="both"/>
        <w:rPr>
          <w:b/>
          <w:sz w:val="24"/>
          <w:szCs w:val="24"/>
        </w:rPr>
      </w:pPr>
      <w:r w:rsidRPr="004C042E">
        <w:rPr>
          <w:b/>
          <w:sz w:val="24"/>
          <w:szCs w:val="24"/>
        </w:rPr>
        <w:t xml:space="preserve">Правление приняло решение:  </w:t>
      </w:r>
    </w:p>
    <w:p w:rsidR="004C042E" w:rsidRPr="004C042E" w:rsidRDefault="004C042E" w:rsidP="004C042E">
      <w:pPr>
        <w:ind w:firstLine="426"/>
        <w:contextualSpacing/>
        <w:jc w:val="both"/>
        <w:rPr>
          <w:rFonts w:eastAsia="Calibri"/>
          <w:sz w:val="24"/>
          <w:szCs w:val="24"/>
          <w:lang w:eastAsia="en-US"/>
        </w:rPr>
      </w:pPr>
      <w:r w:rsidRPr="004C042E">
        <w:rPr>
          <w:rFonts w:eastAsia="Calibri"/>
          <w:sz w:val="24"/>
          <w:szCs w:val="24"/>
          <w:lang w:eastAsia="en-US"/>
        </w:rPr>
        <w:t>1. Принять основные технические и натуральные показатели.</w:t>
      </w:r>
    </w:p>
    <w:tbl>
      <w:tblPr>
        <w:tblW w:w="10343" w:type="dxa"/>
        <w:tblInd w:w="113" w:type="dxa"/>
        <w:tblLook w:val="04A0" w:firstRow="1" w:lastRow="0" w:firstColumn="1" w:lastColumn="0" w:noHBand="0" w:noVBand="1"/>
      </w:tblPr>
      <w:tblGrid>
        <w:gridCol w:w="6084"/>
        <w:gridCol w:w="830"/>
        <w:gridCol w:w="1551"/>
        <w:gridCol w:w="1878"/>
      </w:tblGrid>
      <w:tr w:rsidR="004C042E" w:rsidRPr="004C042E" w:rsidTr="000A1275">
        <w:trPr>
          <w:trHeight w:val="20"/>
        </w:trPr>
        <w:tc>
          <w:tcPr>
            <w:tcW w:w="6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Показатели</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Ед изм</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Данные предприятия</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Принято ЛенРТК</w:t>
            </w:r>
          </w:p>
        </w:tc>
      </w:tr>
      <w:tr w:rsidR="004C042E" w:rsidRPr="004C042E" w:rsidTr="000A1275">
        <w:trPr>
          <w:trHeight w:val="60"/>
        </w:trPr>
        <w:tc>
          <w:tcPr>
            <w:tcW w:w="6084" w:type="dxa"/>
            <w:vMerge/>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pPr>
              <w:contextualSpacing/>
              <w:rPr>
                <w:b/>
                <w:bCs/>
                <w:sz w:val="18"/>
                <w:szCs w:val="18"/>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pPr>
              <w:contextualSpacing/>
              <w:rPr>
                <w:b/>
                <w:bCs/>
                <w:sz w:val="14"/>
                <w:szCs w:val="14"/>
              </w:rPr>
            </w:pPr>
          </w:p>
        </w:tc>
        <w:tc>
          <w:tcPr>
            <w:tcW w:w="3429" w:type="dxa"/>
            <w:gridSpan w:val="2"/>
            <w:tcBorders>
              <w:top w:val="single" w:sz="4" w:space="0" w:color="auto"/>
              <w:left w:val="nil"/>
              <w:bottom w:val="single" w:sz="4" w:space="0" w:color="auto"/>
              <w:right w:val="single" w:sz="4" w:space="0" w:color="000000"/>
            </w:tcBorders>
            <w:shd w:val="clear" w:color="auto" w:fill="auto"/>
            <w:vAlign w:val="center"/>
            <w:hideMark/>
          </w:tcPr>
          <w:p w:rsidR="004C042E" w:rsidRPr="004C042E" w:rsidRDefault="004C042E" w:rsidP="004C042E">
            <w:pPr>
              <w:contextualSpacing/>
              <w:jc w:val="center"/>
              <w:rPr>
                <w:b/>
                <w:bCs/>
                <w:color w:val="000000"/>
                <w:sz w:val="18"/>
                <w:szCs w:val="18"/>
              </w:rPr>
            </w:pPr>
            <w:r w:rsidRPr="004C042E">
              <w:rPr>
                <w:b/>
                <w:bCs/>
                <w:color w:val="000000"/>
                <w:sz w:val="18"/>
                <w:szCs w:val="18"/>
              </w:rPr>
              <w:t>План 2019 г.</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42E" w:rsidRPr="004C042E" w:rsidRDefault="004C042E" w:rsidP="004C042E">
            <w:pPr>
              <w:contextualSpacing/>
              <w:rPr>
                <w:b/>
                <w:bCs/>
                <w:sz w:val="18"/>
                <w:szCs w:val="18"/>
              </w:rPr>
            </w:pPr>
            <w:r w:rsidRPr="004C042E">
              <w:rPr>
                <w:b/>
                <w:bCs/>
                <w:sz w:val="18"/>
                <w:szCs w:val="18"/>
              </w:rPr>
              <w:t>Баланс производства</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 </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C0C0C0"/>
                <w:sz w:val="18"/>
                <w:szCs w:val="18"/>
              </w:rPr>
            </w:pPr>
            <w:r w:rsidRPr="004C042E">
              <w:rPr>
                <w:b/>
                <w:bCs/>
                <w:color w:val="C0C0C0"/>
                <w:sz w:val="18"/>
                <w:szCs w:val="18"/>
              </w:rPr>
              <w:t> </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C0C0C0"/>
                <w:sz w:val="18"/>
                <w:szCs w:val="18"/>
              </w:rPr>
            </w:pPr>
            <w:r w:rsidRPr="004C042E">
              <w:rPr>
                <w:b/>
                <w:bCs/>
                <w:color w:val="C0C0C0"/>
                <w:sz w:val="18"/>
                <w:szCs w:val="18"/>
              </w:rPr>
              <w:t> </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Выработка тепловой энергии, год</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31 346,20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29 142,53</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Теплоэнергия на собственные нужды котельной, объём</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 xml:space="preserve"> 346,20</w:t>
              </w:r>
            </w:hyperlink>
          </w:p>
        </w:tc>
        <w:tc>
          <w:tcPr>
            <w:tcW w:w="1878"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 xml:space="preserve"> 320,57</w:t>
              </w:r>
            </w:hyperlink>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Теплоэнергия на собственные нужды котельной, %</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1,10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1,10</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Отпуск с коллекторов источника</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31 000,00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28 821,96</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I полугодие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19 220,00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17 873,93</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II полугодие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11 780,00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10 948,03</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Отпуск от источника в сеть</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31 000,00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28 821,96</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I полугодие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19 220,00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17 873,93</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II полугодие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11 780,00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10 948,03</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Покупка теплоэнергии</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0,00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0,00</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Подано теплоэнергии в сеть</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31 000,00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28 821,96</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Потери теплоэнергии в сетях, объём</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4 045,70</w:t>
              </w:r>
            </w:hyperlink>
          </w:p>
        </w:tc>
        <w:tc>
          <w:tcPr>
            <w:tcW w:w="1878"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1 867,66</w:t>
              </w:r>
            </w:hyperlink>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Потери теплоэнергии в сетях, %</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13,05</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6,48</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Отпущено теплоэнергии всем потребителям из тепловой сети</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26 954,30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26 954,30</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В том числе доля товарной теплоэнергии</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100,00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100,00</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Отпущено тепловой энергии на собственное производство</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 xml:space="preserve"> 0,00</w:t>
              </w:r>
            </w:hyperlink>
          </w:p>
        </w:tc>
        <w:tc>
          <w:tcPr>
            <w:tcW w:w="1878"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 xml:space="preserve"> 0,00</w:t>
              </w:r>
            </w:hyperlink>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Непроизводительные потери</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 </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Население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20 586,90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20 586,90</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В.т.ч. ГВС</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 xml:space="preserve"> 0,00</w:t>
              </w:r>
            </w:hyperlink>
          </w:p>
        </w:tc>
        <w:tc>
          <w:tcPr>
            <w:tcW w:w="1878"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 xml:space="preserve"> 0,00</w:t>
              </w:r>
            </w:hyperlink>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В т.ч. отопление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20 586,90</w:t>
              </w:r>
            </w:hyperlink>
          </w:p>
        </w:tc>
        <w:tc>
          <w:tcPr>
            <w:tcW w:w="1878"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20 586,90</w:t>
              </w:r>
            </w:hyperlink>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Бюджетным</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3 345,30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3 345,30</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В.т.ч. ГВС</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 xml:space="preserve"> 0,00</w:t>
              </w:r>
            </w:hyperlink>
          </w:p>
        </w:tc>
        <w:tc>
          <w:tcPr>
            <w:tcW w:w="1878"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 xml:space="preserve"> 0,00</w:t>
              </w:r>
            </w:hyperlink>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В т.ч. отопление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3 345,30</w:t>
              </w:r>
            </w:hyperlink>
          </w:p>
        </w:tc>
        <w:tc>
          <w:tcPr>
            <w:tcW w:w="1878"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3 345,30</w:t>
              </w:r>
            </w:hyperlink>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Иным потребителям</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3 022,10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3 022,10</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В.т.ч. ГВС</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 xml:space="preserve"> 0,00</w:t>
              </w:r>
            </w:hyperlink>
          </w:p>
        </w:tc>
        <w:tc>
          <w:tcPr>
            <w:tcW w:w="1878"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 xml:space="preserve"> 0,00</w:t>
              </w:r>
            </w:hyperlink>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В т.ч. отопление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3 022,10</w:t>
              </w:r>
            </w:hyperlink>
          </w:p>
        </w:tc>
        <w:tc>
          <w:tcPr>
            <w:tcW w:w="1878"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3 022,10</w:t>
              </w:r>
            </w:hyperlink>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Всего товарной из сети</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26 954,30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26 954,30</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I полугодие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16 715,70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16 715,70</w:t>
            </w:r>
          </w:p>
        </w:tc>
      </w:tr>
      <w:tr w:rsidR="004C042E" w:rsidRPr="004C042E" w:rsidTr="000A1275">
        <w:trPr>
          <w:trHeight w:val="20"/>
        </w:trPr>
        <w:tc>
          <w:tcPr>
            <w:tcW w:w="6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II полугодие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10 238,60</w:t>
            </w:r>
          </w:p>
        </w:tc>
        <w:tc>
          <w:tcPr>
            <w:tcW w:w="1878"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10 238,60</w:t>
            </w:r>
          </w:p>
        </w:tc>
      </w:tr>
    </w:tbl>
    <w:p w:rsidR="004C042E" w:rsidRPr="004C042E" w:rsidRDefault="004C042E" w:rsidP="004C042E">
      <w:pPr>
        <w:ind w:firstLine="426"/>
        <w:contextualSpacing/>
        <w:jc w:val="both"/>
        <w:rPr>
          <w:rFonts w:eastAsia="Calibri"/>
          <w:sz w:val="24"/>
          <w:szCs w:val="24"/>
          <w:lang w:eastAsia="en-US"/>
        </w:rPr>
      </w:pPr>
      <w:r w:rsidRPr="004C042E">
        <w:rPr>
          <w:rFonts w:eastAsia="Calibri"/>
          <w:sz w:val="24"/>
          <w:szCs w:val="24"/>
          <w:lang w:eastAsia="en-US"/>
        </w:rPr>
        <w:lastRenderedPageBreak/>
        <w:t xml:space="preserve">Предприятием были представлены расчеты по уровню потерь в тепловых сетях. </w:t>
      </w:r>
    </w:p>
    <w:p w:rsidR="004C042E" w:rsidRPr="004C042E" w:rsidRDefault="004C042E" w:rsidP="004C042E">
      <w:pPr>
        <w:ind w:firstLine="426"/>
        <w:contextualSpacing/>
        <w:jc w:val="both"/>
        <w:rPr>
          <w:rFonts w:eastAsia="Calibri"/>
          <w:sz w:val="24"/>
          <w:szCs w:val="24"/>
          <w:lang w:eastAsia="en-US"/>
        </w:rPr>
      </w:pPr>
      <w:r w:rsidRPr="004C042E">
        <w:rPr>
          <w:rFonts w:eastAsia="Calibri"/>
          <w:sz w:val="24"/>
          <w:szCs w:val="24"/>
          <w:lang w:eastAsia="en-US"/>
        </w:rPr>
        <w:t xml:space="preserve">Нормативные технологические потери при передаче тепловой энергии рассчитываются в соответствии с Порядком определения нормативов технологических потерь при передаче тепловой энергии, теплоносителя, утвержденным Приказом Минэнерго России от 30.12.2008 № 325 </w:t>
      </w:r>
    </w:p>
    <w:p w:rsidR="004C042E" w:rsidRPr="004C042E" w:rsidRDefault="004C042E" w:rsidP="004C042E">
      <w:pPr>
        <w:ind w:firstLine="426"/>
        <w:contextualSpacing/>
        <w:jc w:val="both"/>
        <w:rPr>
          <w:rFonts w:eastAsia="Calibri"/>
          <w:sz w:val="24"/>
          <w:szCs w:val="24"/>
          <w:lang w:eastAsia="en-US"/>
        </w:rPr>
      </w:pPr>
      <w:r w:rsidRPr="004C042E">
        <w:rPr>
          <w:rFonts w:eastAsia="Calibri"/>
          <w:sz w:val="24"/>
          <w:szCs w:val="24"/>
          <w:lang w:eastAsia="en-US"/>
        </w:rPr>
        <w:t>По результатам анализа представленных документов установлено:</w:t>
      </w:r>
    </w:p>
    <w:p w:rsidR="004C042E" w:rsidRPr="004C042E" w:rsidRDefault="004C042E" w:rsidP="004C042E">
      <w:pPr>
        <w:ind w:firstLine="426"/>
        <w:contextualSpacing/>
        <w:jc w:val="both"/>
        <w:rPr>
          <w:rFonts w:eastAsia="Calibri"/>
          <w:sz w:val="24"/>
          <w:szCs w:val="24"/>
          <w:lang w:eastAsia="en-US"/>
        </w:rPr>
      </w:pPr>
      <w:r w:rsidRPr="004C042E">
        <w:rPr>
          <w:rFonts w:eastAsia="Calibri"/>
          <w:sz w:val="24"/>
          <w:szCs w:val="24"/>
          <w:lang w:eastAsia="en-US"/>
        </w:rPr>
        <w:t>- в расчётах нормативов технологических потерь через изоляцию ряда трубопроводов завышены нормы тепловых потерь;</w:t>
      </w:r>
    </w:p>
    <w:p w:rsidR="004C042E" w:rsidRPr="004C042E" w:rsidRDefault="004C042E" w:rsidP="004C042E">
      <w:pPr>
        <w:ind w:firstLine="426"/>
        <w:contextualSpacing/>
        <w:jc w:val="both"/>
        <w:rPr>
          <w:rFonts w:eastAsia="Calibri"/>
          <w:sz w:val="24"/>
          <w:szCs w:val="24"/>
          <w:lang w:eastAsia="en-US"/>
        </w:rPr>
      </w:pPr>
      <w:r w:rsidRPr="004C042E">
        <w:rPr>
          <w:rFonts w:eastAsia="Calibri"/>
          <w:sz w:val="24"/>
          <w:szCs w:val="24"/>
          <w:lang w:eastAsia="en-US"/>
        </w:rPr>
        <w:t>- не представлен гидравлический расчет тепловых сетей;</w:t>
      </w:r>
    </w:p>
    <w:p w:rsidR="004C042E" w:rsidRPr="004C042E" w:rsidRDefault="004C042E" w:rsidP="004C042E">
      <w:pPr>
        <w:ind w:firstLine="426"/>
        <w:contextualSpacing/>
        <w:jc w:val="both"/>
        <w:rPr>
          <w:rFonts w:eastAsia="Calibri"/>
          <w:sz w:val="24"/>
          <w:szCs w:val="24"/>
          <w:lang w:eastAsia="en-US"/>
        </w:rPr>
      </w:pPr>
      <w:r w:rsidRPr="004C042E">
        <w:rPr>
          <w:rFonts w:eastAsia="Calibri"/>
          <w:sz w:val="24"/>
          <w:szCs w:val="24"/>
          <w:lang w:eastAsia="en-US"/>
        </w:rPr>
        <w:t>- не представлен энергетический паспорт и отчет по результатам энергетического обследования АО «ЛОТЭК», отсутствует информация о техническом состоянии (износе) тепловых сетей;</w:t>
      </w:r>
    </w:p>
    <w:p w:rsidR="004C042E" w:rsidRPr="004C042E" w:rsidRDefault="004C042E" w:rsidP="004C042E">
      <w:pPr>
        <w:ind w:firstLine="426"/>
        <w:contextualSpacing/>
        <w:jc w:val="both"/>
        <w:rPr>
          <w:rFonts w:eastAsia="Calibri"/>
          <w:sz w:val="24"/>
          <w:szCs w:val="24"/>
          <w:lang w:eastAsia="en-US"/>
        </w:rPr>
      </w:pPr>
      <w:r w:rsidRPr="004C042E">
        <w:rPr>
          <w:rFonts w:eastAsia="Calibri"/>
          <w:sz w:val="24"/>
          <w:szCs w:val="24"/>
          <w:lang w:eastAsia="en-US"/>
        </w:rPr>
        <w:t>- отсутствует схема тепловых сетей, что  не позволяет выполнить анализ представленных данных для последующего использования в расчетах нормативов.</w:t>
      </w:r>
    </w:p>
    <w:p w:rsidR="004C042E" w:rsidRPr="004C042E" w:rsidRDefault="004C042E" w:rsidP="004C042E">
      <w:pPr>
        <w:ind w:firstLine="426"/>
        <w:contextualSpacing/>
        <w:jc w:val="both"/>
        <w:rPr>
          <w:rFonts w:eastAsia="Calibri"/>
          <w:sz w:val="24"/>
          <w:szCs w:val="24"/>
          <w:lang w:eastAsia="en-US"/>
        </w:rPr>
      </w:pPr>
      <w:r w:rsidRPr="004C042E">
        <w:rPr>
          <w:rFonts w:eastAsia="Calibri"/>
          <w:sz w:val="24"/>
          <w:szCs w:val="24"/>
          <w:lang w:eastAsia="en-US"/>
        </w:rPr>
        <w:t>- не представлены технические паспорта участков тепловых сетей, показатели из которых подтверждают данные в представленных расчетах.</w:t>
      </w:r>
    </w:p>
    <w:p w:rsidR="004C042E" w:rsidRPr="004C042E" w:rsidRDefault="004C042E" w:rsidP="004C042E">
      <w:pPr>
        <w:ind w:firstLine="426"/>
        <w:contextualSpacing/>
        <w:jc w:val="both"/>
        <w:rPr>
          <w:rFonts w:eastAsia="Calibri"/>
          <w:sz w:val="24"/>
          <w:szCs w:val="24"/>
          <w:lang w:eastAsia="en-US"/>
        </w:rPr>
      </w:pPr>
      <w:r w:rsidRPr="004C042E">
        <w:rPr>
          <w:rFonts w:eastAsia="Calibri"/>
          <w:sz w:val="24"/>
          <w:szCs w:val="24"/>
          <w:lang w:eastAsia="en-US"/>
        </w:rPr>
        <w:t>Таким образом, ЛенРТК при расчете тарифа на тепловую энергию  представленные расчеты по уровню нормативов технологических потерь при передаче тепловой энергии по тепловым сетям не были учтены.</w:t>
      </w:r>
    </w:p>
    <w:p w:rsidR="004C042E" w:rsidRPr="004C042E" w:rsidRDefault="004C042E" w:rsidP="004C042E">
      <w:pPr>
        <w:ind w:firstLine="426"/>
        <w:contextualSpacing/>
        <w:jc w:val="both"/>
        <w:rPr>
          <w:rFonts w:eastAsia="Calibri"/>
          <w:sz w:val="24"/>
          <w:szCs w:val="24"/>
          <w:lang w:eastAsia="en-US"/>
        </w:rPr>
      </w:pPr>
      <w:r w:rsidRPr="004C042E">
        <w:rPr>
          <w:rFonts w:eastAsia="Calibri"/>
          <w:sz w:val="24"/>
          <w:szCs w:val="24"/>
          <w:lang w:eastAsia="en-US"/>
        </w:rPr>
        <w:t>Потери тепловой энергии в сетях приняты на основании фактических данных предприятия, ранее эксплуатирующего тепловые сети.</w:t>
      </w:r>
    </w:p>
    <w:p w:rsidR="004C042E" w:rsidRPr="004C042E" w:rsidRDefault="004C042E" w:rsidP="004C042E">
      <w:pPr>
        <w:ind w:firstLine="426"/>
        <w:contextualSpacing/>
        <w:jc w:val="both"/>
        <w:rPr>
          <w:rFonts w:eastAsia="Calibri"/>
          <w:sz w:val="24"/>
          <w:szCs w:val="24"/>
          <w:lang w:eastAsia="en-US"/>
        </w:rPr>
      </w:pPr>
      <w:r w:rsidRPr="004C042E">
        <w:rPr>
          <w:rFonts w:eastAsia="Calibri"/>
          <w:sz w:val="24"/>
          <w:szCs w:val="24"/>
          <w:lang w:eastAsia="en-US"/>
        </w:rPr>
        <w:t>2. Принять основные статьи расходов регулируемой организации.</w:t>
      </w:r>
    </w:p>
    <w:tbl>
      <w:tblPr>
        <w:tblW w:w="10343" w:type="dxa"/>
        <w:tblInd w:w="113" w:type="dxa"/>
        <w:tblLook w:val="04A0" w:firstRow="1" w:lastRow="0" w:firstColumn="1" w:lastColumn="0" w:noHBand="0" w:noVBand="1"/>
      </w:tblPr>
      <w:tblGrid>
        <w:gridCol w:w="474"/>
        <w:gridCol w:w="6084"/>
        <w:gridCol w:w="830"/>
        <w:gridCol w:w="1551"/>
        <w:gridCol w:w="1404"/>
      </w:tblGrid>
      <w:tr w:rsidR="004C042E" w:rsidRPr="004C042E" w:rsidTr="004C042E">
        <w:trPr>
          <w:trHeight w:val="2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 п/п</w:t>
            </w:r>
          </w:p>
        </w:tc>
        <w:tc>
          <w:tcPr>
            <w:tcW w:w="6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Показатели</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Ед изм</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Данные предприятия</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Принято ЛенРТК</w:t>
            </w:r>
          </w:p>
        </w:tc>
      </w:tr>
      <w:tr w:rsidR="004C042E" w:rsidRPr="004C042E" w:rsidTr="004C042E">
        <w:trPr>
          <w:trHeight w:val="2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pPr>
              <w:contextualSpacing/>
              <w:rPr>
                <w:b/>
                <w:bCs/>
                <w:sz w:val="18"/>
                <w:szCs w:val="18"/>
              </w:rPr>
            </w:pPr>
          </w:p>
        </w:tc>
        <w:tc>
          <w:tcPr>
            <w:tcW w:w="6084" w:type="dxa"/>
            <w:vMerge/>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pPr>
              <w:contextualSpacing/>
              <w:rPr>
                <w:b/>
                <w:bCs/>
                <w:sz w:val="18"/>
                <w:szCs w:val="18"/>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pPr>
              <w:contextualSpacing/>
              <w:rPr>
                <w:b/>
                <w:bCs/>
                <w:sz w:val="14"/>
                <w:szCs w:val="14"/>
              </w:rPr>
            </w:pPr>
          </w:p>
        </w:tc>
        <w:tc>
          <w:tcPr>
            <w:tcW w:w="2955" w:type="dxa"/>
            <w:gridSpan w:val="2"/>
            <w:tcBorders>
              <w:top w:val="single" w:sz="4" w:space="0" w:color="auto"/>
              <w:left w:val="nil"/>
              <w:bottom w:val="single" w:sz="4" w:space="0" w:color="auto"/>
              <w:right w:val="single" w:sz="4" w:space="0" w:color="000000"/>
            </w:tcBorders>
            <w:shd w:val="clear" w:color="auto" w:fill="auto"/>
            <w:vAlign w:val="center"/>
            <w:hideMark/>
          </w:tcPr>
          <w:p w:rsidR="004C042E" w:rsidRPr="004C042E" w:rsidRDefault="004C042E" w:rsidP="004C042E">
            <w:pPr>
              <w:contextualSpacing/>
              <w:jc w:val="center"/>
              <w:rPr>
                <w:b/>
                <w:bCs/>
                <w:color w:val="000000"/>
                <w:sz w:val="18"/>
                <w:szCs w:val="18"/>
              </w:rPr>
            </w:pPr>
            <w:r w:rsidRPr="004C042E">
              <w:rPr>
                <w:b/>
                <w:bCs/>
                <w:color w:val="000000"/>
                <w:sz w:val="18"/>
                <w:szCs w:val="18"/>
              </w:rPr>
              <w:t>План 2019 г.</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1</w:t>
            </w:r>
          </w:p>
        </w:tc>
        <w:tc>
          <w:tcPr>
            <w:tcW w:w="6084" w:type="dxa"/>
            <w:tcBorders>
              <w:top w:val="single" w:sz="4" w:space="0" w:color="auto"/>
              <w:left w:val="nil"/>
              <w:bottom w:val="single" w:sz="4" w:space="0" w:color="auto"/>
              <w:right w:val="single" w:sz="4" w:space="0" w:color="auto"/>
            </w:tcBorders>
            <w:shd w:val="clear" w:color="auto" w:fill="auto"/>
            <w:noWrap/>
            <w:vAlign w:val="bottom"/>
            <w:hideMark/>
          </w:tcPr>
          <w:p w:rsidR="004C042E" w:rsidRPr="004C042E" w:rsidRDefault="004C042E" w:rsidP="004C042E">
            <w:pPr>
              <w:contextualSpacing/>
              <w:rPr>
                <w:color w:val="000000"/>
                <w:sz w:val="18"/>
                <w:szCs w:val="18"/>
              </w:rPr>
            </w:pPr>
            <w:r w:rsidRPr="004C042E">
              <w:rPr>
                <w:color w:val="000000"/>
                <w:sz w:val="18"/>
                <w:szCs w:val="18"/>
              </w:rPr>
              <w:t>Итого расходы на производство тепловой энергии, теплоносителя</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Тыс уб</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000000"/>
                <w:sz w:val="18"/>
                <w:szCs w:val="18"/>
              </w:rPr>
            </w:pPr>
            <w:r w:rsidRPr="004C042E">
              <w:rPr>
                <w:b/>
                <w:bCs/>
                <w:color w:val="000000"/>
                <w:sz w:val="18"/>
                <w:szCs w:val="18"/>
              </w:rPr>
              <w:t>47 243,35</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000000"/>
                <w:sz w:val="18"/>
                <w:szCs w:val="18"/>
              </w:rPr>
            </w:pPr>
            <w:r w:rsidRPr="004C042E">
              <w:rPr>
                <w:b/>
                <w:bCs/>
                <w:color w:val="000000"/>
                <w:sz w:val="18"/>
                <w:szCs w:val="18"/>
              </w:rPr>
              <w:t>44 662,33</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single" w:sz="4" w:space="0" w:color="auto"/>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color w:val="000000"/>
                <w:sz w:val="18"/>
                <w:szCs w:val="18"/>
              </w:rPr>
            </w:pPr>
            <w:r w:rsidRPr="004C042E">
              <w:rPr>
                <w:color w:val="000000"/>
                <w:sz w:val="18"/>
                <w:szCs w:val="18"/>
              </w:rPr>
              <w:t>Операционные расходы</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7 207,72</w:t>
              </w:r>
            </w:hyperlink>
          </w:p>
        </w:tc>
        <w:tc>
          <w:tcPr>
            <w:tcW w:w="1404"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bCs/>
                <w:color w:val="000000"/>
                <w:sz w:val="18"/>
                <w:szCs w:val="18"/>
              </w:rPr>
            </w:pPr>
            <w:hyperlink w:tooltip="Щёлкните для перехода" w:history="1">
              <w:r w:rsidR="004C042E" w:rsidRPr="004C042E">
                <w:rPr>
                  <w:bCs/>
                  <w:color w:val="000000"/>
                  <w:sz w:val="18"/>
                  <w:szCs w:val="18"/>
                </w:rPr>
                <w:t>6 660,06</w:t>
              </w:r>
            </w:hyperlink>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color w:val="000000"/>
                <w:sz w:val="18"/>
                <w:szCs w:val="18"/>
              </w:rPr>
            </w:pPr>
            <w:r w:rsidRPr="004C042E">
              <w:rPr>
                <w:color w:val="000000"/>
                <w:sz w:val="18"/>
                <w:szCs w:val="18"/>
              </w:rPr>
              <w:t>Неподконтрольные расходы (без налога на прибыль)</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10 671,50</w:t>
              </w:r>
            </w:hyperlink>
          </w:p>
        </w:tc>
        <w:tc>
          <w:tcPr>
            <w:tcW w:w="1404"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bCs/>
                <w:color w:val="000000"/>
                <w:sz w:val="18"/>
                <w:szCs w:val="18"/>
              </w:rPr>
            </w:pPr>
            <w:hyperlink w:tooltip="Щёлкните для перехода" w:history="1">
              <w:r w:rsidR="004C042E" w:rsidRPr="004C042E">
                <w:rPr>
                  <w:bCs/>
                  <w:color w:val="000000"/>
                  <w:sz w:val="18"/>
                  <w:szCs w:val="18"/>
                </w:rPr>
                <w:t>10 497,78</w:t>
              </w:r>
            </w:hyperlink>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color w:val="000000"/>
                <w:sz w:val="18"/>
                <w:szCs w:val="18"/>
              </w:rPr>
            </w:pPr>
            <w:r w:rsidRPr="004C042E">
              <w:rPr>
                <w:color w:val="000000"/>
                <w:sz w:val="18"/>
                <w:szCs w:val="18"/>
              </w:rPr>
              <w:t>Ресурсы</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29 364,14</w:t>
              </w:r>
            </w:hyperlink>
          </w:p>
        </w:tc>
        <w:tc>
          <w:tcPr>
            <w:tcW w:w="1404"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bCs/>
                <w:color w:val="000000"/>
                <w:sz w:val="18"/>
                <w:szCs w:val="18"/>
              </w:rPr>
            </w:pPr>
            <w:hyperlink w:tooltip="Щёлкните для перехода" w:history="1">
              <w:r w:rsidR="004C042E" w:rsidRPr="004C042E">
                <w:rPr>
                  <w:bCs/>
                  <w:color w:val="000000"/>
                  <w:sz w:val="18"/>
                  <w:szCs w:val="18"/>
                </w:rPr>
                <w:t>27 504,49</w:t>
              </w:r>
            </w:hyperlink>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2</w:t>
            </w:r>
          </w:p>
        </w:tc>
        <w:tc>
          <w:tcPr>
            <w:tcW w:w="6084" w:type="dxa"/>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rPr>
                <w:b/>
                <w:bCs/>
                <w:sz w:val="18"/>
                <w:szCs w:val="18"/>
              </w:rPr>
            </w:pPr>
            <w:r w:rsidRPr="004C042E">
              <w:rPr>
                <w:b/>
                <w:bCs/>
                <w:sz w:val="18"/>
                <w:szCs w:val="18"/>
              </w:rPr>
              <w:t>Итого расходы на передачу тепловой энергии</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Тыс руб</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000000"/>
                <w:sz w:val="18"/>
                <w:szCs w:val="18"/>
              </w:rPr>
            </w:pPr>
            <w:r w:rsidRPr="004C042E">
              <w:rPr>
                <w:b/>
                <w:bCs/>
                <w:color w:val="000000"/>
                <w:sz w:val="18"/>
                <w:szCs w:val="18"/>
              </w:rPr>
              <w:t>16 761,55</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Cs/>
                <w:color w:val="000000"/>
                <w:sz w:val="18"/>
                <w:szCs w:val="18"/>
              </w:rPr>
            </w:pPr>
            <w:r w:rsidRPr="004C042E">
              <w:rPr>
                <w:bCs/>
                <w:color w:val="000000"/>
                <w:sz w:val="18"/>
                <w:szCs w:val="18"/>
              </w:rPr>
              <w:t>7 094,01</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color w:val="000000"/>
                <w:sz w:val="18"/>
                <w:szCs w:val="18"/>
              </w:rPr>
            </w:pPr>
            <w:r w:rsidRPr="004C042E">
              <w:rPr>
                <w:color w:val="000000"/>
                <w:sz w:val="18"/>
                <w:szCs w:val="18"/>
              </w:rPr>
              <w:t>Операционные расходы</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15 485,10</w:t>
              </w:r>
            </w:hyperlink>
          </w:p>
        </w:tc>
        <w:tc>
          <w:tcPr>
            <w:tcW w:w="1404"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bCs/>
                <w:color w:val="000000"/>
                <w:sz w:val="18"/>
                <w:szCs w:val="18"/>
              </w:rPr>
            </w:pPr>
            <w:hyperlink w:tooltip="Щёлкните для перехода" w:history="1">
              <w:r w:rsidR="004C042E" w:rsidRPr="004C042E">
                <w:rPr>
                  <w:bCs/>
                  <w:color w:val="000000"/>
                  <w:sz w:val="18"/>
                  <w:szCs w:val="18"/>
                </w:rPr>
                <w:t>5 622,58</w:t>
              </w:r>
            </w:hyperlink>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color w:val="000000"/>
                <w:sz w:val="18"/>
                <w:szCs w:val="18"/>
              </w:rPr>
            </w:pPr>
            <w:r w:rsidRPr="004C042E">
              <w:rPr>
                <w:color w:val="000000"/>
                <w:sz w:val="18"/>
                <w:szCs w:val="18"/>
              </w:rPr>
              <w:t>Неподконтрольные расходы (без налога на прибыль)</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1 276,45</w:t>
              </w:r>
            </w:hyperlink>
          </w:p>
        </w:tc>
        <w:tc>
          <w:tcPr>
            <w:tcW w:w="1404"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bCs/>
                <w:color w:val="000000"/>
                <w:sz w:val="18"/>
                <w:szCs w:val="18"/>
              </w:rPr>
            </w:pPr>
            <w:hyperlink w:tooltip="Щёлкните для перехода" w:history="1">
              <w:r w:rsidR="004C042E" w:rsidRPr="004C042E">
                <w:rPr>
                  <w:bCs/>
                  <w:color w:val="000000"/>
                  <w:sz w:val="18"/>
                  <w:szCs w:val="18"/>
                </w:rPr>
                <w:t>1 471,43</w:t>
              </w:r>
            </w:hyperlink>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color w:val="000000"/>
                <w:sz w:val="18"/>
                <w:szCs w:val="18"/>
              </w:rPr>
            </w:pPr>
            <w:r w:rsidRPr="004C042E">
              <w:rPr>
                <w:color w:val="000000"/>
                <w:sz w:val="18"/>
                <w:szCs w:val="18"/>
              </w:rPr>
              <w:t>Ресурсы</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 xml:space="preserve"> 0,00</w:t>
              </w:r>
            </w:hyperlink>
          </w:p>
        </w:tc>
        <w:tc>
          <w:tcPr>
            <w:tcW w:w="1404"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bCs/>
                <w:color w:val="000000"/>
                <w:sz w:val="18"/>
                <w:szCs w:val="18"/>
              </w:rPr>
            </w:pPr>
            <w:hyperlink w:tooltip="Щёлкните для перехода" w:history="1">
              <w:r w:rsidR="004C042E" w:rsidRPr="004C042E">
                <w:rPr>
                  <w:bCs/>
                  <w:color w:val="000000"/>
                  <w:sz w:val="18"/>
                  <w:szCs w:val="18"/>
                </w:rPr>
                <w:t xml:space="preserve"> 0,00</w:t>
              </w:r>
            </w:hyperlink>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3</w:t>
            </w:r>
          </w:p>
        </w:tc>
        <w:tc>
          <w:tcPr>
            <w:tcW w:w="6084" w:type="dxa"/>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rPr>
                <w:b/>
                <w:bCs/>
                <w:sz w:val="18"/>
                <w:szCs w:val="18"/>
              </w:rPr>
            </w:pPr>
            <w:r w:rsidRPr="004C042E">
              <w:rPr>
                <w:b/>
                <w:bCs/>
                <w:sz w:val="18"/>
                <w:szCs w:val="18"/>
              </w:rPr>
              <w:t>Итого расходы из прибыли (без налога на прибыль)</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Тыс руб</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2 110,79</w:t>
              </w:r>
            </w:hyperlink>
          </w:p>
        </w:tc>
        <w:tc>
          <w:tcPr>
            <w:tcW w:w="1404"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bCs/>
                <w:color w:val="000000"/>
                <w:sz w:val="18"/>
                <w:szCs w:val="18"/>
              </w:rPr>
            </w:pPr>
            <w:hyperlink w:tooltip="Щёлкните для перехода" w:history="1">
              <w:r w:rsidR="004C042E" w:rsidRPr="004C042E">
                <w:rPr>
                  <w:bCs/>
                  <w:color w:val="000000"/>
                  <w:sz w:val="18"/>
                  <w:szCs w:val="18"/>
                </w:rPr>
                <w:t>1 580,22</w:t>
              </w:r>
            </w:hyperlink>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color w:val="000000"/>
                <w:sz w:val="18"/>
                <w:szCs w:val="18"/>
              </w:rPr>
            </w:pPr>
            <w:r w:rsidRPr="004C042E">
              <w:rPr>
                <w:color w:val="000000"/>
                <w:sz w:val="18"/>
                <w:szCs w:val="18"/>
              </w:rPr>
              <w:t>нормативная прибыль</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 xml:space="preserve"> 63,05</w:t>
              </w:r>
            </w:hyperlink>
          </w:p>
        </w:tc>
        <w:tc>
          <w:tcPr>
            <w:tcW w:w="1404"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bCs/>
                <w:color w:val="000000"/>
                <w:sz w:val="18"/>
                <w:szCs w:val="18"/>
              </w:rPr>
            </w:pPr>
            <w:hyperlink w:tooltip="Щёлкните для перехода" w:history="1">
              <w:r w:rsidR="004C042E" w:rsidRPr="004C042E">
                <w:rPr>
                  <w:bCs/>
                  <w:color w:val="000000"/>
                  <w:sz w:val="18"/>
                  <w:szCs w:val="18"/>
                </w:rPr>
                <w:t xml:space="preserve"> 63,05</w:t>
              </w:r>
            </w:hyperlink>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нормативный уровень прибыли</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0,10</w:t>
            </w:r>
          </w:p>
        </w:tc>
        <w:tc>
          <w:tcPr>
            <w:tcW w:w="1404"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bCs/>
                <w:color w:val="000000"/>
                <w:sz w:val="18"/>
                <w:szCs w:val="18"/>
              </w:rPr>
            </w:pPr>
            <w:hyperlink w:tooltip="Щёлкните для перехода" w:history="1">
              <w:r w:rsidR="004C042E" w:rsidRPr="004C042E">
                <w:rPr>
                  <w:bCs/>
                  <w:color w:val="000000"/>
                  <w:sz w:val="18"/>
                  <w:szCs w:val="18"/>
                </w:rPr>
                <w:t xml:space="preserve"> 0,12</w:t>
              </w:r>
            </w:hyperlink>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color w:val="000000"/>
                <w:sz w:val="18"/>
                <w:szCs w:val="18"/>
              </w:rPr>
            </w:pPr>
            <w:r w:rsidRPr="004C042E">
              <w:rPr>
                <w:color w:val="000000"/>
                <w:sz w:val="18"/>
                <w:szCs w:val="18"/>
              </w:rPr>
              <w:t>расчетная предпринимательская прибыль</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2 047,74</w:t>
              </w:r>
            </w:hyperlink>
          </w:p>
        </w:tc>
        <w:tc>
          <w:tcPr>
            <w:tcW w:w="1404"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bCs/>
                <w:color w:val="000000"/>
                <w:sz w:val="18"/>
                <w:szCs w:val="18"/>
              </w:rPr>
            </w:pPr>
            <w:hyperlink w:tooltip="Щёлкните для перехода" w:history="1">
              <w:r w:rsidR="004C042E" w:rsidRPr="004C042E">
                <w:rPr>
                  <w:bCs/>
                  <w:color w:val="000000"/>
                  <w:sz w:val="18"/>
                  <w:szCs w:val="18"/>
                </w:rPr>
                <w:t>1 517,17</w:t>
              </w:r>
            </w:hyperlink>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 xml:space="preserve">% расчетной предпринимательской прибыли к текущим расходам </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rPr>
                <w:color w:val="000000"/>
                <w:sz w:val="18"/>
                <w:szCs w:val="18"/>
              </w:rPr>
            </w:pPr>
            <w:r w:rsidRPr="004C042E">
              <w:rPr>
                <w:color w:val="000000"/>
                <w:sz w:val="18"/>
                <w:szCs w:val="18"/>
              </w:rPr>
              <w:t>5,00</w:t>
            </w:r>
          </w:p>
        </w:tc>
        <w:tc>
          <w:tcPr>
            <w:tcW w:w="1404" w:type="dxa"/>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rPr>
                <w:bCs/>
                <w:color w:val="000000"/>
                <w:sz w:val="18"/>
                <w:szCs w:val="18"/>
              </w:rPr>
            </w:pPr>
            <w:r w:rsidRPr="004C042E">
              <w:rPr>
                <w:bCs/>
                <w:color w:val="000000"/>
                <w:sz w:val="18"/>
                <w:szCs w:val="18"/>
              </w:rPr>
              <w:t>5,00</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4</w:t>
            </w:r>
          </w:p>
        </w:tc>
        <w:tc>
          <w:tcPr>
            <w:tcW w:w="6084" w:type="dxa"/>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rPr>
                <w:b/>
                <w:bCs/>
                <w:sz w:val="18"/>
                <w:szCs w:val="18"/>
              </w:rPr>
            </w:pPr>
            <w:r w:rsidRPr="004C042E">
              <w:rPr>
                <w:b/>
                <w:bCs/>
                <w:sz w:val="18"/>
                <w:szCs w:val="18"/>
              </w:rPr>
              <w:t>Налог на прибыль</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Тыс руб</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 xml:space="preserve"> 15,76</w:t>
              </w:r>
            </w:hyperlink>
          </w:p>
        </w:tc>
        <w:tc>
          <w:tcPr>
            <w:tcW w:w="1404"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bCs/>
                <w:color w:val="000000"/>
                <w:sz w:val="18"/>
                <w:szCs w:val="18"/>
              </w:rPr>
            </w:pPr>
            <w:hyperlink w:tooltip="Щёлкните для перехода" w:history="1">
              <w:r w:rsidR="004C042E" w:rsidRPr="004C042E">
                <w:rPr>
                  <w:bCs/>
                  <w:color w:val="000000"/>
                  <w:sz w:val="18"/>
                  <w:szCs w:val="18"/>
                </w:rPr>
                <w:t xml:space="preserve"> 15,76</w:t>
              </w:r>
            </w:hyperlink>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5</w:t>
            </w:r>
          </w:p>
        </w:tc>
        <w:tc>
          <w:tcPr>
            <w:tcW w:w="6084" w:type="dxa"/>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rPr>
                <w:b/>
                <w:bCs/>
                <w:sz w:val="18"/>
                <w:szCs w:val="18"/>
              </w:rPr>
            </w:pPr>
            <w:r w:rsidRPr="004C042E">
              <w:rPr>
                <w:b/>
                <w:bCs/>
                <w:sz w:val="18"/>
                <w:szCs w:val="18"/>
              </w:rPr>
              <w:t>Корректировка НВВ</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Тыс руб</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000000"/>
                <w:sz w:val="18"/>
                <w:szCs w:val="18"/>
              </w:rPr>
            </w:pPr>
            <w:r w:rsidRPr="004C042E">
              <w:rPr>
                <w:b/>
                <w:bCs/>
                <w:color w:val="000000"/>
                <w:sz w:val="18"/>
                <w:szCs w:val="18"/>
              </w:rPr>
              <w:t>0,00</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000000"/>
                <w:sz w:val="18"/>
                <w:szCs w:val="18"/>
              </w:rPr>
            </w:pPr>
            <w:r w:rsidRPr="004C042E">
              <w:rPr>
                <w:b/>
                <w:bCs/>
                <w:color w:val="000000"/>
                <w:sz w:val="18"/>
                <w:szCs w:val="18"/>
              </w:rPr>
              <w:t>0,00</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6</w:t>
            </w:r>
          </w:p>
        </w:tc>
        <w:tc>
          <w:tcPr>
            <w:tcW w:w="6084" w:type="dxa"/>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rPr>
                <w:b/>
                <w:bCs/>
                <w:sz w:val="18"/>
                <w:szCs w:val="18"/>
              </w:rPr>
            </w:pPr>
            <w:r w:rsidRPr="004C042E">
              <w:rPr>
                <w:b/>
                <w:bCs/>
                <w:sz w:val="18"/>
                <w:szCs w:val="18"/>
              </w:rPr>
              <w:t>Расчет необходимой валовой выручки (НВВ)</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 </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C0C0C0"/>
                <w:sz w:val="18"/>
                <w:szCs w:val="18"/>
              </w:rPr>
            </w:pPr>
            <w:r w:rsidRPr="004C042E">
              <w:rPr>
                <w:b/>
                <w:bCs/>
                <w:color w:val="C0C0C0"/>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C0C0C0"/>
                <w:sz w:val="18"/>
                <w:szCs w:val="18"/>
              </w:rPr>
            </w:pPr>
            <w:r w:rsidRPr="004C042E">
              <w:rPr>
                <w:b/>
                <w:bCs/>
                <w:color w:val="C0C0C0"/>
                <w:sz w:val="18"/>
                <w:szCs w:val="18"/>
              </w:rPr>
              <w:t> </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НВВ, всего, в т.ч.</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66 131,45</w:t>
            </w:r>
          </w:p>
        </w:tc>
        <w:tc>
          <w:tcPr>
            <w:tcW w:w="1404" w:type="dxa"/>
            <w:tcBorders>
              <w:top w:val="nil"/>
              <w:left w:val="nil"/>
              <w:bottom w:val="single" w:sz="4" w:space="0" w:color="auto"/>
              <w:right w:val="single" w:sz="4" w:space="0" w:color="auto"/>
            </w:tcBorders>
            <w:shd w:val="clear" w:color="auto" w:fill="auto"/>
            <w:hideMark/>
          </w:tcPr>
          <w:p w:rsidR="004C042E" w:rsidRPr="004C042E" w:rsidRDefault="004C042E" w:rsidP="004C042E">
            <w:pPr>
              <w:contextualSpacing/>
              <w:jc w:val="center"/>
              <w:rPr>
                <w:color w:val="000000"/>
                <w:sz w:val="18"/>
                <w:szCs w:val="18"/>
              </w:rPr>
            </w:pPr>
            <w:r w:rsidRPr="004C042E">
              <w:rPr>
                <w:color w:val="000000"/>
                <w:sz w:val="18"/>
                <w:szCs w:val="18"/>
              </w:rPr>
              <w:t>53 352,32</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операционные расходы</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rPr>
                <w:color w:val="000000"/>
                <w:sz w:val="18"/>
                <w:szCs w:val="18"/>
              </w:rPr>
            </w:pPr>
            <w:r w:rsidRPr="004C042E">
              <w:rPr>
                <w:color w:val="000000"/>
                <w:sz w:val="18"/>
                <w:szCs w:val="18"/>
              </w:rPr>
              <w:t>22 692,82</w:t>
            </w:r>
          </w:p>
        </w:tc>
        <w:tc>
          <w:tcPr>
            <w:tcW w:w="1404" w:type="dxa"/>
            <w:tcBorders>
              <w:top w:val="nil"/>
              <w:left w:val="nil"/>
              <w:bottom w:val="single" w:sz="4" w:space="0" w:color="auto"/>
              <w:right w:val="single" w:sz="4" w:space="0" w:color="auto"/>
            </w:tcBorders>
            <w:shd w:val="clear" w:color="auto" w:fill="auto"/>
            <w:noWrap/>
            <w:hideMark/>
          </w:tcPr>
          <w:p w:rsidR="004C042E" w:rsidRPr="004C042E" w:rsidRDefault="004C042E" w:rsidP="004C042E">
            <w:pPr>
              <w:contextualSpacing/>
              <w:jc w:val="center"/>
              <w:rPr>
                <w:color w:val="000000"/>
                <w:sz w:val="18"/>
                <w:szCs w:val="18"/>
              </w:rPr>
            </w:pPr>
            <w:r w:rsidRPr="004C042E">
              <w:rPr>
                <w:color w:val="000000"/>
                <w:sz w:val="18"/>
                <w:szCs w:val="18"/>
              </w:rPr>
              <w:t>12 282,64</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неподконтрольные расходы (с налогом на прибыль)</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rPr>
                <w:color w:val="000000"/>
                <w:sz w:val="18"/>
                <w:szCs w:val="18"/>
              </w:rPr>
            </w:pPr>
            <w:r w:rsidRPr="004C042E">
              <w:rPr>
                <w:color w:val="000000"/>
                <w:sz w:val="18"/>
                <w:szCs w:val="18"/>
              </w:rPr>
              <w:t>11 963,71</w:t>
            </w:r>
          </w:p>
        </w:tc>
        <w:tc>
          <w:tcPr>
            <w:tcW w:w="1404" w:type="dxa"/>
            <w:tcBorders>
              <w:top w:val="nil"/>
              <w:left w:val="nil"/>
              <w:bottom w:val="single" w:sz="4" w:space="0" w:color="auto"/>
              <w:right w:val="single" w:sz="4" w:space="0" w:color="auto"/>
            </w:tcBorders>
            <w:shd w:val="clear" w:color="auto" w:fill="auto"/>
            <w:noWrap/>
            <w:hideMark/>
          </w:tcPr>
          <w:p w:rsidR="004C042E" w:rsidRPr="004C042E" w:rsidRDefault="004C042E" w:rsidP="004C042E">
            <w:pPr>
              <w:contextualSpacing/>
              <w:jc w:val="center"/>
              <w:rPr>
                <w:color w:val="000000"/>
                <w:sz w:val="18"/>
                <w:szCs w:val="18"/>
              </w:rPr>
            </w:pPr>
            <w:r w:rsidRPr="004C042E">
              <w:rPr>
                <w:color w:val="000000"/>
                <w:sz w:val="18"/>
                <w:szCs w:val="18"/>
              </w:rPr>
              <w:t>11 984,97</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ресурсы</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rPr>
                <w:color w:val="000000"/>
                <w:sz w:val="18"/>
                <w:szCs w:val="18"/>
              </w:rPr>
            </w:pPr>
            <w:r w:rsidRPr="004C042E">
              <w:rPr>
                <w:color w:val="000000"/>
                <w:sz w:val="18"/>
                <w:szCs w:val="18"/>
              </w:rPr>
              <w:t>29 364,14</w:t>
            </w:r>
          </w:p>
        </w:tc>
        <w:tc>
          <w:tcPr>
            <w:tcW w:w="1404" w:type="dxa"/>
            <w:tcBorders>
              <w:top w:val="nil"/>
              <w:left w:val="nil"/>
              <w:bottom w:val="single" w:sz="4" w:space="0" w:color="auto"/>
              <w:right w:val="single" w:sz="4" w:space="0" w:color="auto"/>
            </w:tcBorders>
            <w:shd w:val="clear" w:color="auto" w:fill="auto"/>
            <w:noWrap/>
            <w:hideMark/>
          </w:tcPr>
          <w:p w:rsidR="004C042E" w:rsidRPr="004C042E" w:rsidRDefault="004C042E" w:rsidP="004C042E">
            <w:pPr>
              <w:contextualSpacing/>
              <w:jc w:val="center"/>
              <w:rPr>
                <w:color w:val="000000"/>
                <w:sz w:val="18"/>
                <w:szCs w:val="18"/>
              </w:rPr>
            </w:pPr>
            <w:r w:rsidRPr="004C042E">
              <w:rPr>
                <w:color w:val="000000"/>
                <w:sz w:val="18"/>
                <w:szCs w:val="18"/>
              </w:rPr>
              <w:t>27 504,49</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6.1</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b/>
                <w:bCs/>
                <w:sz w:val="18"/>
                <w:szCs w:val="18"/>
              </w:rPr>
            </w:pPr>
            <w:r w:rsidRPr="004C042E">
              <w:rPr>
                <w:b/>
                <w:bCs/>
                <w:sz w:val="18"/>
                <w:szCs w:val="18"/>
              </w:rPr>
              <w:t>Топливо</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 </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Расход условного топлива на производство теплоэнергии, в т.ч.:</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Т.у.т.</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4865,55</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4523,50</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Расход натурального топлива Природный газ</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 </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4311,26</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4008,17</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Удельный расход условного топлива на выработку т/э</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Кгут/Гкал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155,22</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155,22</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Цена топлива</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 </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 </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Природный газ</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руб/тыс м3</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5350,14</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5 346,26</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Расходы на топливо, в т.ч.:</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23065,83</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21 428,74</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 xml:space="preserve">Топливная составляющая </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руб/Гкал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855,74</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795,00</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6.2</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b/>
                <w:bCs/>
                <w:sz w:val="18"/>
                <w:szCs w:val="18"/>
              </w:rPr>
            </w:pPr>
            <w:r w:rsidRPr="004C042E">
              <w:rPr>
                <w:b/>
                <w:bCs/>
                <w:sz w:val="18"/>
                <w:szCs w:val="18"/>
              </w:rPr>
              <w:t>Электроэнергия</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 </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Объем покупки э/э</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тыс.кВт.ч</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1138,80</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1058,75</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Среднегодовой тариф на э/э</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руб./кВт.ч</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4,92</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5,15</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Расходы на покупку э/э</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5605,56</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5455,07</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Электроэнергия на производство т/э</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 </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6.3</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b/>
                <w:bCs/>
                <w:sz w:val="18"/>
                <w:szCs w:val="18"/>
              </w:rPr>
            </w:pPr>
            <w:r w:rsidRPr="004C042E">
              <w:rPr>
                <w:b/>
                <w:bCs/>
                <w:sz w:val="18"/>
                <w:szCs w:val="18"/>
              </w:rPr>
              <w:t>Водопотребление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 </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Вода, всего</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тыс.м3</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9,38</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8,74</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Вода для технологических целей предприятия и на отопление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тыс.м3</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9,38</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8,74</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Вода на ГВС</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тыс.м3</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0,00</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0,00</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Средний уд. расход</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м3/Гкал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0,30</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0,30</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Уд. расход воды на ГВС</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м3/Гкал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0,00</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0,00</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lastRenderedPageBreak/>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Средняя себестоимость / тариф</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руб./м3</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45,82</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40,92</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Расходы на воду</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 </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429,86</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357,79</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6.4</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b/>
                <w:bCs/>
                <w:sz w:val="18"/>
                <w:szCs w:val="18"/>
              </w:rPr>
            </w:pPr>
            <w:r w:rsidRPr="004C042E">
              <w:rPr>
                <w:b/>
                <w:bCs/>
                <w:sz w:val="18"/>
                <w:szCs w:val="18"/>
              </w:rPr>
              <w:t>Водоотведение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 </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Объем водоотведения по предприятию</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тыс.м3</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0,00</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0,00</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Тариф за водоотведение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руб./м3</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0,00</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0,00</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Затраты на водоотведение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0,00</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0,00</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6.5</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b/>
                <w:bCs/>
                <w:sz w:val="18"/>
                <w:szCs w:val="18"/>
              </w:rPr>
            </w:pPr>
            <w:r w:rsidRPr="004C042E">
              <w:rPr>
                <w:b/>
                <w:bCs/>
                <w:sz w:val="18"/>
                <w:szCs w:val="18"/>
              </w:rPr>
              <w:t>Расходы, связанные с созданием нормативных запасов топлива</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262,89</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262,89</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дизель</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262,89</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262,89</w:t>
            </w:r>
          </w:p>
        </w:tc>
      </w:tr>
      <w:tr w:rsidR="004C042E" w:rsidRPr="004C042E" w:rsidTr="004C042E">
        <w:trPr>
          <w:trHeight w:val="27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утвержденый общий нормативный запас топлива</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тыс.ед</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0,01</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0,01</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Цена топлива</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руб./ед</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43095,98</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43095,98</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ИТОГО ресурсы для производства тепловой энергии, теплоносителя</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29364,14</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27479,51</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расходы из прибыли</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rPr>
                <w:color w:val="000000"/>
                <w:sz w:val="18"/>
                <w:szCs w:val="18"/>
              </w:rPr>
            </w:pPr>
            <w:r w:rsidRPr="004C042E">
              <w:rPr>
                <w:color w:val="000000"/>
                <w:sz w:val="18"/>
                <w:szCs w:val="18"/>
              </w:rPr>
              <w:t>2 110,79</w:t>
            </w:r>
          </w:p>
        </w:tc>
        <w:tc>
          <w:tcPr>
            <w:tcW w:w="1404" w:type="dxa"/>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rPr>
                <w:color w:val="000000"/>
                <w:sz w:val="18"/>
                <w:szCs w:val="18"/>
              </w:rPr>
            </w:pPr>
            <w:r w:rsidRPr="004C042E">
              <w:rPr>
                <w:color w:val="000000"/>
                <w:sz w:val="18"/>
                <w:szCs w:val="18"/>
              </w:rPr>
              <w:t>1 577,48</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НВВ на теплоноситель</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 xml:space="preserve"> 0,00</w:t>
              </w:r>
            </w:hyperlink>
          </w:p>
        </w:tc>
        <w:tc>
          <w:tcPr>
            <w:tcW w:w="1404" w:type="dxa"/>
            <w:tcBorders>
              <w:top w:val="nil"/>
              <w:left w:val="nil"/>
              <w:bottom w:val="single" w:sz="4" w:space="0" w:color="auto"/>
              <w:right w:val="single" w:sz="4" w:space="0" w:color="auto"/>
            </w:tcBorders>
            <w:shd w:val="clear" w:color="auto" w:fill="auto"/>
            <w:noWrap/>
            <w:vAlign w:val="center"/>
            <w:hideMark/>
          </w:tcPr>
          <w:p w:rsidR="004C042E" w:rsidRPr="004C042E" w:rsidRDefault="00A844BB" w:rsidP="004C042E">
            <w:pPr>
              <w:contextualSpacing/>
              <w:jc w:val="center"/>
              <w:rPr>
                <w:sz w:val="18"/>
                <w:szCs w:val="18"/>
              </w:rPr>
            </w:pPr>
            <w:hyperlink w:tooltip="Щёлкните для перехода" w:history="1">
              <w:r w:rsidR="004C042E" w:rsidRPr="004C042E">
                <w:rPr>
                  <w:color w:val="000000"/>
                  <w:sz w:val="18"/>
                  <w:szCs w:val="18"/>
                </w:rPr>
                <w:t xml:space="preserve"> 0,00</w:t>
              </w:r>
            </w:hyperlink>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color w:val="000000"/>
                <w:sz w:val="18"/>
                <w:szCs w:val="18"/>
              </w:rPr>
            </w:pPr>
            <w:r w:rsidRPr="004C042E">
              <w:rPr>
                <w:color w:val="000000"/>
                <w:sz w:val="18"/>
                <w:szCs w:val="18"/>
              </w:rPr>
              <w:t>НВВ, без учета теплоносителя</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66 131,45</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53 352,32</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7</w:t>
            </w:r>
          </w:p>
        </w:tc>
        <w:tc>
          <w:tcPr>
            <w:tcW w:w="6084" w:type="dxa"/>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rPr>
                <w:b/>
                <w:bCs/>
                <w:sz w:val="18"/>
                <w:szCs w:val="18"/>
              </w:rPr>
            </w:pPr>
            <w:r w:rsidRPr="004C042E">
              <w:rPr>
                <w:b/>
                <w:bCs/>
                <w:sz w:val="18"/>
                <w:szCs w:val="18"/>
              </w:rPr>
              <w:t>НВВ без учета теплоносителя товарная из сети</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Тыс руб</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66 131,45</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53 352,32</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НВВ, I полугодие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41 011,40</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33 086,42</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sz w:val="18"/>
                <w:szCs w:val="18"/>
              </w:rPr>
            </w:pPr>
            <w:r w:rsidRPr="004C042E">
              <w:rPr>
                <w:sz w:val="18"/>
                <w:szCs w:val="18"/>
              </w:rPr>
              <w:t>НВВ, II полугодие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4"/>
                <w:szCs w:val="14"/>
              </w:rPr>
            </w:pPr>
            <w:r w:rsidRPr="004C042E">
              <w:rPr>
                <w:sz w:val="14"/>
                <w:szCs w:val="14"/>
              </w:rPr>
              <w:t>Тыс руб</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color w:val="000000"/>
                <w:sz w:val="18"/>
                <w:szCs w:val="18"/>
              </w:rPr>
            </w:pPr>
            <w:r w:rsidRPr="004C042E">
              <w:rPr>
                <w:color w:val="000000"/>
                <w:sz w:val="18"/>
                <w:szCs w:val="18"/>
              </w:rPr>
              <w:t>25 120,06</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sz w:val="18"/>
                <w:szCs w:val="18"/>
              </w:rPr>
            </w:pPr>
            <w:r w:rsidRPr="004C042E">
              <w:rPr>
                <w:sz w:val="18"/>
                <w:szCs w:val="18"/>
              </w:rPr>
              <w:t>20 265,90</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8</w:t>
            </w:r>
          </w:p>
        </w:tc>
        <w:tc>
          <w:tcPr>
            <w:tcW w:w="6084" w:type="dxa"/>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rPr>
                <w:b/>
                <w:bCs/>
                <w:sz w:val="18"/>
                <w:szCs w:val="18"/>
              </w:rPr>
            </w:pPr>
            <w:r w:rsidRPr="004C042E">
              <w:rPr>
                <w:b/>
                <w:bCs/>
                <w:sz w:val="18"/>
                <w:szCs w:val="18"/>
              </w:rPr>
              <w:t>Тарифное меню</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 </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C0C0C0"/>
                <w:sz w:val="18"/>
                <w:szCs w:val="18"/>
              </w:rPr>
            </w:pPr>
            <w:r w:rsidRPr="004C042E">
              <w:rPr>
                <w:b/>
                <w:bCs/>
                <w:color w:val="C0C0C0"/>
                <w:sz w:val="18"/>
                <w:szCs w:val="18"/>
              </w:rPr>
              <w:t> </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C0C0C0"/>
                <w:sz w:val="18"/>
                <w:szCs w:val="18"/>
              </w:rPr>
            </w:pPr>
            <w:r w:rsidRPr="004C042E">
              <w:rPr>
                <w:b/>
                <w:bCs/>
                <w:color w:val="C0C0C0"/>
                <w:sz w:val="18"/>
                <w:szCs w:val="18"/>
              </w:rPr>
              <w:t> </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b/>
                <w:bCs/>
                <w:sz w:val="18"/>
                <w:szCs w:val="18"/>
              </w:rPr>
            </w:pPr>
            <w:r w:rsidRPr="004C042E">
              <w:rPr>
                <w:b/>
                <w:bCs/>
                <w:sz w:val="18"/>
                <w:szCs w:val="18"/>
              </w:rPr>
              <w:t>Отопление, год</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руб/Гкал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000000"/>
                <w:sz w:val="18"/>
                <w:szCs w:val="18"/>
              </w:rPr>
            </w:pPr>
            <w:r w:rsidRPr="004C042E">
              <w:rPr>
                <w:b/>
                <w:bCs/>
                <w:color w:val="000000"/>
                <w:sz w:val="18"/>
                <w:szCs w:val="18"/>
              </w:rPr>
              <w:t>2 453,47</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000000"/>
                <w:sz w:val="18"/>
                <w:szCs w:val="18"/>
              </w:rPr>
            </w:pPr>
            <w:r w:rsidRPr="004C042E">
              <w:rPr>
                <w:b/>
                <w:bCs/>
                <w:color w:val="000000"/>
                <w:sz w:val="18"/>
                <w:szCs w:val="18"/>
              </w:rPr>
              <w:t>1 979,36</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b/>
                <w:bCs/>
                <w:sz w:val="18"/>
                <w:szCs w:val="18"/>
              </w:rPr>
            </w:pPr>
            <w:r w:rsidRPr="004C042E">
              <w:rPr>
                <w:b/>
                <w:bCs/>
                <w:sz w:val="18"/>
                <w:szCs w:val="18"/>
              </w:rPr>
              <w:t>I полугодие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руб/Гкал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000000"/>
                <w:sz w:val="18"/>
                <w:szCs w:val="18"/>
              </w:rPr>
            </w:pPr>
            <w:r w:rsidRPr="004C042E">
              <w:rPr>
                <w:b/>
                <w:bCs/>
                <w:color w:val="000000"/>
                <w:sz w:val="18"/>
                <w:szCs w:val="18"/>
              </w:rPr>
              <w:t>2 453,47</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000000"/>
                <w:sz w:val="18"/>
                <w:szCs w:val="18"/>
              </w:rPr>
            </w:pPr>
            <w:r w:rsidRPr="004C042E">
              <w:rPr>
                <w:b/>
                <w:bCs/>
                <w:color w:val="000000"/>
                <w:sz w:val="18"/>
                <w:szCs w:val="18"/>
              </w:rPr>
              <w:t>1 979,36</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b/>
                <w:bCs/>
                <w:sz w:val="18"/>
                <w:szCs w:val="18"/>
              </w:rPr>
            </w:pPr>
            <w:r w:rsidRPr="004C042E">
              <w:rPr>
                <w:b/>
                <w:bCs/>
                <w:sz w:val="18"/>
                <w:szCs w:val="18"/>
              </w:rPr>
              <w:t>II полугодие</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руб/Гкал</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000000"/>
                <w:sz w:val="18"/>
                <w:szCs w:val="18"/>
              </w:rPr>
            </w:pPr>
            <w:r w:rsidRPr="004C042E">
              <w:rPr>
                <w:b/>
                <w:bCs/>
                <w:color w:val="000000"/>
                <w:sz w:val="18"/>
                <w:szCs w:val="18"/>
              </w:rPr>
              <w:t>2 453,47</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000000"/>
                <w:sz w:val="18"/>
                <w:szCs w:val="18"/>
              </w:rPr>
            </w:pPr>
            <w:r w:rsidRPr="004C042E">
              <w:rPr>
                <w:b/>
                <w:bCs/>
                <w:color w:val="000000"/>
                <w:sz w:val="18"/>
                <w:szCs w:val="18"/>
              </w:rPr>
              <w:t>1 979,36</w:t>
            </w:r>
          </w:p>
        </w:tc>
      </w:tr>
      <w:tr w:rsidR="004C042E" w:rsidRPr="004C042E" w:rsidTr="004C042E">
        <w:trPr>
          <w:trHeight w:val="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8"/>
                <w:szCs w:val="18"/>
              </w:rPr>
            </w:pPr>
            <w:r w:rsidRPr="004C042E">
              <w:rPr>
                <w:b/>
                <w:bCs/>
                <w:sz w:val="18"/>
                <w:szCs w:val="18"/>
              </w:rPr>
              <w:t> </w:t>
            </w:r>
          </w:p>
        </w:tc>
        <w:tc>
          <w:tcPr>
            <w:tcW w:w="608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rPr>
                <w:b/>
                <w:bCs/>
                <w:sz w:val="18"/>
                <w:szCs w:val="18"/>
              </w:rPr>
            </w:pPr>
            <w:r w:rsidRPr="004C042E">
              <w:rPr>
                <w:b/>
                <w:bCs/>
                <w:sz w:val="18"/>
                <w:szCs w:val="18"/>
              </w:rPr>
              <w:t>Рост II/I</w:t>
            </w:r>
          </w:p>
        </w:tc>
        <w:tc>
          <w:tcPr>
            <w:tcW w:w="830"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sz w:val="14"/>
                <w:szCs w:val="14"/>
              </w:rPr>
            </w:pPr>
            <w:r w:rsidRPr="004C042E">
              <w:rPr>
                <w:b/>
                <w:bCs/>
                <w:sz w:val="14"/>
                <w:szCs w:val="14"/>
              </w:rPr>
              <w:t>%</w:t>
            </w:r>
          </w:p>
        </w:tc>
        <w:tc>
          <w:tcPr>
            <w:tcW w:w="1551"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000000"/>
                <w:sz w:val="18"/>
                <w:szCs w:val="18"/>
              </w:rPr>
            </w:pPr>
            <w:r w:rsidRPr="004C042E">
              <w:rPr>
                <w:b/>
                <w:bCs/>
                <w:color w:val="000000"/>
                <w:sz w:val="18"/>
                <w:szCs w:val="18"/>
              </w:rPr>
              <w:t>100,00</w:t>
            </w:r>
          </w:p>
        </w:tc>
        <w:tc>
          <w:tcPr>
            <w:tcW w:w="1404" w:type="dxa"/>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b/>
                <w:bCs/>
                <w:color w:val="000000"/>
                <w:sz w:val="18"/>
                <w:szCs w:val="18"/>
              </w:rPr>
            </w:pPr>
            <w:r w:rsidRPr="004C042E">
              <w:rPr>
                <w:b/>
                <w:bCs/>
                <w:color w:val="000000"/>
                <w:sz w:val="18"/>
                <w:szCs w:val="18"/>
              </w:rPr>
              <w:t>100,00</w:t>
            </w:r>
          </w:p>
        </w:tc>
      </w:tr>
    </w:tbl>
    <w:p w:rsidR="004C042E" w:rsidRPr="004C042E" w:rsidRDefault="004C042E" w:rsidP="004C042E">
      <w:pPr>
        <w:ind w:firstLine="426"/>
        <w:contextualSpacing/>
        <w:jc w:val="both"/>
        <w:rPr>
          <w:rFonts w:eastAsia="Calibri"/>
          <w:sz w:val="24"/>
          <w:szCs w:val="24"/>
          <w:lang w:eastAsia="en-US"/>
        </w:rPr>
      </w:pPr>
      <w:r w:rsidRPr="004C042E">
        <w:rPr>
          <w:rFonts w:eastAsia="Calibri"/>
          <w:sz w:val="24"/>
          <w:szCs w:val="24"/>
          <w:lang w:eastAsia="en-US"/>
        </w:rPr>
        <w:t>3. Установить тарифы на тепловую энергию, поставляемую</w:t>
      </w:r>
      <w:r w:rsidRPr="004C042E" w:rsidDel="00CF371F">
        <w:rPr>
          <w:rFonts w:eastAsia="Calibri"/>
          <w:sz w:val="24"/>
          <w:szCs w:val="24"/>
          <w:lang w:eastAsia="en-US"/>
        </w:rPr>
        <w:t xml:space="preserve"> </w:t>
      </w:r>
      <w:r w:rsidRPr="004C042E">
        <w:rPr>
          <w:rFonts w:eastAsia="Calibri"/>
          <w:sz w:val="24"/>
          <w:szCs w:val="24"/>
          <w:lang w:eastAsia="en-US"/>
        </w:rPr>
        <w:t>открытым акционерным обществом «Ленинградская областная тепло-энергетическая компания» потребителям (кроме населения) на территории Ленинградской области, на 2019 г:</w:t>
      </w:r>
    </w:p>
    <w:tbl>
      <w:tblPr>
        <w:tblW w:w="5000" w:type="pct"/>
        <w:tblInd w:w="-176" w:type="dxa"/>
        <w:tblLook w:val="04A0" w:firstRow="1" w:lastRow="0" w:firstColumn="1" w:lastColumn="0" w:noHBand="0" w:noVBand="1"/>
      </w:tblPr>
      <w:tblGrid>
        <w:gridCol w:w="497"/>
        <w:gridCol w:w="1666"/>
        <w:gridCol w:w="2797"/>
        <w:gridCol w:w="988"/>
        <w:gridCol w:w="748"/>
        <w:gridCol w:w="748"/>
        <w:gridCol w:w="748"/>
        <w:gridCol w:w="796"/>
        <w:gridCol w:w="1434"/>
      </w:tblGrid>
      <w:tr w:rsidR="004C042E" w:rsidRPr="004C042E" w:rsidTr="004C042E">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pPr>
            <w:r w:rsidRPr="004C042E">
              <w:t>№ п/п</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pPr>
            <w:r w:rsidRPr="004C042E">
              <w:t>Вид тарифа</w:t>
            </w:r>
          </w:p>
        </w:tc>
        <w:tc>
          <w:tcPr>
            <w:tcW w:w="13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pPr>
            <w:r w:rsidRPr="004C042E">
              <w:t>Год с календарной разбивкой</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pPr>
            <w:r w:rsidRPr="004C042E">
              <w:t>Вода</w:t>
            </w:r>
          </w:p>
        </w:tc>
        <w:tc>
          <w:tcPr>
            <w:tcW w:w="1458" w:type="pct"/>
            <w:gridSpan w:val="4"/>
            <w:tcBorders>
              <w:top w:val="single" w:sz="4" w:space="0" w:color="auto"/>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pPr>
            <w:r w:rsidRPr="004C042E">
              <w:t>Отборный пар давлением</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ind w:left="-126" w:right="-142"/>
              <w:contextualSpacing/>
              <w:jc w:val="center"/>
            </w:pPr>
            <w:r w:rsidRPr="004C042E">
              <w:t>Острый и редуцированный пар</w:t>
            </w:r>
          </w:p>
        </w:tc>
      </w:tr>
      <w:tr w:rsidR="004C042E" w:rsidRPr="004C042E" w:rsidTr="004C042E">
        <w:trPr>
          <w:trHeight w:val="20"/>
        </w:trPr>
        <w:tc>
          <w:tcPr>
            <w:tcW w:w="238" w:type="pct"/>
            <w:vMerge/>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pPr>
              <w:contextualSpacing/>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pPr>
              <w:contextualSpacing/>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pPr>
              <w:contextualSpacing/>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pPr>
              <w:contextualSpacing/>
            </w:pPr>
          </w:p>
        </w:tc>
        <w:tc>
          <w:tcPr>
            <w:tcW w:w="359" w:type="pct"/>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pPr>
            <w:r w:rsidRPr="004C042E">
              <w:t>от 1,2 до 2,5 кг/см</w:t>
            </w:r>
            <w:r w:rsidRPr="004C042E">
              <w:rPr>
                <w:vertAlign w:val="superscript"/>
              </w:rPr>
              <w:t>2</w:t>
            </w:r>
          </w:p>
        </w:tc>
        <w:tc>
          <w:tcPr>
            <w:tcW w:w="359" w:type="pct"/>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pPr>
            <w:r w:rsidRPr="004C042E">
              <w:t>от 2,5 до 7,0 кг/см</w:t>
            </w:r>
            <w:r w:rsidRPr="004C042E">
              <w:rPr>
                <w:vertAlign w:val="superscript"/>
              </w:rPr>
              <w:t>2</w:t>
            </w:r>
          </w:p>
        </w:tc>
        <w:tc>
          <w:tcPr>
            <w:tcW w:w="359" w:type="pct"/>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pPr>
            <w:r w:rsidRPr="004C042E">
              <w:t>от 7,0 до 13,0 кг/см</w:t>
            </w:r>
            <w:r w:rsidRPr="004C042E">
              <w:rPr>
                <w:vertAlign w:val="superscript"/>
              </w:rPr>
              <w:t>2</w:t>
            </w:r>
          </w:p>
        </w:tc>
        <w:tc>
          <w:tcPr>
            <w:tcW w:w="382" w:type="pct"/>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pPr>
            <w:r w:rsidRPr="004C042E">
              <w:t>свыше 13,0 кг/см</w:t>
            </w:r>
            <w:r w:rsidRPr="004C042E">
              <w:rPr>
                <w:vertAlign w:val="superscript"/>
              </w:rPr>
              <w:t>2</w:t>
            </w: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pPr>
              <w:contextualSpacing/>
            </w:pPr>
          </w:p>
        </w:tc>
      </w:tr>
      <w:tr w:rsidR="004C042E" w:rsidRPr="004C042E" w:rsidTr="004C042E">
        <w:trPr>
          <w:trHeight w:val="20"/>
        </w:trPr>
        <w:tc>
          <w:tcPr>
            <w:tcW w:w="238" w:type="pct"/>
            <w:tcBorders>
              <w:top w:val="nil"/>
              <w:left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pPr>
            <w:r w:rsidRPr="004C042E">
              <w:t>1</w:t>
            </w:r>
          </w:p>
        </w:tc>
        <w:tc>
          <w:tcPr>
            <w:tcW w:w="4762" w:type="pct"/>
            <w:gridSpan w:val="8"/>
            <w:tcBorders>
              <w:top w:val="single" w:sz="4" w:space="0" w:color="auto"/>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both"/>
            </w:pPr>
            <w:r w:rsidRPr="004C042E">
              <w:t>Для потребителей муниципального образования «</w:t>
            </w:r>
            <w:r w:rsidRPr="004C042E">
              <w:rPr>
                <w:rFonts w:eastAsia="Calibri"/>
                <w:lang w:eastAsia="en-US"/>
              </w:rPr>
              <w:t xml:space="preserve">Приладожское городское поселение» Кировского </w:t>
            </w:r>
            <w:r w:rsidRPr="004C042E">
              <w:t>муниципального района</w:t>
            </w:r>
            <w:r w:rsidRPr="004C042E" w:rsidDel="00A50D19">
              <w:t xml:space="preserve"> </w:t>
            </w:r>
            <w:r w:rsidRPr="004C042E">
              <w:t>Ленинградской области, в случае отсутствия дифференциации тарифов по схеме подключения</w:t>
            </w:r>
          </w:p>
        </w:tc>
      </w:tr>
      <w:tr w:rsidR="004C042E" w:rsidRPr="004C042E" w:rsidTr="004C042E">
        <w:trPr>
          <w:trHeight w:val="20"/>
        </w:trPr>
        <w:tc>
          <w:tcPr>
            <w:tcW w:w="238" w:type="pct"/>
            <w:tcBorders>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pPr>
          </w:p>
        </w:tc>
        <w:tc>
          <w:tcPr>
            <w:tcW w:w="799" w:type="pct"/>
            <w:tcBorders>
              <w:left w:val="single" w:sz="4" w:space="0" w:color="auto"/>
              <w:bottom w:val="single" w:sz="4" w:space="0" w:color="auto"/>
              <w:right w:val="single" w:sz="4" w:space="0" w:color="auto"/>
            </w:tcBorders>
            <w:shd w:val="clear" w:color="auto" w:fill="auto"/>
            <w:vAlign w:val="center"/>
            <w:hideMark/>
          </w:tcPr>
          <w:p w:rsidR="004C042E" w:rsidRPr="004C042E" w:rsidRDefault="004C042E" w:rsidP="004C042E">
            <w:pPr>
              <w:contextualSpacing/>
            </w:pPr>
            <w:r w:rsidRPr="004C042E">
              <w:t>Одноставочный, руб./Гкал</w:t>
            </w:r>
          </w:p>
        </w:tc>
        <w:tc>
          <w:tcPr>
            <w:tcW w:w="1342" w:type="pct"/>
            <w:tcBorders>
              <w:top w:val="nil"/>
              <w:left w:val="nil"/>
              <w:bottom w:val="single" w:sz="4" w:space="0" w:color="auto"/>
              <w:right w:val="single" w:sz="4" w:space="0" w:color="auto"/>
            </w:tcBorders>
            <w:shd w:val="clear" w:color="auto" w:fill="auto"/>
            <w:vAlign w:val="center"/>
            <w:hideMark/>
          </w:tcPr>
          <w:p w:rsidR="004C042E" w:rsidRPr="004C042E" w:rsidRDefault="004C042E" w:rsidP="004C042E">
            <w:pPr>
              <w:contextualSpacing/>
              <w:jc w:val="center"/>
              <w:rPr>
                <w:rFonts w:eastAsia="Calibri"/>
              </w:rPr>
            </w:pPr>
            <w:r w:rsidRPr="004C042E">
              <w:rPr>
                <w:rFonts w:eastAsia="Calibri"/>
              </w:rPr>
              <w:t>с даты вступления в законную силу приказа  по 31.12.2019</w:t>
            </w:r>
          </w:p>
        </w:tc>
        <w:tc>
          <w:tcPr>
            <w:tcW w:w="474" w:type="pct"/>
            <w:tcBorders>
              <w:top w:val="nil"/>
              <w:left w:val="nil"/>
              <w:bottom w:val="single" w:sz="4" w:space="0" w:color="auto"/>
              <w:right w:val="single" w:sz="4" w:space="0" w:color="auto"/>
            </w:tcBorders>
            <w:shd w:val="clear" w:color="auto" w:fill="auto"/>
            <w:noWrap/>
            <w:vAlign w:val="center"/>
          </w:tcPr>
          <w:p w:rsidR="004C042E" w:rsidRPr="004C042E" w:rsidRDefault="004C042E" w:rsidP="004C042E">
            <w:pPr>
              <w:ind w:left="-142" w:right="-108"/>
              <w:contextualSpacing/>
              <w:jc w:val="center"/>
            </w:pPr>
            <w:r w:rsidRPr="004C042E">
              <w:rPr>
                <w:bCs/>
                <w:color w:val="000000"/>
                <w:sz w:val="18"/>
                <w:szCs w:val="18"/>
              </w:rPr>
              <w:t>1 979,36</w:t>
            </w:r>
          </w:p>
        </w:tc>
        <w:tc>
          <w:tcPr>
            <w:tcW w:w="359" w:type="pct"/>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pPr>
            <w:r w:rsidRPr="004C042E">
              <w:t> -</w:t>
            </w:r>
          </w:p>
        </w:tc>
        <w:tc>
          <w:tcPr>
            <w:tcW w:w="359" w:type="pct"/>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pPr>
            <w:r w:rsidRPr="004C042E">
              <w:t> -</w:t>
            </w:r>
          </w:p>
        </w:tc>
        <w:tc>
          <w:tcPr>
            <w:tcW w:w="359" w:type="pct"/>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pPr>
            <w:r w:rsidRPr="004C042E">
              <w:t> -</w:t>
            </w:r>
          </w:p>
        </w:tc>
        <w:tc>
          <w:tcPr>
            <w:tcW w:w="382" w:type="pct"/>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pPr>
            <w:r w:rsidRPr="004C042E">
              <w:t>- </w:t>
            </w:r>
          </w:p>
        </w:tc>
        <w:tc>
          <w:tcPr>
            <w:tcW w:w="688" w:type="pct"/>
            <w:tcBorders>
              <w:top w:val="nil"/>
              <w:left w:val="nil"/>
              <w:bottom w:val="single" w:sz="4" w:space="0" w:color="auto"/>
              <w:right w:val="single" w:sz="4" w:space="0" w:color="auto"/>
            </w:tcBorders>
            <w:shd w:val="clear" w:color="auto" w:fill="auto"/>
            <w:noWrap/>
            <w:vAlign w:val="center"/>
            <w:hideMark/>
          </w:tcPr>
          <w:p w:rsidR="004C042E" w:rsidRPr="004C042E" w:rsidRDefault="004C042E" w:rsidP="004C042E">
            <w:pPr>
              <w:contextualSpacing/>
              <w:jc w:val="center"/>
            </w:pPr>
            <w:r w:rsidRPr="004C042E">
              <w:t> -</w:t>
            </w:r>
          </w:p>
        </w:tc>
      </w:tr>
    </w:tbl>
    <w:p w:rsidR="004C042E" w:rsidRPr="004C042E" w:rsidRDefault="004C042E" w:rsidP="004C042E">
      <w:pPr>
        <w:ind w:left="-142" w:firstLine="567"/>
        <w:contextualSpacing/>
        <w:jc w:val="both"/>
        <w:rPr>
          <w:b/>
          <w:sz w:val="24"/>
          <w:szCs w:val="24"/>
        </w:rPr>
      </w:pPr>
    </w:p>
    <w:p w:rsidR="004C042E" w:rsidRPr="004C042E" w:rsidRDefault="004C042E" w:rsidP="004C042E">
      <w:pPr>
        <w:ind w:left="-142" w:right="-144"/>
        <w:contextualSpacing/>
        <w:jc w:val="center"/>
        <w:rPr>
          <w:b/>
          <w:sz w:val="24"/>
          <w:szCs w:val="24"/>
        </w:rPr>
      </w:pPr>
      <w:r w:rsidRPr="004C042E">
        <w:rPr>
          <w:b/>
          <w:sz w:val="24"/>
          <w:szCs w:val="24"/>
        </w:rPr>
        <w:t>Результаты голосования: за – 6 человек, против – нет, воздержались – нет.</w:t>
      </w:r>
    </w:p>
    <w:p w:rsidR="007057F1" w:rsidRDefault="007057F1" w:rsidP="007057F1">
      <w:pPr>
        <w:ind w:firstLine="567"/>
        <w:jc w:val="both"/>
        <w:rPr>
          <w:sz w:val="24"/>
          <w:szCs w:val="24"/>
        </w:rPr>
      </w:pPr>
    </w:p>
    <w:p w:rsidR="004C042E" w:rsidRPr="004C042E" w:rsidRDefault="00963236" w:rsidP="004C042E">
      <w:pPr>
        <w:tabs>
          <w:tab w:val="left" w:pos="567"/>
          <w:tab w:val="left" w:pos="709"/>
        </w:tabs>
        <w:ind w:firstLine="567"/>
        <w:jc w:val="both"/>
        <w:rPr>
          <w:sz w:val="24"/>
          <w:szCs w:val="24"/>
        </w:rPr>
      </w:pPr>
      <w:r>
        <w:rPr>
          <w:b/>
          <w:sz w:val="24"/>
          <w:szCs w:val="24"/>
        </w:rPr>
        <w:t xml:space="preserve">2. </w:t>
      </w:r>
      <w:r w:rsidR="004C042E" w:rsidRPr="004C042E">
        <w:rPr>
          <w:b/>
          <w:sz w:val="24"/>
          <w:szCs w:val="24"/>
        </w:rPr>
        <w:t xml:space="preserve">По вопросу повестки «О внесении изменений в приказ комитета по тарифам и ценовой политике Ленинградской области от 20 декабря 2018 года № 678-п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Кировского муниципального района Ленинградской области в 2019 году» </w:t>
      </w:r>
      <w:r w:rsidR="004C042E" w:rsidRPr="004C042E">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следующее. </w:t>
      </w:r>
    </w:p>
    <w:p w:rsidR="004C042E" w:rsidRPr="004C042E" w:rsidRDefault="004C042E" w:rsidP="004C042E">
      <w:pPr>
        <w:widowControl w:val="0"/>
        <w:autoSpaceDE w:val="0"/>
        <w:autoSpaceDN w:val="0"/>
        <w:ind w:firstLine="567"/>
        <w:jc w:val="both"/>
        <w:rPr>
          <w:sz w:val="24"/>
          <w:szCs w:val="24"/>
        </w:rPr>
      </w:pPr>
      <w:r w:rsidRPr="004C042E">
        <w:rPr>
          <w:sz w:val="24"/>
          <w:szCs w:val="24"/>
        </w:rPr>
        <w:t xml:space="preserve">Приказом ЛенРТК от 15 марта 2019 года № 69-п для АО «ЛОТЭК» установлены тарифы на коллекторах источника тепловой энергии на основании передачи ООО «Приладожский теплоснаб» имущества (котельная) в эксплуатацию АО «ЛОТЭК» на праве финансовой аренды по договору лизинга от 13.12.2018 г. № 01-ЛЗ/18. </w:t>
      </w:r>
    </w:p>
    <w:p w:rsidR="004C042E" w:rsidRPr="004C042E" w:rsidRDefault="004C042E" w:rsidP="004C042E">
      <w:pPr>
        <w:widowControl w:val="0"/>
        <w:autoSpaceDE w:val="0"/>
        <w:autoSpaceDN w:val="0"/>
        <w:ind w:firstLine="567"/>
        <w:jc w:val="both"/>
        <w:rPr>
          <w:sz w:val="24"/>
          <w:szCs w:val="24"/>
        </w:rPr>
      </w:pPr>
      <w:r w:rsidRPr="004C042E">
        <w:rPr>
          <w:sz w:val="24"/>
          <w:szCs w:val="24"/>
        </w:rPr>
        <w:t xml:space="preserve">С 1 октября 2019 года тепловые сети (3 913 м), находящиеся в муниципальной собственности муниципального образования Приладожское городское поселение Кировского муниципального района, переданы администрацией поселения АО «ЛОТЭК» на основании договора аренды от 27.09.19 № 1/2019 АН. </w:t>
      </w:r>
    </w:p>
    <w:p w:rsidR="004C042E" w:rsidRPr="004C042E" w:rsidRDefault="004C042E" w:rsidP="004C042E">
      <w:pPr>
        <w:widowControl w:val="0"/>
        <w:autoSpaceDE w:val="0"/>
        <w:autoSpaceDN w:val="0"/>
        <w:ind w:firstLine="567"/>
        <w:jc w:val="both"/>
        <w:rPr>
          <w:sz w:val="24"/>
          <w:szCs w:val="24"/>
        </w:rPr>
      </w:pPr>
      <w:r w:rsidRPr="004C042E">
        <w:rPr>
          <w:sz w:val="24"/>
          <w:szCs w:val="24"/>
        </w:rPr>
        <w:t xml:space="preserve">Таким образом, с 1 октября 2019 года АО «ЛОТЭК» предоставляет коммунальные услуги по теплоснабжению группе потребителей «население» на территории МО «Приладожское городское поселение» Кировского  муниципального района Ленинградской области. </w:t>
      </w:r>
    </w:p>
    <w:p w:rsidR="004C042E" w:rsidRPr="004C042E" w:rsidRDefault="004C042E" w:rsidP="004C042E">
      <w:pPr>
        <w:tabs>
          <w:tab w:val="left" w:pos="567"/>
          <w:tab w:val="left" w:pos="709"/>
        </w:tabs>
        <w:ind w:firstLine="567"/>
        <w:jc w:val="both"/>
        <w:rPr>
          <w:color w:val="FF0000"/>
          <w:sz w:val="24"/>
          <w:szCs w:val="24"/>
        </w:rPr>
      </w:pPr>
      <w:r w:rsidRPr="004C042E">
        <w:rPr>
          <w:rFonts w:eastAsia="Calibri"/>
          <w:sz w:val="24"/>
          <w:szCs w:val="24"/>
          <w:lang w:eastAsia="en-US"/>
        </w:rPr>
        <w:t xml:space="preserve">На основании вышеизложенного необходимо внести изменение в приказ комитета по тарифам и ценовой политике Ленинградской области от 20 декабря 2018 года № 678-п. </w:t>
      </w:r>
    </w:p>
    <w:p w:rsidR="004C042E" w:rsidRPr="004C042E" w:rsidRDefault="004C042E" w:rsidP="004C042E">
      <w:pPr>
        <w:ind w:left="-142" w:firstLine="709"/>
        <w:contextualSpacing/>
        <w:jc w:val="both"/>
        <w:rPr>
          <w:b/>
          <w:sz w:val="24"/>
          <w:szCs w:val="24"/>
        </w:rPr>
      </w:pPr>
      <w:r w:rsidRPr="004C042E">
        <w:rPr>
          <w:b/>
          <w:sz w:val="24"/>
          <w:szCs w:val="24"/>
        </w:rPr>
        <w:lastRenderedPageBreak/>
        <w:t xml:space="preserve">Правление приняло решение:  </w:t>
      </w:r>
    </w:p>
    <w:p w:rsidR="004C042E" w:rsidRPr="004C042E" w:rsidRDefault="004C042E" w:rsidP="004C042E">
      <w:pPr>
        <w:ind w:left="-142" w:right="-144" w:firstLine="567"/>
        <w:contextualSpacing/>
        <w:rPr>
          <w:sz w:val="24"/>
          <w:szCs w:val="24"/>
        </w:rPr>
      </w:pPr>
    </w:p>
    <w:p w:rsidR="004C042E" w:rsidRPr="004C042E" w:rsidRDefault="004C042E" w:rsidP="004C042E">
      <w:pPr>
        <w:tabs>
          <w:tab w:val="left" w:pos="-3402"/>
          <w:tab w:val="left" w:pos="993"/>
        </w:tabs>
        <w:ind w:firstLine="567"/>
        <w:contextualSpacing/>
        <w:jc w:val="both"/>
        <w:rPr>
          <w:rFonts w:eastAsia="Calibri"/>
          <w:sz w:val="24"/>
          <w:szCs w:val="24"/>
          <w:lang w:eastAsia="en-US"/>
        </w:rPr>
      </w:pPr>
      <w:r w:rsidRPr="004C042E">
        <w:rPr>
          <w:rFonts w:eastAsia="Calibri"/>
          <w:sz w:val="24"/>
          <w:szCs w:val="24"/>
          <w:lang w:eastAsia="en-US"/>
        </w:rPr>
        <w:t>Внести изменение в приказ комитета по тарифам и ценовой политике Ленинградской области от 20 декабря 2018 года № 678-п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Кировского муниципального района Ленинградской области в 2019 году», изложив пункт 1 приложения 1 к приказу в следующей редакции:</w:t>
      </w:r>
    </w:p>
    <w:p w:rsidR="004C042E" w:rsidRPr="004C042E" w:rsidRDefault="004C042E" w:rsidP="004C042E">
      <w:pPr>
        <w:tabs>
          <w:tab w:val="left" w:pos="-3402"/>
          <w:tab w:val="left" w:pos="993"/>
        </w:tabs>
        <w:contextualSpacing/>
        <w:jc w:val="both"/>
        <w:rPr>
          <w:rFonts w:eastAsia="Calibri"/>
          <w:sz w:val="24"/>
          <w:szCs w:val="24"/>
          <w:lang w:eastAsia="en-US"/>
        </w:rPr>
      </w:pPr>
      <w:r w:rsidRPr="004C042E">
        <w:rPr>
          <w:rFonts w:eastAsia="Calibri"/>
          <w:sz w:val="24"/>
          <w:szCs w:val="24"/>
          <w:lang w:eastAsia="en-US"/>
        </w:rPr>
        <w:t>«</w:t>
      </w:r>
    </w:p>
    <w:tbl>
      <w:tblPr>
        <w:tblW w:w="10275" w:type="dxa"/>
        <w:tblInd w:w="108" w:type="dxa"/>
        <w:tblLayout w:type="fixed"/>
        <w:tblLook w:val="04A0" w:firstRow="1" w:lastRow="0" w:firstColumn="1" w:lastColumn="0" w:noHBand="0" w:noVBand="1"/>
      </w:tblPr>
      <w:tblGrid>
        <w:gridCol w:w="566"/>
        <w:gridCol w:w="2266"/>
        <w:gridCol w:w="1842"/>
        <w:gridCol w:w="991"/>
        <w:gridCol w:w="779"/>
        <w:gridCol w:w="779"/>
        <w:gridCol w:w="851"/>
        <w:gridCol w:w="816"/>
        <w:gridCol w:w="1385"/>
      </w:tblGrid>
      <w:tr w:rsidR="004C042E" w:rsidRPr="004C042E" w:rsidTr="004C042E">
        <w:trPr>
          <w:trHeight w:val="2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pPr>
              <w:jc w:val="center"/>
            </w:pPr>
            <w:r w:rsidRPr="004C042E">
              <w:t>N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pPr>
              <w:jc w:val="center"/>
            </w:pPr>
            <w:r w:rsidRPr="004C042E">
              <w:t>Вид тарифа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pPr>
              <w:jc w:val="center"/>
            </w:pPr>
            <w:r w:rsidRPr="004C042E">
              <w:t>Год с календарной разбивкой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pPr>
              <w:jc w:val="center"/>
            </w:pPr>
            <w:r w:rsidRPr="004C042E">
              <w:t>Вода</w:t>
            </w:r>
          </w:p>
        </w:tc>
        <w:tc>
          <w:tcPr>
            <w:tcW w:w="3226" w:type="dxa"/>
            <w:gridSpan w:val="4"/>
            <w:tcBorders>
              <w:top w:val="single" w:sz="4" w:space="0" w:color="auto"/>
              <w:left w:val="nil"/>
              <w:bottom w:val="single" w:sz="4" w:space="0" w:color="auto"/>
              <w:right w:val="single" w:sz="4" w:space="0" w:color="auto"/>
            </w:tcBorders>
            <w:vAlign w:val="center"/>
            <w:hideMark/>
          </w:tcPr>
          <w:p w:rsidR="004C042E" w:rsidRPr="004C042E" w:rsidRDefault="004C042E" w:rsidP="004C042E">
            <w:pPr>
              <w:jc w:val="center"/>
            </w:pPr>
            <w:r w:rsidRPr="004C042E">
              <w:t>Отборный пар давлением</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pPr>
              <w:jc w:val="center"/>
            </w:pPr>
            <w:r w:rsidRPr="004C042E">
              <w:t xml:space="preserve">Острый и </w:t>
            </w:r>
            <w:r w:rsidRPr="004C042E">
              <w:rPr>
                <w:sz w:val="16"/>
                <w:szCs w:val="16"/>
              </w:rPr>
              <w:t>редуцированный</w:t>
            </w:r>
            <w:r w:rsidRPr="004C042E">
              <w:t xml:space="preserve"> пар</w:t>
            </w:r>
          </w:p>
        </w:tc>
      </w:tr>
      <w:tr w:rsidR="004C042E" w:rsidRPr="004C042E" w:rsidTr="004C042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tc>
        <w:tc>
          <w:tcPr>
            <w:tcW w:w="9715" w:type="dxa"/>
            <w:vMerge/>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tc>
        <w:tc>
          <w:tcPr>
            <w:tcW w:w="1843" w:type="dxa"/>
            <w:vMerge/>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tc>
        <w:tc>
          <w:tcPr>
            <w:tcW w:w="992" w:type="dxa"/>
            <w:vMerge/>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tc>
        <w:tc>
          <w:tcPr>
            <w:tcW w:w="779"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от 1,2 до 2,5 кг/см</w:t>
            </w:r>
            <w:r w:rsidRPr="004C042E">
              <w:rPr>
                <w:vertAlign w:val="superscript"/>
              </w:rPr>
              <w:t>2</w:t>
            </w:r>
          </w:p>
        </w:tc>
        <w:tc>
          <w:tcPr>
            <w:tcW w:w="779"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от 2,5 до 7,0 кг/см</w:t>
            </w:r>
            <w:r w:rsidRPr="004C042E">
              <w:rPr>
                <w:vertAlign w:val="superscript"/>
              </w:rPr>
              <w:t>2</w:t>
            </w:r>
          </w:p>
        </w:tc>
        <w:tc>
          <w:tcPr>
            <w:tcW w:w="852"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от 7,0 до 13,0 кг/см</w:t>
            </w:r>
            <w:r w:rsidRPr="004C042E">
              <w:rPr>
                <w:vertAlign w:val="superscript"/>
              </w:rPr>
              <w:t>2</w:t>
            </w:r>
          </w:p>
        </w:tc>
        <w:tc>
          <w:tcPr>
            <w:tcW w:w="816"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свыше 13,0 кг/см</w:t>
            </w:r>
            <w:r w:rsidRPr="004C042E">
              <w:rPr>
                <w:vertAlign w:val="superscript"/>
              </w:rPr>
              <w:t>2</w:t>
            </w: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4C042E" w:rsidRPr="004C042E" w:rsidRDefault="004C042E" w:rsidP="004C042E"/>
        </w:tc>
      </w:tr>
      <w:tr w:rsidR="004C042E" w:rsidRPr="004C042E" w:rsidTr="004C042E">
        <w:trPr>
          <w:trHeight w:val="20"/>
        </w:trPr>
        <w:tc>
          <w:tcPr>
            <w:tcW w:w="567" w:type="dxa"/>
            <w:tcBorders>
              <w:top w:val="nil"/>
              <w:left w:val="single" w:sz="4" w:space="0" w:color="auto"/>
              <w:bottom w:val="single" w:sz="4" w:space="0" w:color="auto"/>
              <w:right w:val="single" w:sz="4" w:space="0" w:color="auto"/>
            </w:tcBorders>
            <w:vAlign w:val="center"/>
            <w:hideMark/>
          </w:tcPr>
          <w:p w:rsidR="004C042E" w:rsidRPr="004C042E" w:rsidRDefault="004C042E" w:rsidP="004C042E">
            <w:pPr>
              <w:jc w:val="center"/>
              <w:rPr>
                <w:b/>
                <w:bCs/>
              </w:rPr>
            </w:pPr>
            <w:r w:rsidRPr="004C042E">
              <w:rPr>
                <w:b/>
                <w:bCs/>
              </w:rPr>
              <w:t>1</w:t>
            </w:r>
          </w:p>
        </w:tc>
        <w:tc>
          <w:tcPr>
            <w:tcW w:w="9715" w:type="dxa"/>
            <w:gridSpan w:val="8"/>
            <w:tcBorders>
              <w:top w:val="single" w:sz="4" w:space="0" w:color="auto"/>
              <w:left w:val="nil"/>
              <w:bottom w:val="single" w:sz="4" w:space="0" w:color="auto"/>
              <w:right w:val="single" w:sz="4" w:space="0" w:color="auto"/>
            </w:tcBorders>
            <w:vAlign w:val="center"/>
            <w:hideMark/>
          </w:tcPr>
          <w:p w:rsidR="004C042E" w:rsidRPr="004C042E" w:rsidRDefault="004C042E" w:rsidP="004C042E">
            <w:pPr>
              <w:jc w:val="center"/>
              <w:rPr>
                <w:b/>
                <w:bCs/>
              </w:rPr>
            </w:pPr>
            <w:r w:rsidRPr="004C042E">
              <w:rPr>
                <w:b/>
                <w:bCs/>
              </w:rPr>
              <w:t>В зоне теплоснабжения акционерного общества «Ленинградская областная тепло-энергетическая компания»</w:t>
            </w:r>
          </w:p>
        </w:tc>
      </w:tr>
      <w:tr w:rsidR="004C042E" w:rsidRPr="004C042E" w:rsidTr="004C042E">
        <w:trPr>
          <w:trHeight w:val="20"/>
        </w:trPr>
        <w:tc>
          <w:tcPr>
            <w:tcW w:w="567" w:type="dxa"/>
            <w:vMerge w:val="restart"/>
            <w:tcBorders>
              <w:top w:val="nil"/>
              <w:left w:val="single" w:sz="4" w:space="0" w:color="auto"/>
              <w:bottom w:val="single" w:sz="4" w:space="0" w:color="000000"/>
              <w:right w:val="single" w:sz="4" w:space="0" w:color="auto"/>
            </w:tcBorders>
            <w:vAlign w:val="center"/>
            <w:hideMark/>
          </w:tcPr>
          <w:p w:rsidR="004C042E" w:rsidRPr="004C042E" w:rsidRDefault="004C042E" w:rsidP="004C042E">
            <w:pPr>
              <w:jc w:val="center"/>
              <w:rPr>
                <w:color w:val="000000"/>
              </w:rPr>
            </w:pPr>
            <w:r w:rsidRPr="004C042E">
              <w:rPr>
                <w:color w:val="000000"/>
              </w:rPr>
              <w:t>1.1</w:t>
            </w:r>
          </w:p>
        </w:tc>
        <w:tc>
          <w:tcPr>
            <w:tcW w:w="9715" w:type="dxa"/>
            <w:gridSpan w:val="8"/>
            <w:tcBorders>
              <w:top w:val="single" w:sz="4" w:space="0" w:color="auto"/>
              <w:left w:val="nil"/>
              <w:bottom w:val="single" w:sz="4" w:space="0" w:color="auto"/>
              <w:right w:val="single" w:sz="4" w:space="0" w:color="auto"/>
            </w:tcBorders>
            <w:vAlign w:val="center"/>
            <w:hideMark/>
          </w:tcPr>
          <w:p w:rsidR="004C042E" w:rsidRPr="004C042E" w:rsidRDefault="00A844BB" w:rsidP="004C042E">
            <w:pPr>
              <w:jc w:val="both"/>
            </w:pPr>
            <w:hyperlink r:id="rId8" w:anchor="RANGE!P444" w:history="1">
              <w:r w:rsidR="004C042E" w:rsidRPr="004C042E">
                <w:t>Для населения, организаций, приобретающих тепловую энергию для предоставления коммунальных услуг населению, муниципального образования "Приладожское городское поселение" Кировского муниципального района Ленинградской области (тарифы указываются с учетом НДС) &lt;*&gt;</w:t>
              </w:r>
            </w:hyperlink>
          </w:p>
        </w:tc>
      </w:tr>
      <w:tr w:rsidR="004C042E" w:rsidRPr="004C042E" w:rsidTr="004C042E">
        <w:trPr>
          <w:trHeight w:val="20"/>
        </w:trPr>
        <w:tc>
          <w:tcPr>
            <w:tcW w:w="567" w:type="dxa"/>
            <w:vMerge/>
            <w:tcBorders>
              <w:top w:val="nil"/>
              <w:left w:val="single" w:sz="4" w:space="0" w:color="auto"/>
              <w:bottom w:val="single" w:sz="4" w:space="0" w:color="000000"/>
              <w:right w:val="single" w:sz="4" w:space="0" w:color="auto"/>
            </w:tcBorders>
            <w:vAlign w:val="center"/>
            <w:hideMark/>
          </w:tcPr>
          <w:p w:rsidR="004C042E" w:rsidRPr="004C042E" w:rsidRDefault="004C042E" w:rsidP="004C042E">
            <w:pPr>
              <w:rPr>
                <w:color w:val="000000"/>
              </w:rPr>
            </w:pPr>
          </w:p>
        </w:tc>
        <w:tc>
          <w:tcPr>
            <w:tcW w:w="2268" w:type="dxa"/>
            <w:tcBorders>
              <w:top w:val="nil"/>
              <w:left w:val="single" w:sz="4" w:space="0" w:color="auto"/>
              <w:bottom w:val="single" w:sz="4" w:space="0" w:color="auto"/>
              <w:right w:val="single" w:sz="4" w:space="0" w:color="auto"/>
            </w:tcBorders>
            <w:vAlign w:val="center"/>
            <w:hideMark/>
          </w:tcPr>
          <w:p w:rsidR="004C042E" w:rsidRPr="004C042E" w:rsidRDefault="004C042E" w:rsidP="004C042E">
            <w:r w:rsidRPr="004C042E">
              <w:t>Одноставочный тариф на тепловую энергию для оказания услуги по отоплению, руб./Гкал</w:t>
            </w:r>
          </w:p>
        </w:tc>
        <w:tc>
          <w:tcPr>
            <w:tcW w:w="1843"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 xml:space="preserve">с даты вступления в законную силу приказа  по 31.12.2019 </w:t>
            </w:r>
          </w:p>
        </w:tc>
        <w:tc>
          <w:tcPr>
            <w:tcW w:w="992"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2 375,23</w:t>
            </w:r>
          </w:p>
        </w:tc>
        <w:tc>
          <w:tcPr>
            <w:tcW w:w="779"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w:t>
            </w:r>
          </w:p>
        </w:tc>
        <w:tc>
          <w:tcPr>
            <w:tcW w:w="779"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w:t>
            </w:r>
          </w:p>
        </w:tc>
        <w:tc>
          <w:tcPr>
            <w:tcW w:w="852"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w:t>
            </w:r>
          </w:p>
        </w:tc>
        <w:tc>
          <w:tcPr>
            <w:tcW w:w="816"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w:t>
            </w:r>
          </w:p>
        </w:tc>
        <w:tc>
          <w:tcPr>
            <w:tcW w:w="1386"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w:t>
            </w:r>
          </w:p>
        </w:tc>
      </w:tr>
      <w:tr w:rsidR="004C042E" w:rsidRPr="004C042E" w:rsidTr="004C042E">
        <w:trPr>
          <w:trHeight w:val="20"/>
        </w:trPr>
        <w:tc>
          <w:tcPr>
            <w:tcW w:w="567" w:type="dxa"/>
            <w:vMerge/>
            <w:tcBorders>
              <w:top w:val="nil"/>
              <w:left w:val="single" w:sz="4" w:space="0" w:color="auto"/>
              <w:bottom w:val="single" w:sz="4" w:space="0" w:color="000000"/>
              <w:right w:val="single" w:sz="4" w:space="0" w:color="auto"/>
            </w:tcBorders>
            <w:vAlign w:val="center"/>
            <w:hideMark/>
          </w:tcPr>
          <w:p w:rsidR="004C042E" w:rsidRPr="004C042E" w:rsidRDefault="004C042E" w:rsidP="004C042E">
            <w:pPr>
              <w:rPr>
                <w:color w:val="000000"/>
              </w:rPr>
            </w:pPr>
          </w:p>
        </w:tc>
        <w:tc>
          <w:tcPr>
            <w:tcW w:w="2268" w:type="dxa"/>
            <w:tcBorders>
              <w:top w:val="nil"/>
              <w:left w:val="single" w:sz="4" w:space="0" w:color="auto"/>
              <w:bottom w:val="single" w:sz="4" w:space="0" w:color="auto"/>
              <w:right w:val="single" w:sz="4" w:space="0" w:color="auto"/>
            </w:tcBorders>
            <w:vAlign w:val="center"/>
            <w:hideMark/>
          </w:tcPr>
          <w:p w:rsidR="004C042E" w:rsidRPr="004C042E" w:rsidRDefault="004C042E" w:rsidP="004C042E">
            <w:r w:rsidRPr="004C042E">
              <w:t>Одноставочный тариф на тепловую энергию для оказания услуги по ГВС в жилых домах, оборудованных ИТП, руб./Гкал</w:t>
            </w:r>
          </w:p>
        </w:tc>
        <w:tc>
          <w:tcPr>
            <w:tcW w:w="1843"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с даты вступления в законную силу приказа  по 31.12.2019</w:t>
            </w:r>
          </w:p>
        </w:tc>
        <w:tc>
          <w:tcPr>
            <w:tcW w:w="992"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1 950,39</w:t>
            </w:r>
          </w:p>
        </w:tc>
        <w:tc>
          <w:tcPr>
            <w:tcW w:w="779"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w:t>
            </w:r>
          </w:p>
        </w:tc>
        <w:tc>
          <w:tcPr>
            <w:tcW w:w="779"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w:t>
            </w:r>
          </w:p>
        </w:tc>
        <w:tc>
          <w:tcPr>
            <w:tcW w:w="852"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w:t>
            </w:r>
          </w:p>
        </w:tc>
        <w:tc>
          <w:tcPr>
            <w:tcW w:w="816"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w:t>
            </w:r>
          </w:p>
        </w:tc>
        <w:tc>
          <w:tcPr>
            <w:tcW w:w="1386" w:type="dxa"/>
            <w:tcBorders>
              <w:top w:val="nil"/>
              <w:left w:val="nil"/>
              <w:bottom w:val="single" w:sz="4" w:space="0" w:color="auto"/>
              <w:right w:val="single" w:sz="4" w:space="0" w:color="auto"/>
            </w:tcBorders>
            <w:vAlign w:val="center"/>
            <w:hideMark/>
          </w:tcPr>
          <w:p w:rsidR="004C042E" w:rsidRPr="004C042E" w:rsidRDefault="004C042E" w:rsidP="004C042E">
            <w:pPr>
              <w:jc w:val="center"/>
            </w:pPr>
            <w:r w:rsidRPr="004C042E">
              <w:t>-</w:t>
            </w:r>
          </w:p>
        </w:tc>
      </w:tr>
    </w:tbl>
    <w:p w:rsidR="004C042E" w:rsidRPr="004C042E" w:rsidRDefault="004C042E" w:rsidP="004C042E">
      <w:pPr>
        <w:ind w:left="-142" w:firstLine="142"/>
        <w:contextualSpacing/>
        <w:jc w:val="right"/>
        <w:rPr>
          <w:b/>
          <w:sz w:val="24"/>
          <w:szCs w:val="24"/>
        </w:rPr>
      </w:pPr>
      <w:r w:rsidRPr="004C042E">
        <w:rPr>
          <w:b/>
          <w:sz w:val="24"/>
          <w:szCs w:val="24"/>
        </w:rPr>
        <w:t xml:space="preserve">   ».</w:t>
      </w:r>
    </w:p>
    <w:p w:rsidR="004C042E" w:rsidRPr="004C042E" w:rsidRDefault="004C042E" w:rsidP="004C042E">
      <w:pPr>
        <w:ind w:left="-142" w:right="-144" w:firstLine="142"/>
        <w:contextualSpacing/>
        <w:jc w:val="center"/>
        <w:rPr>
          <w:b/>
          <w:sz w:val="24"/>
          <w:szCs w:val="24"/>
        </w:rPr>
      </w:pPr>
      <w:r w:rsidRPr="004C042E">
        <w:rPr>
          <w:b/>
          <w:sz w:val="24"/>
          <w:szCs w:val="24"/>
        </w:rPr>
        <w:t>Результаты голосования: за – 6 человек, против – нет, воздержались – нет.</w:t>
      </w:r>
    </w:p>
    <w:p w:rsidR="007057F1" w:rsidRDefault="007057F1" w:rsidP="007057F1">
      <w:pPr>
        <w:ind w:right="-144" w:firstLine="567"/>
        <w:jc w:val="both"/>
        <w:rPr>
          <w:sz w:val="24"/>
          <w:szCs w:val="24"/>
        </w:rPr>
      </w:pPr>
    </w:p>
    <w:p w:rsidR="004C042E" w:rsidRDefault="00963236" w:rsidP="004C042E">
      <w:pPr>
        <w:ind w:left="-142" w:firstLine="568"/>
        <w:contextualSpacing/>
        <w:jc w:val="both"/>
        <w:rPr>
          <w:sz w:val="24"/>
          <w:szCs w:val="24"/>
        </w:rPr>
      </w:pPr>
      <w:r>
        <w:rPr>
          <w:b/>
          <w:sz w:val="24"/>
          <w:szCs w:val="24"/>
        </w:rPr>
        <w:t xml:space="preserve">3. </w:t>
      </w:r>
      <w:r w:rsidR="004C042E">
        <w:rPr>
          <w:b/>
          <w:sz w:val="24"/>
          <w:szCs w:val="24"/>
        </w:rPr>
        <w:t xml:space="preserve">По вопросу повестки «Об установлении долгосрочных параметров регулирования деятельности, тарифов на тепловую энергию и горячую воду, поставляемые Центральным банком Российской Федерации (Оздоровительное объединение «Зеленый бор») потребителям на территории Ленинградской области, на долгосрочный период регулирования 2020-2024 годов» </w:t>
      </w:r>
      <w:r w:rsidR="004C042E">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Центральным банком Российской Федерации (Оздоровительное объединение «Зеленый бор») (далее - Банк России) на территории Ленинградской области на период 2020-2024 годов, подготовленного на основании обращения Банка России от 29.04.2019 исх. № ТОП9-4-20/624 (вх. </w:t>
      </w:r>
      <w:r w:rsidR="004C042E">
        <w:rPr>
          <w:sz w:val="24"/>
          <w:szCs w:val="24"/>
        </w:rPr>
        <w:br/>
        <w:t>от 29.04.2019 № КТ-1-2387/2019) об установлении тарифов в сфере теплоснабжения на 2020-2024 годы.</w:t>
      </w:r>
    </w:p>
    <w:p w:rsidR="004C042E" w:rsidRDefault="004C042E" w:rsidP="004C042E">
      <w:pPr>
        <w:ind w:left="-142" w:firstLine="568"/>
        <w:contextualSpacing/>
        <w:jc w:val="both"/>
        <w:rPr>
          <w:sz w:val="24"/>
          <w:szCs w:val="24"/>
        </w:rPr>
      </w:pPr>
      <w:r>
        <w:rPr>
          <w:sz w:val="24"/>
          <w:szCs w:val="24"/>
        </w:rPr>
        <w:t>Присутствующий на заседании правления ЛенРТК представитель Банка России Горюнова В.Ю. (по доверенности № ТОП9-4-20/1823 от 21.11.2019) выразила устное согласие с предложенным ЛенРТК уровнем тарифа.</w:t>
      </w:r>
    </w:p>
    <w:p w:rsidR="004C042E" w:rsidRDefault="004C042E" w:rsidP="004C042E">
      <w:pPr>
        <w:ind w:left="-142" w:firstLine="567"/>
        <w:contextualSpacing/>
        <w:jc w:val="both"/>
        <w:rPr>
          <w:sz w:val="24"/>
          <w:szCs w:val="24"/>
        </w:rPr>
      </w:pPr>
    </w:p>
    <w:p w:rsidR="004C042E" w:rsidRDefault="004C042E" w:rsidP="004C042E">
      <w:pPr>
        <w:ind w:left="-142" w:firstLine="567"/>
        <w:contextualSpacing/>
        <w:jc w:val="both"/>
        <w:rPr>
          <w:b/>
          <w:sz w:val="24"/>
          <w:szCs w:val="24"/>
        </w:rPr>
      </w:pPr>
      <w:r>
        <w:rPr>
          <w:b/>
          <w:sz w:val="24"/>
          <w:szCs w:val="24"/>
        </w:rPr>
        <w:t xml:space="preserve">Правление приняло решение:  </w:t>
      </w:r>
    </w:p>
    <w:p w:rsidR="004C042E" w:rsidRDefault="004C042E" w:rsidP="004C042E">
      <w:pPr>
        <w:rPr>
          <w:b/>
          <w:sz w:val="24"/>
          <w:szCs w:val="24"/>
        </w:rPr>
        <w:sectPr w:rsidR="004C042E" w:rsidSect="00B40269">
          <w:headerReference w:type="default" r:id="rId9"/>
          <w:pgSz w:w="11906" w:h="16838"/>
          <w:pgMar w:top="851" w:right="566" w:bottom="284" w:left="1134" w:header="720" w:footer="720" w:gutter="0"/>
          <w:cols w:space="720"/>
          <w:titlePg/>
          <w:docGrid w:linePitch="272"/>
        </w:sectPr>
      </w:pPr>
    </w:p>
    <w:p w:rsidR="004C042E" w:rsidRDefault="004C042E" w:rsidP="004C042E">
      <w:pPr>
        <w:jc w:val="both"/>
        <w:rPr>
          <w:rFonts w:eastAsia="Calibri"/>
          <w:sz w:val="24"/>
          <w:szCs w:val="24"/>
          <w:lang w:eastAsia="en-US"/>
        </w:rPr>
      </w:pPr>
      <w:r>
        <w:rPr>
          <w:rFonts w:eastAsia="Calibri"/>
          <w:sz w:val="24"/>
          <w:szCs w:val="24"/>
          <w:lang w:eastAsia="en-US"/>
        </w:rPr>
        <w:lastRenderedPageBreak/>
        <w:t>1. Принять основные технические и натуральные показатели.</w:t>
      </w:r>
    </w:p>
    <w:tbl>
      <w:tblPr>
        <w:tblW w:w="16036" w:type="dxa"/>
        <w:tblInd w:w="-176" w:type="dxa"/>
        <w:tblLook w:val="04A0" w:firstRow="1" w:lastRow="0" w:firstColumn="1" w:lastColumn="0" w:noHBand="0" w:noVBand="1"/>
      </w:tblPr>
      <w:tblGrid>
        <w:gridCol w:w="1318"/>
        <w:gridCol w:w="356"/>
        <w:gridCol w:w="357"/>
        <w:gridCol w:w="357"/>
        <w:gridCol w:w="359"/>
        <w:gridCol w:w="359"/>
        <w:gridCol w:w="1850"/>
        <w:gridCol w:w="88"/>
        <w:gridCol w:w="960"/>
        <w:gridCol w:w="32"/>
        <w:gridCol w:w="928"/>
        <w:gridCol w:w="27"/>
        <w:gridCol w:w="1233"/>
        <w:gridCol w:w="18"/>
        <w:gridCol w:w="942"/>
        <w:gridCol w:w="14"/>
        <w:gridCol w:w="946"/>
        <w:gridCol w:w="10"/>
        <w:gridCol w:w="950"/>
        <w:gridCol w:w="6"/>
        <w:gridCol w:w="956"/>
        <w:gridCol w:w="962"/>
        <w:gridCol w:w="960"/>
        <w:gridCol w:w="955"/>
        <w:gridCol w:w="7"/>
        <w:gridCol w:w="1073"/>
        <w:gridCol w:w="13"/>
      </w:tblGrid>
      <w:tr w:rsidR="004C042E" w:rsidTr="004C042E">
        <w:trPr>
          <w:gridAfter w:val="1"/>
          <w:wAfter w:w="13" w:type="dxa"/>
          <w:trHeight w:val="20"/>
        </w:trPr>
        <w:tc>
          <w:tcPr>
            <w:tcW w:w="4962"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b/>
                <w:bCs/>
                <w:sz w:val="16"/>
                <w:szCs w:val="16"/>
              </w:rPr>
            </w:pPr>
            <w:r>
              <w:rPr>
                <w:b/>
                <w:bCs/>
                <w:sz w:val="16"/>
                <w:szCs w:val="16"/>
              </w:rPr>
              <w:t>Показатели</w:t>
            </w:r>
          </w:p>
        </w:tc>
        <w:tc>
          <w:tcPr>
            <w:tcW w:w="108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b/>
                <w:bCs/>
                <w:sz w:val="16"/>
                <w:szCs w:val="16"/>
              </w:rPr>
            </w:pPr>
            <w:r>
              <w:rPr>
                <w:b/>
                <w:bCs/>
                <w:sz w:val="16"/>
                <w:szCs w:val="16"/>
              </w:rPr>
              <w:t>Единица измерения</w:t>
            </w:r>
          </w:p>
        </w:tc>
        <w:tc>
          <w:tcPr>
            <w:tcW w:w="5074" w:type="dxa"/>
            <w:gridSpan w:val="10"/>
            <w:tcBorders>
              <w:top w:val="single" w:sz="4" w:space="0" w:color="auto"/>
              <w:left w:val="nil"/>
              <w:bottom w:val="single" w:sz="4" w:space="0" w:color="auto"/>
              <w:right w:val="single" w:sz="4" w:space="0" w:color="auto"/>
            </w:tcBorders>
            <w:vAlign w:val="center"/>
            <w:hideMark/>
          </w:tcPr>
          <w:p w:rsidR="004C042E" w:rsidRDefault="004C042E">
            <w:pPr>
              <w:jc w:val="center"/>
              <w:rPr>
                <w:b/>
                <w:bCs/>
                <w:sz w:val="16"/>
                <w:szCs w:val="16"/>
              </w:rPr>
            </w:pPr>
            <w:r>
              <w:rPr>
                <w:b/>
                <w:bCs/>
                <w:sz w:val="16"/>
                <w:szCs w:val="16"/>
              </w:rPr>
              <w:t>Данные предприятия</w:t>
            </w:r>
          </w:p>
        </w:tc>
        <w:tc>
          <w:tcPr>
            <w:tcW w:w="4907" w:type="dxa"/>
            <w:gridSpan w:val="6"/>
            <w:tcBorders>
              <w:top w:val="single" w:sz="4" w:space="0" w:color="auto"/>
              <w:left w:val="nil"/>
              <w:bottom w:val="single" w:sz="4" w:space="0" w:color="auto"/>
              <w:right w:val="single" w:sz="4" w:space="0" w:color="auto"/>
            </w:tcBorders>
            <w:vAlign w:val="center"/>
            <w:hideMark/>
          </w:tcPr>
          <w:p w:rsidR="004C042E" w:rsidRDefault="004C042E">
            <w:pPr>
              <w:jc w:val="center"/>
              <w:rPr>
                <w:b/>
                <w:bCs/>
                <w:sz w:val="16"/>
                <w:szCs w:val="16"/>
              </w:rPr>
            </w:pPr>
            <w:r>
              <w:rPr>
                <w:b/>
                <w:bCs/>
                <w:sz w:val="16"/>
                <w:szCs w:val="16"/>
              </w:rPr>
              <w:t>Принято ЛенРТК</w:t>
            </w:r>
          </w:p>
        </w:tc>
      </w:tr>
      <w:tr w:rsidR="004C042E" w:rsidTr="004C042E">
        <w:trPr>
          <w:gridAfter w:val="1"/>
          <w:wAfter w:w="13" w:type="dxa"/>
          <w:trHeight w:val="20"/>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b/>
                <w:bCs/>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b/>
                <w:bCs/>
                <w:sz w:val="16"/>
                <w:szCs w:val="16"/>
              </w:rPr>
            </w:pPr>
          </w:p>
        </w:tc>
        <w:tc>
          <w:tcPr>
            <w:tcW w:w="955" w:type="dxa"/>
            <w:gridSpan w:val="2"/>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2020 год</w:t>
            </w:r>
          </w:p>
        </w:tc>
        <w:tc>
          <w:tcPr>
            <w:tcW w:w="1251" w:type="dxa"/>
            <w:gridSpan w:val="2"/>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2021 год</w:t>
            </w:r>
          </w:p>
        </w:tc>
        <w:tc>
          <w:tcPr>
            <w:tcW w:w="956" w:type="dxa"/>
            <w:gridSpan w:val="2"/>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2022 год</w:t>
            </w:r>
          </w:p>
        </w:tc>
        <w:tc>
          <w:tcPr>
            <w:tcW w:w="956" w:type="dxa"/>
            <w:gridSpan w:val="2"/>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2023 год</w:t>
            </w:r>
          </w:p>
        </w:tc>
        <w:tc>
          <w:tcPr>
            <w:tcW w:w="956" w:type="dxa"/>
            <w:gridSpan w:val="2"/>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2024 год</w:t>
            </w:r>
          </w:p>
        </w:tc>
        <w:tc>
          <w:tcPr>
            <w:tcW w:w="956" w:type="dxa"/>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2020 год</w:t>
            </w:r>
          </w:p>
        </w:tc>
        <w:tc>
          <w:tcPr>
            <w:tcW w:w="956" w:type="dxa"/>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2021 год</w:t>
            </w:r>
          </w:p>
        </w:tc>
        <w:tc>
          <w:tcPr>
            <w:tcW w:w="960" w:type="dxa"/>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2022 год</w:t>
            </w:r>
          </w:p>
        </w:tc>
        <w:tc>
          <w:tcPr>
            <w:tcW w:w="955" w:type="dxa"/>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2023 год</w:t>
            </w:r>
          </w:p>
        </w:tc>
        <w:tc>
          <w:tcPr>
            <w:tcW w:w="1080" w:type="dxa"/>
            <w:gridSpan w:val="2"/>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2024 год</w:t>
            </w:r>
          </w:p>
        </w:tc>
      </w:tr>
      <w:tr w:rsidR="004C042E" w:rsidTr="004C042E">
        <w:trPr>
          <w:gridAfter w:val="1"/>
          <w:wAfter w:w="13" w:type="dxa"/>
          <w:trHeight w:val="20"/>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b/>
                <w:bCs/>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b/>
                <w:bCs/>
                <w:sz w:val="16"/>
                <w:szCs w:val="16"/>
              </w:rPr>
            </w:pPr>
          </w:p>
        </w:tc>
        <w:tc>
          <w:tcPr>
            <w:tcW w:w="955" w:type="dxa"/>
            <w:gridSpan w:val="2"/>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 xml:space="preserve">План </w:t>
            </w:r>
          </w:p>
        </w:tc>
        <w:tc>
          <w:tcPr>
            <w:tcW w:w="1251" w:type="dxa"/>
            <w:gridSpan w:val="2"/>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 xml:space="preserve">План </w:t>
            </w:r>
          </w:p>
        </w:tc>
        <w:tc>
          <w:tcPr>
            <w:tcW w:w="956" w:type="dxa"/>
            <w:gridSpan w:val="2"/>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 xml:space="preserve">План </w:t>
            </w:r>
          </w:p>
        </w:tc>
        <w:tc>
          <w:tcPr>
            <w:tcW w:w="956" w:type="dxa"/>
            <w:gridSpan w:val="2"/>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 xml:space="preserve">План </w:t>
            </w:r>
          </w:p>
        </w:tc>
        <w:tc>
          <w:tcPr>
            <w:tcW w:w="956" w:type="dxa"/>
            <w:gridSpan w:val="2"/>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 xml:space="preserve">План </w:t>
            </w:r>
          </w:p>
        </w:tc>
        <w:tc>
          <w:tcPr>
            <w:tcW w:w="956" w:type="dxa"/>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 xml:space="preserve">План </w:t>
            </w:r>
          </w:p>
        </w:tc>
        <w:tc>
          <w:tcPr>
            <w:tcW w:w="956" w:type="dxa"/>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 xml:space="preserve">План </w:t>
            </w:r>
          </w:p>
        </w:tc>
        <w:tc>
          <w:tcPr>
            <w:tcW w:w="960" w:type="dxa"/>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 xml:space="preserve">План </w:t>
            </w:r>
          </w:p>
        </w:tc>
        <w:tc>
          <w:tcPr>
            <w:tcW w:w="955" w:type="dxa"/>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 xml:space="preserve">План </w:t>
            </w:r>
          </w:p>
        </w:tc>
        <w:tc>
          <w:tcPr>
            <w:tcW w:w="1080" w:type="dxa"/>
            <w:gridSpan w:val="2"/>
            <w:tcBorders>
              <w:top w:val="nil"/>
              <w:left w:val="nil"/>
              <w:bottom w:val="single" w:sz="4" w:space="0" w:color="auto"/>
              <w:right w:val="single" w:sz="4" w:space="0" w:color="auto"/>
            </w:tcBorders>
            <w:vAlign w:val="center"/>
            <w:hideMark/>
          </w:tcPr>
          <w:p w:rsidR="004C042E" w:rsidRDefault="004C042E">
            <w:pPr>
              <w:jc w:val="center"/>
              <w:rPr>
                <w:b/>
                <w:bCs/>
                <w:color w:val="000000"/>
                <w:sz w:val="16"/>
                <w:szCs w:val="16"/>
              </w:rPr>
            </w:pPr>
            <w:r>
              <w:rPr>
                <w:b/>
                <w:bCs/>
                <w:color w:val="000000"/>
                <w:sz w:val="16"/>
                <w:szCs w:val="16"/>
              </w:rPr>
              <w:t xml:space="preserve">План </w:t>
            </w:r>
          </w:p>
        </w:tc>
      </w:tr>
      <w:tr w:rsidR="004C042E" w:rsidTr="004C042E">
        <w:trPr>
          <w:gridAfter w:val="21"/>
          <w:wAfter w:w="12928" w:type="dxa"/>
          <w:trHeight w:val="20"/>
        </w:trPr>
        <w:tc>
          <w:tcPr>
            <w:tcW w:w="1319" w:type="dxa"/>
            <w:hideMark/>
          </w:tcPr>
          <w:p w:rsidR="004C042E" w:rsidRDefault="004C042E">
            <w:pPr>
              <w:rPr>
                <w:b/>
                <w:bCs/>
                <w:sz w:val="16"/>
                <w:szCs w:val="16"/>
              </w:rPr>
            </w:pPr>
            <w:r>
              <w:rPr>
                <w:b/>
                <w:bCs/>
                <w:sz w:val="16"/>
                <w:szCs w:val="16"/>
              </w:rPr>
              <w:t>Баланс производства</w:t>
            </w:r>
          </w:p>
        </w:tc>
        <w:tc>
          <w:tcPr>
            <w:tcW w:w="357" w:type="dxa"/>
            <w:hideMark/>
          </w:tcPr>
          <w:p w:rsidR="004C042E" w:rsidRDefault="004C042E">
            <w:pPr>
              <w:jc w:val="center"/>
              <w:rPr>
                <w:b/>
                <w:bCs/>
                <w:sz w:val="16"/>
                <w:szCs w:val="16"/>
              </w:rPr>
            </w:pPr>
            <w:r>
              <w:rPr>
                <w:b/>
                <w:bCs/>
                <w:sz w:val="16"/>
                <w:szCs w:val="16"/>
              </w:rPr>
              <w:t> </w:t>
            </w:r>
          </w:p>
        </w:tc>
        <w:tc>
          <w:tcPr>
            <w:tcW w:w="357" w:type="dxa"/>
            <w:hideMark/>
          </w:tcPr>
          <w:p w:rsidR="004C042E" w:rsidRDefault="004C042E">
            <w:pPr>
              <w:jc w:val="center"/>
              <w:rPr>
                <w:b/>
                <w:bCs/>
                <w:sz w:val="16"/>
                <w:szCs w:val="16"/>
              </w:rPr>
            </w:pPr>
            <w:r>
              <w:rPr>
                <w:b/>
                <w:bCs/>
                <w:sz w:val="16"/>
                <w:szCs w:val="16"/>
              </w:rPr>
              <w:t> </w:t>
            </w:r>
          </w:p>
        </w:tc>
        <w:tc>
          <w:tcPr>
            <w:tcW w:w="357" w:type="dxa"/>
            <w:hideMark/>
          </w:tcPr>
          <w:p w:rsidR="004C042E" w:rsidRDefault="004C042E">
            <w:pPr>
              <w:jc w:val="center"/>
              <w:rPr>
                <w:b/>
                <w:bCs/>
                <w:sz w:val="16"/>
                <w:szCs w:val="16"/>
              </w:rPr>
            </w:pPr>
            <w:r>
              <w:rPr>
                <w:b/>
                <w:bCs/>
                <w:sz w:val="16"/>
                <w:szCs w:val="16"/>
              </w:rPr>
              <w:t> </w:t>
            </w:r>
          </w:p>
        </w:tc>
        <w:tc>
          <w:tcPr>
            <w:tcW w:w="359" w:type="dxa"/>
            <w:hideMark/>
          </w:tcPr>
          <w:p w:rsidR="004C042E" w:rsidRDefault="004C042E">
            <w:pPr>
              <w:jc w:val="center"/>
              <w:rPr>
                <w:b/>
                <w:bCs/>
                <w:sz w:val="16"/>
                <w:szCs w:val="16"/>
              </w:rPr>
            </w:pPr>
            <w:r>
              <w:rPr>
                <w:b/>
                <w:bCs/>
                <w:sz w:val="16"/>
                <w:szCs w:val="16"/>
              </w:rPr>
              <w:t> </w:t>
            </w:r>
          </w:p>
        </w:tc>
        <w:tc>
          <w:tcPr>
            <w:tcW w:w="359" w:type="dxa"/>
            <w:hideMark/>
          </w:tcPr>
          <w:p w:rsidR="004C042E" w:rsidRDefault="004C042E">
            <w:pPr>
              <w:jc w:val="center"/>
              <w:rPr>
                <w:b/>
                <w:bCs/>
                <w:sz w:val="16"/>
                <w:szCs w:val="16"/>
              </w:rPr>
            </w:pPr>
            <w:r>
              <w:rPr>
                <w:b/>
                <w:bCs/>
                <w:sz w:val="16"/>
                <w:szCs w:val="16"/>
              </w:rPr>
              <w:t> </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Выработка тепловой энергии, год</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13 304,60</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13 304,60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13 304,60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13 304,60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13 304,60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13 177,30</w:t>
            </w:r>
          </w:p>
        </w:tc>
        <w:tc>
          <w:tcPr>
            <w:tcW w:w="962"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13 177,30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13 177,30</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13 177,30</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13 177,30</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Теплоэнергия на собственные нужды котельной:</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 </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962"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Теплоэнергия на собственные нужды котельной, объём</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269,70</w:t>
              </w:r>
            </w:hyperlink>
          </w:p>
        </w:tc>
        <w:tc>
          <w:tcPr>
            <w:tcW w:w="12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269,70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269,70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269,70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269,70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246,40</w:t>
              </w:r>
            </w:hyperlink>
          </w:p>
        </w:tc>
        <w:tc>
          <w:tcPr>
            <w:tcW w:w="962"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246,40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246,40</w:t>
              </w:r>
            </w:hyperlink>
          </w:p>
        </w:tc>
        <w:tc>
          <w:tcPr>
            <w:tcW w:w="96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246,40</w:t>
              </w:r>
            </w:hyperlink>
          </w:p>
        </w:tc>
        <w:tc>
          <w:tcPr>
            <w:tcW w:w="108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246,40</w:t>
              </w:r>
            </w:hyperlink>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Теплоэнергия на собственные нужды котельной, %</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2,03</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2,03</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2,03</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2,03</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2,03</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1,87</w:t>
            </w:r>
          </w:p>
        </w:tc>
        <w:tc>
          <w:tcPr>
            <w:tcW w:w="962"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1,87</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1,87</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1,87</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1,87</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Отпуск с коллекторов источника</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13 034,90</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13 034,90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13 034,90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13 034,90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13 034,90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12 930,90</w:t>
            </w:r>
          </w:p>
        </w:tc>
        <w:tc>
          <w:tcPr>
            <w:tcW w:w="962"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12 930,90</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12 930,90</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12 930,90</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12 930,90</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I полугодие</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7 510,20</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7 510,20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7 510,20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7 510,20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7 510,20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7 480,60</w:t>
            </w:r>
          </w:p>
        </w:tc>
        <w:tc>
          <w:tcPr>
            <w:tcW w:w="962"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7 480,60</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7 480,60</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7 480,60</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7 480,60</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II полугодие</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5 524,60</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5 524,60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5 524,60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5 524,60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5 524,60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5 450,30</w:t>
            </w:r>
          </w:p>
        </w:tc>
        <w:tc>
          <w:tcPr>
            <w:tcW w:w="962"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5 450,30</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5 450,30</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5 450,30</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5 450,30</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Подано теплоэнергии в сеть</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13 034,90</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13 034,90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13 034,90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13 034,90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13 034,90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12 930,90</w:t>
            </w:r>
          </w:p>
        </w:tc>
        <w:tc>
          <w:tcPr>
            <w:tcW w:w="962"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12 930,90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12 930,90</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12 930,90</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12 930,90</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Потери теплоэнергии в сетях</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 </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962"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 </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Потери теплоэнергии в сетях, объём</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931,60</w:t>
              </w:r>
            </w:hyperlink>
          </w:p>
        </w:tc>
        <w:tc>
          <w:tcPr>
            <w:tcW w:w="12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931,60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931,60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931,60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931,60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827,60</w:t>
              </w:r>
            </w:hyperlink>
          </w:p>
        </w:tc>
        <w:tc>
          <w:tcPr>
            <w:tcW w:w="962"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827,60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827,60</w:t>
              </w:r>
            </w:hyperlink>
          </w:p>
        </w:tc>
        <w:tc>
          <w:tcPr>
            <w:tcW w:w="96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827,60</w:t>
              </w:r>
            </w:hyperlink>
          </w:p>
        </w:tc>
        <w:tc>
          <w:tcPr>
            <w:tcW w:w="108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827,60</w:t>
              </w:r>
            </w:hyperlink>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Потери теплоэнергии в сетях, %</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7,15</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7,15</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7,15</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7,15</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7,15</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6,40</w:t>
            </w:r>
          </w:p>
        </w:tc>
        <w:tc>
          <w:tcPr>
            <w:tcW w:w="962"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6,40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6,40</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6,40</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6,40</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Отпущено теплоэнергии всем потребителям из тепловой сети</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12 103,30</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12 103,30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12 103,30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12 103,30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12 103,30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12 103,30</w:t>
            </w:r>
          </w:p>
        </w:tc>
        <w:tc>
          <w:tcPr>
            <w:tcW w:w="962"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12 103,30</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12 103,30</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12 103,30</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12 103,30</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В том числе доля товарной теплоэнергии</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17,37</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17,37</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17,37</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17,37</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17,37</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17,37</w:t>
            </w:r>
          </w:p>
        </w:tc>
        <w:tc>
          <w:tcPr>
            <w:tcW w:w="962"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17,37</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17,37</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17,37</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17,37</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Отпущено тепловой энергии на собственное производство</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10 001,40</w:t>
              </w:r>
            </w:hyperlink>
          </w:p>
        </w:tc>
        <w:tc>
          <w:tcPr>
            <w:tcW w:w="12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10 001,40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10 001,40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10 001,40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10 001,40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10 001,40</w:t>
              </w:r>
            </w:hyperlink>
          </w:p>
        </w:tc>
        <w:tc>
          <w:tcPr>
            <w:tcW w:w="962"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10 001,40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10 001,40</w:t>
              </w:r>
            </w:hyperlink>
          </w:p>
        </w:tc>
        <w:tc>
          <w:tcPr>
            <w:tcW w:w="96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10 001,40</w:t>
              </w:r>
            </w:hyperlink>
          </w:p>
        </w:tc>
        <w:tc>
          <w:tcPr>
            <w:tcW w:w="108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10 001,40</w:t>
              </w:r>
            </w:hyperlink>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Непроизводительные потери</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 </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 </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 </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 </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 </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 </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 </w:t>
            </w:r>
          </w:p>
        </w:tc>
        <w:tc>
          <w:tcPr>
            <w:tcW w:w="962"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 </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 </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 </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 </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jc w:val="right"/>
              <w:rPr>
                <w:sz w:val="16"/>
                <w:szCs w:val="16"/>
              </w:rPr>
            </w:pPr>
            <w:r>
              <w:rPr>
                <w:sz w:val="16"/>
                <w:szCs w:val="16"/>
              </w:rPr>
              <w:t>Население</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171,60</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171,60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171,60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171,60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171,60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171,60</w:t>
            </w:r>
          </w:p>
        </w:tc>
        <w:tc>
          <w:tcPr>
            <w:tcW w:w="962"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171,60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171,60</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171,60</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171,60</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jc w:val="right"/>
              <w:rPr>
                <w:sz w:val="16"/>
                <w:szCs w:val="16"/>
              </w:rPr>
            </w:pPr>
            <w:r>
              <w:rPr>
                <w:sz w:val="16"/>
                <w:szCs w:val="16"/>
              </w:rPr>
              <w:t>В.т.ч. ГВС</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61,60</w:t>
              </w:r>
            </w:hyperlink>
          </w:p>
        </w:tc>
        <w:tc>
          <w:tcPr>
            <w:tcW w:w="12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61,60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61,60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61,60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61,60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61,60</w:t>
              </w:r>
            </w:hyperlink>
          </w:p>
        </w:tc>
        <w:tc>
          <w:tcPr>
            <w:tcW w:w="962"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61,60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61,60</w:t>
              </w:r>
            </w:hyperlink>
          </w:p>
        </w:tc>
        <w:tc>
          <w:tcPr>
            <w:tcW w:w="96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61,60</w:t>
              </w:r>
            </w:hyperlink>
          </w:p>
        </w:tc>
        <w:tc>
          <w:tcPr>
            <w:tcW w:w="108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61,60</w:t>
              </w:r>
            </w:hyperlink>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jc w:val="right"/>
              <w:rPr>
                <w:sz w:val="16"/>
                <w:szCs w:val="16"/>
              </w:rPr>
            </w:pPr>
            <w:r>
              <w:rPr>
                <w:sz w:val="16"/>
                <w:szCs w:val="16"/>
              </w:rPr>
              <w:t>В т.ч. отопление</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110,00</w:t>
              </w:r>
            </w:hyperlink>
          </w:p>
        </w:tc>
        <w:tc>
          <w:tcPr>
            <w:tcW w:w="12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110,00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110,00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110,00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110,00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110,00</w:t>
              </w:r>
            </w:hyperlink>
          </w:p>
        </w:tc>
        <w:tc>
          <w:tcPr>
            <w:tcW w:w="962"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110,00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110,00</w:t>
              </w:r>
            </w:hyperlink>
          </w:p>
        </w:tc>
        <w:tc>
          <w:tcPr>
            <w:tcW w:w="96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110,00</w:t>
              </w:r>
            </w:hyperlink>
          </w:p>
        </w:tc>
        <w:tc>
          <w:tcPr>
            <w:tcW w:w="108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110,00</w:t>
              </w:r>
            </w:hyperlink>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jc w:val="right"/>
              <w:rPr>
                <w:sz w:val="16"/>
                <w:szCs w:val="16"/>
              </w:rPr>
            </w:pPr>
            <w:r>
              <w:rPr>
                <w:sz w:val="16"/>
                <w:szCs w:val="16"/>
              </w:rPr>
              <w:t>Бюджетным</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0,00</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0,00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0,00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0,00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0,00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0,00</w:t>
            </w:r>
          </w:p>
        </w:tc>
        <w:tc>
          <w:tcPr>
            <w:tcW w:w="962"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0,00</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0,00</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0,00</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jc w:val="right"/>
              <w:rPr>
                <w:sz w:val="16"/>
                <w:szCs w:val="16"/>
              </w:rPr>
            </w:pPr>
            <w:r>
              <w:rPr>
                <w:sz w:val="16"/>
                <w:szCs w:val="16"/>
              </w:rPr>
              <w:t>В.т.ч. ГВС</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12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962"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96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108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jc w:val="right"/>
              <w:rPr>
                <w:sz w:val="16"/>
                <w:szCs w:val="16"/>
              </w:rPr>
            </w:pPr>
            <w:r>
              <w:rPr>
                <w:sz w:val="16"/>
                <w:szCs w:val="16"/>
              </w:rPr>
              <w:t>В т.ч. отопление</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12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962"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96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c>
          <w:tcPr>
            <w:tcW w:w="108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0,00</w:t>
              </w:r>
            </w:hyperlink>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jc w:val="right"/>
              <w:rPr>
                <w:sz w:val="16"/>
                <w:szCs w:val="16"/>
              </w:rPr>
            </w:pPr>
            <w:r>
              <w:rPr>
                <w:sz w:val="16"/>
                <w:szCs w:val="16"/>
              </w:rPr>
              <w:t>Иным потребителям</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1 930,30</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1 930,30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1 930,30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1 930,30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1 930,30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1 930,30</w:t>
            </w:r>
          </w:p>
        </w:tc>
        <w:tc>
          <w:tcPr>
            <w:tcW w:w="962"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1 930,30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1 930,30</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1 930,30</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1 930,30</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jc w:val="right"/>
              <w:rPr>
                <w:sz w:val="16"/>
                <w:szCs w:val="16"/>
              </w:rPr>
            </w:pPr>
            <w:r>
              <w:rPr>
                <w:sz w:val="16"/>
                <w:szCs w:val="16"/>
              </w:rPr>
              <w:t>В.т.ч. ГВС</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253,30</w:t>
              </w:r>
            </w:hyperlink>
          </w:p>
        </w:tc>
        <w:tc>
          <w:tcPr>
            <w:tcW w:w="12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253,30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253,30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253,30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253,30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253,30</w:t>
              </w:r>
            </w:hyperlink>
          </w:p>
        </w:tc>
        <w:tc>
          <w:tcPr>
            <w:tcW w:w="962"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253,30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253,30</w:t>
              </w:r>
            </w:hyperlink>
          </w:p>
        </w:tc>
        <w:tc>
          <w:tcPr>
            <w:tcW w:w="96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253,30</w:t>
              </w:r>
            </w:hyperlink>
          </w:p>
        </w:tc>
        <w:tc>
          <w:tcPr>
            <w:tcW w:w="108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 xml:space="preserve"> 253,30</w:t>
              </w:r>
            </w:hyperlink>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jc w:val="right"/>
              <w:rPr>
                <w:sz w:val="16"/>
                <w:szCs w:val="16"/>
              </w:rPr>
            </w:pPr>
            <w:r>
              <w:rPr>
                <w:sz w:val="16"/>
                <w:szCs w:val="16"/>
              </w:rPr>
              <w:t>В т.ч. отопление</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1 677,00</w:t>
              </w:r>
            </w:hyperlink>
          </w:p>
        </w:tc>
        <w:tc>
          <w:tcPr>
            <w:tcW w:w="12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1 677,00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1 677,00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1 677,00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1 677,00</w:t>
              </w:r>
            </w:hyperlink>
          </w:p>
        </w:tc>
        <w:tc>
          <w:tcPr>
            <w:tcW w:w="960"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1 677,00</w:t>
              </w:r>
            </w:hyperlink>
          </w:p>
        </w:tc>
        <w:tc>
          <w:tcPr>
            <w:tcW w:w="962"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1 677,00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1 677,00</w:t>
              </w:r>
            </w:hyperlink>
          </w:p>
        </w:tc>
        <w:tc>
          <w:tcPr>
            <w:tcW w:w="96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1 677,00</w:t>
              </w:r>
            </w:hyperlink>
          </w:p>
        </w:tc>
        <w:tc>
          <w:tcPr>
            <w:tcW w:w="1082" w:type="dxa"/>
            <w:gridSpan w:val="2"/>
            <w:tcBorders>
              <w:top w:val="nil"/>
              <w:left w:val="nil"/>
              <w:bottom w:val="single" w:sz="4" w:space="0" w:color="auto"/>
              <w:right w:val="single" w:sz="4" w:space="0" w:color="auto"/>
            </w:tcBorders>
            <w:noWrap/>
            <w:vAlign w:val="center"/>
            <w:hideMark/>
          </w:tcPr>
          <w:p w:rsidR="004C042E" w:rsidRDefault="00A844BB">
            <w:pPr>
              <w:jc w:val="center"/>
              <w:rPr>
                <w:sz w:val="16"/>
                <w:szCs w:val="16"/>
              </w:rPr>
            </w:pPr>
            <w:hyperlink w:tooltip="Щёлкните для перехода" w:history="1">
              <w:r w:rsidR="004C042E">
                <w:rPr>
                  <w:color w:val="000000"/>
                  <w:sz w:val="16"/>
                  <w:szCs w:val="16"/>
                </w:rPr>
                <w:t>1 677,00</w:t>
              </w:r>
            </w:hyperlink>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Всего товарной из сети</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2 101,90</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2 101,90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2 101,90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2 101,90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2 101,90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2 101,90</w:t>
            </w:r>
          </w:p>
        </w:tc>
        <w:tc>
          <w:tcPr>
            <w:tcW w:w="962"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2 101,90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2 101,90</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2 101,90</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2 101,90</w:t>
            </w:r>
          </w:p>
        </w:tc>
      </w:tr>
      <w:tr w:rsidR="004C042E" w:rsidTr="004C042E">
        <w:trPr>
          <w:trHeight w:val="2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I полугодие</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1 198,80</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1 198,80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1 198,80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1 198,80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1 198,80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1 198,80</w:t>
            </w:r>
          </w:p>
        </w:tc>
        <w:tc>
          <w:tcPr>
            <w:tcW w:w="962"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1 198,80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1 198,80</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1 198,80</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1 198,80</w:t>
            </w:r>
          </w:p>
        </w:tc>
      </w:tr>
      <w:tr w:rsidR="004C042E" w:rsidTr="004C042E">
        <w:trPr>
          <w:trHeight w:val="60"/>
        </w:trPr>
        <w:tc>
          <w:tcPr>
            <w:tcW w:w="5050" w:type="dxa"/>
            <w:gridSpan w:val="8"/>
            <w:tcBorders>
              <w:top w:val="nil"/>
              <w:left w:val="single" w:sz="4" w:space="0" w:color="auto"/>
              <w:bottom w:val="single" w:sz="4" w:space="0" w:color="auto"/>
              <w:right w:val="single" w:sz="4" w:space="0" w:color="auto"/>
            </w:tcBorders>
            <w:vAlign w:val="center"/>
            <w:hideMark/>
          </w:tcPr>
          <w:p w:rsidR="004C042E" w:rsidRDefault="004C042E">
            <w:pPr>
              <w:rPr>
                <w:sz w:val="16"/>
                <w:szCs w:val="16"/>
              </w:rPr>
            </w:pPr>
            <w:r>
              <w:rPr>
                <w:sz w:val="16"/>
                <w:szCs w:val="16"/>
              </w:rPr>
              <w:t>II полугодие</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6"/>
                <w:szCs w:val="16"/>
              </w:rPr>
            </w:pPr>
            <w:r>
              <w:rPr>
                <w:sz w:val="16"/>
                <w:szCs w:val="16"/>
              </w:rPr>
              <w:t>Гкал</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903,10</w:t>
            </w:r>
          </w:p>
        </w:tc>
        <w:tc>
          <w:tcPr>
            <w:tcW w:w="12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903,10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903,10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903,10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903,10</w:t>
            </w:r>
          </w:p>
        </w:tc>
        <w:tc>
          <w:tcPr>
            <w:tcW w:w="960"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903,10</w:t>
            </w:r>
          </w:p>
        </w:tc>
        <w:tc>
          <w:tcPr>
            <w:tcW w:w="962"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903,10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903,10</w:t>
            </w:r>
          </w:p>
        </w:tc>
        <w:tc>
          <w:tcPr>
            <w:tcW w:w="96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903,10</w:t>
            </w:r>
          </w:p>
        </w:tc>
        <w:tc>
          <w:tcPr>
            <w:tcW w:w="1082"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6"/>
                <w:szCs w:val="16"/>
              </w:rPr>
            </w:pPr>
            <w:r>
              <w:rPr>
                <w:color w:val="000000"/>
                <w:sz w:val="16"/>
                <w:szCs w:val="16"/>
              </w:rPr>
              <w:t>903,10</w:t>
            </w:r>
          </w:p>
        </w:tc>
      </w:tr>
    </w:tbl>
    <w:p w:rsidR="004C042E" w:rsidRDefault="004C042E" w:rsidP="004C042E">
      <w:pPr>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16170" w:type="dxa"/>
        <w:tblInd w:w="-176" w:type="dxa"/>
        <w:tblLayout w:type="fixed"/>
        <w:tblLook w:val="04A0" w:firstRow="1" w:lastRow="0" w:firstColumn="1" w:lastColumn="0" w:noHBand="0" w:noVBand="1"/>
      </w:tblPr>
      <w:tblGrid>
        <w:gridCol w:w="5102"/>
        <w:gridCol w:w="991"/>
        <w:gridCol w:w="1005"/>
        <w:gridCol w:w="992"/>
        <w:gridCol w:w="993"/>
        <w:gridCol w:w="960"/>
        <w:gridCol w:w="1029"/>
        <w:gridCol w:w="6"/>
        <w:gridCol w:w="982"/>
        <w:gridCol w:w="960"/>
        <w:gridCol w:w="1024"/>
        <w:gridCol w:w="1081"/>
        <w:gridCol w:w="1045"/>
      </w:tblGrid>
      <w:tr w:rsidR="004C042E" w:rsidTr="004C042E">
        <w:trPr>
          <w:trHeight w:val="20"/>
        </w:trPr>
        <w:tc>
          <w:tcPr>
            <w:tcW w:w="5104" w:type="dxa"/>
            <w:vMerge w:val="restar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393" w:firstLine="393"/>
              <w:contextualSpacing/>
              <w:jc w:val="center"/>
              <w:rPr>
                <w:b/>
                <w:bCs/>
                <w:sz w:val="18"/>
                <w:szCs w:val="18"/>
              </w:rPr>
            </w:pPr>
            <w:r>
              <w:rPr>
                <w:b/>
                <w:bCs/>
                <w:sz w:val="18"/>
                <w:szCs w:val="18"/>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2" w:right="-106"/>
              <w:contextualSpacing/>
              <w:jc w:val="center"/>
              <w:rPr>
                <w:b/>
                <w:bCs/>
                <w:sz w:val="18"/>
                <w:szCs w:val="18"/>
              </w:rPr>
            </w:pPr>
            <w:r>
              <w:rPr>
                <w:b/>
                <w:bCs/>
                <w:sz w:val="18"/>
                <w:szCs w:val="18"/>
              </w:rPr>
              <w:t>Единица измерения</w:t>
            </w:r>
          </w:p>
        </w:tc>
        <w:tc>
          <w:tcPr>
            <w:tcW w:w="4986" w:type="dxa"/>
            <w:gridSpan w:val="6"/>
            <w:tcBorders>
              <w:top w:val="single" w:sz="4" w:space="0" w:color="auto"/>
              <w:left w:val="nil"/>
              <w:bottom w:val="single" w:sz="4" w:space="0" w:color="auto"/>
              <w:right w:val="single" w:sz="4" w:space="0" w:color="auto"/>
            </w:tcBorders>
            <w:vAlign w:val="center"/>
            <w:hideMark/>
          </w:tcPr>
          <w:p w:rsidR="004C042E" w:rsidRDefault="004C042E">
            <w:pPr>
              <w:jc w:val="center"/>
              <w:rPr>
                <w:b/>
                <w:bCs/>
              </w:rPr>
            </w:pPr>
            <w:r>
              <w:rPr>
                <w:b/>
                <w:bCs/>
              </w:rPr>
              <w:t>Данные предприятия</w:t>
            </w:r>
          </w:p>
        </w:tc>
        <w:tc>
          <w:tcPr>
            <w:tcW w:w="5092" w:type="dxa"/>
            <w:gridSpan w:val="5"/>
            <w:tcBorders>
              <w:top w:val="single" w:sz="4" w:space="0" w:color="auto"/>
              <w:left w:val="nil"/>
              <w:bottom w:val="single" w:sz="4" w:space="0" w:color="auto"/>
              <w:right w:val="single" w:sz="4" w:space="0" w:color="auto"/>
            </w:tcBorders>
            <w:vAlign w:val="center"/>
            <w:hideMark/>
          </w:tcPr>
          <w:p w:rsidR="004C042E" w:rsidRDefault="004C042E">
            <w:pPr>
              <w:jc w:val="center"/>
              <w:rPr>
                <w:b/>
                <w:bCs/>
              </w:rPr>
            </w:pPr>
            <w:r>
              <w:rPr>
                <w:b/>
                <w:bCs/>
              </w:rPr>
              <w:t>Принято ЛенРТК</w:t>
            </w:r>
          </w:p>
        </w:tc>
      </w:tr>
      <w:tr w:rsidR="004C042E" w:rsidTr="004C042E">
        <w:trPr>
          <w:trHeight w:val="20"/>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b/>
                <w:bCs/>
                <w:sz w:val="18"/>
                <w:szCs w:val="18"/>
              </w:rPr>
            </w:pPr>
          </w:p>
        </w:tc>
        <w:tc>
          <w:tcPr>
            <w:tcW w:w="1006"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2020 год</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2021 год</w:t>
            </w:r>
          </w:p>
        </w:tc>
        <w:tc>
          <w:tcPr>
            <w:tcW w:w="993"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2022 год</w:t>
            </w:r>
          </w:p>
        </w:tc>
        <w:tc>
          <w:tcPr>
            <w:tcW w:w="960"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2023 год</w:t>
            </w:r>
          </w:p>
        </w:tc>
        <w:tc>
          <w:tcPr>
            <w:tcW w:w="1029"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2024 год</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2020 год</w:t>
            </w:r>
          </w:p>
        </w:tc>
        <w:tc>
          <w:tcPr>
            <w:tcW w:w="960"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2021 год</w:t>
            </w:r>
          </w:p>
        </w:tc>
        <w:tc>
          <w:tcPr>
            <w:tcW w:w="1024"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2022 год</w:t>
            </w:r>
          </w:p>
        </w:tc>
        <w:tc>
          <w:tcPr>
            <w:tcW w:w="1081"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2023 год</w:t>
            </w:r>
          </w:p>
        </w:tc>
        <w:tc>
          <w:tcPr>
            <w:tcW w:w="1045"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2024 год</w:t>
            </w:r>
          </w:p>
        </w:tc>
      </w:tr>
      <w:tr w:rsidR="004C042E" w:rsidTr="004C042E">
        <w:trPr>
          <w:trHeight w:val="60"/>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b/>
                <w:bCs/>
                <w:sz w:val="18"/>
                <w:szCs w:val="18"/>
              </w:rPr>
            </w:pPr>
          </w:p>
        </w:tc>
        <w:tc>
          <w:tcPr>
            <w:tcW w:w="1006"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План</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План</w:t>
            </w:r>
          </w:p>
        </w:tc>
        <w:tc>
          <w:tcPr>
            <w:tcW w:w="993"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План</w:t>
            </w:r>
          </w:p>
        </w:tc>
        <w:tc>
          <w:tcPr>
            <w:tcW w:w="960"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План</w:t>
            </w:r>
          </w:p>
        </w:tc>
        <w:tc>
          <w:tcPr>
            <w:tcW w:w="1029"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План</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План</w:t>
            </w:r>
          </w:p>
        </w:tc>
        <w:tc>
          <w:tcPr>
            <w:tcW w:w="960"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План</w:t>
            </w:r>
          </w:p>
        </w:tc>
        <w:tc>
          <w:tcPr>
            <w:tcW w:w="1024"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План</w:t>
            </w:r>
          </w:p>
        </w:tc>
        <w:tc>
          <w:tcPr>
            <w:tcW w:w="1081"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План</w:t>
            </w:r>
          </w:p>
        </w:tc>
        <w:tc>
          <w:tcPr>
            <w:tcW w:w="1045"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План</w:t>
            </w:r>
          </w:p>
        </w:tc>
      </w:tr>
      <w:tr w:rsidR="004C042E" w:rsidTr="004C042E">
        <w:trPr>
          <w:trHeight w:val="60"/>
        </w:trPr>
        <w:tc>
          <w:tcPr>
            <w:tcW w:w="5104" w:type="dxa"/>
            <w:tcBorders>
              <w:top w:val="nil"/>
              <w:left w:val="single" w:sz="4" w:space="0" w:color="auto"/>
              <w:bottom w:val="single" w:sz="4" w:space="0" w:color="auto"/>
              <w:right w:val="single" w:sz="4" w:space="0" w:color="auto"/>
            </w:tcBorders>
            <w:noWrap/>
            <w:vAlign w:val="center"/>
            <w:hideMark/>
          </w:tcPr>
          <w:p w:rsidR="004C042E" w:rsidRDefault="004C042E">
            <w:pPr>
              <w:rPr>
                <w:b/>
                <w:bCs/>
                <w:sz w:val="18"/>
                <w:szCs w:val="18"/>
              </w:rPr>
            </w:pPr>
            <w:r>
              <w:rPr>
                <w:b/>
                <w:bCs/>
                <w:sz w:val="18"/>
                <w:szCs w:val="18"/>
              </w:rPr>
              <w:t>Расчёт коэффициента индексации</w:t>
            </w:r>
          </w:p>
        </w:tc>
        <w:tc>
          <w:tcPr>
            <w:tcW w:w="992" w:type="dxa"/>
            <w:tcBorders>
              <w:top w:val="nil"/>
              <w:left w:val="nil"/>
              <w:bottom w:val="single" w:sz="4" w:space="0" w:color="auto"/>
              <w:right w:val="single" w:sz="4" w:space="0" w:color="auto"/>
            </w:tcBorders>
            <w:vAlign w:val="center"/>
            <w:hideMark/>
          </w:tcPr>
          <w:p w:rsidR="004C042E" w:rsidRDefault="004C042E"/>
        </w:tc>
        <w:tc>
          <w:tcPr>
            <w:tcW w:w="1006" w:type="dxa"/>
            <w:tcBorders>
              <w:top w:val="nil"/>
              <w:left w:val="nil"/>
              <w:bottom w:val="single" w:sz="4" w:space="0" w:color="auto"/>
              <w:right w:val="single" w:sz="4" w:space="0" w:color="auto"/>
            </w:tcBorders>
            <w:vAlign w:val="center"/>
            <w:hideMark/>
          </w:tcPr>
          <w:p w:rsidR="004C042E" w:rsidRDefault="004C042E"/>
        </w:tc>
        <w:tc>
          <w:tcPr>
            <w:tcW w:w="992" w:type="dxa"/>
            <w:tcBorders>
              <w:top w:val="nil"/>
              <w:left w:val="nil"/>
              <w:bottom w:val="single" w:sz="4" w:space="0" w:color="auto"/>
              <w:right w:val="single" w:sz="4" w:space="0" w:color="auto"/>
            </w:tcBorders>
            <w:vAlign w:val="center"/>
            <w:hideMark/>
          </w:tcPr>
          <w:p w:rsidR="004C042E" w:rsidRDefault="004C042E"/>
        </w:tc>
        <w:tc>
          <w:tcPr>
            <w:tcW w:w="993" w:type="dxa"/>
            <w:tcBorders>
              <w:top w:val="nil"/>
              <w:left w:val="nil"/>
              <w:bottom w:val="single" w:sz="4" w:space="0" w:color="auto"/>
              <w:right w:val="single" w:sz="4" w:space="0" w:color="auto"/>
            </w:tcBorders>
            <w:vAlign w:val="center"/>
            <w:hideMark/>
          </w:tcPr>
          <w:p w:rsidR="004C042E" w:rsidRDefault="004C042E"/>
        </w:tc>
        <w:tc>
          <w:tcPr>
            <w:tcW w:w="960" w:type="dxa"/>
            <w:tcBorders>
              <w:top w:val="nil"/>
              <w:left w:val="nil"/>
              <w:bottom w:val="single" w:sz="4" w:space="0" w:color="auto"/>
              <w:right w:val="single" w:sz="4" w:space="0" w:color="auto"/>
            </w:tcBorders>
            <w:vAlign w:val="center"/>
            <w:hideMark/>
          </w:tcPr>
          <w:p w:rsidR="004C042E" w:rsidRDefault="004C042E"/>
        </w:tc>
        <w:tc>
          <w:tcPr>
            <w:tcW w:w="1029" w:type="dxa"/>
            <w:tcBorders>
              <w:top w:val="nil"/>
              <w:left w:val="nil"/>
              <w:bottom w:val="single" w:sz="4" w:space="0" w:color="auto"/>
              <w:right w:val="single" w:sz="4" w:space="0" w:color="auto"/>
            </w:tcBorders>
            <w:vAlign w:val="center"/>
            <w:hideMark/>
          </w:tcPr>
          <w:p w:rsidR="004C042E" w:rsidRDefault="004C042E"/>
        </w:tc>
        <w:tc>
          <w:tcPr>
            <w:tcW w:w="988" w:type="dxa"/>
            <w:gridSpan w:val="2"/>
            <w:tcBorders>
              <w:top w:val="nil"/>
              <w:left w:val="nil"/>
              <w:bottom w:val="single" w:sz="4" w:space="0" w:color="auto"/>
              <w:right w:val="single" w:sz="4" w:space="0" w:color="auto"/>
            </w:tcBorders>
            <w:vAlign w:val="center"/>
            <w:hideMark/>
          </w:tcPr>
          <w:p w:rsidR="004C042E" w:rsidRDefault="004C042E"/>
        </w:tc>
        <w:tc>
          <w:tcPr>
            <w:tcW w:w="960" w:type="dxa"/>
            <w:tcBorders>
              <w:top w:val="nil"/>
              <w:left w:val="nil"/>
              <w:bottom w:val="single" w:sz="4" w:space="0" w:color="auto"/>
              <w:right w:val="single" w:sz="4" w:space="0" w:color="auto"/>
            </w:tcBorders>
            <w:vAlign w:val="center"/>
            <w:hideMark/>
          </w:tcPr>
          <w:p w:rsidR="004C042E" w:rsidRDefault="004C042E"/>
        </w:tc>
        <w:tc>
          <w:tcPr>
            <w:tcW w:w="1024" w:type="dxa"/>
            <w:tcBorders>
              <w:top w:val="nil"/>
              <w:left w:val="nil"/>
              <w:bottom w:val="single" w:sz="4" w:space="0" w:color="auto"/>
              <w:right w:val="single" w:sz="4" w:space="0" w:color="auto"/>
            </w:tcBorders>
            <w:vAlign w:val="center"/>
            <w:hideMark/>
          </w:tcPr>
          <w:p w:rsidR="004C042E" w:rsidRDefault="004C042E"/>
        </w:tc>
        <w:tc>
          <w:tcPr>
            <w:tcW w:w="1081" w:type="dxa"/>
            <w:tcBorders>
              <w:top w:val="nil"/>
              <w:left w:val="nil"/>
              <w:bottom w:val="single" w:sz="4" w:space="0" w:color="auto"/>
              <w:right w:val="single" w:sz="4" w:space="0" w:color="auto"/>
            </w:tcBorders>
            <w:vAlign w:val="center"/>
            <w:hideMark/>
          </w:tcPr>
          <w:p w:rsidR="004C042E" w:rsidRDefault="004C042E"/>
        </w:tc>
        <w:tc>
          <w:tcPr>
            <w:tcW w:w="1045" w:type="dxa"/>
            <w:tcBorders>
              <w:top w:val="nil"/>
              <w:left w:val="nil"/>
              <w:bottom w:val="single" w:sz="4" w:space="0" w:color="auto"/>
              <w:right w:val="single" w:sz="4" w:space="0" w:color="auto"/>
            </w:tcBorders>
            <w:vAlign w:val="center"/>
            <w:hideMark/>
          </w:tcPr>
          <w:p w:rsidR="004C042E" w:rsidRDefault="004C042E"/>
        </w:tc>
      </w:tr>
      <w:tr w:rsidR="004C042E" w:rsidTr="004C042E">
        <w:trPr>
          <w:trHeight w:val="6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Индекс потребительских цен на расчетный период регулирования (ИПЦ)</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4,00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4,00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4,00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4,00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4,00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3,00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3,70</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4,00</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4,00</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4,00</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Индекс эффективности операционных расходов (ИОР)</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1,00</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1,00</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1,00</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1,00</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Коэффициент эластичности затрат по росту активов (Кэл)</w:t>
            </w:r>
          </w:p>
        </w:tc>
        <w:tc>
          <w:tcPr>
            <w:tcW w:w="992" w:type="dxa"/>
            <w:tcBorders>
              <w:top w:val="nil"/>
              <w:left w:val="nil"/>
              <w:bottom w:val="single" w:sz="4" w:space="0" w:color="auto"/>
              <w:right w:val="single" w:sz="4" w:space="0" w:color="auto"/>
            </w:tcBorders>
            <w:vAlign w:val="center"/>
            <w:hideMark/>
          </w:tcPr>
          <w:p w:rsidR="004C042E" w:rsidRDefault="004C042E"/>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0,75</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0,75</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0,75</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0,75</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0,75</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0,75</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0,75</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0,75</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0,75</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0,75</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Итого коэффициент индексации (производство т/э)</w:t>
            </w:r>
          </w:p>
        </w:tc>
        <w:tc>
          <w:tcPr>
            <w:tcW w:w="992" w:type="dxa"/>
            <w:tcBorders>
              <w:top w:val="nil"/>
              <w:left w:val="nil"/>
              <w:bottom w:val="single" w:sz="4" w:space="0" w:color="auto"/>
              <w:right w:val="single" w:sz="4" w:space="0" w:color="auto"/>
            </w:tcBorders>
            <w:vAlign w:val="center"/>
            <w:hideMark/>
          </w:tcPr>
          <w:p w:rsidR="004C042E" w:rsidRDefault="004C042E"/>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1,0197</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1,0266</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Итого коэффициент индексации (передача т/э)</w:t>
            </w:r>
          </w:p>
        </w:tc>
        <w:tc>
          <w:tcPr>
            <w:tcW w:w="992" w:type="dxa"/>
            <w:tcBorders>
              <w:top w:val="nil"/>
              <w:left w:val="nil"/>
              <w:bottom w:val="single" w:sz="4" w:space="0" w:color="auto"/>
              <w:right w:val="single" w:sz="4" w:space="0" w:color="auto"/>
            </w:tcBorders>
            <w:vAlign w:val="center"/>
            <w:hideMark/>
          </w:tcPr>
          <w:p w:rsidR="004C042E" w:rsidRDefault="004C042E"/>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1,0197</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1,0266</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1,0296</w:t>
            </w:r>
          </w:p>
        </w:tc>
      </w:tr>
      <w:tr w:rsidR="004C042E" w:rsidTr="004C042E">
        <w:trPr>
          <w:trHeight w:val="60"/>
        </w:trPr>
        <w:tc>
          <w:tcPr>
            <w:tcW w:w="5104" w:type="dxa"/>
            <w:tcBorders>
              <w:top w:val="nil"/>
              <w:left w:val="single" w:sz="4" w:space="0" w:color="auto"/>
              <w:bottom w:val="single" w:sz="4" w:space="0" w:color="auto"/>
              <w:right w:val="single" w:sz="4" w:space="0" w:color="auto"/>
            </w:tcBorders>
            <w:noWrap/>
            <w:vAlign w:val="center"/>
            <w:hideMark/>
          </w:tcPr>
          <w:p w:rsidR="004C042E" w:rsidRDefault="004C042E">
            <w:pPr>
              <w:rPr>
                <w:b/>
                <w:bCs/>
                <w:sz w:val="18"/>
                <w:szCs w:val="18"/>
              </w:rPr>
            </w:pPr>
            <w:r>
              <w:rPr>
                <w:b/>
                <w:bCs/>
                <w:sz w:val="18"/>
                <w:szCs w:val="18"/>
              </w:rPr>
              <w:t>Итого расходы на производство тепловой энергии, теплоносителя</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bCs/>
                <w:sz w:val="18"/>
                <w:szCs w:val="18"/>
              </w:rPr>
            </w:pPr>
            <w:r>
              <w:rPr>
                <w:b/>
                <w:bCs/>
                <w:sz w:val="18"/>
                <w:szCs w:val="18"/>
              </w:rPr>
              <w:t>Тыс руб</w:t>
            </w:r>
          </w:p>
        </w:tc>
        <w:tc>
          <w:tcPr>
            <w:tcW w:w="1006"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49 538,74</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50 210,93</w:t>
            </w:r>
          </w:p>
        </w:tc>
        <w:tc>
          <w:tcPr>
            <w:tcW w:w="993"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50 903,01</w:t>
            </w:r>
          </w:p>
        </w:tc>
        <w:tc>
          <w:tcPr>
            <w:tcW w:w="960"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51 615,58</w:t>
            </w:r>
          </w:p>
        </w:tc>
        <w:tc>
          <w:tcPr>
            <w:tcW w:w="1029"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52 349,23</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32 352,02</w:t>
            </w:r>
          </w:p>
        </w:tc>
        <w:tc>
          <w:tcPr>
            <w:tcW w:w="960"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33 049,20</w:t>
            </w:r>
          </w:p>
        </w:tc>
        <w:tc>
          <w:tcPr>
            <w:tcW w:w="1024"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33 798,34</w:t>
            </w:r>
          </w:p>
        </w:tc>
        <w:tc>
          <w:tcPr>
            <w:tcW w:w="1081"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34 569,77</w:t>
            </w:r>
          </w:p>
        </w:tc>
        <w:tc>
          <w:tcPr>
            <w:tcW w:w="1045"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35 364,14</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Операционные расходы</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19 412,76</w:t>
              </w:r>
            </w:hyperlink>
          </w:p>
        </w:tc>
        <w:tc>
          <w:tcPr>
            <w:tcW w:w="992"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19 987,38</w:t>
              </w:r>
            </w:hyperlink>
          </w:p>
        </w:tc>
        <w:tc>
          <w:tcPr>
            <w:tcW w:w="993"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20 579,00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21 188,14</w:t>
              </w:r>
            </w:hyperlink>
          </w:p>
        </w:tc>
        <w:tc>
          <w:tcPr>
            <w:tcW w:w="1029"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21 815,31</w:t>
              </w:r>
            </w:hyperlink>
          </w:p>
        </w:tc>
        <w:tc>
          <w:tcPr>
            <w:tcW w:w="988" w:type="dxa"/>
            <w:gridSpan w:val="2"/>
            <w:tcBorders>
              <w:top w:val="nil"/>
              <w:left w:val="nil"/>
              <w:bottom w:val="single" w:sz="4" w:space="0" w:color="auto"/>
              <w:right w:val="single" w:sz="4" w:space="0" w:color="auto"/>
            </w:tcBorders>
            <w:noWrap/>
            <w:hideMark/>
          </w:tcPr>
          <w:p w:rsidR="004C042E" w:rsidRDefault="004C042E">
            <w:pPr>
              <w:jc w:val="center"/>
              <w:rPr>
                <w:b/>
                <w:bCs/>
                <w:color w:val="000000"/>
                <w:sz w:val="18"/>
                <w:szCs w:val="18"/>
              </w:rPr>
            </w:pPr>
            <w:r>
              <w:rPr>
                <w:b/>
                <w:bCs/>
                <w:color w:val="000000"/>
                <w:sz w:val="18"/>
                <w:szCs w:val="18"/>
              </w:rPr>
              <w:t>8 166,79</w:t>
            </w:r>
          </w:p>
        </w:tc>
        <w:tc>
          <w:tcPr>
            <w:tcW w:w="960" w:type="dxa"/>
            <w:tcBorders>
              <w:top w:val="nil"/>
              <w:left w:val="nil"/>
              <w:bottom w:val="single" w:sz="4" w:space="0" w:color="auto"/>
              <w:right w:val="single" w:sz="4" w:space="0" w:color="auto"/>
            </w:tcBorders>
            <w:noWrap/>
            <w:hideMark/>
          </w:tcPr>
          <w:p w:rsidR="004C042E" w:rsidRDefault="004C042E">
            <w:pPr>
              <w:jc w:val="center"/>
              <w:rPr>
                <w:b/>
                <w:bCs/>
                <w:color w:val="000000"/>
                <w:sz w:val="18"/>
                <w:szCs w:val="18"/>
              </w:rPr>
            </w:pPr>
            <w:r>
              <w:rPr>
                <w:b/>
                <w:bCs/>
                <w:color w:val="000000"/>
                <w:sz w:val="18"/>
                <w:szCs w:val="18"/>
              </w:rPr>
              <w:t>8 384,27</w:t>
            </w:r>
          </w:p>
        </w:tc>
        <w:tc>
          <w:tcPr>
            <w:tcW w:w="1024" w:type="dxa"/>
            <w:tcBorders>
              <w:top w:val="nil"/>
              <w:left w:val="nil"/>
              <w:bottom w:val="single" w:sz="4" w:space="0" w:color="auto"/>
              <w:right w:val="single" w:sz="4" w:space="0" w:color="auto"/>
            </w:tcBorders>
            <w:noWrap/>
            <w:hideMark/>
          </w:tcPr>
          <w:p w:rsidR="004C042E" w:rsidRDefault="004C042E">
            <w:pPr>
              <w:jc w:val="center"/>
              <w:rPr>
                <w:b/>
                <w:bCs/>
                <w:color w:val="000000"/>
                <w:sz w:val="18"/>
                <w:szCs w:val="18"/>
              </w:rPr>
            </w:pPr>
            <w:r>
              <w:rPr>
                <w:b/>
                <w:bCs/>
                <w:color w:val="000000"/>
                <w:sz w:val="18"/>
                <w:szCs w:val="18"/>
              </w:rPr>
              <w:t>8 632,44</w:t>
            </w:r>
          </w:p>
        </w:tc>
        <w:tc>
          <w:tcPr>
            <w:tcW w:w="1081" w:type="dxa"/>
            <w:tcBorders>
              <w:top w:val="nil"/>
              <w:left w:val="nil"/>
              <w:bottom w:val="single" w:sz="4" w:space="0" w:color="auto"/>
              <w:right w:val="single" w:sz="4" w:space="0" w:color="auto"/>
            </w:tcBorders>
            <w:noWrap/>
            <w:hideMark/>
          </w:tcPr>
          <w:p w:rsidR="004C042E" w:rsidRDefault="004C042E">
            <w:pPr>
              <w:jc w:val="center"/>
              <w:rPr>
                <w:b/>
                <w:bCs/>
                <w:color w:val="000000"/>
                <w:sz w:val="18"/>
                <w:szCs w:val="18"/>
              </w:rPr>
            </w:pPr>
            <w:r>
              <w:rPr>
                <w:b/>
                <w:bCs/>
                <w:color w:val="000000"/>
                <w:sz w:val="18"/>
                <w:szCs w:val="18"/>
              </w:rPr>
              <w:t>8 887,96</w:t>
            </w:r>
          </w:p>
        </w:tc>
        <w:tc>
          <w:tcPr>
            <w:tcW w:w="1045" w:type="dxa"/>
            <w:tcBorders>
              <w:top w:val="nil"/>
              <w:left w:val="nil"/>
              <w:bottom w:val="single" w:sz="4" w:space="0" w:color="auto"/>
              <w:right w:val="single" w:sz="4" w:space="0" w:color="auto"/>
            </w:tcBorders>
            <w:noWrap/>
            <w:hideMark/>
          </w:tcPr>
          <w:p w:rsidR="004C042E" w:rsidRDefault="004C042E">
            <w:pPr>
              <w:jc w:val="center"/>
              <w:rPr>
                <w:b/>
                <w:bCs/>
                <w:color w:val="000000"/>
                <w:sz w:val="18"/>
                <w:szCs w:val="18"/>
              </w:rPr>
            </w:pPr>
            <w:r>
              <w:rPr>
                <w:b/>
                <w:bCs/>
                <w:color w:val="000000"/>
                <w:sz w:val="18"/>
                <w:szCs w:val="18"/>
              </w:rPr>
              <w:t>9 151,04</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Неподконтрольные расходы (без налога на прибыль)</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11 487,51</w:t>
              </w:r>
            </w:hyperlink>
          </w:p>
        </w:tc>
        <w:tc>
          <w:tcPr>
            <w:tcW w:w="992"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11 585,07</w:t>
              </w:r>
            </w:hyperlink>
          </w:p>
        </w:tc>
        <w:tc>
          <w:tcPr>
            <w:tcW w:w="993"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11 685,53</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11 788,96</w:t>
              </w:r>
            </w:hyperlink>
          </w:p>
        </w:tc>
        <w:tc>
          <w:tcPr>
            <w:tcW w:w="1029"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11 895,45</w:t>
              </w:r>
            </w:hyperlink>
          </w:p>
        </w:tc>
        <w:tc>
          <w:tcPr>
            <w:tcW w:w="988" w:type="dxa"/>
            <w:gridSpan w:val="2"/>
            <w:tcBorders>
              <w:top w:val="nil"/>
              <w:left w:val="nil"/>
              <w:bottom w:val="single" w:sz="4" w:space="0" w:color="auto"/>
              <w:right w:val="single" w:sz="4" w:space="0" w:color="auto"/>
            </w:tcBorders>
            <w:noWrap/>
            <w:hideMark/>
          </w:tcPr>
          <w:p w:rsidR="004C042E" w:rsidRDefault="004C042E">
            <w:pPr>
              <w:jc w:val="center"/>
              <w:rPr>
                <w:b/>
                <w:bCs/>
                <w:color w:val="000000"/>
                <w:sz w:val="18"/>
                <w:szCs w:val="18"/>
              </w:rPr>
            </w:pPr>
            <w:r>
              <w:rPr>
                <w:b/>
                <w:bCs/>
                <w:color w:val="000000"/>
                <w:sz w:val="18"/>
                <w:szCs w:val="18"/>
              </w:rPr>
              <w:t>9 743,97</w:t>
            </w:r>
          </w:p>
        </w:tc>
        <w:tc>
          <w:tcPr>
            <w:tcW w:w="960" w:type="dxa"/>
            <w:tcBorders>
              <w:top w:val="nil"/>
              <w:left w:val="nil"/>
              <w:bottom w:val="single" w:sz="4" w:space="0" w:color="auto"/>
              <w:right w:val="single" w:sz="4" w:space="0" w:color="auto"/>
            </w:tcBorders>
            <w:noWrap/>
            <w:hideMark/>
          </w:tcPr>
          <w:p w:rsidR="004C042E" w:rsidRDefault="004C042E">
            <w:pPr>
              <w:jc w:val="center"/>
              <w:rPr>
                <w:b/>
                <w:bCs/>
                <w:color w:val="000000"/>
                <w:sz w:val="18"/>
                <w:szCs w:val="18"/>
              </w:rPr>
            </w:pPr>
            <w:r>
              <w:rPr>
                <w:b/>
                <w:bCs/>
                <w:color w:val="000000"/>
                <w:sz w:val="18"/>
                <w:szCs w:val="18"/>
              </w:rPr>
              <w:t>9 792,10</w:t>
            </w:r>
          </w:p>
        </w:tc>
        <w:tc>
          <w:tcPr>
            <w:tcW w:w="1024" w:type="dxa"/>
            <w:tcBorders>
              <w:top w:val="nil"/>
              <w:left w:val="nil"/>
              <w:bottom w:val="single" w:sz="4" w:space="0" w:color="auto"/>
              <w:right w:val="single" w:sz="4" w:space="0" w:color="auto"/>
            </w:tcBorders>
            <w:noWrap/>
            <w:hideMark/>
          </w:tcPr>
          <w:p w:rsidR="004C042E" w:rsidRDefault="004C042E">
            <w:pPr>
              <w:jc w:val="center"/>
              <w:rPr>
                <w:b/>
                <w:bCs/>
                <w:color w:val="000000"/>
                <w:sz w:val="18"/>
                <w:szCs w:val="18"/>
              </w:rPr>
            </w:pPr>
            <w:r>
              <w:rPr>
                <w:b/>
                <w:bCs/>
                <w:color w:val="000000"/>
                <w:sz w:val="18"/>
                <w:szCs w:val="18"/>
              </w:rPr>
              <w:t>9 847,02</w:t>
            </w:r>
          </w:p>
        </w:tc>
        <w:tc>
          <w:tcPr>
            <w:tcW w:w="1081" w:type="dxa"/>
            <w:tcBorders>
              <w:top w:val="nil"/>
              <w:left w:val="nil"/>
              <w:bottom w:val="single" w:sz="4" w:space="0" w:color="auto"/>
              <w:right w:val="single" w:sz="4" w:space="0" w:color="auto"/>
            </w:tcBorders>
            <w:noWrap/>
            <w:hideMark/>
          </w:tcPr>
          <w:p w:rsidR="004C042E" w:rsidRDefault="004C042E">
            <w:pPr>
              <w:jc w:val="center"/>
              <w:rPr>
                <w:b/>
                <w:bCs/>
                <w:color w:val="000000"/>
                <w:sz w:val="18"/>
                <w:szCs w:val="18"/>
              </w:rPr>
            </w:pPr>
            <w:r>
              <w:rPr>
                <w:b/>
                <w:bCs/>
                <w:color w:val="000000"/>
                <w:sz w:val="18"/>
                <w:szCs w:val="18"/>
              </w:rPr>
              <w:t>9 903,57</w:t>
            </w:r>
          </w:p>
        </w:tc>
        <w:tc>
          <w:tcPr>
            <w:tcW w:w="1045" w:type="dxa"/>
            <w:tcBorders>
              <w:top w:val="nil"/>
              <w:left w:val="nil"/>
              <w:bottom w:val="single" w:sz="4" w:space="0" w:color="auto"/>
              <w:right w:val="single" w:sz="4" w:space="0" w:color="auto"/>
            </w:tcBorders>
            <w:noWrap/>
            <w:hideMark/>
          </w:tcPr>
          <w:p w:rsidR="004C042E" w:rsidRDefault="004C042E">
            <w:pPr>
              <w:jc w:val="center"/>
              <w:rPr>
                <w:b/>
                <w:bCs/>
                <w:color w:val="000000"/>
                <w:sz w:val="18"/>
                <w:szCs w:val="18"/>
              </w:rPr>
            </w:pPr>
            <w:r>
              <w:rPr>
                <w:b/>
                <w:bCs/>
                <w:color w:val="000000"/>
                <w:sz w:val="18"/>
                <w:szCs w:val="18"/>
              </w:rPr>
              <w:t>9 961,80</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Ресурсы</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18 638,47</w:t>
              </w:r>
            </w:hyperlink>
          </w:p>
        </w:tc>
        <w:tc>
          <w:tcPr>
            <w:tcW w:w="992"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18 638,47</w:t>
              </w:r>
            </w:hyperlink>
          </w:p>
        </w:tc>
        <w:tc>
          <w:tcPr>
            <w:tcW w:w="993"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18 638,47</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18 638,47</w:t>
              </w:r>
            </w:hyperlink>
          </w:p>
        </w:tc>
        <w:tc>
          <w:tcPr>
            <w:tcW w:w="1029"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18 638,47</w:t>
              </w:r>
            </w:hyperlink>
          </w:p>
        </w:tc>
        <w:tc>
          <w:tcPr>
            <w:tcW w:w="988" w:type="dxa"/>
            <w:gridSpan w:val="2"/>
            <w:tcBorders>
              <w:top w:val="nil"/>
              <w:left w:val="nil"/>
              <w:bottom w:val="single" w:sz="4" w:space="0" w:color="auto"/>
              <w:right w:val="single" w:sz="4" w:space="0" w:color="auto"/>
            </w:tcBorders>
            <w:noWrap/>
            <w:hideMark/>
          </w:tcPr>
          <w:p w:rsidR="004C042E" w:rsidRDefault="004C042E">
            <w:pPr>
              <w:jc w:val="center"/>
              <w:rPr>
                <w:b/>
                <w:bCs/>
                <w:color w:val="000000"/>
                <w:sz w:val="18"/>
                <w:szCs w:val="18"/>
              </w:rPr>
            </w:pPr>
            <w:r>
              <w:rPr>
                <w:b/>
                <w:bCs/>
                <w:color w:val="000000"/>
                <w:sz w:val="18"/>
                <w:szCs w:val="18"/>
              </w:rPr>
              <w:t>14 441,27</w:t>
            </w:r>
          </w:p>
        </w:tc>
        <w:tc>
          <w:tcPr>
            <w:tcW w:w="960" w:type="dxa"/>
            <w:tcBorders>
              <w:top w:val="nil"/>
              <w:left w:val="nil"/>
              <w:bottom w:val="single" w:sz="4" w:space="0" w:color="auto"/>
              <w:right w:val="single" w:sz="4" w:space="0" w:color="auto"/>
            </w:tcBorders>
            <w:noWrap/>
            <w:hideMark/>
          </w:tcPr>
          <w:p w:rsidR="004C042E" w:rsidRDefault="004C042E">
            <w:pPr>
              <w:jc w:val="center"/>
              <w:rPr>
                <w:b/>
                <w:bCs/>
                <w:color w:val="000000"/>
                <w:sz w:val="18"/>
                <w:szCs w:val="18"/>
              </w:rPr>
            </w:pPr>
            <w:r>
              <w:rPr>
                <w:b/>
                <w:bCs/>
                <w:color w:val="000000"/>
                <w:sz w:val="18"/>
                <w:szCs w:val="18"/>
              </w:rPr>
              <w:t>14 872,83</w:t>
            </w:r>
          </w:p>
        </w:tc>
        <w:tc>
          <w:tcPr>
            <w:tcW w:w="1024" w:type="dxa"/>
            <w:tcBorders>
              <w:top w:val="nil"/>
              <w:left w:val="nil"/>
              <w:bottom w:val="single" w:sz="4" w:space="0" w:color="auto"/>
              <w:right w:val="single" w:sz="4" w:space="0" w:color="auto"/>
            </w:tcBorders>
            <w:noWrap/>
            <w:hideMark/>
          </w:tcPr>
          <w:p w:rsidR="004C042E" w:rsidRDefault="004C042E">
            <w:pPr>
              <w:jc w:val="center"/>
              <w:rPr>
                <w:b/>
                <w:bCs/>
                <w:color w:val="000000"/>
                <w:sz w:val="18"/>
                <w:szCs w:val="18"/>
              </w:rPr>
            </w:pPr>
            <w:r>
              <w:rPr>
                <w:b/>
                <w:bCs/>
                <w:color w:val="000000"/>
                <w:sz w:val="18"/>
                <w:szCs w:val="18"/>
              </w:rPr>
              <w:t>15 318,87</w:t>
            </w:r>
          </w:p>
        </w:tc>
        <w:tc>
          <w:tcPr>
            <w:tcW w:w="1081" w:type="dxa"/>
            <w:tcBorders>
              <w:top w:val="nil"/>
              <w:left w:val="nil"/>
              <w:bottom w:val="single" w:sz="4" w:space="0" w:color="auto"/>
              <w:right w:val="single" w:sz="4" w:space="0" w:color="auto"/>
            </w:tcBorders>
            <w:noWrap/>
            <w:hideMark/>
          </w:tcPr>
          <w:p w:rsidR="004C042E" w:rsidRDefault="004C042E">
            <w:pPr>
              <w:jc w:val="center"/>
              <w:rPr>
                <w:b/>
                <w:bCs/>
                <w:color w:val="000000"/>
                <w:sz w:val="18"/>
                <w:szCs w:val="18"/>
              </w:rPr>
            </w:pPr>
            <w:r>
              <w:rPr>
                <w:b/>
                <w:bCs/>
                <w:color w:val="000000"/>
                <w:sz w:val="18"/>
                <w:szCs w:val="18"/>
              </w:rPr>
              <w:t>15 778,23</w:t>
            </w:r>
          </w:p>
        </w:tc>
        <w:tc>
          <w:tcPr>
            <w:tcW w:w="1045" w:type="dxa"/>
            <w:tcBorders>
              <w:top w:val="nil"/>
              <w:left w:val="nil"/>
              <w:bottom w:val="single" w:sz="4" w:space="0" w:color="auto"/>
              <w:right w:val="single" w:sz="4" w:space="0" w:color="auto"/>
            </w:tcBorders>
            <w:noWrap/>
            <w:hideMark/>
          </w:tcPr>
          <w:p w:rsidR="004C042E" w:rsidRDefault="004C042E">
            <w:pPr>
              <w:jc w:val="center"/>
              <w:rPr>
                <w:b/>
                <w:bCs/>
                <w:color w:val="000000"/>
                <w:sz w:val="18"/>
                <w:szCs w:val="18"/>
              </w:rPr>
            </w:pPr>
            <w:r>
              <w:rPr>
                <w:b/>
                <w:bCs/>
                <w:color w:val="000000"/>
                <w:sz w:val="18"/>
                <w:szCs w:val="18"/>
              </w:rPr>
              <w:t>16 251,30</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b/>
                <w:bCs/>
                <w:sz w:val="18"/>
                <w:szCs w:val="18"/>
              </w:rPr>
            </w:pPr>
            <w:r>
              <w:rPr>
                <w:b/>
                <w:bCs/>
                <w:sz w:val="18"/>
                <w:szCs w:val="18"/>
              </w:rPr>
              <w:lastRenderedPageBreak/>
              <w:t>Топливо</w:t>
            </w:r>
          </w:p>
        </w:tc>
        <w:tc>
          <w:tcPr>
            <w:tcW w:w="992" w:type="dxa"/>
            <w:tcBorders>
              <w:top w:val="nil"/>
              <w:left w:val="nil"/>
              <w:bottom w:val="single" w:sz="4" w:space="0" w:color="auto"/>
              <w:right w:val="single" w:sz="4" w:space="0" w:color="auto"/>
            </w:tcBorders>
            <w:noWrap/>
            <w:hideMark/>
          </w:tcPr>
          <w:p w:rsidR="004C042E" w:rsidRDefault="004C042E"/>
        </w:tc>
        <w:tc>
          <w:tcPr>
            <w:tcW w:w="1006" w:type="dxa"/>
            <w:tcBorders>
              <w:top w:val="nil"/>
              <w:left w:val="nil"/>
              <w:bottom w:val="single" w:sz="4" w:space="0" w:color="auto"/>
              <w:right w:val="single" w:sz="4" w:space="0" w:color="auto"/>
            </w:tcBorders>
            <w:noWrap/>
            <w:hideMark/>
          </w:tcPr>
          <w:p w:rsidR="004C042E" w:rsidRDefault="004C042E"/>
        </w:tc>
        <w:tc>
          <w:tcPr>
            <w:tcW w:w="992" w:type="dxa"/>
            <w:tcBorders>
              <w:top w:val="nil"/>
              <w:left w:val="nil"/>
              <w:bottom w:val="single" w:sz="4" w:space="0" w:color="auto"/>
              <w:right w:val="single" w:sz="4" w:space="0" w:color="auto"/>
            </w:tcBorders>
            <w:noWrap/>
            <w:hideMark/>
          </w:tcPr>
          <w:p w:rsidR="004C042E" w:rsidRDefault="004C042E"/>
        </w:tc>
        <w:tc>
          <w:tcPr>
            <w:tcW w:w="993" w:type="dxa"/>
            <w:tcBorders>
              <w:top w:val="nil"/>
              <w:left w:val="nil"/>
              <w:bottom w:val="single" w:sz="4" w:space="0" w:color="auto"/>
              <w:right w:val="single" w:sz="4" w:space="0" w:color="auto"/>
            </w:tcBorders>
            <w:noWrap/>
            <w:hideMark/>
          </w:tcPr>
          <w:p w:rsidR="004C042E" w:rsidRDefault="004C042E"/>
        </w:tc>
        <w:tc>
          <w:tcPr>
            <w:tcW w:w="960" w:type="dxa"/>
            <w:tcBorders>
              <w:top w:val="nil"/>
              <w:left w:val="nil"/>
              <w:bottom w:val="single" w:sz="4" w:space="0" w:color="auto"/>
              <w:right w:val="single" w:sz="4" w:space="0" w:color="auto"/>
            </w:tcBorders>
            <w:noWrap/>
            <w:hideMark/>
          </w:tcPr>
          <w:p w:rsidR="004C042E" w:rsidRDefault="004C042E"/>
        </w:tc>
        <w:tc>
          <w:tcPr>
            <w:tcW w:w="1029" w:type="dxa"/>
            <w:tcBorders>
              <w:top w:val="nil"/>
              <w:left w:val="nil"/>
              <w:bottom w:val="single" w:sz="4" w:space="0" w:color="auto"/>
              <w:right w:val="single" w:sz="4" w:space="0" w:color="auto"/>
            </w:tcBorders>
            <w:noWrap/>
            <w:hideMark/>
          </w:tcPr>
          <w:p w:rsidR="004C042E" w:rsidRDefault="004C042E"/>
        </w:tc>
        <w:tc>
          <w:tcPr>
            <w:tcW w:w="988" w:type="dxa"/>
            <w:gridSpan w:val="2"/>
            <w:tcBorders>
              <w:top w:val="nil"/>
              <w:left w:val="nil"/>
              <w:bottom w:val="single" w:sz="4" w:space="0" w:color="auto"/>
              <w:right w:val="single" w:sz="4" w:space="0" w:color="auto"/>
            </w:tcBorders>
            <w:noWrap/>
            <w:hideMark/>
          </w:tcPr>
          <w:p w:rsidR="004C042E" w:rsidRDefault="004C042E"/>
        </w:tc>
        <w:tc>
          <w:tcPr>
            <w:tcW w:w="960" w:type="dxa"/>
            <w:tcBorders>
              <w:top w:val="nil"/>
              <w:left w:val="nil"/>
              <w:bottom w:val="single" w:sz="4" w:space="0" w:color="auto"/>
              <w:right w:val="single" w:sz="4" w:space="0" w:color="auto"/>
            </w:tcBorders>
            <w:noWrap/>
            <w:hideMark/>
          </w:tcPr>
          <w:p w:rsidR="004C042E" w:rsidRDefault="004C042E"/>
        </w:tc>
        <w:tc>
          <w:tcPr>
            <w:tcW w:w="1024" w:type="dxa"/>
            <w:tcBorders>
              <w:top w:val="nil"/>
              <w:left w:val="nil"/>
              <w:bottom w:val="single" w:sz="4" w:space="0" w:color="auto"/>
              <w:right w:val="single" w:sz="4" w:space="0" w:color="auto"/>
            </w:tcBorders>
            <w:noWrap/>
            <w:hideMark/>
          </w:tcPr>
          <w:p w:rsidR="004C042E" w:rsidRDefault="004C042E"/>
        </w:tc>
        <w:tc>
          <w:tcPr>
            <w:tcW w:w="1081" w:type="dxa"/>
            <w:tcBorders>
              <w:top w:val="nil"/>
              <w:left w:val="nil"/>
              <w:bottom w:val="single" w:sz="4" w:space="0" w:color="auto"/>
              <w:right w:val="single" w:sz="4" w:space="0" w:color="auto"/>
            </w:tcBorders>
            <w:noWrap/>
            <w:hideMark/>
          </w:tcPr>
          <w:p w:rsidR="004C042E" w:rsidRDefault="004C042E"/>
        </w:tc>
        <w:tc>
          <w:tcPr>
            <w:tcW w:w="1045" w:type="dxa"/>
            <w:tcBorders>
              <w:top w:val="nil"/>
              <w:left w:val="nil"/>
              <w:bottom w:val="single" w:sz="4" w:space="0" w:color="auto"/>
              <w:right w:val="single" w:sz="4" w:space="0" w:color="auto"/>
            </w:tcBorders>
            <w:noWrap/>
            <w:hideMark/>
          </w:tcPr>
          <w:p w:rsidR="004C042E" w:rsidRDefault="004C042E"/>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Природный газ</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Т.у.т.</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2 074,80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2 074,80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2 074,80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2 074,80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2 074,80</w:t>
            </w:r>
          </w:p>
        </w:tc>
        <w:tc>
          <w:tcPr>
            <w:tcW w:w="988" w:type="dxa"/>
            <w:gridSpan w:val="2"/>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2 055,64</w:t>
            </w:r>
          </w:p>
        </w:tc>
        <w:tc>
          <w:tcPr>
            <w:tcW w:w="960"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2 055,64</w:t>
            </w:r>
          </w:p>
        </w:tc>
        <w:tc>
          <w:tcPr>
            <w:tcW w:w="1024"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2 055,64</w:t>
            </w:r>
          </w:p>
        </w:tc>
        <w:tc>
          <w:tcPr>
            <w:tcW w:w="1081"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2 055,64</w:t>
            </w:r>
          </w:p>
        </w:tc>
        <w:tc>
          <w:tcPr>
            <w:tcW w:w="1045"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2 055,64</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Расход натурального топлива</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м3</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1 836,11</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1 836,11</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1 836,11</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1 836,11</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1 836,11</w:t>
            </w:r>
          </w:p>
        </w:tc>
        <w:tc>
          <w:tcPr>
            <w:tcW w:w="988" w:type="dxa"/>
            <w:gridSpan w:val="2"/>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1 819,15</w:t>
            </w:r>
          </w:p>
        </w:tc>
        <w:tc>
          <w:tcPr>
            <w:tcW w:w="960"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1 819,15</w:t>
            </w:r>
          </w:p>
        </w:tc>
        <w:tc>
          <w:tcPr>
            <w:tcW w:w="1024"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1 819,15</w:t>
            </w:r>
          </w:p>
        </w:tc>
        <w:tc>
          <w:tcPr>
            <w:tcW w:w="1081"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1 819,15</w:t>
            </w:r>
          </w:p>
        </w:tc>
        <w:tc>
          <w:tcPr>
            <w:tcW w:w="1045"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1 819,15</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Удельный расход условного топлива на выработку т/э</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Кгут/Гкал</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156,00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156,00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156,00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156,00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156,00</w:t>
            </w:r>
          </w:p>
        </w:tc>
        <w:tc>
          <w:tcPr>
            <w:tcW w:w="988" w:type="dxa"/>
            <w:gridSpan w:val="2"/>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156,00</w:t>
            </w:r>
          </w:p>
        </w:tc>
        <w:tc>
          <w:tcPr>
            <w:tcW w:w="960"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156,00</w:t>
            </w:r>
          </w:p>
        </w:tc>
        <w:tc>
          <w:tcPr>
            <w:tcW w:w="1024"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156,00</w:t>
            </w:r>
          </w:p>
        </w:tc>
        <w:tc>
          <w:tcPr>
            <w:tcW w:w="1081"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156,00</w:t>
            </w:r>
          </w:p>
        </w:tc>
        <w:tc>
          <w:tcPr>
            <w:tcW w:w="1045"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156,00</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Цена топлива Природный газ</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руб/тыс м3</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6 922,20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6 922,20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6 922,20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6 922,20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6 922,20</w:t>
            </w:r>
          </w:p>
        </w:tc>
        <w:tc>
          <w:tcPr>
            <w:tcW w:w="988" w:type="dxa"/>
            <w:gridSpan w:val="2"/>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5 454,26</w:t>
            </w:r>
          </w:p>
        </w:tc>
        <w:tc>
          <w:tcPr>
            <w:tcW w:w="960"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5 617,88</w:t>
            </w:r>
          </w:p>
        </w:tc>
        <w:tc>
          <w:tcPr>
            <w:tcW w:w="1024"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5 786,42</w:t>
            </w:r>
          </w:p>
        </w:tc>
        <w:tc>
          <w:tcPr>
            <w:tcW w:w="1081"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5 960,01</w:t>
            </w:r>
          </w:p>
        </w:tc>
        <w:tc>
          <w:tcPr>
            <w:tcW w:w="1045"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6 138,81</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Расходы на топливо</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12 709,89</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12 709,89</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12 709,89</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12 709,89</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12 709,89</w:t>
            </w:r>
          </w:p>
        </w:tc>
        <w:tc>
          <w:tcPr>
            <w:tcW w:w="988" w:type="dxa"/>
            <w:gridSpan w:val="2"/>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9 934,70</w:t>
            </w:r>
          </w:p>
        </w:tc>
        <w:tc>
          <w:tcPr>
            <w:tcW w:w="960"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10 232,74</w:t>
            </w:r>
          </w:p>
        </w:tc>
        <w:tc>
          <w:tcPr>
            <w:tcW w:w="1024"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10 539,72</w:t>
            </w:r>
          </w:p>
        </w:tc>
        <w:tc>
          <w:tcPr>
            <w:tcW w:w="1081"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10 855,91</w:t>
            </w:r>
          </w:p>
        </w:tc>
        <w:tc>
          <w:tcPr>
            <w:tcW w:w="1045" w:type="dxa"/>
            <w:tcBorders>
              <w:top w:val="nil"/>
              <w:left w:val="nil"/>
              <w:bottom w:val="single" w:sz="4" w:space="0" w:color="auto"/>
              <w:right w:val="single" w:sz="4" w:space="0" w:color="auto"/>
            </w:tcBorders>
            <w:hideMark/>
          </w:tcPr>
          <w:p w:rsidR="004C042E" w:rsidRDefault="004C042E">
            <w:pPr>
              <w:jc w:val="center"/>
              <w:rPr>
                <w:color w:val="000000"/>
                <w:sz w:val="18"/>
                <w:szCs w:val="18"/>
              </w:rPr>
            </w:pPr>
            <w:r>
              <w:rPr>
                <w:color w:val="000000"/>
                <w:sz w:val="18"/>
                <w:szCs w:val="18"/>
              </w:rPr>
              <w:t>11 181,59</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b/>
                <w:bCs/>
                <w:sz w:val="18"/>
                <w:szCs w:val="18"/>
              </w:rPr>
            </w:pPr>
            <w:r>
              <w:rPr>
                <w:b/>
                <w:bCs/>
                <w:sz w:val="18"/>
                <w:szCs w:val="18"/>
              </w:rPr>
              <w:t>Электроэнергия</w:t>
            </w:r>
          </w:p>
        </w:tc>
        <w:tc>
          <w:tcPr>
            <w:tcW w:w="992" w:type="dxa"/>
            <w:tcBorders>
              <w:top w:val="nil"/>
              <w:left w:val="nil"/>
              <w:bottom w:val="single" w:sz="4" w:space="0" w:color="auto"/>
              <w:right w:val="single" w:sz="4" w:space="0" w:color="auto"/>
            </w:tcBorders>
            <w:noWrap/>
            <w:hideMark/>
          </w:tcPr>
          <w:p w:rsidR="004C042E" w:rsidRDefault="004C042E"/>
        </w:tc>
        <w:tc>
          <w:tcPr>
            <w:tcW w:w="1006" w:type="dxa"/>
            <w:tcBorders>
              <w:top w:val="nil"/>
              <w:left w:val="nil"/>
              <w:bottom w:val="single" w:sz="4" w:space="0" w:color="auto"/>
              <w:right w:val="single" w:sz="4" w:space="0" w:color="auto"/>
            </w:tcBorders>
            <w:noWrap/>
            <w:hideMark/>
          </w:tcPr>
          <w:p w:rsidR="004C042E" w:rsidRDefault="004C042E"/>
        </w:tc>
        <w:tc>
          <w:tcPr>
            <w:tcW w:w="992" w:type="dxa"/>
            <w:tcBorders>
              <w:top w:val="nil"/>
              <w:left w:val="nil"/>
              <w:bottom w:val="single" w:sz="4" w:space="0" w:color="auto"/>
              <w:right w:val="single" w:sz="4" w:space="0" w:color="auto"/>
            </w:tcBorders>
            <w:noWrap/>
            <w:hideMark/>
          </w:tcPr>
          <w:p w:rsidR="004C042E" w:rsidRDefault="004C042E"/>
        </w:tc>
        <w:tc>
          <w:tcPr>
            <w:tcW w:w="993" w:type="dxa"/>
            <w:tcBorders>
              <w:top w:val="nil"/>
              <w:left w:val="nil"/>
              <w:bottom w:val="single" w:sz="4" w:space="0" w:color="auto"/>
              <w:right w:val="single" w:sz="4" w:space="0" w:color="auto"/>
            </w:tcBorders>
            <w:noWrap/>
            <w:hideMark/>
          </w:tcPr>
          <w:p w:rsidR="004C042E" w:rsidRDefault="004C042E"/>
        </w:tc>
        <w:tc>
          <w:tcPr>
            <w:tcW w:w="960" w:type="dxa"/>
            <w:tcBorders>
              <w:top w:val="nil"/>
              <w:left w:val="nil"/>
              <w:bottom w:val="single" w:sz="4" w:space="0" w:color="auto"/>
              <w:right w:val="single" w:sz="4" w:space="0" w:color="auto"/>
            </w:tcBorders>
            <w:noWrap/>
            <w:hideMark/>
          </w:tcPr>
          <w:p w:rsidR="004C042E" w:rsidRDefault="004C042E"/>
        </w:tc>
        <w:tc>
          <w:tcPr>
            <w:tcW w:w="1029" w:type="dxa"/>
            <w:tcBorders>
              <w:top w:val="nil"/>
              <w:left w:val="nil"/>
              <w:bottom w:val="single" w:sz="4" w:space="0" w:color="auto"/>
              <w:right w:val="single" w:sz="4" w:space="0" w:color="auto"/>
            </w:tcBorders>
            <w:noWrap/>
            <w:hideMark/>
          </w:tcPr>
          <w:p w:rsidR="004C042E" w:rsidRDefault="004C042E"/>
        </w:tc>
        <w:tc>
          <w:tcPr>
            <w:tcW w:w="988" w:type="dxa"/>
            <w:gridSpan w:val="2"/>
            <w:tcBorders>
              <w:top w:val="nil"/>
              <w:left w:val="nil"/>
              <w:bottom w:val="single" w:sz="4" w:space="0" w:color="auto"/>
              <w:right w:val="single" w:sz="4" w:space="0" w:color="auto"/>
            </w:tcBorders>
            <w:noWrap/>
            <w:hideMark/>
          </w:tcPr>
          <w:p w:rsidR="004C042E" w:rsidRDefault="004C042E"/>
        </w:tc>
        <w:tc>
          <w:tcPr>
            <w:tcW w:w="960" w:type="dxa"/>
            <w:tcBorders>
              <w:top w:val="nil"/>
              <w:left w:val="nil"/>
              <w:bottom w:val="single" w:sz="4" w:space="0" w:color="auto"/>
              <w:right w:val="single" w:sz="4" w:space="0" w:color="auto"/>
            </w:tcBorders>
            <w:noWrap/>
            <w:hideMark/>
          </w:tcPr>
          <w:p w:rsidR="004C042E" w:rsidRDefault="004C042E"/>
        </w:tc>
        <w:tc>
          <w:tcPr>
            <w:tcW w:w="1024" w:type="dxa"/>
            <w:tcBorders>
              <w:top w:val="nil"/>
              <w:left w:val="nil"/>
              <w:bottom w:val="single" w:sz="4" w:space="0" w:color="auto"/>
              <w:right w:val="single" w:sz="4" w:space="0" w:color="auto"/>
            </w:tcBorders>
            <w:noWrap/>
            <w:hideMark/>
          </w:tcPr>
          <w:p w:rsidR="004C042E" w:rsidRDefault="004C042E"/>
        </w:tc>
        <w:tc>
          <w:tcPr>
            <w:tcW w:w="1081" w:type="dxa"/>
            <w:tcBorders>
              <w:top w:val="nil"/>
              <w:left w:val="nil"/>
              <w:bottom w:val="single" w:sz="4" w:space="0" w:color="auto"/>
              <w:right w:val="single" w:sz="4" w:space="0" w:color="auto"/>
            </w:tcBorders>
            <w:noWrap/>
            <w:hideMark/>
          </w:tcPr>
          <w:p w:rsidR="004C042E" w:rsidRDefault="004C042E"/>
        </w:tc>
        <w:tc>
          <w:tcPr>
            <w:tcW w:w="1045" w:type="dxa"/>
            <w:tcBorders>
              <w:top w:val="nil"/>
              <w:left w:val="nil"/>
              <w:bottom w:val="single" w:sz="4" w:space="0" w:color="auto"/>
              <w:right w:val="single" w:sz="4" w:space="0" w:color="auto"/>
            </w:tcBorders>
            <w:noWrap/>
            <w:hideMark/>
          </w:tcPr>
          <w:p w:rsidR="004C042E" w:rsidRDefault="004C042E"/>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Объем покупки э/э</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тыс.кВт.ч</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733,11</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733,11</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733,11</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733,11</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733,11</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527,09</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527,09</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527,09</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527,09</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527,09</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Среднегодовой тариф на э/э</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руб./кВт.ч</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8,09</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8,09</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8,09</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8,09</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8,09</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7,39</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7,61</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7,83</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8,07</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8,31</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Расходы на покупку э/э</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5 928,58</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5 928,58</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5 928,58</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5 928,58</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5 928,58</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3 892,60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4 009,38</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4 129,66</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4 253,55</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4 381,15</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b/>
                <w:bCs/>
                <w:sz w:val="18"/>
                <w:szCs w:val="18"/>
              </w:rPr>
            </w:pPr>
            <w:r>
              <w:rPr>
                <w:b/>
                <w:bCs/>
                <w:sz w:val="18"/>
                <w:szCs w:val="18"/>
              </w:rPr>
              <w:t>Водопотребление</w:t>
            </w:r>
          </w:p>
        </w:tc>
        <w:tc>
          <w:tcPr>
            <w:tcW w:w="992" w:type="dxa"/>
            <w:tcBorders>
              <w:top w:val="nil"/>
              <w:left w:val="nil"/>
              <w:bottom w:val="single" w:sz="4" w:space="0" w:color="auto"/>
              <w:right w:val="single" w:sz="4" w:space="0" w:color="auto"/>
            </w:tcBorders>
            <w:noWrap/>
            <w:hideMark/>
          </w:tcPr>
          <w:p w:rsidR="004C042E" w:rsidRDefault="004C042E"/>
        </w:tc>
        <w:tc>
          <w:tcPr>
            <w:tcW w:w="1006" w:type="dxa"/>
            <w:tcBorders>
              <w:top w:val="nil"/>
              <w:left w:val="nil"/>
              <w:bottom w:val="single" w:sz="4" w:space="0" w:color="auto"/>
              <w:right w:val="single" w:sz="4" w:space="0" w:color="auto"/>
            </w:tcBorders>
            <w:noWrap/>
            <w:hideMark/>
          </w:tcPr>
          <w:p w:rsidR="004C042E" w:rsidRDefault="004C042E"/>
        </w:tc>
        <w:tc>
          <w:tcPr>
            <w:tcW w:w="992" w:type="dxa"/>
            <w:tcBorders>
              <w:top w:val="nil"/>
              <w:left w:val="nil"/>
              <w:bottom w:val="single" w:sz="4" w:space="0" w:color="auto"/>
              <w:right w:val="single" w:sz="4" w:space="0" w:color="auto"/>
            </w:tcBorders>
            <w:noWrap/>
            <w:hideMark/>
          </w:tcPr>
          <w:p w:rsidR="004C042E" w:rsidRDefault="004C042E"/>
        </w:tc>
        <w:tc>
          <w:tcPr>
            <w:tcW w:w="993" w:type="dxa"/>
            <w:tcBorders>
              <w:top w:val="nil"/>
              <w:left w:val="nil"/>
              <w:bottom w:val="single" w:sz="4" w:space="0" w:color="auto"/>
              <w:right w:val="single" w:sz="4" w:space="0" w:color="auto"/>
            </w:tcBorders>
            <w:noWrap/>
            <w:hideMark/>
          </w:tcPr>
          <w:p w:rsidR="004C042E" w:rsidRDefault="004C042E"/>
        </w:tc>
        <w:tc>
          <w:tcPr>
            <w:tcW w:w="960" w:type="dxa"/>
            <w:tcBorders>
              <w:top w:val="nil"/>
              <w:left w:val="nil"/>
              <w:bottom w:val="single" w:sz="4" w:space="0" w:color="auto"/>
              <w:right w:val="single" w:sz="4" w:space="0" w:color="auto"/>
            </w:tcBorders>
            <w:noWrap/>
            <w:hideMark/>
          </w:tcPr>
          <w:p w:rsidR="004C042E" w:rsidRDefault="004C042E"/>
        </w:tc>
        <w:tc>
          <w:tcPr>
            <w:tcW w:w="1029" w:type="dxa"/>
            <w:tcBorders>
              <w:top w:val="nil"/>
              <w:left w:val="nil"/>
              <w:bottom w:val="single" w:sz="4" w:space="0" w:color="auto"/>
              <w:right w:val="single" w:sz="4" w:space="0" w:color="auto"/>
            </w:tcBorders>
            <w:noWrap/>
            <w:hideMark/>
          </w:tcPr>
          <w:p w:rsidR="004C042E" w:rsidRDefault="004C042E"/>
        </w:tc>
        <w:tc>
          <w:tcPr>
            <w:tcW w:w="988" w:type="dxa"/>
            <w:gridSpan w:val="2"/>
            <w:tcBorders>
              <w:top w:val="nil"/>
              <w:left w:val="nil"/>
              <w:bottom w:val="single" w:sz="4" w:space="0" w:color="auto"/>
              <w:right w:val="single" w:sz="4" w:space="0" w:color="auto"/>
            </w:tcBorders>
            <w:noWrap/>
            <w:hideMark/>
          </w:tcPr>
          <w:p w:rsidR="004C042E" w:rsidRDefault="004C042E"/>
        </w:tc>
        <w:tc>
          <w:tcPr>
            <w:tcW w:w="960" w:type="dxa"/>
            <w:tcBorders>
              <w:top w:val="nil"/>
              <w:left w:val="nil"/>
              <w:bottom w:val="single" w:sz="4" w:space="0" w:color="auto"/>
              <w:right w:val="single" w:sz="4" w:space="0" w:color="auto"/>
            </w:tcBorders>
            <w:noWrap/>
            <w:hideMark/>
          </w:tcPr>
          <w:p w:rsidR="004C042E" w:rsidRDefault="004C042E"/>
        </w:tc>
        <w:tc>
          <w:tcPr>
            <w:tcW w:w="1024" w:type="dxa"/>
            <w:tcBorders>
              <w:top w:val="nil"/>
              <w:left w:val="nil"/>
              <w:bottom w:val="single" w:sz="4" w:space="0" w:color="auto"/>
              <w:right w:val="single" w:sz="4" w:space="0" w:color="auto"/>
            </w:tcBorders>
            <w:noWrap/>
            <w:hideMark/>
          </w:tcPr>
          <w:p w:rsidR="004C042E" w:rsidRDefault="004C042E"/>
        </w:tc>
        <w:tc>
          <w:tcPr>
            <w:tcW w:w="1081" w:type="dxa"/>
            <w:tcBorders>
              <w:top w:val="nil"/>
              <w:left w:val="nil"/>
              <w:bottom w:val="single" w:sz="4" w:space="0" w:color="auto"/>
              <w:right w:val="single" w:sz="4" w:space="0" w:color="auto"/>
            </w:tcBorders>
            <w:noWrap/>
            <w:hideMark/>
          </w:tcPr>
          <w:p w:rsidR="004C042E" w:rsidRDefault="004C042E"/>
        </w:tc>
        <w:tc>
          <w:tcPr>
            <w:tcW w:w="1045" w:type="dxa"/>
            <w:tcBorders>
              <w:top w:val="nil"/>
              <w:left w:val="nil"/>
              <w:bottom w:val="single" w:sz="4" w:space="0" w:color="auto"/>
              <w:right w:val="single" w:sz="4" w:space="0" w:color="auto"/>
            </w:tcBorders>
            <w:noWrap/>
            <w:hideMark/>
          </w:tcPr>
          <w:p w:rsidR="004C042E" w:rsidRDefault="004C042E"/>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Вода, всего</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тыс.м3</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25,04</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25,04</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25,04</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25,04</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25,04</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Вода для технологических целей предприятия и на отопление</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тыс.м3</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19,79</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19,79</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19,79</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19,79</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19,79</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Вода на ГВС</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тыс.м3</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5,25</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5,25</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5,25</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5,25</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5,25</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Средний уд. расход</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м3/Гкал</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1,90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1,90</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1,90</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1,90</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1,90</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Уд.расход воды для технологических целей предприятия и на отопление</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м3/Гкал</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1,50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1,50</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1,50</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1,50</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1,50</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Уд. расход воды на ГВС</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м3/Гкал</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0,40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0,40</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0,40</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0,40</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0,40</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Средняя себестоимость / тариф</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руб./м3</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24,52</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25,19</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25,94</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26,71</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27,50</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Расходы на воду</w:t>
            </w:r>
          </w:p>
        </w:tc>
        <w:tc>
          <w:tcPr>
            <w:tcW w:w="992" w:type="dxa"/>
            <w:tcBorders>
              <w:top w:val="nil"/>
              <w:left w:val="nil"/>
              <w:bottom w:val="single" w:sz="4" w:space="0" w:color="auto"/>
              <w:right w:val="single" w:sz="4" w:space="0" w:color="auto"/>
            </w:tcBorders>
            <w:noWrap/>
            <w:hideMark/>
          </w:tcPr>
          <w:p w:rsidR="004C042E" w:rsidRDefault="004C042E"/>
        </w:tc>
        <w:tc>
          <w:tcPr>
            <w:tcW w:w="1006" w:type="dxa"/>
            <w:tcBorders>
              <w:top w:val="nil"/>
              <w:left w:val="nil"/>
              <w:bottom w:val="single" w:sz="4" w:space="0" w:color="auto"/>
              <w:right w:val="single" w:sz="4" w:space="0" w:color="auto"/>
            </w:tcBorders>
            <w:noWrap/>
            <w:hideMark/>
          </w:tcPr>
          <w:p w:rsidR="004C042E" w:rsidRDefault="004C042E"/>
        </w:tc>
        <w:tc>
          <w:tcPr>
            <w:tcW w:w="992" w:type="dxa"/>
            <w:tcBorders>
              <w:top w:val="nil"/>
              <w:left w:val="nil"/>
              <w:bottom w:val="single" w:sz="4" w:space="0" w:color="auto"/>
              <w:right w:val="single" w:sz="4" w:space="0" w:color="auto"/>
            </w:tcBorders>
            <w:noWrap/>
            <w:hideMark/>
          </w:tcPr>
          <w:p w:rsidR="004C042E" w:rsidRDefault="004C042E"/>
        </w:tc>
        <w:tc>
          <w:tcPr>
            <w:tcW w:w="993" w:type="dxa"/>
            <w:tcBorders>
              <w:top w:val="nil"/>
              <w:left w:val="nil"/>
              <w:bottom w:val="single" w:sz="4" w:space="0" w:color="auto"/>
              <w:right w:val="single" w:sz="4" w:space="0" w:color="auto"/>
            </w:tcBorders>
            <w:noWrap/>
            <w:hideMark/>
          </w:tcPr>
          <w:p w:rsidR="004C042E" w:rsidRDefault="004C042E"/>
        </w:tc>
        <w:tc>
          <w:tcPr>
            <w:tcW w:w="960" w:type="dxa"/>
            <w:tcBorders>
              <w:top w:val="nil"/>
              <w:left w:val="nil"/>
              <w:bottom w:val="single" w:sz="4" w:space="0" w:color="auto"/>
              <w:right w:val="single" w:sz="4" w:space="0" w:color="auto"/>
            </w:tcBorders>
            <w:noWrap/>
            <w:hideMark/>
          </w:tcPr>
          <w:p w:rsidR="004C042E" w:rsidRDefault="004C042E"/>
        </w:tc>
        <w:tc>
          <w:tcPr>
            <w:tcW w:w="1029" w:type="dxa"/>
            <w:tcBorders>
              <w:top w:val="nil"/>
              <w:left w:val="nil"/>
              <w:bottom w:val="single" w:sz="4" w:space="0" w:color="auto"/>
              <w:right w:val="single" w:sz="4" w:space="0" w:color="auto"/>
            </w:tcBorders>
            <w:noWrap/>
            <w:hideMark/>
          </w:tcPr>
          <w:p w:rsidR="004C042E" w:rsidRDefault="004C042E"/>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613,92</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630,70</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649,48</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668,76</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688,54</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Вода для технологических целей предприятия и на отопление</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485,25</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498,51</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513,35</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528,59</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544,23</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Вода на ГВС</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128,67</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132,19</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136,12</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140,17</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144,31</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b/>
                <w:bCs/>
                <w:sz w:val="18"/>
                <w:szCs w:val="18"/>
              </w:rPr>
            </w:pPr>
            <w:r>
              <w:rPr>
                <w:b/>
                <w:bCs/>
                <w:sz w:val="18"/>
                <w:szCs w:val="18"/>
              </w:rPr>
              <w:t>Водоотведение</w:t>
            </w:r>
          </w:p>
        </w:tc>
        <w:tc>
          <w:tcPr>
            <w:tcW w:w="992" w:type="dxa"/>
            <w:tcBorders>
              <w:top w:val="nil"/>
              <w:left w:val="nil"/>
              <w:bottom w:val="single" w:sz="4" w:space="0" w:color="auto"/>
              <w:right w:val="single" w:sz="4" w:space="0" w:color="auto"/>
            </w:tcBorders>
            <w:noWrap/>
            <w:hideMark/>
          </w:tcPr>
          <w:p w:rsidR="004C042E" w:rsidRDefault="004C042E"/>
        </w:tc>
        <w:tc>
          <w:tcPr>
            <w:tcW w:w="1006" w:type="dxa"/>
            <w:tcBorders>
              <w:top w:val="nil"/>
              <w:left w:val="nil"/>
              <w:bottom w:val="single" w:sz="4" w:space="0" w:color="auto"/>
              <w:right w:val="single" w:sz="4" w:space="0" w:color="auto"/>
            </w:tcBorders>
            <w:noWrap/>
            <w:hideMark/>
          </w:tcPr>
          <w:p w:rsidR="004C042E" w:rsidRDefault="004C042E"/>
        </w:tc>
        <w:tc>
          <w:tcPr>
            <w:tcW w:w="992" w:type="dxa"/>
            <w:tcBorders>
              <w:top w:val="nil"/>
              <w:left w:val="nil"/>
              <w:bottom w:val="single" w:sz="4" w:space="0" w:color="auto"/>
              <w:right w:val="single" w:sz="4" w:space="0" w:color="auto"/>
            </w:tcBorders>
            <w:noWrap/>
            <w:hideMark/>
          </w:tcPr>
          <w:p w:rsidR="004C042E" w:rsidRDefault="004C042E"/>
        </w:tc>
        <w:tc>
          <w:tcPr>
            <w:tcW w:w="993" w:type="dxa"/>
            <w:tcBorders>
              <w:top w:val="nil"/>
              <w:left w:val="nil"/>
              <w:bottom w:val="single" w:sz="4" w:space="0" w:color="auto"/>
              <w:right w:val="single" w:sz="4" w:space="0" w:color="auto"/>
            </w:tcBorders>
            <w:noWrap/>
            <w:hideMark/>
          </w:tcPr>
          <w:p w:rsidR="004C042E" w:rsidRDefault="004C042E"/>
        </w:tc>
        <w:tc>
          <w:tcPr>
            <w:tcW w:w="960" w:type="dxa"/>
            <w:tcBorders>
              <w:top w:val="nil"/>
              <w:left w:val="nil"/>
              <w:bottom w:val="single" w:sz="4" w:space="0" w:color="auto"/>
              <w:right w:val="single" w:sz="4" w:space="0" w:color="auto"/>
            </w:tcBorders>
            <w:noWrap/>
            <w:hideMark/>
          </w:tcPr>
          <w:p w:rsidR="004C042E" w:rsidRDefault="004C042E"/>
        </w:tc>
        <w:tc>
          <w:tcPr>
            <w:tcW w:w="1029" w:type="dxa"/>
            <w:tcBorders>
              <w:top w:val="nil"/>
              <w:left w:val="nil"/>
              <w:bottom w:val="single" w:sz="4" w:space="0" w:color="auto"/>
              <w:right w:val="single" w:sz="4" w:space="0" w:color="auto"/>
            </w:tcBorders>
            <w:noWrap/>
            <w:hideMark/>
          </w:tcPr>
          <w:p w:rsidR="004C042E" w:rsidRDefault="004C042E"/>
        </w:tc>
        <w:tc>
          <w:tcPr>
            <w:tcW w:w="988" w:type="dxa"/>
            <w:gridSpan w:val="2"/>
            <w:tcBorders>
              <w:top w:val="nil"/>
              <w:left w:val="nil"/>
              <w:bottom w:val="single" w:sz="4" w:space="0" w:color="auto"/>
              <w:right w:val="single" w:sz="4" w:space="0" w:color="auto"/>
            </w:tcBorders>
            <w:noWrap/>
            <w:hideMark/>
          </w:tcPr>
          <w:p w:rsidR="004C042E" w:rsidRDefault="004C042E"/>
        </w:tc>
        <w:tc>
          <w:tcPr>
            <w:tcW w:w="960" w:type="dxa"/>
            <w:tcBorders>
              <w:top w:val="nil"/>
              <w:left w:val="nil"/>
              <w:bottom w:val="single" w:sz="4" w:space="0" w:color="auto"/>
              <w:right w:val="single" w:sz="4" w:space="0" w:color="auto"/>
            </w:tcBorders>
            <w:noWrap/>
            <w:hideMark/>
          </w:tcPr>
          <w:p w:rsidR="004C042E" w:rsidRDefault="004C042E"/>
        </w:tc>
        <w:tc>
          <w:tcPr>
            <w:tcW w:w="1024" w:type="dxa"/>
            <w:tcBorders>
              <w:top w:val="nil"/>
              <w:left w:val="nil"/>
              <w:bottom w:val="single" w:sz="4" w:space="0" w:color="auto"/>
              <w:right w:val="single" w:sz="4" w:space="0" w:color="auto"/>
            </w:tcBorders>
            <w:noWrap/>
            <w:hideMark/>
          </w:tcPr>
          <w:p w:rsidR="004C042E" w:rsidRDefault="004C042E"/>
        </w:tc>
        <w:tc>
          <w:tcPr>
            <w:tcW w:w="1081" w:type="dxa"/>
            <w:tcBorders>
              <w:top w:val="nil"/>
              <w:left w:val="nil"/>
              <w:bottom w:val="single" w:sz="4" w:space="0" w:color="auto"/>
              <w:right w:val="single" w:sz="4" w:space="0" w:color="auto"/>
            </w:tcBorders>
            <w:noWrap/>
            <w:hideMark/>
          </w:tcPr>
          <w:p w:rsidR="004C042E" w:rsidRDefault="004C042E"/>
        </w:tc>
        <w:tc>
          <w:tcPr>
            <w:tcW w:w="1045" w:type="dxa"/>
            <w:tcBorders>
              <w:top w:val="nil"/>
              <w:left w:val="nil"/>
              <w:bottom w:val="single" w:sz="4" w:space="0" w:color="auto"/>
              <w:right w:val="single" w:sz="4" w:space="0" w:color="auto"/>
            </w:tcBorders>
            <w:noWrap/>
            <w:hideMark/>
          </w:tcPr>
          <w:p w:rsidR="004C042E" w:rsidRDefault="004C042E"/>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Объем водоотведения по предприятию</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тыс.м3</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Тариф за водоотведение</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руб./м3</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Затраты на водоотведение</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r>
      <w:tr w:rsidR="004C042E" w:rsidTr="004C042E">
        <w:trPr>
          <w:trHeight w:val="20"/>
        </w:trPr>
        <w:tc>
          <w:tcPr>
            <w:tcW w:w="5104" w:type="dxa"/>
            <w:tcBorders>
              <w:top w:val="nil"/>
              <w:left w:val="single" w:sz="4" w:space="0" w:color="auto"/>
              <w:bottom w:val="single" w:sz="4" w:space="0" w:color="auto"/>
              <w:right w:val="single" w:sz="4" w:space="0" w:color="auto"/>
            </w:tcBorders>
            <w:noWrap/>
            <w:vAlign w:val="center"/>
            <w:hideMark/>
          </w:tcPr>
          <w:p w:rsidR="004C042E" w:rsidRDefault="004C042E">
            <w:pPr>
              <w:rPr>
                <w:b/>
                <w:bCs/>
                <w:sz w:val="18"/>
                <w:szCs w:val="18"/>
              </w:rPr>
            </w:pPr>
            <w:r>
              <w:rPr>
                <w:b/>
                <w:bCs/>
                <w:sz w:val="18"/>
                <w:szCs w:val="18"/>
              </w:rPr>
              <w:t>Итого расходы на передачу тепловой энергии</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bCs/>
                <w:sz w:val="18"/>
                <w:szCs w:val="18"/>
              </w:rPr>
            </w:pPr>
            <w:r>
              <w:rPr>
                <w:b/>
                <w:bCs/>
                <w:sz w:val="18"/>
                <w:szCs w:val="18"/>
              </w:rPr>
              <w:t>Тыс руб</w:t>
            </w:r>
          </w:p>
        </w:tc>
        <w:tc>
          <w:tcPr>
            <w:tcW w:w="1006"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0,00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0,00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0,00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Операционные расходы</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93"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1029"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88" w:type="dxa"/>
            <w:gridSpan w:val="2"/>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24"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81"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45"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Неподконтрольные расходы (без налога на прибыль)</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93"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1029"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88" w:type="dxa"/>
            <w:gridSpan w:val="2"/>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24"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81"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45"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Ресурсы</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93"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1029"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88" w:type="dxa"/>
            <w:gridSpan w:val="2"/>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24"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81"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45"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r>
      <w:tr w:rsidR="004C042E" w:rsidTr="004C042E">
        <w:trPr>
          <w:trHeight w:val="20"/>
        </w:trPr>
        <w:tc>
          <w:tcPr>
            <w:tcW w:w="5104" w:type="dxa"/>
            <w:tcBorders>
              <w:top w:val="nil"/>
              <w:left w:val="single" w:sz="4" w:space="0" w:color="auto"/>
              <w:bottom w:val="single" w:sz="4" w:space="0" w:color="auto"/>
              <w:right w:val="single" w:sz="4" w:space="0" w:color="auto"/>
            </w:tcBorders>
            <w:noWrap/>
            <w:vAlign w:val="center"/>
            <w:hideMark/>
          </w:tcPr>
          <w:p w:rsidR="004C042E" w:rsidRDefault="004C042E">
            <w:pPr>
              <w:rPr>
                <w:b/>
                <w:bCs/>
                <w:sz w:val="18"/>
                <w:szCs w:val="18"/>
              </w:rPr>
            </w:pPr>
            <w:r>
              <w:rPr>
                <w:b/>
                <w:bCs/>
                <w:sz w:val="18"/>
                <w:szCs w:val="18"/>
              </w:rPr>
              <w:t>Итого расходы из прибыли (без налога на прибыль)</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bCs/>
                <w:sz w:val="18"/>
                <w:szCs w:val="18"/>
              </w:rPr>
            </w:pPr>
            <w:r>
              <w:rPr>
                <w:b/>
                <w:bCs/>
                <w:sz w:val="18"/>
                <w:szCs w:val="18"/>
              </w:rPr>
              <w:t>Тыс руб</w:t>
            </w:r>
          </w:p>
        </w:tc>
        <w:tc>
          <w:tcPr>
            <w:tcW w:w="1006"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93"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1029"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88" w:type="dxa"/>
            <w:gridSpan w:val="2"/>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24"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81"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45"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нормативная прибыль</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93"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1029"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88" w:type="dxa"/>
            <w:gridSpan w:val="2"/>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24"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81"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45"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нормативный уровень прибыли</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bCs/>
                <w:sz w:val="18"/>
                <w:szCs w:val="18"/>
              </w:rPr>
            </w:pPr>
            <w:r>
              <w:rPr>
                <w:b/>
                <w:bCs/>
                <w:sz w:val="18"/>
                <w:szCs w:val="18"/>
              </w:rPr>
              <w:t>%</w:t>
            </w:r>
          </w:p>
        </w:tc>
        <w:tc>
          <w:tcPr>
            <w:tcW w:w="1006"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88" w:type="dxa"/>
            <w:gridSpan w:val="2"/>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24"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81"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45"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расчетная предпринимательская прибыль</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93"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1029"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88" w:type="dxa"/>
            <w:gridSpan w:val="2"/>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24"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81"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45"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 xml:space="preserve">% расчетной предпринимательской прибыли к текущим расходам </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bCs/>
                <w:sz w:val="18"/>
                <w:szCs w:val="18"/>
              </w:rPr>
            </w:pPr>
            <w:r>
              <w:rPr>
                <w:b/>
                <w:bCs/>
                <w:sz w:val="18"/>
                <w:szCs w:val="18"/>
              </w:rPr>
              <w:t>%</w:t>
            </w:r>
          </w:p>
        </w:tc>
        <w:tc>
          <w:tcPr>
            <w:tcW w:w="1006" w:type="dxa"/>
            <w:tcBorders>
              <w:top w:val="nil"/>
              <w:left w:val="nil"/>
              <w:bottom w:val="single" w:sz="4" w:space="0" w:color="auto"/>
              <w:right w:val="single" w:sz="4" w:space="0" w:color="auto"/>
            </w:tcBorders>
            <w:noWrap/>
            <w:vAlign w:val="center"/>
            <w:hideMark/>
          </w:tcPr>
          <w:p w:rsidR="004C042E" w:rsidRDefault="004C042E">
            <w:pPr>
              <w:jc w:val="center"/>
              <w:rPr>
                <w:sz w:val="18"/>
                <w:szCs w:val="18"/>
              </w:rPr>
            </w:pPr>
            <w:r>
              <w:rPr>
                <w:sz w:val="18"/>
                <w:szCs w:val="18"/>
              </w:rPr>
              <w:t>0,00</w:t>
            </w:r>
          </w:p>
        </w:tc>
        <w:tc>
          <w:tcPr>
            <w:tcW w:w="992" w:type="dxa"/>
            <w:tcBorders>
              <w:top w:val="nil"/>
              <w:left w:val="nil"/>
              <w:bottom w:val="single" w:sz="4" w:space="0" w:color="auto"/>
              <w:right w:val="single" w:sz="4" w:space="0" w:color="auto"/>
            </w:tcBorders>
            <w:noWrap/>
            <w:vAlign w:val="center"/>
            <w:hideMark/>
          </w:tcPr>
          <w:p w:rsidR="004C042E" w:rsidRDefault="004C042E">
            <w:pPr>
              <w:jc w:val="center"/>
              <w:rPr>
                <w:sz w:val="18"/>
                <w:szCs w:val="18"/>
              </w:rPr>
            </w:pPr>
            <w:r>
              <w:rPr>
                <w:sz w:val="18"/>
                <w:szCs w:val="18"/>
              </w:rPr>
              <w:t>0,00</w:t>
            </w:r>
          </w:p>
        </w:tc>
        <w:tc>
          <w:tcPr>
            <w:tcW w:w="993" w:type="dxa"/>
            <w:tcBorders>
              <w:top w:val="nil"/>
              <w:left w:val="nil"/>
              <w:bottom w:val="single" w:sz="4" w:space="0" w:color="auto"/>
              <w:right w:val="single" w:sz="4" w:space="0" w:color="auto"/>
            </w:tcBorders>
            <w:noWrap/>
            <w:vAlign w:val="center"/>
            <w:hideMark/>
          </w:tcPr>
          <w:p w:rsidR="004C042E" w:rsidRDefault="004C042E">
            <w:pPr>
              <w:jc w:val="center"/>
              <w:rPr>
                <w:sz w:val="18"/>
                <w:szCs w:val="18"/>
              </w:rPr>
            </w:pPr>
            <w:r>
              <w:rPr>
                <w:sz w:val="18"/>
                <w:szCs w:val="18"/>
              </w:rPr>
              <w:t>0,00</w:t>
            </w:r>
          </w:p>
        </w:tc>
        <w:tc>
          <w:tcPr>
            <w:tcW w:w="960" w:type="dxa"/>
            <w:tcBorders>
              <w:top w:val="nil"/>
              <w:left w:val="nil"/>
              <w:bottom w:val="single" w:sz="4" w:space="0" w:color="auto"/>
              <w:right w:val="single" w:sz="4" w:space="0" w:color="auto"/>
            </w:tcBorders>
            <w:noWrap/>
            <w:vAlign w:val="center"/>
            <w:hideMark/>
          </w:tcPr>
          <w:p w:rsidR="004C042E" w:rsidRDefault="004C042E">
            <w:pPr>
              <w:jc w:val="center"/>
              <w:rPr>
                <w:sz w:val="18"/>
                <w:szCs w:val="18"/>
              </w:rPr>
            </w:pPr>
            <w:r>
              <w:rPr>
                <w:sz w:val="18"/>
                <w:szCs w:val="18"/>
              </w:rPr>
              <w:t>0,00</w:t>
            </w:r>
          </w:p>
        </w:tc>
        <w:tc>
          <w:tcPr>
            <w:tcW w:w="1029" w:type="dxa"/>
            <w:tcBorders>
              <w:top w:val="nil"/>
              <w:left w:val="nil"/>
              <w:bottom w:val="single" w:sz="4" w:space="0" w:color="auto"/>
              <w:right w:val="single" w:sz="4" w:space="0" w:color="auto"/>
            </w:tcBorders>
            <w:noWrap/>
            <w:vAlign w:val="center"/>
            <w:hideMark/>
          </w:tcPr>
          <w:p w:rsidR="004C042E" w:rsidRDefault="004C042E">
            <w:pPr>
              <w:jc w:val="center"/>
              <w:rPr>
                <w:sz w:val="18"/>
                <w:szCs w:val="18"/>
              </w:rPr>
            </w:pPr>
            <w:r>
              <w:rPr>
                <w:sz w:val="18"/>
                <w:szCs w:val="18"/>
              </w:rPr>
              <w:t>0,00</w:t>
            </w:r>
          </w:p>
        </w:tc>
        <w:tc>
          <w:tcPr>
            <w:tcW w:w="988" w:type="dxa"/>
            <w:gridSpan w:val="2"/>
            <w:tcBorders>
              <w:top w:val="nil"/>
              <w:left w:val="nil"/>
              <w:bottom w:val="single" w:sz="4" w:space="0" w:color="auto"/>
              <w:right w:val="single" w:sz="4" w:space="0" w:color="auto"/>
            </w:tcBorders>
            <w:noWrap/>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noWrap/>
            <w:vAlign w:val="center"/>
            <w:hideMark/>
          </w:tcPr>
          <w:p w:rsidR="004C042E" w:rsidRDefault="004C042E">
            <w:pPr>
              <w:jc w:val="center"/>
              <w:rPr>
                <w:color w:val="000000"/>
                <w:sz w:val="18"/>
                <w:szCs w:val="18"/>
              </w:rPr>
            </w:pPr>
            <w:r>
              <w:rPr>
                <w:color w:val="000000"/>
                <w:sz w:val="18"/>
                <w:szCs w:val="18"/>
              </w:rPr>
              <w:t>0,00</w:t>
            </w:r>
          </w:p>
        </w:tc>
        <w:tc>
          <w:tcPr>
            <w:tcW w:w="1024" w:type="dxa"/>
            <w:tcBorders>
              <w:top w:val="nil"/>
              <w:left w:val="nil"/>
              <w:bottom w:val="single" w:sz="4" w:space="0" w:color="auto"/>
              <w:right w:val="single" w:sz="4" w:space="0" w:color="auto"/>
            </w:tcBorders>
            <w:noWrap/>
            <w:vAlign w:val="center"/>
            <w:hideMark/>
          </w:tcPr>
          <w:p w:rsidR="004C042E" w:rsidRDefault="004C042E">
            <w:pPr>
              <w:jc w:val="center"/>
              <w:rPr>
                <w:color w:val="000000"/>
                <w:sz w:val="18"/>
                <w:szCs w:val="18"/>
              </w:rPr>
            </w:pPr>
            <w:r>
              <w:rPr>
                <w:color w:val="000000"/>
                <w:sz w:val="18"/>
                <w:szCs w:val="18"/>
              </w:rPr>
              <w:t>0,00</w:t>
            </w:r>
          </w:p>
        </w:tc>
        <w:tc>
          <w:tcPr>
            <w:tcW w:w="1081" w:type="dxa"/>
            <w:tcBorders>
              <w:top w:val="nil"/>
              <w:left w:val="nil"/>
              <w:bottom w:val="single" w:sz="4" w:space="0" w:color="auto"/>
              <w:right w:val="single" w:sz="4" w:space="0" w:color="auto"/>
            </w:tcBorders>
            <w:noWrap/>
            <w:vAlign w:val="center"/>
            <w:hideMark/>
          </w:tcPr>
          <w:p w:rsidR="004C042E" w:rsidRDefault="004C042E">
            <w:pPr>
              <w:jc w:val="center"/>
              <w:rPr>
                <w:color w:val="000000"/>
                <w:sz w:val="18"/>
                <w:szCs w:val="18"/>
              </w:rPr>
            </w:pPr>
            <w:r>
              <w:rPr>
                <w:color w:val="000000"/>
                <w:sz w:val="18"/>
                <w:szCs w:val="18"/>
              </w:rPr>
              <w:t>0,00</w:t>
            </w:r>
          </w:p>
        </w:tc>
        <w:tc>
          <w:tcPr>
            <w:tcW w:w="1045" w:type="dxa"/>
            <w:tcBorders>
              <w:top w:val="nil"/>
              <w:left w:val="nil"/>
              <w:bottom w:val="single" w:sz="4" w:space="0" w:color="auto"/>
              <w:right w:val="single" w:sz="4" w:space="0" w:color="auto"/>
            </w:tcBorders>
            <w:noWrap/>
            <w:vAlign w:val="center"/>
            <w:hideMark/>
          </w:tcPr>
          <w:p w:rsidR="004C042E" w:rsidRDefault="004C042E">
            <w:pPr>
              <w:jc w:val="center"/>
              <w:rPr>
                <w:color w:val="000000"/>
                <w:sz w:val="18"/>
                <w:szCs w:val="18"/>
              </w:rPr>
            </w:pPr>
            <w:r>
              <w:rPr>
                <w:color w:val="000000"/>
                <w:sz w:val="18"/>
                <w:szCs w:val="18"/>
              </w:rPr>
              <w:t>0,00</w:t>
            </w:r>
          </w:p>
        </w:tc>
      </w:tr>
      <w:tr w:rsidR="004C042E" w:rsidTr="004C042E">
        <w:trPr>
          <w:trHeight w:val="20"/>
        </w:trPr>
        <w:tc>
          <w:tcPr>
            <w:tcW w:w="5104" w:type="dxa"/>
            <w:tcBorders>
              <w:top w:val="nil"/>
              <w:left w:val="single" w:sz="4" w:space="0" w:color="auto"/>
              <w:bottom w:val="single" w:sz="4" w:space="0" w:color="auto"/>
              <w:right w:val="single" w:sz="4" w:space="0" w:color="auto"/>
            </w:tcBorders>
            <w:noWrap/>
            <w:vAlign w:val="center"/>
            <w:hideMark/>
          </w:tcPr>
          <w:p w:rsidR="004C042E" w:rsidRDefault="004C042E">
            <w:pPr>
              <w:rPr>
                <w:b/>
                <w:bCs/>
                <w:sz w:val="18"/>
                <w:szCs w:val="18"/>
              </w:rPr>
            </w:pPr>
            <w:r>
              <w:rPr>
                <w:b/>
                <w:bCs/>
                <w:sz w:val="18"/>
                <w:szCs w:val="18"/>
              </w:rPr>
              <w:t>Налог на прибыль</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bCs/>
                <w:sz w:val="18"/>
                <w:szCs w:val="18"/>
              </w:rPr>
            </w:pPr>
            <w:r>
              <w:rPr>
                <w:b/>
                <w:bCs/>
                <w:sz w:val="18"/>
                <w:szCs w:val="18"/>
              </w:rPr>
              <w:t>Тыс руб</w:t>
            </w:r>
          </w:p>
        </w:tc>
        <w:tc>
          <w:tcPr>
            <w:tcW w:w="1006"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93"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1029" w:type="dxa"/>
            <w:tcBorders>
              <w:top w:val="nil"/>
              <w:left w:val="nil"/>
              <w:bottom w:val="single" w:sz="4" w:space="0" w:color="auto"/>
              <w:right w:val="single" w:sz="4" w:space="0" w:color="auto"/>
            </w:tcBorders>
            <w:noWrap/>
            <w:vAlign w:val="center"/>
            <w:hideMark/>
          </w:tcPr>
          <w:p w:rsidR="004C042E" w:rsidRDefault="00A844BB">
            <w:pPr>
              <w:jc w:val="center"/>
              <w:rPr>
                <w:sz w:val="18"/>
                <w:szCs w:val="18"/>
              </w:rPr>
            </w:pPr>
            <w:hyperlink w:tooltip="Щёлкните для перехода" w:history="1">
              <w:r w:rsidR="004C042E">
                <w:rPr>
                  <w:color w:val="000000"/>
                  <w:sz w:val="18"/>
                  <w:szCs w:val="18"/>
                </w:rPr>
                <w:t xml:space="preserve"> 0,00</w:t>
              </w:r>
            </w:hyperlink>
          </w:p>
        </w:tc>
        <w:tc>
          <w:tcPr>
            <w:tcW w:w="988" w:type="dxa"/>
            <w:gridSpan w:val="2"/>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24"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81"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c>
          <w:tcPr>
            <w:tcW w:w="1045"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0,00</w:t>
              </w:r>
            </w:hyperlink>
          </w:p>
        </w:tc>
      </w:tr>
      <w:tr w:rsidR="004C042E" w:rsidTr="004C042E">
        <w:trPr>
          <w:trHeight w:val="20"/>
        </w:trPr>
        <w:tc>
          <w:tcPr>
            <w:tcW w:w="5104" w:type="dxa"/>
            <w:tcBorders>
              <w:top w:val="nil"/>
              <w:left w:val="single" w:sz="4" w:space="0" w:color="auto"/>
              <w:bottom w:val="single" w:sz="4" w:space="0" w:color="auto"/>
              <w:right w:val="single" w:sz="4" w:space="0" w:color="auto"/>
            </w:tcBorders>
            <w:noWrap/>
            <w:vAlign w:val="center"/>
            <w:hideMark/>
          </w:tcPr>
          <w:p w:rsidR="004C042E" w:rsidRDefault="004C042E">
            <w:pPr>
              <w:rPr>
                <w:b/>
                <w:bCs/>
                <w:sz w:val="18"/>
                <w:szCs w:val="18"/>
              </w:rPr>
            </w:pPr>
            <w:r>
              <w:rPr>
                <w:b/>
                <w:bCs/>
                <w:sz w:val="18"/>
                <w:szCs w:val="18"/>
              </w:rPr>
              <w:t>Корректировка НВВ</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bCs/>
                <w:sz w:val="18"/>
                <w:szCs w:val="18"/>
              </w:rPr>
            </w:pPr>
            <w:r>
              <w:rPr>
                <w:b/>
                <w:bCs/>
                <w:sz w:val="18"/>
                <w:szCs w:val="18"/>
              </w:rPr>
              <w:t>Тыс руб</w:t>
            </w:r>
          </w:p>
        </w:tc>
        <w:tc>
          <w:tcPr>
            <w:tcW w:w="1006"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0,00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0,00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b/>
                <w:bCs/>
                <w:color w:val="000000"/>
                <w:sz w:val="18"/>
                <w:szCs w:val="18"/>
              </w:rPr>
            </w:pPr>
            <w:r>
              <w:rPr>
                <w:b/>
                <w:bCs/>
                <w:color w:val="000000"/>
                <w:sz w:val="18"/>
                <w:szCs w:val="18"/>
              </w:rPr>
              <w:t>0,00</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0,00</w:t>
            </w:r>
          </w:p>
        </w:tc>
      </w:tr>
      <w:tr w:rsidR="004C042E" w:rsidTr="004C042E">
        <w:trPr>
          <w:trHeight w:val="192"/>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НВВ на теплоноситель</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noWrap/>
            <w:vAlign w:val="center"/>
            <w:hideMark/>
          </w:tcPr>
          <w:p w:rsidR="004C042E" w:rsidRDefault="004C042E">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noWrap/>
            <w:vAlign w:val="center"/>
            <w:hideMark/>
          </w:tcPr>
          <w:p w:rsidR="004C042E" w:rsidRDefault="004C042E">
            <w:pPr>
              <w:jc w:val="center"/>
              <w:rPr>
                <w:color w:val="000000"/>
                <w:sz w:val="18"/>
                <w:szCs w:val="18"/>
              </w:rPr>
            </w:pPr>
            <w:r>
              <w:rPr>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4C042E" w:rsidRDefault="004C042E">
            <w:pPr>
              <w:jc w:val="center"/>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noWrap/>
            <w:vAlign w:val="center"/>
            <w:hideMark/>
          </w:tcPr>
          <w:p w:rsidR="004C042E" w:rsidRDefault="004C042E">
            <w:pPr>
              <w:jc w:val="center"/>
              <w:rPr>
                <w:color w:val="000000"/>
                <w:sz w:val="18"/>
                <w:szCs w:val="18"/>
              </w:rPr>
            </w:pPr>
            <w:r>
              <w:rPr>
                <w:color w:val="000000"/>
                <w:sz w:val="18"/>
                <w:szCs w:val="18"/>
              </w:rPr>
              <w:t>0,00</w:t>
            </w:r>
          </w:p>
        </w:tc>
        <w:tc>
          <w:tcPr>
            <w:tcW w:w="1029" w:type="dxa"/>
            <w:tcBorders>
              <w:top w:val="nil"/>
              <w:left w:val="nil"/>
              <w:bottom w:val="single" w:sz="4" w:space="0" w:color="auto"/>
              <w:right w:val="single" w:sz="4" w:space="0" w:color="auto"/>
            </w:tcBorders>
            <w:noWrap/>
            <w:vAlign w:val="center"/>
            <w:hideMark/>
          </w:tcPr>
          <w:p w:rsidR="004C042E" w:rsidRDefault="004C042E">
            <w:pPr>
              <w:jc w:val="center"/>
              <w:rPr>
                <w:color w:val="000000"/>
                <w:sz w:val="18"/>
                <w:szCs w:val="18"/>
              </w:rPr>
            </w:pPr>
            <w:r>
              <w:rPr>
                <w:color w:val="000000"/>
                <w:sz w:val="18"/>
                <w:szCs w:val="18"/>
              </w:rPr>
              <w:t>0,00</w:t>
            </w:r>
          </w:p>
        </w:tc>
        <w:tc>
          <w:tcPr>
            <w:tcW w:w="988" w:type="dxa"/>
            <w:gridSpan w:val="2"/>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128,67</w:t>
              </w:r>
            </w:hyperlink>
          </w:p>
        </w:tc>
        <w:tc>
          <w:tcPr>
            <w:tcW w:w="960"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132,19</w:t>
              </w:r>
            </w:hyperlink>
          </w:p>
        </w:tc>
        <w:tc>
          <w:tcPr>
            <w:tcW w:w="1024"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136,12</w:t>
              </w:r>
            </w:hyperlink>
          </w:p>
        </w:tc>
        <w:tc>
          <w:tcPr>
            <w:tcW w:w="1081"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140,17</w:t>
              </w:r>
            </w:hyperlink>
          </w:p>
        </w:tc>
        <w:tc>
          <w:tcPr>
            <w:tcW w:w="1045" w:type="dxa"/>
            <w:tcBorders>
              <w:top w:val="nil"/>
              <w:left w:val="nil"/>
              <w:bottom w:val="single" w:sz="4" w:space="0" w:color="auto"/>
              <w:right w:val="single" w:sz="4" w:space="0" w:color="auto"/>
            </w:tcBorders>
            <w:noWrap/>
            <w:vAlign w:val="center"/>
            <w:hideMark/>
          </w:tcPr>
          <w:p w:rsidR="004C042E" w:rsidRDefault="00A844BB">
            <w:pPr>
              <w:jc w:val="center"/>
              <w:rPr>
                <w:color w:val="000000"/>
                <w:sz w:val="18"/>
                <w:szCs w:val="18"/>
              </w:rPr>
            </w:pPr>
            <w:hyperlink w:tooltip="Щёлкните для перехода" w:history="1">
              <w:r w:rsidR="004C042E">
                <w:rPr>
                  <w:color w:val="000000"/>
                  <w:sz w:val="18"/>
                  <w:szCs w:val="18"/>
                </w:rPr>
                <w:t xml:space="preserve"> 144,31</w:t>
              </w:r>
            </w:hyperlink>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НВВ, без учета теплоносителя</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49 538,74</w:t>
            </w:r>
          </w:p>
        </w:tc>
        <w:tc>
          <w:tcPr>
            <w:tcW w:w="992"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50 210,93</w:t>
            </w:r>
          </w:p>
        </w:tc>
        <w:tc>
          <w:tcPr>
            <w:tcW w:w="993"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50 903,01</w:t>
            </w:r>
          </w:p>
        </w:tc>
        <w:tc>
          <w:tcPr>
            <w:tcW w:w="960"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51 615,58</w:t>
            </w:r>
          </w:p>
        </w:tc>
        <w:tc>
          <w:tcPr>
            <w:tcW w:w="1029"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52 349,23</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32 223,35</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32 917,01</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33 662,21</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34 429,60</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35 219,83</w:t>
            </w:r>
          </w:p>
        </w:tc>
      </w:tr>
      <w:tr w:rsidR="004C042E" w:rsidTr="004C042E">
        <w:trPr>
          <w:trHeight w:val="20"/>
        </w:trPr>
        <w:tc>
          <w:tcPr>
            <w:tcW w:w="5104" w:type="dxa"/>
            <w:tcBorders>
              <w:top w:val="nil"/>
              <w:left w:val="single" w:sz="4" w:space="0" w:color="auto"/>
              <w:bottom w:val="single" w:sz="4" w:space="0" w:color="auto"/>
              <w:right w:val="single" w:sz="4" w:space="0" w:color="auto"/>
            </w:tcBorders>
            <w:noWrap/>
            <w:vAlign w:val="center"/>
            <w:hideMark/>
          </w:tcPr>
          <w:p w:rsidR="004C042E" w:rsidRDefault="004C042E">
            <w:pPr>
              <w:rPr>
                <w:b/>
                <w:bCs/>
                <w:sz w:val="18"/>
                <w:szCs w:val="18"/>
              </w:rPr>
            </w:pPr>
            <w:r>
              <w:rPr>
                <w:b/>
                <w:bCs/>
                <w:sz w:val="18"/>
                <w:szCs w:val="18"/>
              </w:rPr>
              <w:t>НВВ без учета теплоносителя товарная из сети</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bCs/>
                <w:sz w:val="18"/>
                <w:szCs w:val="18"/>
              </w:rPr>
            </w:pPr>
            <w:r>
              <w:rPr>
                <w:b/>
                <w:bCs/>
                <w:sz w:val="18"/>
                <w:szCs w:val="18"/>
              </w:rPr>
              <w:t>Тыс руб</w:t>
            </w:r>
          </w:p>
        </w:tc>
        <w:tc>
          <w:tcPr>
            <w:tcW w:w="1006"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8 603,07</w:t>
            </w:r>
          </w:p>
        </w:tc>
        <w:tc>
          <w:tcPr>
            <w:tcW w:w="992"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8 719,80</w:t>
            </w:r>
          </w:p>
        </w:tc>
        <w:tc>
          <w:tcPr>
            <w:tcW w:w="993"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8 839,99</w:t>
            </w:r>
          </w:p>
        </w:tc>
        <w:tc>
          <w:tcPr>
            <w:tcW w:w="960"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8 963,74</w:t>
            </w:r>
          </w:p>
        </w:tc>
        <w:tc>
          <w:tcPr>
            <w:tcW w:w="1029"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9 091,15</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b/>
                <w:color w:val="000000"/>
                <w:sz w:val="18"/>
                <w:szCs w:val="18"/>
              </w:rPr>
            </w:pPr>
            <w:r>
              <w:rPr>
                <w:b/>
                <w:color w:val="000000"/>
                <w:sz w:val="18"/>
                <w:szCs w:val="18"/>
              </w:rPr>
              <w:t>5 596,03</w:t>
            </w:r>
          </w:p>
        </w:tc>
        <w:tc>
          <w:tcPr>
            <w:tcW w:w="960" w:type="dxa"/>
            <w:tcBorders>
              <w:top w:val="nil"/>
              <w:left w:val="nil"/>
              <w:bottom w:val="single" w:sz="4" w:space="0" w:color="auto"/>
              <w:right w:val="single" w:sz="4" w:space="0" w:color="auto"/>
            </w:tcBorders>
            <w:vAlign w:val="center"/>
            <w:hideMark/>
          </w:tcPr>
          <w:p w:rsidR="004C042E" w:rsidRDefault="004C042E">
            <w:pPr>
              <w:jc w:val="center"/>
              <w:rPr>
                <w:b/>
                <w:color w:val="000000"/>
                <w:sz w:val="18"/>
                <w:szCs w:val="18"/>
              </w:rPr>
            </w:pPr>
            <w:r>
              <w:rPr>
                <w:b/>
                <w:color w:val="000000"/>
                <w:sz w:val="18"/>
                <w:szCs w:val="18"/>
              </w:rPr>
              <w:t>5 716,50</w:t>
            </w:r>
          </w:p>
        </w:tc>
        <w:tc>
          <w:tcPr>
            <w:tcW w:w="1024" w:type="dxa"/>
            <w:tcBorders>
              <w:top w:val="nil"/>
              <w:left w:val="nil"/>
              <w:bottom w:val="single" w:sz="4" w:space="0" w:color="auto"/>
              <w:right w:val="single" w:sz="4" w:space="0" w:color="auto"/>
            </w:tcBorders>
            <w:vAlign w:val="center"/>
            <w:hideMark/>
          </w:tcPr>
          <w:p w:rsidR="004C042E" w:rsidRDefault="004C042E">
            <w:pPr>
              <w:jc w:val="center"/>
              <w:rPr>
                <w:b/>
                <w:color w:val="000000"/>
                <w:sz w:val="18"/>
                <w:szCs w:val="18"/>
              </w:rPr>
            </w:pPr>
            <w:r>
              <w:rPr>
                <w:b/>
                <w:color w:val="000000"/>
                <w:sz w:val="18"/>
                <w:szCs w:val="18"/>
              </w:rPr>
              <w:t>5 845,91</w:t>
            </w:r>
          </w:p>
        </w:tc>
        <w:tc>
          <w:tcPr>
            <w:tcW w:w="1081" w:type="dxa"/>
            <w:tcBorders>
              <w:top w:val="nil"/>
              <w:left w:val="nil"/>
              <w:bottom w:val="single" w:sz="4" w:space="0" w:color="auto"/>
              <w:right w:val="single" w:sz="4" w:space="0" w:color="auto"/>
            </w:tcBorders>
            <w:vAlign w:val="center"/>
            <w:hideMark/>
          </w:tcPr>
          <w:p w:rsidR="004C042E" w:rsidRDefault="004C042E">
            <w:pPr>
              <w:jc w:val="center"/>
              <w:rPr>
                <w:b/>
                <w:color w:val="000000"/>
                <w:sz w:val="18"/>
                <w:szCs w:val="18"/>
              </w:rPr>
            </w:pPr>
            <w:r>
              <w:rPr>
                <w:b/>
                <w:color w:val="000000"/>
                <w:sz w:val="18"/>
                <w:szCs w:val="18"/>
              </w:rPr>
              <w:t>5 979,18</w:t>
            </w:r>
          </w:p>
        </w:tc>
        <w:tc>
          <w:tcPr>
            <w:tcW w:w="1045" w:type="dxa"/>
            <w:tcBorders>
              <w:top w:val="nil"/>
              <w:left w:val="nil"/>
              <w:bottom w:val="single" w:sz="4" w:space="0" w:color="auto"/>
              <w:right w:val="single" w:sz="4" w:space="0" w:color="auto"/>
            </w:tcBorders>
            <w:vAlign w:val="center"/>
            <w:hideMark/>
          </w:tcPr>
          <w:p w:rsidR="004C042E" w:rsidRDefault="004C042E">
            <w:pPr>
              <w:jc w:val="center"/>
              <w:rPr>
                <w:b/>
                <w:color w:val="000000"/>
                <w:sz w:val="18"/>
                <w:szCs w:val="18"/>
              </w:rPr>
            </w:pPr>
            <w:r>
              <w:rPr>
                <w:b/>
                <w:color w:val="000000"/>
                <w:sz w:val="18"/>
                <w:szCs w:val="18"/>
              </w:rPr>
              <w:t>6 116,41</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НВВ, I полугодие</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3 173,01</w:t>
            </w:r>
          </w:p>
        </w:tc>
        <w:tc>
          <w:tcPr>
            <w:tcW w:w="992"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7 208,01</w:t>
            </w:r>
          </w:p>
        </w:tc>
        <w:tc>
          <w:tcPr>
            <w:tcW w:w="993"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2 006,79</w:t>
            </w:r>
          </w:p>
        </w:tc>
        <w:tc>
          <w:tcPr>
            <w:tcW w:w="960"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9 070,57</w:t>
            </w:r>
          </w:p>
        </w:tc>
        <w:tc>
          <w:tcPr>
            <w:tcW w:w="1029"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-141,82</w:t>
            </w:r>
          </w:p>
        </w:tc>
        <w:tc>
          <w:tcPr>
            <w:tcW w:w="988" w:type="dxa"/>
            <w:gridSpan w:val="2"/>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3 173,01</w:t>
            </w:r>
          </w:p>
        </w:tc>
        <w:tc>
          <w:tcPr>
            <w:tcW w:w="960"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3 216,40</w:t>
            </w:r>
          </w:p>
        </w:tc>
        <w:tc>
          <w:tcPr>
            <w:tcW w:w="1024"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3 302,69</w:t>
            </w:r>
          </w:p>
        </w:tc>
        <w:tc>
          <w:tcPr>
            <w:tcW w:w="1081"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3 375,94</w:t>
            </w:r>
          </w:p>
        </w:tc>
        <w:tc>
          <w:tcPr>
            <w:tcW w:w="1045" w:type="dxa"/>
            <w:tcBorders>
              <w:top w:val="nil"/>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3 455,62</w:t>
            </w:r>
          </w:p>
        </w:tc>
      </w:tr>
      <w:tr w:rsidR="004C042E" w:rsidTr="004C042E">
        <w:trPr>
          <w:trHeight w:val="20"/>
        </w:trPr>
        <w:tc>
          <w:tcPr>
            <w:tcW w:w="5104" w:type="dxa"/>
            <w:tcBorders>
              <w:top w:val="single" w:sz="4" w:space="0" w:color="auto"/>
              <w:left w:val="single" w:sz="4" w:space="0" w:color="auto"/>
              <w:bottom w:val="single" w:sz="4" w:space="0" w:color="auto"/>
              <w:right w:val="single" w:sz="4" w:space="0" w:color="auto"/>
            </w:tcBorders>
            <w:noWrap/>
            <w:vAlign w:val="center"/>
            <w:hideMark/>
          </w:tcPr>
          <w:p w:rsidR="004C042E" w:rsidRDefault="004C042E">
            <w:pPr>
              <w:rPr>
                <w:b/>
                <w:sz w:val="18"/>
                <w:szCs w:val="18"/>
              </w:rPr>
            </w:pPr>
            <w:r>
              <w:rPr>
                <w:sz w:val="18"/>
                <w:szCs w:val="18"/>
              </w:rPr>
              <w:t>НВВ, I</w:t>
            </w:r>
            <w:r>
              <w:rPr>
                <w:sz w:val="18"/>
                <w:szCs w:val="18"/>
                <w:lang w:val="en-US"/>
              </w:rPr>
              <w:t>I</w:t>
            </w:r>
            <w:r>
              <w:rPr>
                <w:sz w:val="18"/>
                <w:szCs w:val="18"/>
              </w:rPr>
              <w:t xml:space="preserve"> полугодие</w:t>
            </w:r>
          </w:p>
        </w:tc>
        <w:tc>
          <w:tcPr>
            <w:tcW w:w="992" w:type="dxa"/>
            <w:tcBorders>
              <w:top w:val="single" w:sz="4" w:space="0" w:color="auto"/>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Тыс руб</w:t>
            </w:r>
          </w:p>
        </w:tc>
        <w:tc>
          <w:tcPr>
            <w:tcW w:w="1006" w:type="dxa"/>
            <w:tcBorders>
              <w:top w:val="single" w:sz="4" w:space="0" w:color="auto"/>
              <w:left w:val="nil"/>
              <w:bottom w:val="single" w:sz="4" w:space="0" w:color="auto"/>
              <w:right w:val="single" w:sz="4" w:space="0" w:color="auto"/>
            </w:tcBorders>
            <w:hideMark/>
          </w:tcPr>
          <w:p w:rsidR="004C042E" w:rsidRDefault="004C042E">
            <w:pPr>
              <w:jc w:val="center"/>
              <w:rPr>
                <w:sz w:val="18"/>
                <w:szCs w:val="18"/>
              </w:rPr>
            </w:pPr>
            <w:r>
              <w:rPr>
                <w:sz w:val="18"/>
                <w:szCs w:val="18"/>
              </w:rPr>
              <w:t>5 430,06</w:t>
            </w:r>
          </w:p>
        </w:tc>
        <w:tc>
          <w:tcPr>
            <w:tcW w:w="992" w:type="dxa"/>
            <w:tcBorders>
              <w:top w:val="single" w:sz="4" w:space="0" w:color="auto"/>
              <w:left w:val="nil"/>
              <w:bottom w:val="single" w:sz="4" w:space="0" w:color="auto"/>
              <w:right w:val="single" w:sz="4" w:space="0" w:color="auto"/>
            </w:tcBorders>
            <w:hideMark/>
          </w:tcPr>
          <w:p w:rsidR="004C042E" w:rsidRDefault="004C042E">
            <w:pPr>
              <w:jc w:val="center"/>
              <w:rPr>
                <w:sz w:val="18"/>
                <w:szCs w:val="18"/>
              </w:rPr>
            </w:pPr>
            <w:r>
              <w:rPr>
                <w:sz w:val="18"/>
                <w:szCs w:val="18"/>
              </w:rPr>
              <w:t>1 511,79</w:t>
            </w:r>
          </w:p>
        </w:tc>
        <w:tc>
          <w:tcPr>
            <w:tcW w:w="993" w:type="dxa"/>
            <w:tcBorders>
              <w:top w:val="single" w:sz="4" w:space="0" w:color="auto"/>
              <w:left w:val="nil"/>
              <w:bottom w:val="single" w:sz="4" w:space="0" w:color="auto"/>
              <w:right w:val="single" w:sz="4" w:space="0" w:color="auto"/>
            </w:tcBorders>
            <w:hideMark/>
          </w:tcPr>
          <w:p w:rsidR="004C042E" w:rsidRDefault="004C042E">
            <w:pPr>
              <w:jc w:val="center"/>
              <w:rPr>
                <w:sz w:val="18"/>
                <w:szCs w:val="18"/>
              </w:rPr>
            </w:pPr>
            <w:r>
              <w:rPr>
                <w:sz w:val="18"/>
                <w:szCs w:val="18"/>
              </w:rPr>
              <w:t>6 833,20</w:t>
            </w:r>
          </w:p>
        </w:tc>
        <w:tc>
          <w:tcPr>
            <w:tcW w:w="960" w:type="dxa"/>
            <w:tcBorders>
              <w:top w:val="single" w:sz="4" w:space="0" w:color="auto"/>
              <w:left w:val="nil"/>
              <w:bottom w:val="single" w:sz="4" w:space="0" w:color="auto"/>
              <w:right w:val="single" w:sz="4" w:space="0" w:color="auto"/>
            </w:tcBorders>
            <w:hideMark/>
          </w:tcPr>
          <w:p w:rsidR="004C042E" w:rsidRDefault="004C042E">
            <w:pPr>
              <w:jc w:val="center"/>
              <w:rPr>
                <w:sz w:val="18"/>
                <w:szCs w:val="18"/>
              </w:rPr>
            </w:pPr>
            <w:r>
              <w:rPr>
                <w:sz w:val="18"/>
                <w:szCs w:val="18"/>
              </w:rPr>
              <w:t>-106,84</w:t>
            </w:r>
          </w:p>
        </w:tc>
        <w:tc>
          <w:tcPr>
            <w:tcW w:w="1029" w:type="dxa"/>
            <w:tcBorders>
              <w:top w:val="single" w:sz="4" w:space="0" w:color="auto"/>
              <w:left w:val="nil"/>
              <w:bottom w:val="single" w:sz="4" w:space="0" w:color="auto"/>
              <w:right w:val="single" w:sz="4" w:space="0" w:color="auto"/>
            </w:tcBorders>
            <w:hideMark/>
          </w:tcPr>
          <w:p w:rsidR="004C042E" w:rsidRDefault="004C042E">
            <w:pPr>
              <w:jc w:val="center"/>
              <w:rPr>
                <w:sz w:val="18"/>
                <w:szCs w:val="18"/>
              </w:rPr>
            </w:pPr>
            <w:r>
              <w:rPr>
                <w:sz w:val="18"/>
                <w:szCs w:val="18"/>
              </w:rPr>
              <w:t>9 232,97</w:t>
            </w:r>
          </w:p>
        </w:tc>
        <w:tc>
          <w:tcPr>
            <w:tcW w:w="988" w:type="dxa"/>
            <w:gridSpan w:val="2"/>
            <w:tcBorders>
              <w:top w:val="single" w:sz="4" w:space="0" w:color="auto"/>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2 423,03</w:t>
            </w:r>
          </w:p>
        </w:tc>
        <w:tc>
          <w:tcPr>
            <w:tcW w:w="960" w:type="dxa"/>
            <w:tcBorders>
              <w:top w:val="single" w:sz="4" w:space="0" w:color="auto"/>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2 500,10</w:t>
            </w:r>
          </w:p>
        </w:tc>
        <w:tc>
          <w:tcPr>
            <w:tcW w:w="1024" w:type="dxa"/>
            <w:tcBorders>
              <w:top w:val="single" w:sz="4" w:space="0" w:color="auto"/>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2 543,22</w:t>
            </w:r>
          </w:p>
        </w:tc>
        <w:tc>
          <w:tcPr>
            <w:tcW w:w="1081" w:type="dxa"/>
            <w:tcBorders>
              <w:top w:val="single" w:sz="4" w:space="0" w:color="auto"/>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2 603,24</w:t>
            </w:r>
          </w:p>
        </w:tc>
        <w:tc>
          <w:tcPr>
            <w:tcW w:w="1045" w:type="dxa"/>
            <w:tcBorders>
              <w:top w:val="single" w:sz="4" w:space="0" w:color="auto"/>
              <w:left w:val="nil"/>
              <w:bottom w:val="single" w:sz="4" w:space="0" w:color="auto"/>
              <w:right w:val="single" w:sz="4" w:space="0" w:color="auto"/>
            </w:tcBorders>
            <w:vAlign w:val="center"/>
            <w:hideMark/>
          </w:tcPr>
          <w:p w:rsidR="004C042E" w:rsidRDefault="004C042E">
            <w:pPr>
              <w:jc w:val="center"/>
              <w:rPr>
                <w:color w:val="000000"/>
                <w:sz w:val="18"/>
                <w:szCs w:val="18"/>
              </w:rPr>
            </w:pPr>
            <w:r>
              <w:rPr>
                <w:color w:val="000000"/>
                <w:sz w:val="18"/>
                <w:szCs w:val="18"/>
              </w:rPr>
              <w:t>2 660,80</w:t>
            </w:r>
          </w:p>
        </w:tc>
      </w:tr>
      <w:tr w:rsidR="004C042E" w:rsidTr="004C042E">
        <w:trPr>
          <w:trHeight w:val="20"/>
        </w:trPr>
        <w:tc>
          <w:tcPr>
            <w:tcW w:w="5104" w:type="dxa"/>
            <w:tcBorders>
              <w:top w:val="single" w:sz="4" w:space="0" w:color="auto"/>
              <w:left w:val="single" w:sz="4" w:space="0" w:color="auto"/>
              <w:bottom w:val="single" w:sz="4" w:space="0" w:color="auto"/>
              <w:right w:val="single" w:sz="4" w:space="0" w:color="auto"/>
            </w:tcBorders>
            <w:noWrap/>
            <w:vAlign w:val="center"/>
            <w:hideMark/>
          </w:tcPr>
          <w:p w:rsidR="004C042E" w:rsidRDefault="004C042E">
            <w:pPr>
              <w:rPr>
                <w:b/>
                <w:sz w:val="18"/>
                <w:szCs w:val="18"/>
              </w:rPr>
            </w:pPr>
            <w:r>
              <w:rPr>
                <w:b/>
                <w:sz w:val="18"/>
                <w:szCs w:val="18"/>
              </w:rPr>
              <w:t>Тарифное меню</w:t>
            </w:r>
          </w:p>
        </w:tc>
        <w:tc>
          <w:tcPr>
            <w:tcW w:w="992" w:type="dxa"/>
            <w:tcBorders>
              <w:top w:val="single" w:sz="4" w:space="0" w:color="auto"/>
              <w:left w:val="nil"/>
              <w:bottom w:val="single" w:sz="4" w:space="0" w:color="auto"/>
              <w:right w:val="single" w:sz="4" w:space="0" w:color="auto"/>
            </w:tcBorders>
            <w:vAlign w:val="center"/>
            <w:hideMark/>
          </w:tcPr>
          <w:p w:rsidR="004C042E" w:rsidRDefault="004C042E"/>
        </w:tc>
        <w:tc>
          <w:tcPr>
            <w:tcW w:w="1006" w:type="dxa"/>
            <w:tcBorders>
              <w:top w:val="single" w:sz="4" w:space="0" w:color="auto"/>
              <w:left w:val="nil"/>
              <w:bottom w:val="single" w:sz="4" w:space="0" w:color="auto"/>
              <w:right w:val="single" w:sz="4" w:space="0" w:color="auto"/>
            </w:tcBorders>
            <w:vAlign w:val="center"/>
            <w:hideMark/>
          </w:tcPr>
          <w:p w:rsidR="004C042E" w:rsidRDefault="004C042E"/>
        </w:tc>
        <w:tc>
          <w:tcPr>
            <w:tcW w:w="992" w:type="dxa"/>
            <w:tcBorders>
              <w:top w:val="single" w:sz="4" w:space="0" w:color="auto"/>
              <w:left w:val="nil"/>
              <w:bottom w:val="single" w:sz="4" w:space="0" w:color="auto"/>
              <w:right w:val="single" w:sz="4" w:space="0" w:color="auto"/>
            </w:tcBorders>
            <w:vAlign w:val="center"/>
            <w:hideMark/>
          </w:tcPr>
          <w:p w:rsidR="004C042E" w:rsidRDefault="004C042E"/>
        </w:tc>
        <w:tc>
          <w:tcPr>
            <w:tcW w:w="993" w:type="dxa"/>
            <w:tcBorders>
              <w:top w:val="single" w:sz="4" w:space="0" w:color="auto"/>
              <w:left w:val="nil"/>
              <w:bottom w:val="single" w:sz="4" w:space="0" w:color="auto"/>
              <w:right w:val="single" w:sz="4" w:space="0" w:color="auto"/>
            </w:tcBorders>
            <w:vAlign w:val="center"/>
            <w:hideMark/>
          </w:tcPr>
          <w:p w:rsidR="004C042E" w:rsidRDefault="004C042E"/>
        </w:tc>
        <w:tc>
          <w:tcPr>
            <w:tcW w:w="960" w:type="dxa"/>
            <w:tcBorders>
              <w:top w:val="single" w:sz="4" w:space="0" w:color="auto"/>
              <w:left w:val="nil"/>
              <w:bottom w:val="single" w:sz="4" w:space="0" w:color="auto"/>
              <w:right w:val="single" w:sz="4" w:space="0" w:color="auto"/>
            </w:tcBorders>
            <w:vAlign w:val="center"/>
            <w:hideMark/>
          </w:tcPr>
          <w:p w:rsidR="004C042E" w:rsidRDefault="004C042E"/>
        </w:tc>
        <w:tc>
          <w:tcPr>
            <w:tcW w:w="1029" w:type="dxa"/>
            <w:tcBorders>
              <w:top w:val="single" w:sz="4" w:space="0" w:color="auto"/>
              <w:left w:val="nil"/>
              <w:bottom w:val="single" w:sz="4" w:space="0" w:color="auto"/>
              <w:right w:val="single" w:sz="4" w:space="0" w:color="auto"/>
            </w:tcBorders>
            <w:vAlign w:val="center"/>
            <w:hideMark/>
          </w:tcPr>
          <w:p w:rsidR="004C042E" w:rsidRDefault="004C042E"/>
        </w:tc>
        <w:tc>
          <w:tcPr>
            <w:tcW w:w="988" w:type="dxa"/>
            <w:gridSpan w:val="2"/>
            <w:tcBorders>
              <w:top w:val="single" w:sz="4" w:space="0" w:color="auto"/>
              <w:left w:val="nil"/>
              <w:bottom w:val="single" w:sz="4" w:space="0" w:color="auto"/>
              <w:right w:val="single" w:sz="4" w:space="0" w:color="auto"/>
            </w:tcBorders>
            <w:vAlign w:val="center"/>
            <w:hideMark/>
          </w:tcPr>
          <w:p w:rsidR="004C042E" w:rsidRDefault="004C042E"/>
        </w:tc>
        <w:tc>
          <w:tcPr>
            <w:tcW w:w="960" w:type="dxa"/>
            <w:tcBorders>
              <w:top w:val="single" w:sz="4" w:space="0" w:color="auto"/>
              <w:left w:val="nil"/>
              <w:bottom w:val="single" w:sz="4" w:space="0" w:color="auto"/>
              <w:right w:val="single" w:sz="4" w:space="0" w:color="auto"/>
            </w:tcBorders>
            <w:vAlign w:val="center"/>
            <w:hideMark/>
          </w:tcPr>
          <w:p w:rsidR="004C042E" w:rsidRDefault="004C042E"/>
        </w:tc>
        <w:tc>
          <w:tcPr>
            <w:tcW w:w="1024" w:type="dxa"/>
            <w:tcBorders>
              <w:top w:val="single" w:sz="4" w:space="0" w:color="auto"/>
              <w:left w:val="nil"/>
              <w:bottom w:val="single" w:sz="4" w:space="0" w:color="auto"/>
              <w:right w:val="single" w:sz="4" w:space="0" w:color="auto"/>
            </w:tcBorders>
            <w:vAlign w:val="center"/>
            <w:hideMark/>
          </w:tcPr>
          <w:p w:rsidR="004C042E" w:rsidRDefault="004C042E"/>
        </w:tc>
        <w:tc>
          <w:tcPr>
            <w:tcW w:w="1081" w:type="dxa"/>
            <w:tcBorders>
              <w:top w:val="single" w:sz="4" w:space="0" w:color="auto"/>
              <w:left w:val="nil"/>
              <w:bottom w:val="single" w:sz="4" w:space="0" w:color="auto"/>
              <w:right w:val="single" w:sz="4" w:space="0" w:color="auto"/>
            </w:tcBorders>
            <w:vAlign w:val="center"/>
            <w:hideMark/>
          </w:tcPr>
          <w:p w:rsidR="004C042E" w:rsidRDefault="004C042E"/>
        </w:tc>
        <w:tc>
          <w:tcPr>
            <w:tcW w:w="1045" w:type="dxa"/>
            <w:tcBorders>
              <w:top w:val="single" w:sz="4" w:space="0" w:color="auto"/>
              <w:left w:val="nil"/>
              <w:bottom w:val="single" w:sz="4" w:space="0" w:color="auto"/>
              <w:right w:val="single" w:sz="4" w:space="0" w:color="auto"/>
            </w:tcBorders>
            <w:vAlign w:val="center"/>
            <w:hideMark/>
          </w:tcPr>
          <w:p w:rsidR="004C042E" w:rsidRDefault="004C042E"/>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b/>
                <w:sz w:val="18"/>
                <w:szCs w:val="18"/>
              </w:rPr>
            </w:pPr>
            <w:r>
              <w:rPr>
                <w:b/>
                <w:sz w:val="18"/>
                <w:szCs w:val="18"/>
              </w:rPr>
              <w:lastRenderedPageBreak/>
              <w:t>Отопление, год</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руб/Гкал</w:t>
            </w:r>
          </w:p>
        </w:tc>
        <w:tc>
          <w:tcPr>
            <w:tcW w:w="1006"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4 092,99</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4 148,53</w:t>
            </w:r>
          </w:p>
        </w:tc>
        <w:tc>
          <w:tcPr>
            <w:tcW w:w="993"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4 205,71</w:t>
            </w:r>
          </w:p>
        </w:tc>
        <w:tc>
          <w:tcPr>
            <w:tcW w:w="960"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4 264,59</w:t>
            </w:r>
          </w:p>
        </w:tc>
        <w:tc>
          <w:tcPr>
            <w:tcW w:w="1029"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4 325,20</w:t>
            </w:r>
          </w:p>
        </w:tc>
        <w:tc>
          <w:tcPr>
            <w:tcW w:w="988" w:type="dxa"/>
            <w:gridSpan w:val="2"/>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2 662,37</w:t>
            </w:r>
          </w:p>
        </w:tc>
        <w:tc>
          <w:tcPr>
            <w:tcW w:w="960"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2 719,68</w:t>
            </w:r>
          </w:p>
        </w:tc>
        <w:tc>
          <w:tcPr>
            <w:tcW w:w="1024"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2 781,25</w:t>
            </w:r>
          </w:p>
        </w:tc>
        <w:tc>
          <w:tcPr>
            <w:tcW w:w="1081"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2 844,66</w:t>
            </w:r>
          </w:p>
        </w:tc>
        <w:tc>
          <w:tcPr>
            <w:tcW w:w="1045"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2 909,95</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b/>
                <w:sz w:val="18"/>
                <w:szCs w:val="18"/>
              </w:rPr>
            </w:pPr>
            <w:r>
              <w:rPr>
                <w:b/>
                <w:sz w:val="18"/>
                <w:szCs w:val="18"/>
              </w:rPr>
              <w:t>I полугодие</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руб/Гкал</w:t>
            </w:r>
          </w:p>
        </w:tc>
        <w:tc>
          <w:tcPr>
            <w:tcW w:w="1006"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2 646,82</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6 012,69</w:t>
            </w:r>
          </w:p>
        </w:tc>
        <w:tc>
          <w:tcPr>
            <w:tcW w:w="993"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1 674,00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7 566,38</w:t>
            </w:r>
          </w:p>
        </w:tc>
        <w:tc>
          <w:tcPr>
            <w:tcW w:w="1029"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-118,30</w:t>
            </w:r>
          </w:p>
        </w:tc>
        <w:tc>
          <w:tcPr>
            <w:tcW w:w="988" w:type="dxa"/>
            <w:gridSpan w:val="2"/>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2 646,82</w:t>
            </w:r>
          </w:p>
        </w:tc>
        <w:tc>
          <w:tcPr>
            <w:tcW w:w="960"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2 683,01</w:t>
            </w:r>
          </w:p>
        </w:tc>
        <w:tc>
          <w:tcPr>
            <w:tcW w:w="1024"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2 755,00</w:t>
            </w:r>
          </w:p>
        </w:tc>
        <w:tc>
          <w:tcPr>
            <w:tcW w:w="1081"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2 816,10</w:t>
            </w:r>
          </w:p>
        </w:tc>
        <w:tc>
          <w:tcPr>
            <w:tcW w:w="1045"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2 882,56</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b/>
                <w:sz w:val="18"/>
                <w:szCs w:val="18"/>
              </w:rPr>
            </w:pPr>
            <w:r>
              <w:rPr>
                <w:b/>
                <w:sz w:val="18"/>
                <w:szCs w:val="18"/>
              </w:rPr>
              <w:t>II полугодие</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руб/Гкал</w:t>
            </w:r>
          </w:p>
        </w:tc>
        <w:tc>
          <w:tcPr>
            <w:tcW w:w="1006"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6 012,69</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1 674,00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7 566,38</w:t>
            </w:r>
          </w:p>
        </w:tc>
        <w:tc>
          <w:tcPr>
            <w:tcW w:w="960"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-118,30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10 223,64</w:t>
            </w:r>
          </w:p>
        </w:tc>
        <w:tc>
          <w:tcPr>
            <w:tcW w:w="988" w:type="dxa"/>
            <w:gridSpan w:val="2"/>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2 683,01</w:t>
            </w:r>
          </w:p>
        </w:tc>
        <w:tc>
          <w:tcPr>
            <w:tcW w:w="960"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2 768,35</w:t>
            </w:r>
          </w:p>
        </w:tc>
        <w:tc>
          <w:tcPr>
            <w:tcW w:w="1024"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2 816,10</w:t>
            </w:r>
          </w:p>
        </w:tc>
        <w:tc>
          <w:tcPr>
            <w:tcW w:w="1081"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2 882,56</w:t>
            </w:r>
          </w:p>
        </w:tc>
        <w:tc>
          <w:tcPr>
            <w:tcW w:w="1045"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2 946,30</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b/>
                <w:sz w:val="18"/>
                <w:szCs w:val="18"/>
              </w:rPr>
            </w:pPr>
            <w:r>
              <w:rPr>
                <w:b/>
                <w:sz w:val="18"/>
                <w:szCs w:val="18"/>
              </w:rPr>
              <w:t>Рост II/I</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w:t>
            </w:r>
          </w:p>
        </w:tc>
        <w:tc>
          <w:tcPr>
            <w:tcW w:w="1006"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227,17</w:t>
            </w:r>
          </w:p>
        </w:tc>
        <w:tc>
          <w:tcPr>
            <w:tcW w:w="992"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27,84</w:t>
            </w:r>
          </w:p>
        </w:tc>
        <w:tc>
          <w:tcPr>
            <w:tcW w:w="993"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451,99</w:t>
            </w:r>
          </w:p>
        </w:tc>
        <w:tc>
          <w:tcPr>
            <w:tcW w:w="960"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-1,56</w:t>
            </w:r>
          </w:p>
        </w:tc>
        <w:tc>
          <w:tcPr>
            <w:tcW w:w="1029" w:type="dxa"/>
            <w:tcBorders>
              <w:top w:val="nil"/>
              <w:left w:val="nil"/>
              <w:bottom w:val="single" w:sz="4" w:space="0" w:color="auto"/>
              <w:right w:val="single" w:sz="4" w:space="0" w:color="auto"/>
            </w:tcBorders>
            <w:vAlign w:val="center"/>
            <w:hideMark/>
          </w:tcPr>
          <w:p w:rsidR="004C042E" w:rsidRDefault="004C042E">
            <w:pPr>
              <w:jc w:val="center"/>
              <w:rPr>
                <w:b/>
                <w:sz w:val="18"/>
                <w:szCs w:val="18"/>
              </w:rPr>
            </w:pPr>
            <w:r>
              <w:rPr>
                <w:b/>
                <w:sz w:val="18"/>
                <w:szCs w:val="18"/>
              </w:rPr>
              <w:t>-8 641,91</w:t>
            </w:r>
          </w:p>
        </w:tc>
        <w:tc>
          <w:tcPr>
            <w:tcW w:w="988" w:type="dxa"/>
            <w:gridSpan w:val="2"/>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101,37</w:t>
            </w:r>
          </w:p>
        </w:tc>
        <w:tc>
          <w:tcPr>
            <w:tcW w:w="960"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103,18</w:t>
            </w:r>
          </w:p>
        </w:tc>
        <w:tc>
          <w:tcPr>
            <w:tcW w:w="1024"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102,22</w:t>
            </w:r>
          </w:p>
        </w:tc>
        <w:tc>
          <w:tcPr>
            <w:tcW w:w="1081"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102,36</w:t>
            </w:r>
          </w:p>
        </w:tc>
        <w:tc>
          <w:tcPr>
            <w:tcW w:w="1045" w:type="dxa"/>
            <w:tcBorders>
              <w:top w:val="nil"/>
              <w:left w:val="nil"/>
              <w:bottom w:val="single" w:sz="4" w:space="0" w:color="auto"/>
              <w:right w:val="single" w:sz="4" w:space="0" w:color="auto"/>
            </w:tcBorders>
            <w:hideMark/>
          </w:tcPr>
          <w:p w:rsidR="004C042E" w:rsidRDefault="004C042E">
            <w:pPr>
              <w:jc w:val="center"/>
              <w:rPr>
                <w:b/>
                <w:sz w:val="18"/>
                <w:szCs w:val="18"/>
              </w:rPr>
            </w:pPr>
            <w:r>
              <w:rPr>
                <w:b/>
                <w:sz w:val="18"/>
                <w:szCs w:val="18"/>
              </w:rPr>
              <w:t>102,21</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Компонент на тепловую энергию (в открытых системах теплоснабжения), год</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руб/Гкал</w:t>
            </w:r>
          </w:p>
        </w:tc>
        <w:tc>
          <w:tcPr>
            <w:tcW w:w="1006"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4 092,99</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4 148,53</w:t>
            </w:r>
          </w:p>
        </w:tc>
        <w:tc>
          <w:tcPr>
            <w:tcW w:w="993"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4 205,71</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4 264,59</w:t>
            </w:r>
          </w:p>
        </w:tc>
        <w:tc>
          <w:tcPr>
            <w:tcW w:w="1029"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4 325,20</w:t>
            </w:r>
          </w:p>
        </w:tc>
        <w:tc>
          <w:tcPr>
            <w:tcW w:w="988" w:type="dxa"/>
            <w:gridSpan w:val="2"/>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2 662,37</w:t>
            </w:r>
          </w:p>
        </w:tc>
        <w:tc>
          <w:tcPr>
            <w:tcW w:w="960"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2 719,68</w:t>
            </w:r>
          </w:p>
        </w:tc>
        <w:tc>
          <w:tcPr>
            <w:tcW w:w="1024"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2 781,25</w:t>
            </w:r>
          </w:p>
        </w:tc>
        <w:tc>
          <w:tcPr>
            <w:tcW w:w="1081"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2 844,66</w:t>
            </w:r>
          </w:p>
        </w:tc>
        <w:tc>
          <w:tcPr>
            <w:tcW w:w="1045"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2 909,95</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I полугодие</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руб/Гкал</w:t>
            </w:r>
          </w:p>
        </w:tc>
        <w:tc>
          <w:tcPr>
            <w:tcW w:w="1006"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2 646,82</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6 012,69</w:t>
            </w:r>
          </w:p>
        </w:tc>
        <w:tc>
          <w:tcPr>
            <w:tcW w:w="993"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1 674,00</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7 566,38</w:t>
            </w:r>
          </w:p>
        </w:tc>
        <w:tc>
          <w:tcPr>
            <w:tcW w:w="1029"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-118,30</w:t>
            </w:r>
          </w:p>
        </w:tc>
        <w:tc>
          <w:tcPr>
            <w:tcW w:w="988" w:type="dxa"/>
            <w:gridSpan w:val="2"/>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2 646,82</w:t>
            </w:r>
          </w:p>
        </w:tc>
        <w:tc>
          <w:tcPr>
            <w:tcW w:w="960"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2 683,01</w:t>
            </w:r>
          </w:p>
        </w:tc>
        <w:tc>
          <w:tcPr>
            <w:tcW w:w="1024"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2 755,00</w:t>
            </w:r>
          </w:p>
        </w:tc>
        <w:tc>
          <w:tcPr>
            <w:tcW w:w="1081"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2 816,10</w:t>
            </w:r>
          </w:p>
        </w:tc>
        <w:tc>
          <w:tcPr>
            <w:tcW w:w="1045"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2 882,56</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II полугодие</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руб/Гкал</w:t>
            </w:r>
          </w:p>
        </w:tc>
        <w:tc>
          <w:tcPr>
            <w:tcW w:w="1006"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6 012,69</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1 674,00</w:t>
            </w:r>
          </w:p>
        </w:tc>
        <w:tc>
          <w:tcPr>
            <w:tcW w:w="993"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7 566,38</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-118,30</w:t>
            </w:r>
          </w:p>
        </w:tc>
        <w:tc>
          <w:tcPr>
            <w:tcW w:w="1029"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10 223,64</w:t>
            </w:r>
          </w:p>
        </w:tc>
        <w:tc>
          <w:tcPr>
            <w:tcW w:w="988" w:type="dxa"/>
            <w:gridSpan w:val="2"/>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2 683,01</w:t>
            </w:r>
          </w:p>
        </w:tc>
        <w:tc>
          <w:tcPr>
            <w:tcW w:w="960"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2 768,35</w:t>
            </w:r>
          </w:p>
        </w:tc>
        <w:tc>
          <w:tcPr>
            <w:tcW w:w="1024"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2 816,10</w:t>
            </w:r>
          </w:p>
        </w:tc>
        <w:tc>
          <w:tcPr>
            <w:tcW w:w="1081"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2 882,56</w:t>
            </w:r>
          </w:p>
        </w:tc>
        <w:tc>
          <w:tcPr>
            <w:tcW w:w="1045"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2 946,30</w:t>
            </w:r>
          </w:p>
        </w:tc>
      </w:tr>
      <w:tr w:rsidR="004C042E" w:rsidTr="004C042E">
        <w:trPr>
          <w:trHeight w:val="20"/>
        </w:trPr>
        <w:tc>
          <w:tcPr>
            <w:tcW w:w="5104" w:type="dxa"/>
            <w:tcBorders>
              <w:top w:val="nil"/>
              <w:left w:val="single" w:sz="4" w:space="0" w:color="auto"/>
              <w:bottom w:val="single" w:sz="4" w:space="0" w:color="auto"/>
              <w:right w:val="single" w:sz="4" w:space="0" w:color="auto"/>
            </w:tcBorders>
            <w:vAlign w:val="center"/>
            <w:hideMark/>
          </w:tcPr>
          <w:p w:rsidR="004C042E" w:rsidRDefault="004C042E">
            <w:pPr>
              <w:rPr>
                <w:sz w:val="18"/>
                <w:szCs w:val="18"/>
              </w:rPr>
            </w:pPr>
            <w:r>
              <w:rPr>
                <w:sz w:val="18"/>
                <w:szCs w:val="18"/>
              </w:rPr>
              <w:t xml:space="preserve">Топливная составляющая </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руб/Гкал</w:t>
            </w:r>
          </w:p>
        </w:tc>
        <w:tc>
          <w:tcPr>
            <w:tcW w:w="1006"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1 050,12</w:t>
            </w:r>
          </w:p>
        </w:tc>
        <w:tc>
          <w:tcPr>
            <w:tcW w:w="992"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1 050,12</w:t>
            </w:r>
          </w:p>
        </w:tc>
        <w:tc>
          <w:tcPr>
            <w:tcW w:w="993"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1 050,12</w:t>
            </w:r>
          </w:p>
        </w:tc>
        <w:tc>
          <w:tcPr>
            <w:tcW w:w="960"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1 050,12</w:t>
            </w:r>
          </w:p>
        </w:tc>
        <w:tc>
          <w:tcPr>
            <w:tcW w:w="1029" w:type="dxa"/>
            <w:tcBorders>
              <w:top w:val="nil"/>
              <w:left w:val="nil"/>
              <w:bottom w:val="single" w:sz="4" w:space="0" w:color="auto"/>
              <w:right w:val="single" w:sz="4" w:space="0" w:color="auto"/>
            </w:tcBorders>
            <w:vAlign w:val="center"/>
            <w:hideMark/>
          </w:tcPr>
          <w:p w:rsidR="004C042E" w:rsidRDefault="004C042E">
            <w:pPr>
              <w:jc w:val="center"/>
              <w:rPr>
                <w:sz w:val="18"/>
                <w:szCs w:val="18"/>
              </w:rPr>
            </w:pPr>
            <w:r>
              <w:rPr>
                <w:sz w:val="18"/>
                <w:szCs w:val="18"/>
              </w:rPr>
              <w:t>1 050,12</w:t>
            </w:r>
          </w:p>
        </w:tc>
        <w:tc>
          <w:tcPr>
            <w:tcW w:w="988" w:type="dxa"/>
            <w:gridSpan w:val="2"/>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820,83</w:t>
            </w:r>
          </w:p>
        </w:tc>
        <w:tc>
          <w:tcPr>
            <w:tcW w:w="960"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845,45</w:t>
            </w:r>
          </w:p>
        </w:tc>
        <w:tc>
          <w:tcPr>
            <w:tcW w:w="1024"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870,82</w:t>
            </w:r>
          </w:p>
        </w:tc>
        <w:tc>
          <w:tcPr>
            <w:tcW w:w="1081"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896,94</w:t>
            </w:r>
          </w:p>
        </w:tc>
        <w:tc>
          <w:tcPr>
            <w:tcW w:w="1045" w:type="dxa"/>
            <w:tcBorders>
              <w:top w:val="nil"/>
              <w:left w:val="nil"/>
              <w:bottom w:val="single" w:sz="4" w:space="0" w:color="auto"/>
              <w:right w:val="single" w:sz="4" w:space="0" w:color="auto"/>
            </w:tcBorders>
            <w:hideMark/>
          </w:tcPr>
          <w:p w:rsidR="004C042E" w:rsidRDefault="004C042E">
            <w:pPr>
              <w:jc w:val="center"/>
              <w:rPr>
                <w:sz w:val="18"/>
                <w:szCs w:val="18"/>
              </w:rPr>
            </w:pPr>
            <w:r>
              <w:rPr>
                <w:sz w:val="18"/>
                <w:szCs w:val="18"/>
              </w:rPr>
              <w:t>923,85</w:t>
            </w:r>
          </w:p>
        </w:tc>
      </w:tr>
    </w:tbl>
    <w:p w:rsidR="004C042E" w:rsidRDefault="004C042E" w:rsidP="004C042E">
      <w:pPr>
        <w:rPr>
          <w:rFonts w:eastAsia="Calibri"/>
          <w:sz w:val="24"/>
          <w:szCs w:val="24"/>
          <w:lang w:eastAsia="en-US"/>
        </w:rPr>
        <w:sectPr w:rsidR="004C042E">
          <w:pgSz w:w="16838" w:h="11906" w:orient="landscape"/>
          <w:pgMar w:top="709" w:right="709" w:bottom="566" w:left="709" w:header="709" w:footer="709" w:gutter="0"/>
          <w:cols w:space="720"/>
        </w:sectPr>
      </w:pPr>
    </w:p>
    <w:p w:rsidR="004C042E" w:rsidRDefault="004C042E" w:rsidP="004C042E">
      <w:pPr>
        <w:ind w:firstLine="567"/>
        <w:jc w:val="both"/>
        <w:rPr>
          <w:rFonts w:eastAsia="Calibri"/>
          <w:sz w:val="24"/>
          <w:szCs w:val="24"/>
          <w:lang w:eastAsia="en-US"/>
        </w:rPr>
      </w:pPr>
      <w:r>
        <w:rPr>
          <w:rFonts w:eastAsia="Calibri"/>
          <w:sz w:val="24"/>
          <w:szCs w:val="24"/>
          <w:lang w:eastAsia="en-US"/>
        </w:rPr>
        <w:lastRenderedPageBreak/>
        <w:t>3. Установить тарифы на тепловую энергию, поставляемую Центральным банком Российской Федерации (Оздоровительное объединение «Зеленый бор») потребителям (кроме населения) на территории Ленинградской области, на долгосрочный период регулирования 2020-2024 годов:</w:t>
      </w:r>
    </w:p>
    <w:tbl>
      <w:tblPr>
        <w:tblW w:w="4950" w:type="pct"/>
        <w:tblLayout w:type="fixed"/>
        <w:tblLook w:val="00A0" w:firstRow="1" w:lastRow="0" w:firstColumn="1" w:lastColumn="0" w:noHBand="0" w:noVBand="0"/>
      </w:tblPr>
      <w:tblGrid>
        <w:gridCol w:w="512"/>
        <w:gridCol w:w="1709"/>
        <w:gridCol w:w="2870"/>
        <w:gridCol w:w="1030"/>
        <w:gridCol w:w="769"/>
        <w:gridCol w:w="769"/>
        <w:gridCol w:w="769"/>
        <w:gridCol w:w="816"/>
        <w:gridCol w:w="1354"/>
      </w:tblGrid>
      <w:tr w:rsidR="004C042E" w:rsidTr="00963236">
        <w:trPr>
          <w:trHeight w:val="20"/>
        </w:trPr>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rFonts w:eastAsia="Calibri"/>
              </w:rPr>
            </w:pPr>
            <w:r>
              <w:rPr>
                <w:rFonts w:eastAsia="Calibri"/>
              </w:rPr>
              <w:t>№ п/п</w:t>
            </w:r>
          </w:p>
        </w:tc>
        <w:tc>
          <w:tcPr>
            <w:tcW w:w="806" w:type="pct"/>
            <w:vMerge w:val="restart"/>
            <w:tcBorders>
              <w:top w:val="single" w:sz="4" w:space="0" w:color="auto"/>
              <w:left w:val="single" w:sz="4" w:space="0" w:color="auto"/>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Вид тарифа</w:t>
            </w:r>
          </w:p>
        </w:tc>
        <w:tc>
          <w:tcPr>
            <w:tcW w:w="1354" w:type="pct"/>
            <w:vMerge w:val="restart"/>
            <w:tcBorders>
              <w:top w:val="single" w:sz="4" w:space="0" w:color="auto"/>
              <w:left w:val="single" w:sz="4" w:space="0" w:color="auto"/>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Год с календарной разбивкой</w:t>
            </w:r>
          </w:p>
        </w:tc>
        <w:tc>
          <w:tcPr>
            <w:tcW w:w="486" w:type="pct"/>
            <w:vMerge w:val="restart"/>
            <w:tcBorders>
              <w:top w:val="single" w:sz="4" w:space="0" w:color="auto"/>
              <w:left w:val="single" w:sz="4" w:space="0" w:color="auto"/>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Вода</w:t>
            </w:r>
          </w:p>
        </w:tc>
        <w:tc>
          <w:tcPr>
            <w:tcW w:w="1473" w:type="pct"/>
            <w:gridSpan w:val="4"/>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Отборный пар давлением</w:t>
            </w:r>
          </w:p>
        </w:tc>
        <w:tc>
          <w:tcPr>
            <w:tcW w:w="639" w:type="pct"/>
            <w:vMerge w:val="restar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26" w:right="-142"/>
              <w:contextualSpacing/>
              <w:jc w:val="center"/>
              <w:rPr>
                <w:rFonts w:eastAsia="Calibri"/>
              </w:rPr>
            </w:pPr>
            <w:r>
              <w:rPr>
                <w:rFonts w:eastAsia="Calibri"/>
              </w:rPr>
              <w:t xml:space="preserve">Острый и </w:t>
            </w:r>
            <w:r w:rsidRPr="00963236">
              <w:rPr>
                <w:rFonts w:eastAsia="Calibri"/>
                <w:sz w:val="18"/>
                <w:szCs w:val="18"/>
              </w:rPr>
              <w:t>редуцированный</w:t>
            </w:r>
            <w:r>
              <w:rPr>
                <w:rFonts w:eastAsia="Calibri"/>
              </w:rPr>
              <w:t xml:space="preserve"> пар</w:t>
            </w:r>
          </w:p>
        </w:tc>
      </w:tr>
      <w:tr w:rsidR="004C042E" w:rsidTr="00963236">
        <w:trPr>
          <w:trHeight w:val="20"/>
        </w:trPr>
        <w:tc>
          <w:tcPr>
            <w:tcW w:w="511" w:type="dxa"/>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rPr>
            </w:pPr>
          </w:p>
        </w:tc>
        <w:tc>
          <w:tcPr>
            <w:tcW w:w="2870" w:type="dxa"/>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rPr>
            </w:pPr>
          </w:p>
        </w:tc>
        <w:tc>
          <w:tcPr>
            <w:tcW w:w="363" w:type="pct"/>
            <w:tcBorders>
              <w:top w:val="nil"/>
              <w:left w:val="nil"/>
              <w:bottom w:val="single" w:sz="4" w:space="0" w:color="auto"/>
              <w:right w:val="single" w:sz="4" w:space="0" w:color="auto"/>
            </w:tcBorders>
            <w:vAlign w:val="center"/>
            <w:hideMark/>
          </w:tcPr>
          <w:p w:rsidR="004C042E" w:rsidRDefault="004C042E">
            <w:pPr>
              <w:jc w:val="center"/>
              <w:rPr>
                <w:rFonts w:eastAsia="Calibri"/>
              </w:rPr>
            </w:pPr>
            <w:r>
              <w:rPr>
                <w:rFonts w:eastAsia="Calibri"/>
              </w:rPr>
              <w:t>от 1,2 до 2,5 кг/см</w:t>
            </w:r>
            <w:r>
              <w:rPr>
                <w:rFonts w:eastAsia="Calibri"/>
                <w:vertAlign w:val="superscript"/>
              </w:rPr>
              <w:t>2</w:t>
            </w:r>
          </w:p>
        </w:tc>
        <w:tc>
          <w:tcPr>
            <w:tcW w:w="363" w:type="pct"/>
            <w:tcBorders>
              <w:top w:val="nil"/>
              <w:left w:val="nil"/>
              <w:bottom w:val="single" w:sz="4" w:space="0" w:color="auto"/>
              <w:right w:val="single" w:sz="4" w:space="0" w:color="auto"/>
            </w:tcBorders>
            <w:vAlign w:val="center"/>
            <w:hideMark/>
          </w:tcPr>
          <w:p w:rsidR="004C042E" w:rsidRDefault="004C042E">
            <w:pPr>
              <w:jc w:val="center"/>
              <w:rPr>
                <w:rFonts w:eastAsia="Calibri"/>
              </w:rPr>
            </w:pPr>
            <w:r>
              <w:rPr>
                <w:rFonts w:eastAsia="Calibri"/>
              </w:rPr>
              <w:t>от 2,5 до 7,0 кг/см</w:t>
            </w:r>
            <w:r>
              <w:rPr>
                <w:rFonts w:eastAsia="Calibri"/>
                <w:vertAlign w:val="superscript"/>
              </w:rPr>
              <w:t>2</w:t>
            </w:r>
          </w:p>
        </w:tc>
        <w:tc>
          <w:tcPr>
            <w:tcW w:w="363" w:type="pct"/>
            <w:tcBorders>
              <w:top w:val="nil"/>
              <w:left w:val="nil"/>
              <w:bottom w:val="single" w:sz="4" w:space="0" w:color="auto"/>
              <w:right w:val="single" w:sz="4" w:space="0" w:color="auto"/>
            </w:tcBorders>
            <w:vAlign w:val="center"/>
            <w:hideMark/>
          </w:tcPr>
          <w:p w:rsidR="004C042E" w:rsidRDefault="004C042E">
            <w:pPr>
              <w:jc w:val="center"/>
              <w:rPr>
                <w:rFonts w:eastAsia="Calibri"/>
              </w:rPr>
            </w:pPr>
            <w:r>
              <w:rPr>
                <w:rFonts w:eastAsia="Calibri"/>
              </w:rPr>
              <w:t>от 7,0 до 13,0 кг/см</w:t>
            </w:r>
            <w:r>
              <w:rPr>
                <w:rFonts w:eastAsia="Calibri"/>
                <w:vertAlign w:val="superscript"/>
              </w:rPr>
              <w:t>2</w:t>
            </w:r>
          </w:p>
        </w:tc>
        <w:tc>
          <w:tcPr>
            <w:tcW w:w="385" w:type="pct"/>
            <w:tcBorders>
              <w:top w:val="nil"/>
              <w:left w:val="nil"/>
              <w:bottom w:val="single" w:sz="4" w:space="0" w:color="auto"/>
              <w:right w:val="single" w:sz="4" w:space="0" w:color="auto"/>
            </w:tcBorders>
            <w:vAlign w:val="center"/>
            <w:hideMark/>
          </w:tcPr>
          <w:p w:rsidR="004C042E" w:rsidRDefault="004C042E">
            <w:pPr>
              <w:jc w:val="center"/>
              <w:rPr>
                <w:rFonts w:eastAsia="Calibri"/>
              </w:rPr>
            </w:pPr>
            <w:r>
              <w:rPr>
                <w:rFonts w:eastAsia="Calibri"/>
              </w:rPr>
              <w:t>свыше 13,0 кг/см</w:t>
            </w:r>
            <w:r>
              <w:rPr>
                <w:rFonts w:eastAsia="Calibri"/>
                <w:vertAlign w:val="superscript"/>
              </w:rPr>
              <w:t>2</w:t>
            </w: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rPr>
            </w:pPr>
          </w:p>
        </w:tc>
      </w:tr>
      <w:tr w:rsidR="004C042E" w:rsidTr="00963236">
        <w:trPr>
          <w:trHeight w:val="20"/>
        </w:trPr>
        <w:tc>
          <w:tcPr>
            <w:tcW w:w="241" w:type="pct"/>
            <w:tcBorders>
              <w:top w:val="single" w:sz="4" w:space="0" w:color="auto"/>
              <w:left w:val="single" w:sz="4" w:space="0" w:color="auto"/>
              <w:bottom w:val="nil"/>
              <w:right w:val="single" w:sz="4" w:space="0" w:color="auto"/>
            </w:tcBorders>
            <w:noWrap/>
            <w:vAlign w:val="center"/>
            <w:hideMark/>
          </w:tcPr>
          <w:p w:rsidR="004C042E" w:rsidRDefault="004C042E">
            <w:pPr>
              <w:jc w:val="center"/>
              <w:rPr>
                <w:rFonts w:eastAsia="Calibri"/>
              </w:rPr>
            </w:pPr>
            <w:r>
              <w:rPr>
                <w:rFonts w:eastAsia="Calibri"/>
              </w:rPr>
              <w:t>1</w:t>
            </w:r>
          </w:p>
        </w:tc>
        <w:tc>
          <w:tcPr>
            <w:tcW w:w="4759" w:type="pct"/>
            <w:gridSpan w:val="8"/>
            <w:tcBorders>
              <w:top w:val="single" w:sz="4" w:space="0" w:color="auto"/>
              <w:left w:val="nil"/>
              <w:bottom w:val="single" w:sz="4" w:space="0" w:color="auto"/>
              <w:right w:val="single" w:sz="4" w:space="0" w:color="auto"/>
            </w:tcBorders>
            <w:vAlign w:val="center"/>
            <w:hideMark/>
          </w:tcPr>
          <w:p w:rsidR="004C042E" w:rsidRDefault="004C042E">
            <w:pPr>
              <w:jc w:val="both"/>
              <w:rPr>
                <w:rFonts w:eastAsia="Calibri"/>
              </w:rPr>
            </w:pPr>
            <w:r>
              <w:t>Для потребителей муниципального образования «Лужское городское поселение» Лужского муниципального района Ленинградской области, в случае отсутствия дифференциации тарифов по схеме подключения</w:t>
            </w:r>
          </w:p>
        </w:tc>
      </w:tr>
      <w:tr w:rsidR="004C042E" w:rsidTr="00963236">
        <w:trPr>
          <w:trHeight w:val="20"/>
        </w:trPr>
        <w:tc>
          <w:tcPr>
            <w:tcW w:w="241" w:type="pct"/>
            <w:tcBorders>
              <w:top w:val="nil"/>
              <w:left w:val="single" w:sz="4" w:space="0" w:color="auto"/>
              <w:bottom w:val="nil"/>
              <w:right w:val="single" w:sz="4" w:space="0" w:color="auto"/>
            </w:tcBorders>
            <w:vAlign w:val="center"/>
          </w:tcPr>
          <w:p w:rsidR="004C042E" w:rsidRDefault="004C042E">
            <w:pPr>
              <w:rPr>
                <w:rFonts w:eastAsia="Calibri"/>
              </w:rPr>
            </w:pPr>
          </w:p>
        </w:tc>
        <w:tc>
          <w:tcPr>
            <w:tcW w:w="806" w:type="pct"/>
            <w:vMerge w:val="restart"/>
            <w:tcBorders>
              <w:top w:val="nil"/>
              <w:left w:val="single" w:sz="4" w:space="0" w:color="auto"/>
              <w:bottom w:val="nil"/>
              <w:right w:val="single" w:sz="4" w:space="0" w:color="auto"/>
            </w:tcBorders>
            <w:vAlign w:val="center"/>
            <w:hideMark/>
          </w:tcPr>
          <w:p w:rsidR="004C042E" w:rsidRDefault="004C042E">
            <w:pPr>
              <w:rPr>
                <w:rFonts w:eastAsia="Calibri"/>
              </w:rPr>
            </w:pPr>
            <w:r>
              <w:rPr>
                <w:rFonts w:eastAsia="Calibri"/>
              </w:rPr>
              <w:t>Одноставочный, руб./Гкал</w:t>
            </w:r>
          </w:p>
        </w:tc>
        <w:tc>
          <w:tcPr>
            <w:tcW w:w="1354" w:type="pct"/>
            <w:tcBorders>
              <w:top w:val="single" w:sz="4" w:space="0" w:color="auto"/>
              <w:left w:val="nil"/>
              <w:bottom w:val="single" w:sz="4" w:space="0" w:color="auto"/>
              <w:right w:val="single" w:sz="4" w:space="0" w:color="auto"/>
            </w:tcBorders>
            <w:vAlign w:val="center"/>
            <w:hideMark/>
          </w:tcPr>
          <w:p w:rsidR="004C042E" w:rsidRDefault="004C042E">
            <w:pPr>
              <w:jc w:val="center"/>
              <w:rPr>
                <w:rFonts w:eastAsia="Calibri"/>
              </w:rPr>
            </w:pPr>
            <w:r>
              <w:rPr>
                <w:rFonts w:eastAsia="Calibri"/>
              </w:rPr>
              <w:t>с 01.01.2020 по 30.06.2020</w:t>
            </w:r>
          </w:p>
        </w:tc>
        <w:tc>
          <w:tcPr>
            <w:tcW w:w="486" w:type="pct"/>
            <w:tcBorders>
              <w:top w:val="single" w:sz="4" w:space="0" w:color="auto"/>
              <w:left w:val="nil"/>
              <w:bottom w:val="single" w:sz="4" w:space="0" w:color="auto"/>
              <w:right w:val="single" w:sz="4" w:space="0" w:color="auto"/>
            </w:tcBorders>
            <w:noWrap/>
            <w:hideMark/>
          </w:tcPr>
          <w:p w:rsidR="004C042E" w:rsidRDefault="004C042E">
            <w:pPr>
              <w:jc w:val="center"/>
              <w:rPr>
                <w:rFonts w:eastAsia="Calibri"/>
              </w:rPr>
            </w:pPr>
            <w:r>
              <w:rPr>
                <w:rFonts w:eastAsia="Calibri"/>
              </w:rPr>
              <w:t>2 646,82</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85"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639"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r>
      <w:tr w:rsidR="004C042E" w:rsidTr="00963236">
        <w:trPr>
          <w:trHeight w:val="20"/>
        </w:trPr>
        <w:tc>
          <w:tcPr>
            <w:tcW w:w="241" w:type="pct"/>
            <w:tcBorders>
              <w:top w:val="nil"/>
              <w:left w:val="single" w:sz="4" w:space="0" w:color="auto"/>
              <w:bottom w:val="nil"/>
              <w:right w:val="single" w:sz="4" w:space="0" w:color="auto"/>
            </w:tcBorders>
            <w:vAlign w:val="center"/>
          </w:tcPr>
          <w:p w:rsidR="004C042E" w:rsidRDefault="004C042E">
            <w:pPr>
              <w:rPr>
                <w:rFonts w:eastAsia="Calibri"/>
              </w:rPr>
            </w:pPr>
          </w:p>
        </w:tc>
        <w:tc>
          <w:tcPr>
            <w:tcW w:w="1709" w:type="dxa"/>
            <w:vMerge/>
            <w:tcBorders>
              <w:top w:val="nil"/>
              <w:left w:val="single" w:sz="4" w:space="0" w:color="auto"/>
              <w:bottom w:val="nil"/>
              <w:right w:val="single" w:sz="4" w:space="0" w:color="auto"/>
            </w:tcBorders>
            <w:vAlign w:val="center"/>
            <w:hideMark/>
          </w:tcPr>
          <w:p w:rsidR="004C042E" w:rsidRDefault="004C042E">
            <w:pPr>
              <w:rPr>
                <w:rFonts w:eastAsia="Calibri"/>
              </w:rPr>
            </w:pPr>
          </w:p>
        </w:tc>
        <w:tc>
          <w:tcPr>
            <w:tcW w:w="1354" w:type="pct"/>
            <w:tcBorders>
              <w:top w:val="single" w:sz="4" w:space="0" w:color="auto"/>
              <w:left w:val="nil"/>
              <w:bottom w:val="single" w:sz="4" w:space="0" w:color="auto"/>
              <w:right w:val="single" w:sz="4" w:space="0" w:color="auto"/>
            </w:tcBorders>
            <w:vAlign w:val="center"/>
            <w:hideMark/>
          </w:tcPr>
          <w:p w:rsidR="004C042E" w:rsidRDefault="004C042E">
            <w:pPr>
              <w:jc w:val="center"/>
              <w:rPr>
                <w:rFonts w:eastAsia="Calibri"/>
              </w:rPr>
            </w:pPr>
            <w:r>
              <w:rPr>
                <w:rFonts w:eastAsia="Calibri"/>
              </w:rPr>
              <w:t>с 01.07.2020 по 31.12.2020</w:t>
            </w:r>
          </w:p>
        </w:tc>
        <w:tc>
          <w:tcPr>
            <w:tcW w:w="486" w:type="pct"/>
            <w:tcBorders>
              <w:top w:val="single" w:sz="4" w:space="0" w:color="auto"/>
              <w:left w:val="nil"/>
              <w:bottom w:val="single" w:sz="4" w:space="0" w:color="auto"/>
              <w:right w:val="single" w:sz="4" w:space="0" w:color="auto"/>
            </w:tcBorders>
            <w:noWrap/>
            <w:hideMark/>
          </w:tcPr>
          <w:p w:rsidR="004C042E" w:rsidRDefault="004C042E">
            <w:pPr>
              <w:jc w:val="center"/>
              <w:rPr>
                <w:rFonts w:eastAsia="Calibri"/>
              </w:rPr>
            </w:pPr>
            <w:r>
              <w:rPr>
                <w:rFonts w:eastAsia="Calibri"/>
              </w:rPr>
              <w:t>2 683,01</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85"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639"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r>
      <w:tr w:rsidR="004C042E" w:rsidTr="00963236">
        <w:trPr>
          <w:trHeight w:val="20"/>
        </w:trPr>
        <w:tc>
          <w:tcPr>
            <w:tcW w:w="241" w:type="pct"/>
            <w:tcBorders>
              <w:top w:val="nil"/>
              <w:left w:val="single" w:sz="4" w:space="0" w:color="auto"/>
              <w:bottom w:val="nil"/>
              <w:right w:val="single" w:sz="4" w:space="0" w:color="auto"/>
            </w:tcBorders>
            <w:vAlign w:val="center"/>
          </w:tcPr>
          <w:p w:rsidR="004C042E" w:rsidRDefault="004C042E">
            <w:pPr>
              <w:rPr>
                <w:rFonts w:eastAsia="Calibri"/>
              </w:rPr>
            </w:pPr>
          </w:p>
        </w:tc>
        <w:tc>
          <w:tcPr>
            <w:tcW w:w="806" w:type="pct"/>
            <w:tcBorders>
              <w:top w:val="nil"/>
              <w:left w:val="single" w:sz="4" w:space="0" w:color="auto"/>
              <w:bottom w:val="nil"/>
              <w:right w:val="single" w:sz="4" w:space="0" w:color="auto"/>
            </w:tcBorders>
            <w:vAlign w:val="center"/>
          </w:tcPr>
          <w:p w:rsidR="004C042E" w:rsidRDefault="004C042E">
            <w:pPr>
              <w:rPr>
                <w:rFonts w:eastAsia="Calibri"/>
              </w:rPr>
            </w:pPr>
          </w:p>
        </w:tc>
        <w:tc>
          <w:tcPr>
            <w:tcW w:w="1354" w:type="pct"/>
            <w:tcBorders>
              <w:top w:val="single" w:sz="4" w:space="0" w:color="auto"/>
              <w:left w:val="nil"/>
              <w:bottom w:val="single" w:sz="4" w:space="0" w:color="auto"/>
              <w:right w:val="single" w:sz="4" w:space="0" w:color="auto"/>
            </w:tcBorders>
            <w:vAlign w:val="center"/>
            <w:hideMark/>
          </w:tcPr>
          <w:p w:rsidR="004C042E" w:rsidRDefault="004C042E">
            <w:pPr>
              <w:jc w:val="center"/>
              <w:rPr>
                <w:rFonts w:eastAsia="Calibri"/>
              </w:rPr>
            </w:pPr>
            <w:r>
              <w:rPr>
                <w:rFonts w:eastAsia="Calibri"/>
              </w:rPr>
              <w:t>с 01.01.2021 по 30.06.2021</w:t>
            </w:r>
          </w:p>
        </w:tc>
        <w:tc>
          <w:tcPr>
            <w:tcW w:w="486" w:type="pct"/>
            <w:tcBorders>
              <w:top w:val="single" w:sz="4" w:space="0" w:color="auto"/>
              <w:left w:val="nil"/>
              <w:bottom w:val="single" w:sz="4" w:space="0" w:color="auto"/>
              <w:right w:val="single" w:sz="4" w:space="0" w:color="auto"/>
            </w:tcBorders>
            <w:noWrap/>
            <w:hideMark/>
          </w:tcPr>
          <w:p w:rsidR="004C042E" w:rsidRDefault="004C042E">
            <w:pPr>
              <w:jc w:val="center"/>
              <w:rPr>
                <w:rFonts w:eastAsia="Calibri"/>
              </w:rPr>
            </w:pPr>
            <w:r>
              <w:rPr>
                <w:rFonts w:eastAsia="Calibri"/>
              </w:rPr>
              <w:t>2 683,01</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85"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639"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r>
      <w:tr w:rsidR="004C042E" w:rsidTr="00963236">
        <w:trPr>
          <w:trHeight w:val="20"/>
        </w:trPr>
        <w:tc>
          <w:tcPr>
            <w:tcW w:w="241" w:type="pct"/>
            <w:tcBorders>
              <w:top w:val="nil"/>
              <w:left w:val="single" w:sz="4" w:space="0" w:color="auto"/>
              <w:bottom w:val="nil"/>
              <w:right w:val="single" w:sz="4" w:space="0" w:color="auto"/>
            </w:tcBorders>
            <w:vAlign w:val="center"/>
          </w:tcPr>
          <w:p w:rsidR="004C042E" w:rsidRDefault="004C042E">
            <w:pPr>
              <w:rPr>
                <w:rFonts w:eastAsia="Calibri"/>
              </w:rPr>
            </w:pPr>
          </w:p>
        </w:tc>
        <w:tc>
          <w:tcPr>
            <w:tcW w:w="806" w:type="pct"/>
            <w:tcBorders>
              <w:top w:val="nil"/>
              <w:left w:val="single" w:sz="4" w:space="0" w:color="auto"/>
              <w:bottom w:val="nil"/>
              <w:right w:val="single" w:sz="4" w:space="0" w:color="auto"/>
            </w:tcBorders>
            <w:vAlign w:val="center"/>
          </w:tcPr>
          <w:p w:rsidR="004C042E" w:rsidRDefault="004C042E">
            <w:pPr>
              <w:rPr>
                <w:rFonts w:eastAsia="Calibri"/>
              </w:rPr>
            </w:pPr>
          </w:p>
        </w:tc>
        <w:tc>
          <w:tcPr>
            <w:tcW w:w="1354" w:type="pct"/>
            <w:tcBorders>
              <w:top w:val="single" w:sz="4" w:space="0" w:color="auto"/>
              <w:left w:val="nil"/>
              <w:bottom w:val="single" w:sz="4" w:space="0" w:color="auto"/>
              <w:right w:val="single" w:sz="4" w:space="0" w:color="auto"/>
            </w:tcBorders>
            <w:vAlign w:val="center"/>
            <w:hideMark/>
          </w:tcPr>
          <w:p w:rsidR="004C042E" w:rsidRDefault="004C042E">
            <w:pPr>
              <w:jc w:val="center"/>
              <w:rPr>
                <w:rFonts w:eastAsia="Calibri"/>
              </w:rPr>
            </w:pPr>
            <w:r>
              <w:rPr>
                <w:rFonts w:eastAsia="Calibri"/>
              </w:rPr>
              <w:t>с 01.07.2021по 31.12.2021</w:t>
            </w:r>
          </w:p>
        </w:tc>
        <w:tc>
          <w:tcPr>
            <w:tcW w:w="486" w:type="pct"/>
            <w:tcBorders>
              <w:top w:val="single" w:sz="4" w:space="0" w:color="auto"/>
              <w:left w:val="nil"/>
              <w:bottom w:val="single" w:sz="4" w:space="0" w:color="auto"/>
              <w:right w:val="single" w:sz="4" w:space="0" w:color="auto"/>
            </w:tcBorders>
            <w:noWrap/>
            <w:hideMark/>
          </w:tcPr>
          <w:p w:rsidR="004C042E" w:rsidRDefault="004C042E">
            <w:pPr>
              <w:jc w:val="center"/>
              <w:rPr>
                <w:rFonts w:eastAsia="Calibri"/>
              </w:rPr>
            </w:pPr>
            <w:r>
              <w:rPr>
                <w:rFonts w:eastAsia="Calibri"/>
              </w:rPr>
              <w:t>2 768,35</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85"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639"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r>
      <w:tr w:rsidR="004C042E" w:rsidTr="00963236">
        <w:trPr>
          <w:trHeight w:val="20"/>
        </w:trPr>
        <w:tc>
          <w:tcPr>
            <w:tcW w:w="241" w:type="pct"/>
            <w:tcBorders>
              <w:top w:val="nil"/>
              <w:left w:val="single" w:sz="4" w:space="0" w:color="auto"/>
              <w:bottom w:val="nil"/>
              <w:right w:val="single" w:sz="4" w:space="0" w:color="auto"/>
            </w:tcBorders>
            <w:vAlign w:val="center"/>
          </w:tcPr>
          <w:p w:rsidR="004C042E" w:rsidRDefault="004C042E">
            <w:pPr>
              <w:rPr>
                <w:rFonts w:eastAsia="Calibri"/>
              </w:rPr>
            </w:pPr>
          </w:p>
        </w:tc>
        <w:tc>
          <w:tcPr>
            <w:tcW w:w="806" w:type="pct"/>
            <w:tcBorders>
              <w:top w:val="nil"/>
              <w:left w:val="single" w:sz="4" w:space="0" w:color="auto"/>
              <w:bottom w:val="nil"/>
              <w:right w:val="single" w:sz="4" w:space="0" w:color="auto"/>
            </w:tcBorders>
            <w:vAlign w:val="center"/>
          </w:tcPr>
          <w:p w:rsidR="004C042E" w:rsidRDefault="004C042E">
            <w:pPr>
              <w:rPr>
                <w:rFonts w:eastAsia="Calibri"/>
              </w:rPr>
            </w:pPr>
          </w:p>
        </w:tc>
        <w:tc>
          <w:tcPr>
            <w:tcW w:w="1354" w:type="pct"/>
            <w:tcBorders>
              <w:top w:val="single" w:sz="4" w:space="0" w:color="auto"/>
              <w:left w:val="nil"/>
              <w:bottom w:val="single" w:sz="4" w:space="0" w:color="auto"/>
              <w:right w:val="single" w:sz="4" w:space="0" w:color="auto"/>
            </w:tcBorders>
            <w:vAlign w:val="center"/>
            <w:hideMark/>
          </w:tcPr>
          <w:p w:rsidR="004C042E" w:rsidRDefault="004C042E">
            <w:pPr>
              <w:jc w:val="center"/>
              <w:rPr>
                <w:rFonts w:eastAsia="Calibri"/>
              </w:rPr>
            </w:pPr>
            <w:r>
              <w:rPr>
                <w:rFonts w:eastAsia="Calibri"/>
              </w:rPr>
              <w:t>с 01.01.2022 по 30.06.2022</w:t>
            </w:r>
          </w:p>
        </w:tc>
        <w:tc>
          <w:tcPr>
            <w:tcW w:w="486" w:type="pct"/>
            <w:tcBorders>
              <w:top w:val="single" w:sz="4" w:space="0" w:color="auto"/>
              <w:left w:val="nil"/>
              <w:bottom w:val="single" w:sz="4" w:space="0" w:color="auto"/>
              <w:right w:val="single" w:sz="4" w:space="0" w:color="auto"/>
            </w:tcBorders>
            <w:noWrap/>
            <w:hideMark/>
          </w:tcPr>
          <w:p w:rsidR="004C042E" w:rsidRDefault="004C042E">
            <w:pPr>
              <w:jc w:val="center"/>
              <w:rPr>
                <w:rFonts w:eastAsia="Calibri"/>
              </w:rPr>
            </w:pPr>
            <w:r>
              <w:rPr>
                <w:rFonts w:eastAsia="Calibri"/>
              </w:rPr>
              <w:t>2 755,00</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85"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639"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r>
      <w:tr w:rsidR="004C042E" w:rsidTr="00963236">
        <w:trPr>
          <w:trHeight w:val="20"/>
        </w:trPr>
        <w:tc>
          <w:tcPr>
            <w:tcW w:w="241" w:type="pct"/>
            <w:tcBorders>
              <w:top w:val="nil"/>
              <w:left w:val="single" w:sz="4" w:space="0" w:color="auto"/>
              <w:bottom w:val="nil"/>
              <w:right w:val="single" w:sz="4" w:space="0" w:color="auto"/>
            </w:tcBorders>
            <w:vAlign w:val="center"/>
          </w:tcPr>
          <w:p w:rsidR="004C042E" w:rsidRDefault="004C042E">
            <w:pPr>
              <w:rPr>
                <w:rFonts w:eastAsia="Calibri"/>
              </w:rPr>
            </w:pPr>
          </w:p>
        </w:tc>
        <w:tc>
          <w:tcPr>
            <w:tcW w:w="806" w:type="pct"/>
            <w:tcBorders>
              <w:top w:val="nil"/>
              <w:left w:val="single" w:sz="4" w:space="0" w:color="auto"/>
              <w:bottom w:val="nil"/>
              <w:right w:val="single" w:sz="4" w:space="0" w:color="auto"/>
            </w:tcBorders>
            <w:vAlign w:val="center"/>
          </w:tcPr>
          <w:p w:rsidR="004C042E" w:rsidRDefault="004C042E">
            <w:pPr>
              <w:rPr>
                <w:rFonts w:eastAsia="Calibri"/>
              </w:rPr>
            </w:pPr>
          </w:p>
        </w:tc>
        <w:tc>
          <w:tcPr>
            <w:tcW w:w="1354" w:type="pct"/>
            <w:tcBorders>
              <w:top w:val="single" w:sz="4" w:space="0" w:color="auto"/>
              <w:left w:val="nil"/>
              <w:bottom w:val="single" w:sz="4" w:space="0" w:color="auto"/>
              <w:right w:val="single" w:sz="4" w:space="0" w:color="auto"/>
            </w:tcBorders>
            <w:vAlign w:val="center"/>
            <w:hideMark/>
          </w:tcPr>
          <w:p w:rsidR="004C042E" w:rsidRDefault="004C042E">
            <w:pPr>
              <w:jc w:val="center"/>
              <w:rPr>
                <w:rFonts w:eastAsia="Calibri"/>
              </w:rPr>
            </w:pPr>
            <w:r>
              <w:rPr>
                <w:rFonts w:eastAsia="Calibri"/>
              </w:rPr>
              <w:t>с 01.07.2022 по 31.12.2022</w:t>
            </w:r>
          </w:p>
        </w:tc>
        <w:tc>
          <w:tcPr>
            <w:tcW w:w="486" w:type="pct"/>
            <w:tcBorders>
              <w:top w:val="single" w:sz="4" w:space="0" w:color="auto"/>
              <w:left w:val="nil"/>
              <w:bottom w:val="single" w:sz="4" w:space="0" w:color="auto"/>
              <w:right w:val="single" w:sz="4" w:space="0" w:color="auto"/>
            </w:tcBorders>
            <w:noWrap/>
            <w:hideMark/>
          </w:tcPr>
          <w:p w:rsidR="004C042E" w:rsidRDefault="004C042E">
            <w:pPr>
              <w:jc w:val="center"/>
              <w:rPr>
                <w:rFonts w:eastAsia="Calibri"/>
              </w:rPr>
            </w:pPr>
            <w:r>
              <w:rPr>
                <w:rFonts w:eastAsia="Calibri"/>
              </w:rPr>
              <w:t>2 816,10</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85"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639"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r>
      <w:tr w:rsidR="004C042E" w:rsidTr="00963236">
        <w:trPr>
          <w:trHeight w:val="20"/>
        </w:trPr>
        <w:tc>
          <w:tcPr>
            <w:tcW w:w="241" w:type="pct"/>
            <w:tcBorders>
              <w:top w:val="nil"/>
              <w:left w:val="single" w:sz="4" w:space="0" w:color="auto"/>
              <w:bottom w:val="nil"/>
              <w:right w:val="single" w:sz="4" w:space="0" w:color="auto"/>
            </w:tcBorders>
            <w:vAlign w:val="center"/>
          </w:tcPr>
          <w:p w:rsidR="004C042E" w:rsidRDefault="004C042E">
            <w:pPr>
              <w:rPr>
                <w:rFonts w:eastAsia="Calibri"/>
              </w:rPr>
            </w:pPr>
          </w:p>
        </w:tc>
        <w:tc>
          <w:tcPr>
            <w:tcW w:w="806" w:type="pct"/>
            <w:tcBorders>
              <w:top w:val="nil"/>
              <w:left w:val="single" w:sz="4" w:space="0" w:color="auto"/>
              <w:bottom w:val="nil"/>
              <w:right w:val="single" w:sz="4" w:space="0" w:color="auto"/>
            </w:tcBorders>
            <w:vAlign w:val="center"/>
          </w:tcPr>
          <w:p w:rsidR="004C042E" w:rsidRDefault="004C042E">
            <w:pPr>
              <w:rPr>
                <w:rFonts w:eastAsia="Calibri"/>
              </w:rPr>
            </w:pPr>
          </w:p>
        </w:tc>
        <w:tc>
          <w:tcPr>
            <w:tcW w:w="1354" w:type="pct"/>
            <w:tcBorders>
              <w:top w:val="single" w:sz="4" w:space="0" w:color="auto"/>
              <w:left w:val="nil"/>
              <w:bottom w:val="single" w:sz="4" w:space="0" w:color="auto"/>
              <w:right w:val="single" w:sz="4" w:space="0" w:color="auto"/>
            </w:tcBorders>
            <w:vAlign w:val="center"/>
            <w:hideMark/>
          </w:tcPr>
          <w:p w:rsidR="004C042E" w:rsidRDefault="004C042E">
            <w:pPr>
              <w:jc w:val="center"/>
              <w:rPr>
                <w:rFonts w:eastAsia="Calibri"/>
              </w:rPr>
            </w:pPr>
            <w:r>
              <w:rPr>
                <w:rFonts w:eastAsia="Calibri"/>
              </w:rPr>
              <w:t>с 01.01.2023 по 30.06.2023</w:t>
            </w:r>
          </w:p>
        </w:tc>
        <w:tc>
          <w:tcPr>
            <w:tcW w:w="486" w:type="pct"/>
            <w:tcBorders>
              <w:top w:val="single" w:sz="4" w:space="0" w:color="auto"/>
              <w:left w:val="nil"/>
              <w:bottom w:val="single" w:sz="4" w:space="0" w:color="auto"/>
              <w:right w:val="single" w:sz="4" w:space="0" w:color="auto"/>
            </w:tcBorders>
            <w:noWrap/>
            <w:hideMark/>
          </w:tcPr>
          <w:p w:rsidR="004C042E" w:rsidRDefault="004C042E">
            <w:pPr>
              <w:jc w:val="center"/>
              <w:rPr>
                <w:rFonts w:eastAsia="Calibri"/>
              </w:rPr>
            </w:pPr>
            <w:r>
              <w:rPr>
                <w:rFonts w:eastAsia="Calibri"/>
              </w:rPr>
              <w:t>2 816,10</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85"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639"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r>
      <w:tr w:rsidR="004C042E" w:rsidTr="00963236">
        <w:trPr>
          <w:trHeight w:val="20"/>
        </w:trPr>
        <w:tc>
          <w:tcPr>
            <w:tcW w:w="241" w:type="pct"/>
            <w:tcBorders>
              <w:top w:val="nil"/>
              <w:left w:val="single" w:sz="4" w:space="0" w:color="auto"/>
              <w:bottom w:val="nil"/>
              <w:right w:val="single" w:sz="4" w:space="0" w:color="auto"/>
            </w:tcBorders>
            <w:vAlign w:val="center"/>
          </w:tcPr>
          <w:p w:rsidR="004C042E" w:rsidRDefault="004C042E">
            <w:pPr>
              <w:rPr>
                <w:rFonts w:eastAsia="Calibri"/>
              </w:rPr>
            </w:pPr>
          </w:p>
        </w:tc>
        <w:tc>
          <w:tcPr>
            <w:tcW w:w="806" w:type="pct"/>
            <w:tcBorders>
              <w:top w:val="nil"/>
              <w:left w:val="single" w:sz="4" w:space="0" w:color="auto"/>
              <w:bottom w:val="nil"/>
              <w:right w:val="single" w:sz="4" w:space="0" w:color="auto"/>
            </w:tcBorders>
            <w:vAlign w:val="center"/>
          </w:tcPr>
          <w:p w:rsidR="004C042E" w:rsidRDefault="004C042E">
            <w:pPr>
              <w:rPr>
                <w:rFonts w:eastAsia="Calibri"/>
              </w:rPr>
            </w:pPr>
          </w:p>
        </w:tc>
        <w:tc>
          <w:tcPr>
            <w:tcW w:w="1354" w:type="pct"/>
            <w:tcBorders>
              <w:top w:val="single" w:sz="4" w:space="0" w:color="auto"/>
              <w:left w:val="nil"/>
              <w:bottom w:val="single" w:sz="4" w:space="0" w:color="auto"/>
              <w:right w:val="single" w:sz="4" w:space="0" w:color="auto"/>
            </w:tcBorders>
            <w:vAlign w:val="center"/>
            <w:hideMark/>
          </w:tcPr>
          <w:p w:rsidR="004C042E" w:rsidRDefault="004C042E">
            <w:pPr>
              <w:jc w:val="center"/>
              <w:rPr>
                <w:rFonts w:eastAsia="Calibri"/>
              </w:rPr>
            </w:pPr>
            <w:r>
              <w:rPr>
                <w:rFonts w:eastAsia="Calibri"/>
              </w:rPr>
              <w:t>с 01.07.2023 по 31.12.2023</w:t>
            </w:r>
          </w:p>
        </w:tc>
        <w:tc>
          <w:tcPr>
            <w:tcW w:w="486" w:type="pct"/>
            <w:tcBorders>
              <w:top w:val="single" w:sz="4" w:space="0" w:color="auto"/>
              <w:left w:val="nil"/>
              <w:bottom w:val="single" w:sz="4" w:space="0" w:color="auto"/>
              <w:right w:val="single" w:sz="4" w:space="0" w:color="auto"/>
            </w:tcBorders>
            <w:noWrap/>
            <w:hideMark/>
          </w:tcPr>
          <w:p w:rsidR="004C042E" w:rsidRDefault="004C042E">
            <w:pPr>
              <w:jc w:val="center"/>
              <w:rPr>
                <w:rFonts w:eastAsia="Calibri"/>
              </w:rPr>
            </w:pPr>
            <w:r>
              <w:rPr>
                <w:rFonts w:eastAsia="Calibri"/>
              </w:rPr>
              <w:t>2 882,56</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85"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639"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r>
      <w:tr w:rsidR="004C042E" w:rsidTr="00963236">
        <w:trPr>
          <w:trHeight w:val="20"/>
        </w:trPr>
        <w:tc>
          <w:tcPr>
            <w:tcW w:w="241" w:type="pct"/>
            <w:tcBorders>
              <w:top w:val="nil"/>
              <w:left w:val="single" w:sz="4" w:space="0" w:color="auto"/>
              <w:bottom w:val="nil"/>
              <w:right w:val="single" w:sz="4" w:space="0" w:color="auto"/>
            </w:tcBorders>
            <w:vAlign w:val="center"/>
          </w:tcPr>
          <w:p w:rsidR="004C042E" w:rsidRDefault="004C042E">
            <w:pPr>
              <w:rPr>
                <w:rFonts w:eastAsia="Calibri"/>
              </w:rPr>
            </w:pPr>
          </w:p>
        </w:tc>
        <w:tc>
          <w:tcPr>
            <w:tcW w:w="806" w:type="pct"/>
            <w:tcBorders>
              <w:top w:val="nil"/>
              <w:left w:val="single" w:sz="4" w:space="0" w:color="auto"/>
              <w:bottom w:val="nil"/>
              <w:right w:val="single" w:sz="4" w:space="0" w:color="auto"/>
            </w:tcBorders>
            <w:vAlign w:val="center"/>
          </w:tcPr>
          <w:p w:rsidR="004C042E" w:rsidRDefault="004C042E">
            <w:pPr>
              <w:rPr>
                <w:rFonts w:eastAsia="Calibri"/>
              </w:rPr>
            </w:pPr>
          </w:p>
        </w:tc>
        <w:tc>
          <w:tcPr>
            <w:tcW w:w="1354" w:type="pct"/>
            <w:tcBorders>
              <w:top w:val="single" w:sz="4" w:space="0" w:color="auto"/>
              <w:left w:val="nil"/>
              <w:bottom w:val="single" w:sz="4" w:space="0" w:color="auto"/>
              <w:right w:val="single" w:sz="4" w:space="0" w:color="auto"/>
            </w:tcBorders>
            <w:vAlign w:val="center"/>
            <w:hideMark/>
          </w:tcPr>
          <w:p w:rsidR="004C042E" w:rsidRDefault="004C042E">
            <w:pPr>
              <w:jc w:val="center"/>
              <w:rPr>
                <w:rFonts w:eastAsia="Calibri"/>
              </w:rPr>
            </w:pPr>
            <w:r>
              <w:rPr>
                <w:rFonts w:eastAsia="Calibri"/>
              </w:rPr>
              <w:t>с 01.01.2024 по 30.06.2024</w:t>
            </w:r>
          </w:p>
        </w:tc>
        <w:tc>
          <w:tcPr>
            <w:tcW w:w="486" w:type="pct"/>
            <w:tcBorders>
              <w:top w:val="single" w:sz="4" w:space="0" w:color="auto"/>
              <w:left w:val="nil"/>
              <w:bottom w:val="single" w:sz="4" w:space="0" w:color="auto"/>
              <w:right w:val="single" w:sz="4" w:space="0" w:color="auto"/>
            </w:tcBorders>
            <w:noWrap/>
            <w:hideMark/>
          </w:tcPr>
          <w:p w:rsidR="004C042E" w:rsidRDefault="004C042E">
            <w:pPr>
              <w:jc w:val="center"/>
              <w:rPr>
                <w:rFonts w:eastAsia="Calibri"/>
              </w:rPr>
            </w:pPr>
            <w:r>
              <w:rPr>
                <w:rFonts w:eastAsia="Calibri"/>
              </w:rPr>
              <w:t>2 882,56</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85"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639"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r>
      <w:tr w:rsidR="004C042E" w:rsidTr="00963236">
        <w:trPr>
          <w:trHeight w:val="20"/>
        </w:trPr>
        <w:tc>
          <w:tcPr>
            <w:tcW w:w="241" w:type="pct"/>
            <w:tcBorders>
              <w:top w:val="nil"/>
              <w:left w:val="single" w:sz="4" w:space="0" w:color="auto"/>
              <w:bottom w:val="single" w:sz="4" w:space="0" w:color="auto"/>
              <w:right w:val="single" w:sz="4" w:space="0" w:color="auto"/>
            </w:tcBorders>
            <w:vAlign w:val="center"/>
          </w:tcPr>
          <w:p w:rsidR="004C042E" w:rsidRDefault="004C042E">
            <w:pPr>
              <w:rPr>
                <w:rFonts w:eastAsia="Calibri"/>
              </w:rPr>
            </w:pPr>
          </w:p>
        </w:tc>
        <w:tc>
          <w:tcPr>
            <w:tcW w:w="806" w:type="pct"/>
            <w:tcBorders>
              <w:top w:val="nil"/>
              <w:left w:val="single" w:sz="4" w:space="0" w:color="auto"/>
              <w:bottom w:val="single" w:sz="4" w:space="0" w:color="000000"/>
              <w:right w:val="single" w:sz="4" w:space="0" w:color="auto"/>
            </w:tcBorders>
            <w:vAlign w:val="center"/>
          </w:tcPr>
          <w:p w:rsidR="004C042E" w:rsidRDefault="004C042E">
            <w:pPr>
              <w:rPr>
                <w:rFonts w:eastAsia="Calibri"/>
              </w:rPr>
            </w:pPr>
          </w:p>
        </w:tc>
        <w:tc>
          <w:tcPr>
            <w:tcW w:w="1354" w:type="pct"/>
            <w:tcBorders>
              <w:top w:val="single" w:sz="4" w:space="0" w:color="auto"/>
              <w:left w:val="nil"/>
              <w:bottom w:val="single" w:sz="4" w:space="0" w:color="auto"/>
              <w:right w:val="single" w:sz="4" w:space="0" w:color="auto"/>
            </w:tcBorders>
            <w:vAlign w:val="center"/>
            <w:hideMark/>
          </w:tcPr>
          <w:p w:rsidR="004C042E" w:rsidRDefault="004C042E">
            <w:pPr>
              <w:jc w:val="center"/>
              <w:rPr>
                <w:rFonts w:eastAsia="Calibri"/>
              </w:rPr>
            </w:pPr>
            <w:r>
              <w:rPr>
                <w:rFonts w:eastAsia="Calibri"/>
              </w:rPr>
              <w:t>с 01.07.2024 по 31.12.2024</w:t>
            </w:r>
          </w:p>
        </w:tc>
        <w:tc>
          <w:tcPr>
            <w:tcW w:w="486" w:type="pct"/>
            <w:tcBorders>
              <w:top w:val="single" w:sz="4" w:space="0" w:color="auto"/>
              <w:left w:val="nil"/>
              <w:bottom w:val="single" w:sz="4" w:space="0" w:color="auto"/>
              <w:right w:val="single" w:sz="4" w:space="0" w:color="auto"/>
            </w:tcBorders>
            <w:noWrap/>
            <w:hideMark/>
          </w:tcPr>
          <w:p w:rsidR="004C042E" w:rsidRDefault="004C042E">
            <w:pPr>
              <w:jc w:val="center"/>
              <w:rPr>
                <w:rFonts w:eastAsia="Calibri"/>
              </w:rPr>
            </w:pPr>
            <w:r>
              <w:rPr>
                <w:rFonts w:eastAsia="Calibri"/>
              </w:rPr>
              <w:t>2 946,30</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w:t>
            </w:r>
          </w:p>
        </w:tc>
        <w:tc>
          <w:tcPr>
            <w:tcW w:w="363"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385"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c>
          <w:tcPr>
            <w:tcW w:w="639"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rFonts w:eastAsia="Calibri"/>
              </w:rPr>
            </w:pPr>
            <w:r>
              <w:rPr>
                <w:rFonts w:eastAsia="Calibri"/>
              </w:rPr>
              <w:t> -</w:t>
            </w:r>
          </w:p>
        </w:tc>
      </w:tr>
    </w:tbl>
    <w:p w:rsidR="004C042E" w:rsidRDefault="004C042E" w:rsidP="004C042E">
      <w:pPr>
        <w:widowControl w:val="0"/>
        <w:autoSpaceDE w:val="0"/>
        <w:autoSpaceDN w:val="0"/>
        <w:adjustRightInd w:val="0"/>
        <w:ind w:firstLine="567"/>
        <w:jc w:val="both"/>
        <w:rPr>
          <w:rFonts w:eastAsia="Calibri"/>
          <w:sz w:val="24"/>
          <w:szCs w:val="24"/>
          <w:lang w:eastAsia="en-US"/>
        </w:rPr>
      </w:pPr>
      <w:r>
        <w:rPr>
          <w:rFonts w:eastAsia="Calibri"/>
          <w:sz w:val="24"/>
          <w:szCs w:val="24"/>
          <w:lang w:eastAsia="en-US"/>
        </w:rPr>
        <w:t>4. Установить тарифы на горячую воду, поставляемую Центральным банком Российской Федерации (Оздоровительное объединение «Зеленый бор») потребителям (кроме населения) на территории Ленинградской области, на долгосрочный период регулирования 2020-2024 годов:</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3"/>
        <w:gridCol w:w="2273"/>
        <w:gridCol w:w="33"/>
        <w:gridCol w:w="2652"/>
        <w:gridCol w:w="48"/>
        <w:gridCol w:w="2531"/>
        <w:gridCol w:w="19"/>
        <w:gridCol w:w="2271"/>
      </w:tblGrid>
      <w:tr w:rsidR="004C042E" w:rsidTr="00963236">
        <w:trPr>
          <w:trHeight w:val="20"/>
        </w:trPr>
        <w:tc>
          <w:tcPr>
            <w:tcW w:w="29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color w:val="000000"/>
              </w:rPr>
            </w:pPr>
            <w:r>
              <w:rPr>
                <w:color w:val="000000"/>
              </w:rPr>
              <w:t>№ п/п</w:t>
            </w:r>
          </w:p>
        </w:tc>
        <w:tc>
          <w:tcPr>
            <w:tcW w:w="1093" w:type="pct"/>
            <w:gridSpan w:val="2"/>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color w:val="000000"/>
              </w:rPr>
            </w:pPr>
            <w:r>
              <w:rPr>
                <w:color w:val="000000"/>
              </w:rPr>
              <w:t>Вид системы теплоснабжения (горячего водоснабжения)</w:t>
            </w:r>
          </w:p>
        </w:tc>
        <w:tc>
          <w:tcPr>
            <w:tcW w:w="1284" w:type="pct"/>
            <w:gridSpan w:val="2"/>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color w:val="000000"/>
              </w:rPr>
            </w:pPr>
            <w:r>
              <w:rPr>
                <w:color w:val="000000"/>
              </w:rPr>
              <w:t>Год с календарной разбивкой</w:t>
            </w:r>
          </w:p>
        </w:tc>
        <w:tc>
          <w:tcPr>
            <w:tcW w:w="1233" w:type="pct"/>
            <w:gridSpan w:val="2"/>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color w:val="000000"/>
              </w:rPr>
            </w:pPr>
            <w:r>
              <w:rPr>
                <w:color w:val="000000"/>
              </w:rPr>
              <w:t>Компонент на теплоноситель/холодную воду, руб./куб. м</w:t>
            </w:r>
          </w:p>
        </w:tc>
        <w:tc>
          <w:tcPr>
            <w:tcW w:w="1095" w:type="pct"/>
            <w:gridSpan w:val="2"/>
            <w:tcBorders>
              <w:top w:val="single" w:sz="4" w:space="0" w:color="auto"/>
              <w:left w:val="single" w:sz="4" w:space="0" w:color="auto"/>
              <w:bottom w:val="nil"/>
              <w:right w:val="single" w:sz="4" w:space="0" w:color="auto"/>
            </w:tcBorders>
            <w:vAlign w:val="center"/>
            <w:hideMark/>
          </w:tcPr>
          <w:p w:rsidR="004C042E" w:rsidRDefault="004C042E">
            <w:pPr>
              <w:jc w:val="center"/>
              <w:rPr>
                <w:color w:val="000000"/>
              </w:rPr>
            </w:pPr>
            <w:r>
              <w:rPr>
                <w:color w:val="000000"/>
              </w:rPr>
              <w:t>Компонент на тепловую энергию Одноставочный, руб./Гкал</w:t>
            </w:r>
          </w:p>
        </w:tc>
      </w:tr>
      <w:tr w:rsidR="004C042E" w:rsidTr="00963236">
        <w:trPr>
          <w:trHeight w:val="20"/>
        </w:trPr>
        <w:tc>
          <w:tcPr>
            <w:tcW w:w="301" w:type="pct"/>
            <w:gridSpan w:val="2"/>
            <w:tcBorders>
              <w:top w:val="single" w:sz="4" w:space="0" w:color="auto"/>
              <w:left w:val="single" w:sz="4" w:space="0" w:color="auto"/>
              <w:bottom w:val="single" w:sz="4" w:space="0" w:color="auto"/>
              <w:right w:val="single" w:sz="4" w:space="0" w:color="auto"/>
            </w:tcBorders>
            <w:noWrap/>
            <w:vAlign w:val="center"/>
            <w:hideMark/>
          </w:tcPr>
          <w:p w:rsidR="004C042E" w:rsidRDefault="004C042E">
            <w:pPr>
              <w:jc w:val="center"/>
              <w:rPr>
                <w:rFonts w:eastAsia="Calibri"/>
                <w:color w:val="000000"/>
              </w:rPr>
            </w:pPr>
            <w:r>
              <w:rPr>
                <w:rFonts w:eastAsia="Calibri"/>
                <w:color w:val="000000"/>
              </w:rPr>
              <w:t>1</w:t>
            </w:r>
          </w:p>
        </w:tc>
        <w:tc>
          <w:tcPr>
            <w:tcW w:w="4699" w:type="pct"/>
            <w:gridSpan w:val="7"/>
            <w:tcBorders>
              <w:top w:val="single" w:sz="4" w:space="0" w:color="auto"/>
              <w:left w:val="single" w:sz="4" w:space="0" w:color="auto"/>
              <w:bottom w:val="single" w:sz="4" w:space="0" w:color="auto"/>
              <w:right w:val="single" w:sz="4" w:space="0" w:color="auto"/>
            </w:tcBorders>
            <w:vAlign w:val="center"/>
            <w:hideMark/>
          </w:tcPr>
          <w:p w:rsidR="004C042E" w:rsidRDefault="004C042E">
            <w:pPr>
              <w:jc w:val="both"/>
              <w:rPr>
                <w:rFonts w:eastAsia="Calibri"/>
                <w:color w:val="000000"/>
              </w:rPr>
            </w:pPr>
            <w:r>
              <w:t>Для потребителей муниципального образования «Лужское городское поселение» Лужского муниципального района Ленинградской области</w:t>
            </w:r>
          </w:p>
        </w:tc>
      </w:tr>
      <w:tr w:rsidR="004C042E" w:rsidTr="00963236">
        <w:trPr>
          <w:trHeight w:val="20"/>
        </w:trPr>
        <w:tc>
          <w:tcPr>
            <w:tcW w:w="301" w:type="pct"/>
            <w:gridSpan w:val="2"/>
            <w:vMerge w:val="restart"/>
            <w:tcBorders>
              <w:top w:val="single" w:sz="4" w:space="0" w:color="auto"/>
              <w:left w:val="single" w:sz="4" w:space="0" w:color="auto"/>
              <w:bottom w:val="single" w:sz="4" w:space="0" w:color="auto"/>
              <w:right w:val="single" w:sz="4" w:space="0" w:color="auto"/>
            </w:tcBorders>
            <w:noWrap/>
            <w:hideMark/>
          </w:tcPr>
          <w:p w:rsidR="004C042E" w:rsidRDefault="004C042E">
            <w:pPr>
              <w:rPr>
                <w:rFonts w:eastAsia="Calibri"/>
                <w:color w:val="000000"/>
              </w:rPr>
            </w:pPr>
            <w:r>
              <w:rPr>
                <w:rFonts w:eastAsia="Calibri"/>
                <w:color w:val="000000"/>
              </w:rPr>
              <w:t>1.1</w:t>
            </w:r>
          </w:p>
        </w:tc>
        <w:tc>
          <w:tcPr>
            <w:tcW w:w="1103" w:type="pct"/>
            <w:gridSpan w:val="2"/>
            <w:vMerge w:val="restart"/>
            <w:tcBorders>
              <w:top w:val="single" w:sz="4" w:space="0" w:color="auto"/>
              <w:left w:val="single" w:sz="4" w:space="0" w:color="auto"/>
              <w:bottom w:val="single" w:sz="4" w:space="0" w:color="auto"/>
              <w:right w:val="single" w:sz="4" w:space="0" w:color="auto"/>
            </w:tcBorders>
            <w:hideMark/>
          </w:tcPr>
          <w:p w:rsidR="004C042E" w:rsidRDefault="004C042E">
            <w:pPr>
              <w:rPr>
                <w:rFonts w:eastAsia="Calibri"/>
                <w:color w:val="000000"/>
              </w:rPr>
            </w:pPr>
            <w:r>
              <w:rPr>
                <w:rFonts w:eastAsia="Calibri"/>
                <w:color w:val="000000"/>
              </w:rPr>
              <w:t>Открытая система теплоснабжения (горячего водоснабжения), з</w:t>
            </w:r>
            <w:r>
              <w:rPr>
                <w:color w:val="000000"/>
              </w:rPr>
              <w:t>акрытая система теплоснабжения (горячего водоснабжения) без теплового пункта</w:t>
            </w:r>
          </w:p>
        </w:tc>
        <w:tc>
          <w:tcPr>
            <w:tcW w:w="1291" w:type="pct"/>
            <w:gridSpan w:val="2"/>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rFonts w:eastAsia="Calibri"/>
              </w:rPr>
            </w:pPr>
            <w:r>
              <w:rPr>
                <w:rFonts w:eastAsia="Calibri"/>
              </w:rPr>
              <w:t>с 01.01.2020 по 30.06.2020</w:t>
            </w:r>
          </w:p>
        </w:tc>
        <w:tc>
          <w:tcPr>
            <w:tcW w:w="1219" w:type="pct"/>
            <w:gridSpan w:val="2"/>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19,83</w:t>
            </w:r>
          </w:p>
        </w:tc>
        <w:tc>
          <w:tcPr>
            <w:tcW w:w="1086" w:type="pct"/>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2 646,82</w:t>
            </w:r>
          </w:p>
        </w:tc>
      </w:tr>
      <w:tr w:rsidR="004C042E" w:rsidTr="00963236">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1291" w:type="pct"/>
            <w:gridSpan w:val="2"/>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rFonts w:eastAsia="Calibri"/>
              </w:rPr>
            </w:pPr>
            <w:r>
              <w:rPr>
                <w:rFonts w:eastAsia="Calibri"/>
              </w:rPr>
              <w:t>с 01.07.2020 по 31.12.2020</w:t>
            </w:r>
          </w:p>
        </w:tc>
        <w:tc>
          <w:tcPr>
            <w:tcW w:w="1219" w:type="pct"/>
            <w:gridSpan w:val="2"/>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30,37</w:t>
            </w:r>
          </w:p>
        </w:tc>
        <w:tc>
          <w:tcPr>
            <w:tcW w:w="1086" w:type="pct"/>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2 683,01</w:t>
            </w:r>
          </w:p>
        </w:tc>
      </w:tr>
      <w:tr w:rsidR="004C042E" w:rsidTr="00963236">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1291" w:type="pct"/>
            <w:gridSpan w:val="2"/>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rFonts w:eastAsia="Calibri"/>
              </w:rPr>
            </w:pPr>
            <w:r>
              <w:rPr>
                <w:rFonts w:eastAsia="Calibri"/>
              </w:rPr>
              <w:t>с 01.01.2021 по 30.06.2021</w:t>
            </w:r>
          </w:p>
        </w:tc>
        <w:tc>
          <w:tcPr>
            <w:tcW w:w="1219" w:type="pct"/>
            <w:gridSpan w:val="2"/>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25,00</w:t>
            </w:r>
          </w:p>
        </w:tc>
        <w:tc>
          <w:tcPr>
            <w:tcW w:w="1086" w:type="pct"/>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2 683,01</w:t>
            </w:r>
          </w:p>
        </w:tc>
      </w:tr>
      <w:tr w:rsidR="004C042E" w:rsidTr="00963236">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1291" w:type="pct"/>
            <w:gridSpan w:val="2"/>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rFonts w:eastAsia="Calibri"/>
              </w:rPr>
            </w:pPr>
            <w:r>
              <w:rPr>
                <w:rFonts w:eastAsia="Calibri"/>
              </w:rPr>
              <w:t>с 01.07.2021по 31.12.2021</w:t>
            </w:r>
          </w:p>
        </w:tc>
        <w:tc>
          <w:tcPr>
            <w:tcW w:w="1219" w:type="pct"/>
            <w:gridSpan w:val="2"/>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25,43</w:t>
            </w:r>
          </w:p>
        </w:tc>
        <w:tc>
          <w:tcPr>
            <w:tcW w:w="1086" w:type="pct"/>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2 768,35</w:t>
            </w:r>
          </w:p>
        </w:tc>
      </w:tr>
      <w:tr w:rsidR="004C042E" w:rsidTr="00963236">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1291" w:type="pct"/>
            <w:gridSpan w:val="2"/>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rFonts w:eastAsia="Calibri"/>
              </w:rPr>
            </w:pPr>
            <w:r>
              <w:rPr>
                <w:rFonts w:eastAsia="Calibri"/>
              </w:rPr>
              <w:t>с 01.01.2022 по 30.06.2022</w:t>
            </w:r>
          </w:p>
        </w:tc>
        <w:tc>
          <w:tcPr>
            <w:tcW w:w="1219" w:type="pct"/>
            <w:gridSpan w:val="2"/>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25,43</w:t>
            </w:r>
          </w:p>
        </w:tc>
        <w:tc>
          <w:tcPr>
            <w:tcW w:w="1086" w:type="pct"/>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2 755,00</w:t>
            </w:r>
          </w:p>
        </w:tc>
      </w:tr>
      <w:tr w:rsidR="004C042E" w:rsidTr="00963236">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1291" w:type="pct"/>
            <w:gridSpan w:val="2"/>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rFonts w:eastAsia="Calibri"/>
              </w:rPr>
            </w:pPr>
            <w:r>
              <w:rPr>
                <w:rFonts w:eastAsia="Calibri"/>
              </w:rPr>
              <w:t>с 01.07.2022 по 31.12.2022</w:t>
            </w:r>
          </w:p>
        </w:tc>
        <w:tc>
          <w:tcPr>
            <w:tcW w:w="1219" w:type="pct"/>
            <w:gridSpan w:val="2"/>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26,58</w:t>
            </w:r>
          </w:p>
        </w:tc>
        <w:tc>
          <w:tcPr>
            <w:tcW w:w="1086" w:type="pct"/>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2 816,10</w:t>
            </w:r>
          </w:p>
        </w:tc>
      </w:tr>
      <w:tr w:rsidR="004C042E" w:rsidTr="00963236">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1291" w:type="pct"/>
            <w:gridSpan w:val="2"/>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rFonts w:eastAsia="Calibri"/>
              </w:rPr>
            </w:pPr>
            <w:r>
              <w:rPr>
                <w:rFonts w:eastAsia="Calibri"/>
              </w:rPr>
              <w:t>с 01.01.2023 по 30.06.2023</w:t>
            </w:r>
          </w:p>
        </w:tc>
        <w:tc>
          <w:tcPr>
            <w:tcW w:w="1219" w:type="pct"/>
            <w:gridSpan w:val="2"/>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26,58</w:t>
            </w:r>
          </w:p>
        </w:tc>
        <w:tc>
          <w:tcPr>
            <w:tcW w:w="1086" w:type="pct"/>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2 816,10</w:t>
            </w:r>
          </w:p>
        </w:tc>
      </w:tr>
      <w:tr w:rsidR="004C042E" w:rsidTr="00963236">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1291" w:type="pct"/>
            <w:gridSpan w:val="2"/>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rFonts w:eastAsia="Calibri"/>
              </w:rPr>
            </w:pPr>
            <w:r>
              <w:rPr>
                <w:rFonts w:eastAsia="Calibri"/>
              </w:rPr>
              <w:t>с 01.07.2023 по 31.12.2023</w:t>
            </w:r>
          </w:p>
        </w:tc>
        <w:tc>
          <w:tcPr>
            <w:tcW w:w="1219" w:type="pct"/>
            <w:gridSpan w:val="2"/>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26,87</w:t>
            </w:r>
          </w:p>
        </w:tc>
        <w:tc>
          <w:tcPr>
            <w:tcW w:w="1086" w:type="pct"/>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2 882,56</w:t>
            </w:r>
          </w:p>
        </w:tc>
      </w:tr>
      <w:tr w:rsidR="004C042E" w:rsidTr="00963236">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1291" w:type="pct"/>
            <w:gridSpan w:val="2"/>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rFonts w:eastAsia="Calibri"/>
              </w:rPr>
            </w:pPr>
            <w:r>
              <w:rPr>
                <w:rFonts w:eastAsia="Calibri"/>
              </w:rPr>
              <w:t>с 01.01.2024 по 30.06.2024</w:t>
            </w:r>
          </w:p>
        </w:tc>
        <w:tc>
          <w:tcPr>
            <w:tcW w:w="1219" w:type="pct"/>
            <w:gridSpan w:val="2"/>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26,87</w:t>
            </w:r>
          </w:p>
        </w:tc>
        <w:tc>
          <w:tcPr>
            <w:tcW w:w="1086" w:type="pct"/>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2 882,56</w:t>
            </w:r>
          </w:p>
        </w:tc>
      </w:tr>
      <w:tr w:rsidR="004C042E" w:rsidTr="00963236">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color w:val="000000"/>
              </w:rPr>
            </w:pPr>
          </w:p>
        </w:tc>
        <w:tc>
          <w:tcPr>
            <w:tcW w:w="1291" w:type="pct"/>
            <w:gridSpan w:val="2"/>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rFonts w:eastAsia="Calibri"/>
              </w:rPr>
            </w:pPr>
            <w:r>
              <w:rPr>
                <w:rFonts w:eastAsia="Calibri"/>
              </w:rPr>
              <w:t>с 01.07.2024 по 31.12.2024</w:t>
            </w:r>
          </w:p>
        </w:tc>
        <w:tc>
          <w:tcPr>
            <w:tcW w:w="1219" w:type="pct"/>
            <w:gridSpan w:val="2"/>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28,28</w:t>
            </w:r>
          </w:p>
        </w:tc>
        <w:tc>
          <w:tcPr>
            <w:tcW w:w="1086" w:type="pct"/>
            <w:tcBorders>
              <w:top w:val="single" w:sz="4" w:space="0" w:color="auto"/>
              <w:left w:val="single" w:sz="4" w:space="0" w:color="auto"/>
              <w:bottom w:val="single" w:sz="4" w:space="0" w:color="auto"/>
              <w:right w:val="single" w:sz="4" w:space="0" w:color="auto"/>
            </w:tcBorders>
            <w:noWrap/>
            <w:hideMark/>
          </w:tcPr>
          <w:p w:rsidR="004C042E" w:rsidRDefault="004C042E">
            <w:pPr>
              <w:jc w:val="center"/>
              <w:rPr>
                <w:rFonts w:eastAsia="Calibri"/>
              </w:rPr>
            </w:pPr>
            <w:r>
              <w:rPr>
                <w:rFonts w:eastAsia="Calibri"/>
              </w:rPr>
              <w:t>2 946,30</w:t>
            </w:r>
          </w:p>
        </w:tc>
      </w:tr>
    </w:tbl>
    <w:p w:rsidR="004C042E" w:rsidRDefault="004C042E" w:rsidP="004C042E">
      <w:pPr>
        <w:widowControl w:val="0"/>
        <w:autoSpaceDE w:val="0"/>
        <w:autoSpaceDN w:val="0"/>
        <w:adjustRightInd w:val="0"/>
        <w:ind w:firstLine="567"/>
        <w:jc w:val="both"/>
        <w:rPr>
          <w:rFonts w:eastAsia="Calibri"/>
          <w:sz w:val="24"/>
          <w:szCs w:val="24"/>
          <w:lang w:eastAsia="en-US"/>
        </w:rPr>
      </w:pPr>
      <w:r>
        <w:rPr>
          <w:rFonts w:eastAsia="Calibri"/>
          <w:sz w:val="24"/>
          <w:szCs w:val="24"/>
          <w:lang w:eastAsia="en-US"/>
        </w:rPr>
        <w:t>5. Установить долгосрочные параметры регулирования деятельности Центрального банка Российской Федерации (Оздоровительное объединение «Зеленый бор») на территории Ленинградской области на долгосрочный период регулирования 2020-2024 годов для формирования тарифов с использованием метода индексации установленных тарифов:</w:t>
      </w:r>
    </w:p>
    <w:tbl>
      <w:tblPr>
        <w:tblW w:w="4824" w:type="pct"/>
        <w:tblInd w:w="108" w:type="dxa"/>
        <w:tblLook w:val="04A0" w:firstRow="1" w:lastRow="0" w:firstColumn="1" w:lastColumn="0" w:noHBand="0" w:noVBand="1"/>
      </w:tblPr>
      <w:tblGrid>
        <w:gridCol w:w="900"/>
        <w:gridCol w:w="3142"/>
        <w:gridCol w:w="1045"/>
        <w:gridCol w:w="2696"/>
        <w:gridCol w:w="2545"/>
      </w:tblGrid>
      <w:tr w:rsidR="004C042E" w:rsidTr="004C042E">
        <w:trPr>
          <w:trHeight w:val="20"/>
        </w:trPr>
        <w:tc>
          <w:tcPr>
            <w:tcW w:w="436" w:type="pct"/>
            <w:vMerge w:val="restar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sz w:val="19"/>
                <w:szCs w:val="19"/>
              </w:rPr>
            </w:pPr>
            <w:r>
              <w:rPr>
                <w:sz w:val="19"/>
                <w:szCs w:val="19"/>
              </w:rPr>
              <w:t>№ п/п</w:t>
            </w:r>
          </w:p>
        </w:tc>
        <w:tc>
          <w:tcPr>
            <w:tcW w:w="1521" w:type="pct"/>
            <w:vMerge w:val="restar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sz w:val="19"/>
                <w:szCs w:val="19"/>
              </w:rPr>
            </w:pPr>
            <w:r>
              <w:rPr>
                <w:sz w:val="19"/>
                <w:szCs w:val="19"/>
              </w:rPr>
              <w:t>Наименование регулируемого вида деятельности</w:t>
            </w:r>
          </w:p>
        </w:tc>
        <w:tc>
          <w:tcPr>
            <w:tcW w:w="506" w:type="pct"/>
            <w:vMerge w:val="restar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sz w:val="19"/>
                <w:szCs w:val="19"/>
              </w:rPr>
            </w:pPr>
            <w:r>
              <w:rPr>
                <w:sz w:val="19"/>
                <w:szCs w:val="19"/>
              </w:rPr>
              <w:t>Год</w:t>
            </w:r>
          </w:p>
        </w:tc>
        <w:tc>
          <w:tcPr>
            <w:tcW w:w="130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sz w:val="19"/>
                <w:szCs w:val="19"/>
              </w:rPr>
            </w:pPr>
            <w:r>
              <w:rPr>
                <w:sz w:val="19"/>
                <w:szCs w:val="19"/>
              </w:rPr>
              <w:t>Базовый уровень операционных расходов</w:t>
            </w:r>
          </w:p>
        </w:tc>
        <w:tc>
          <w:tcPr>
            <w:tcW w:w="1232" w:type="pc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sz w:val="19"/>
                <w:szCs w:val="19"/>
              </w:rPr>
            </w:pPr>
            <w:r>
              <w:rPr>
                <w:sz w:val="19"/>
                <w:szCs w:val="19"/>
              </w:rPr>
              <w:t>Индекс эффективности операционных расходов</w:t>
            </w:r>
          </w:p>
        </w:tc>
      </w:tr>
      <w:tr w:rsidR="004C042E" w:rsidTr="004C042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sz w:val="19"/>
                <w:szCs w:val="19"/>
              </w:rPr>
            </w:pPr>
          </w:p>
        </w:tc>
        <w:tc>
          <w:tcPr>
            <w:tcW w:w="1305" w:type="pct"/>
            <w:tcBorders>
              <w:top w:val="nil"/>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тыс. руб.</w:t>
            </w:r>
          </w:p>
        </w:tc>
        <w:tc>
          <w:tcPr>
            <w:tcW w:w="1232" w:type="pct"/>
            <w:tcBorders>
              <w:top w:val="nil"/>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w:t>
            </w:r>
          </w:p>
        </w:tc>
      </w:tr>
      <w:tr w:rsidR="004C042E" w:rsidTr="004C042E">
        <w:trPr>
          <w:trHeight w:val="20"/>
        </w:trPr>
        <w:tc>
          <w:tcPr>
            <w:tcW w:w="436" w:type="pct"/>
            <w:tcBorders>
              <w:top w:val="nil"/>
              <w:left w:val="single" w:sz="4" w:space="0" w:color="auto"/>
              <w:bottom w:val="single" w:sz="4" w:space="0" w:color="auto"/>
              <w:right w:val="single" w:sz="4" w:space="0" w:color="auto"/>
            </w:tcBorders>
            <w:vAlign w:val="center"/>
            <w:hideMark/>
          </w:tcPr>
          <w:p w:rsidR="004C042E" w:rsidRDefault="004C042E">
            <w:pPr>
              <w:jc w:val="center"/>
              <w:rPr>
                <w:sz w:val="19"/>
                <w:szCs w:val="19"/>
              </w:rPr>
            </w:pPr>
            <w:r>
              <w:rPr>
                <w:sz w:val="19"/>
                <w:szCs w:val="19"/>
              </w:rPr>
              <w:t>1</w:t>
            </w:r>
          </w:p>
        </w:tc>
        <w:tc>
          <w:tcPr>
            <w:tcW w:w="4564" w:type="pct"/>
            <w:gridSpan w:val="4"/>
            <w:tcBorders>
              <w:top w:val="nil"/>
              <w:left w:val="single" w:sz="4" w:space="0" w:color="auto"/>
              <w:bottom w:val="single" w:sz="4" w:space="0" w:color="auto"/>
              <w:right w:val="single" w:sz="4" w:space="0" w:color="auto"/>
            </w:tcBorders>
            <w:vAlign w:val="center"/>
            <w:hideMark/>
          </w:tcPr>
          <w:p w:rsidR="004C042E" w:rsidRDefault="004C042E">
            <w:pPr>
              <w:jc w:val="both"/>
              <w:rPr>
                <w:sz w:val="19"/>
                <w:szCs w:val="19"/>
              </w:rPr>
            </w:pPr>
            <w:r>
              <w:rPr>
                <w:sz w:val="19"/>
                <w:szCs w:val="19"/>
              </w:rPr>
              <w:t>Муниципальное образование «</w:t>
            </w:r>
            <w:r>
              <w:t xml:space="preserve">Лужское городское поселение» Лужского </w:t>
            </w:r>
            <w:r>
              <w:rPr>
                <w:sz w:val="19"/>
                <w:szCs w:val="19"/>
              </w:rPr>
              <w:t>муниципального района Ленинградской области</w:t>
            </w:r>
          </w:p>
        </w:tc>
      </w:tr>
      <w:tr w:rsidR="004C042E" w:rsidTr="004C042E">
        <w:trPr>
          <w:trHeight w:val="233"/>
        </w:trPr>
        <w:tc>
          <w:tcPr>
            <w:tcW w:w="436" w:type="pct"/>
            <w:tcBorders>
              <w:top w:val="nil"/>
              <w:left w:val="single" w:sz="4" w:space="0" w:color="auto"/>
              <w:bottom w:val="single" w:sz="4" w:space="0" w:color="auto"/>
              <w:right w:val="single" w:sz="4" w:space="0" w:color="auto"/>
            </w:tcBorders>
            <w:vAlign w:val="center"/>
            <w:hideMark/>
          </w:tcPr>
          <w:p w:rsidR="004C042E" w:rsidRDefault="004C042E">
            <w:pPr>
              <w:jc w:val="center"/>
              <w:rPr>
                <w:i/>
                <w:sz w:val="19"/>
                <w:szCs w:val="19"/>
              </w:rPr>
            </w:pPr>
            <w:r>
              <w:rPr>
                <w:i/>
                <w:sz w:val="19"/>
                <w:szCs w:val="19"/>
              </w:rPr>
              <w:t>1</w:t>
            </w:r>
          </w:p>
        </w:tc>
        <w:tc>
          <w:tcPr>
            <w:tcW w:w="1521" w:type="pct"/>
            <w:tcBorders>
              <w:top w:val="nil"/>
              <w:left w:val="single" w:sz="4" w:space="0" w:color="auto"/>
              <w:bottom w:val="single" w:sz="4" w:space="0" w:color="auto"/>
              <w:right w:val="single" w:sz="4" w:space="0" w:color="auto"/>
            </w:tcBorders>
            <w:vAlign w:val="center"/>
            <w:hideMark/>
          </w:tcPr>
          <w:p w:rsidR="004C042E" w:rsidRDefault="004C042E">
            <w:pPr>
              <w:jc w:val="center"/>
              <w:rPr>
                <w:i/>
                <w:sz w:val="19"/>
                <w:szCs w:val="19"/>
              </w:rPr>
            </w:pPr>
            <w:r>
              <w:rPr>
                <w:i/>
                <w:sz w:val="19"/>
                <w:szCs w:val="19"/>
              </w:rPr>
              <w:t>2</w:t>
            </w:r>
          </w:p>
        </w:tc>
        <w:tc>
          <w:tcPr>
            <w:tcW w:w="506" w:type="pct"/>
            <w:tcBorders>
              <w:top w:val="nil"/>
              <w:left w:val="single" w:sz="4" w:space="0" w:color="auto"/>
              <w:bottom w:val="single" w:sz="4" w:space="0" w:color="auto"/>
              <w:right w:val="single" w:sz="4" w:space="0" w:color="auto"/>
            </w:tcBorders>
            <w:vAlign w:val="center"/>
            <w:hideMark/>
          </w:tcPr>
          <w:p w:rsidR="004C042E" w:rsidRDefault="004C042E">
            <w:pPr>
              <w:jc w:val="center"/>
              <w:rPr>
                <w:i/>
                <w:sz w:val="19"/>
                <w:szCs w:val="19"/>
              </w:rPr>
            </w:pPr>
            <w:r>
              <w:rPr>
                <w:i/>
                <w:sz w:val="19"/>
                <w:szCs w:val="19"/>
              </w:rPr>
              <w:t>3</w:t>
            </w:r>
          </w:p>
        </w:tc>
        <w:tc>
          <w:tcPr>
            <w:tcW w:w="1305" w:type="pct"/>
            <w:tcBorders>
              <w:top w:val="nil"/>
              <w:left w:val="single" w:sz="4" w:space="0" w:color="auto"/>
              <w:bottom w:val="single" w:sz="4" w:space="0" w:color="auto"/>
              <w:right w:val="single" w:sz="4" w:space="0" w:color="auto"/>
            </w:tcBorders>
            <w:vAlign w:val="center"/>
            <w:hideMark/>
          </w:tcPr>
          <w:p w:rsidR="004C042E" w:rsidRDefault="004C042E">
            <w:pPr>
              <w:jc w:val="center"/>
              <w:rPr>
                <w:i/>
                <w:sz w:val="19"/>
                <w:szCs w:val="19"/>
              </w:rPr>
            </w:pPr>
            <w:r>
              <w:rPr>
                <w:i/>
                <w:sz w:val="19"/>
                <w:szCs w:val="19"/>
              </w:rPr>
              <w:t>4</w:t>
            </w:r>
          </w:p>
        </w:tc>
        <w:tc>
          <w:tcPr>
            <w:tcW w:w="1232" w:type="pct"/>
            <w:tcBorders>
              <w:top w:val="nil"/>
              <w:left w:val="single" w:sz="4" w:space="0" w:color="auto"/>
              <w:bottom w:val="single" w:sz="4" w:space="0" w:color="auto"/>
              <w:right w:val="single" w:sz="4" w:space="0" w:color="auto"/>
            </w:tcBorders>
            <w:vAlign w:val="center"/>
            <w:hideMark/>
          </w:tcPr>
          <w:p w:rsidR="004C042E" w:rsidRDefault="004C042E">
            <w:pPr>
              <w:jc w:val="center"/>
              <w:rPr>
                <w:i/>
                <w:sz w:val="19"/>
                <w:szCs w:val="19"/>
              </w:rPr>
            </w:pPr>
            <w:r>
              <w:rPr>
                <w:i/>
                <w:sz w:val="19"/>
                <w:szCs w:val="19"/>
              </w:rPr>
              <w:t>5</w:t>
            </w:r>
          </w:p>
        </w:tc>
      </w:tr>
      <w:tr w:rsidR="004C042E" w:rsidTr="004C042E">
        <w:trPr>
          <w:trHeight w:val="20"/>
        </w:trPr>
        <w:tc>
          <w:tcPr>
            <w:tcW w:w="436" w:type="pct"/>
            <w:vMerge w:val="restart"/>
            <w:tcBorders>
              <w:top w:val="single" w:sz="4" w:space="0" w:color="auto"/>
              <w:left w:val="single" w:sz="4" w:space="0" w:color="auto"/>
              <w:bottom w:val="nil"/>
              <w:right w:val="single" w:sz="4" w:space="0" w:color="auto"/>
            </w:tcBorders>
            <w:vAlign w:val="center"/>
            <w:hideMark/>
          </w:tcPr>
          <w:p w:rsidR="004C042E" w:rsidRDefault="004C042E">
            <w:pPr>
              <w:jc w:val="center"/>
              <w:rPr>
                <w:sz w:val="19"/>
                <w:szCs w:val="19"/>
              </w:rPr>
            </w:pPr>
            <w:r>
              <w:rPr>
                <w:sz w:val="19"/>
                <w:szCs w:val="19"/>
              </w:rPr>
              <w:t>1.1</w:t>
            </w:r>
          </w:p>
        </w:tc>
        <w:tc>
          <w:tcPr>
            <w:tcW w:w="1521" w:type="pct"/>
            <w:vMerge w:val="restart"/>
            <w:tcBorders>
              <w:top w:val="single" w:sz="4" w:space="0" w:color="auto"/>
              <w:left w:val="single" w:sz="4" w:space="0" w:color="auto"/>
              <w:bottom w:val="nil"/>
              <w:right w:val="single" w:sz="4" w:space="0" w:color="auto"/>
            </w:tcBorders>
            <w:vAlign w:val="center"/>
            <w:hideMark/>
          </w:tcPr>
          <w:p w:rsidR="004C042E" w:rsidRDefault="004C042E">
            <w:pPr>
              <w:jc w:val="center"/>
              <w:rPr>
                <w:sz w:val="19"/>
                <w:szCs w:val="19"/>
              </w:rPr>
            </w:pPr>
            <w:r>
              <w:rPr>
                <w:sz w:val="19"/>
                <w:szCs w:val="19"/>
              </w:rPr>
              <w:t>Реализация тепловой энергии (мощности), теплоносителя</w:t>
            </w:r>
          </w:p>
        </w:tc>
        <w:tc>
          <w:tcPr>
            <w:tcW w:w="506" w:type="pct"/>
            <w:tcBorders>
              <w:top w:val="nil"/>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2020</w:t>
            </w:r>
          </w:p>
        </w:tc>
        <w:tc>
          <w:tcPr>
            <w:tcW w:w="1305" w:type="pct"/>
            <w:tcBorders>
              <w:top w:val="nil"/>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8 166,79</w:t>
            </w:r>
          </w:p>
        </w:tc>
        <w:tc>
          <w:tcPr>
            <w:tcW w:w="1232" w:type="pct"/>
            <w:tcBorders>
              <w:top w:val="nil"/>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1,0</w:t>
            </w:r>
          </w:p>
        </w:tc>
      </w:tr>
      <w:tr w:rsidR="004C042E" w:rsidTr="004C042E">
        <w:trPr>
          <w:trHeight w:val="20"/>
        </w:trPr>
        <w:tc>
          <w:tcPr>
            <w:tcW w:w="0" w:type="auto"/>
            <w:vMerge/>
            <w:tcBorders>
              <w:top w:val="single" w:sz="4" w:space="0" w:color="auto"/>
              <w:left w:val="single" w:sz="4" w:space="0" w:color="auto"/>
              <w:bottom w:val="nil"/>
              <w:right w:val="single" w:sz="4" w:space="0" w:color="auto"/>
            </w:tcBorders>
            <w:vAlign w:val="center"/>
            <w:hideMark/>
          </w:tcPr>
          <w:p w:rsidR="004C042E" w:rsidRDefault="004C042E">
            <w:pPr>
              <w:rPr>
                <w:sz w:val="19"/>
                <w:szCs w:val="19"/>
              </w:rPr>
            </w:pPr>
          </w:p>
        </w:tc>
        <w:tc>
          <w:tcPr>
            <w:tcW w:w="0" w:type="auto"/>
            <w:vMerge/>
            <w:tcBorders>
              <w:top w:val="single" w:sz="4" w:space="0" w:color="auto"/>
              <w:left w:val="single" w:sz="4" w:space="0" w:color="auto"/>
              <w:bottom w:val="nil"/>
              <w:right w:val="single" w:sz="4" w:space="0" w:color="auto"/>
            </w:tcBorders>
            <w:vAlign w:val="center"/>
            <w:hideMark/>
          </w:tcPr>
          <w:p w:rsidR="004C042E" w:rsidRDefault="004C042E">
            <w:pPr>
              <w:rPr>
                <w:sz w:val="19"/>
                <w:szCs w:val="19"/>
              </w:rPr>
            </w:pPr>
          </w:p>
        </w:tc>
        <w:tc>
          <w:tcPr>
            <w:tcW w:w="506" w:type="pct"/>
            <w:tcBorders>
              <w:top w:val="nil"/>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2021</w:t>
            </w:r>
          </w:p>
        </w:tc>
        <w:tc>
          <w:tcPr>
            <w:tcW w:w="1305" w:type="pct"/>
            <w:tcBorders>
              <w:top w:val="nil"/>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w:t>
            </w:r>
          </w:p>
        </w:tc>
        <w:tc>
          <w:tcPr>
            <w:tcW w:w="1232" w:type="pct"/>
            <w:tcBorders>
              <w:top w:val="nil"/>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1,0</w:t>
            </w:r>
          </w:p>
        </w:tc>
      </w:tr>
      <w:tr w:rsidR="004C042E" w:rsidTr="004C042E">
        <w:trPr>
          <w:trHeight w:val="20"/>
        </w:trPr>
        <w:tc>
          <w:tcPr>
            <w:tcW w:w="0" w:type="auto"/>
            <w:vMerge/>
            <w:tcBorders>
              <w:top w:val="single" w:sz="4" w:space="0" w:color="auto"/>
              <w:left w:val="single" w:sz="4" w:space="0" w:color="auto"/>
              <w:bottom w:val="nil"/>
              <w:right w:val="single" w:sz="4" w:space="0" w:color="auto"/>
            </w:tcBorders>
            <w:vAlign w:val="center"/>
            <w:hideMark/>
          </w:tcPr>
          <w:p w:rsidR="004C042E" w:rsidRDefault="004C042E">
            <w:pPr>
              <w:rPr>
                <w:sz w:val="19"/>
                <w:szCs w:val="19"/>
              </w:rPr>
            </w:pPr>
          </w:p>
        </w:tc>
        <w:tc>
          <w:tcPr>
            <w:tcW w:w="0" w:type="auto"/>
            <w:vMerge/>
            <w:tcBorders>
              <w:top w:val="single" w:sz="4" w:space="0" w:color="auto"/>
              <w:left w:val="single" w:sz="4" w:space="0" w:color="auto"/>
              <w:bottom w:val="nil"/>
              <w:right w:val="single" w:sz="4" w:space="0" w:color="auto"/>
            </w:tcBorders>
            <w:vAlign w:val="center"/>
            <w:hideMark/>
          </w:tcPr>
          <w:p w:rsidR="004C042E" w:rsidRDefault="004C042E">
            <w:pPr>
              <w:rPr>
                <w:sz w:val="19"/>
                <w:szCs w:val="19"/>
              </w:rPr>
            </w:pPr>
          </w:p>
        </w:tc>
        <w:tc>
          <w:tcPr>
            <w:tcW w:w="506" w:type="pct"/>
            <w:tcBorders>
              <w:top w:val="nil"/>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2022</w:t>
            </w:r>
          </w:p>
        </w:tc>
        <w:tc>
          <w:tcPr>
            <w:tcW w:w="1305" w:type="pct"/>
            <w:tcBorders>
              <w:top w:val="nil"/>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w:t>
            </w:r>
          </w:p>
        </w:tc>
        <w:tc>
          <w:tcPr>
            <w:tcW w:w="1232" w:type="pct"/>
            <w:tcBorders>
              <w:top w:val="nil"/>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1,0</w:t>
            </w:r>
          </w:p>
        </w:tc>
      </w:tr>
      <w:tr w:rsidR="004C042E" w:rsidTr="004C042E">
        <w:trPr>
          <w:trHeight w:val="20"/>
        </w:trPr>
        <w:tc>
          <w:tcPr>
            <w:tcW w:w="436" w:type="pct"/>
            <w:tcBorders>
              <w:top w:val="nil"/>
              <w:left w:val="single" w:sz="4" w:space="0" w:color="auto"/>
              <w:bottom w:val="nil"/>
              <w:right w:val="single" w:sz="4" w:space="0" w:color="auto"/>
            </w:tcBorders>
            <w:vAlign w:val="center"/>
          </w:tcPr>
          <w:p w:rsidR="004C042E" w:rsidRDefault="004C042E">
            <w:pPr>
              <w:jc w:val="center"/>
              <w:rPr>
                <w:sz w:val="19"/>
                <w:szCs w:val="19"/>
              </w:rPr>
            </w:pPr>
          </w:p>
        </w:tc>
        <w:tc>
          <w:tcPr>
            <w:tcW w:w="1521" w:type="pct"/>
            <w:tcBorders>
              <w:top w:val="nil"/>
              <w:left w:val="single" w:sz="4" w:space="0" w:color="auto"/>
              <w:bottom w:val="nil"/>
              <w:right w:val="single" w:sz="4" w:space="0" w:color="auto"/>
            </w:tcBorders>
            <w:vAlign w:val="center"/>
          </w:tcPr>
          <w:p w:rsidR="004C042E" w:rsidRDefault="004C042E">
            <w:pPr>
              <w:rPr>
                <w:sz w:val="19"/>
                <w:szCs w:val="19"/>
              </w:rPr>
            </w:pPr>
          </w:p>
        </w:tc>
        <w:tc>
          <w:tcPr>
            <w:tcW w:w="506"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2023</w:t>
            </w:r>
          </w:p>
        </w:tc>
        <w:tc>
          <w:tcPr>
            <w:tcW w:w="1305"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w:t>
            </w:r>
          </w:p>
        </w:tc>
        <w:tc>
          <w:tcPr>
            <w:tcW w:w="1232"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1,0</w:t>
            </w:r>
          </w:p>
        </w:tc>
      </w:tr>
      <w:tr w:rsidR="004C042E" w:rsidTr="004C042E">
        <w:trPr>
          <w:trHeight w:val="20"/>
        </w:trPr>
        <w:tc>
          <w:tcPr>
            <w:tcW w:w="436" w:type="pct"/>
            <w:tcBorders>
              <w:top w:val="nil"/>
              <w:left w:val="single" w:sz="4" w:space="0" w:color="auto"/>
              <w:bottom w:val="single" w:sz="4" w:space="0" w:color="auto"/>
              <w:right w:val="single" w:sz="4" w:space="0" w:color="auto"/>
            </w:tcBorders>
            <w:vAlign w:val="center"/>
          </w:tcPr>
          <w:p w:rsidR="004C042E" w:rsidRDefault="004C042E">
            <w:pPr>
              <w:jc w:val="center"/>
              <w:rPr>
                <w:sz w:val="19"/>
                <w:szCs w:val="19"/>
              </w:rPr>
            </w:pPr>
          </w:p>
        </w:tc>
        <w:tc>
          <w:tcPr>
            <w:tcW w:w="1521" w:type="pct"/>
            <w:tcBorders>
              <w:top w:val="nil"/>
              <w:left w:val="single" w:sz="4" w:space="0" w:color="auto"/>
              <w:bottom w:val="single" w:sz="4" w:space="0" w:color="auto"/>
              <w:right w:val="single" w:sz="4" w:space="0" w:color="auto"/>
            </w:tcBorders>
            <w:vAlign w:val="center"/>
          </w:tcPr>
          <w:p w:rsidR="004C042E" w:rsidRDefault="004C042E">
            <w:pPr>
              <w:rPr>
                <w:sz w:val="19"/>
                <w:szCs w:val="19"/>
              </w:rPr>
            </w:pPr>
          </w:p>
        </w:tc>
        <w:tc>
          <w:tcPr>
            <w:tcW w:w="506"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2024</w:t>
            </w:r>
          </w:p>
        </w:tc>
        <w:tc>
          <w:tcPr>
            <w:tcW w:w="1305"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w:t>
            </w:r>
          </w:p>
        </w:tc>
        <w:tc>
          <w:tcPr>
            <w:tcW w:w="1232" w:type="pct"/>
            <w:tcBorders>
              <w:top w:val="single" w:sz="4" w:space="0" w:color="auto"/>
              <w:left w:val="nil"/>
              <w:bottom w:val="single" w:sz="4" w:space="0" w:color="auto"/>
              <w:right w:val="single" w:sz="4" w:space="0" w:color="auto"/>
            </w:tcBorders>
            <w:noWrap/>
            <w:vAlign w:val="center"/>
            <w:hideMark/>
          </w:tcPr>
          <w:p w:rsidR="004C042E" w:rsidRDefault="004C042E">
            <w:pPr>
              <w:jc w:val="center"/>
              <w:rPr>
                <w:sz w:val="19"/>
                <w:szCs w:val="19"/>
              </w:rPr>
            </w:pPr>
            <w:r>
              <w:rPr>
                <w:sz w:val="19"/>
                <w:szCs w:val="19"/>
              </w:rPr>
              <w:t>1,0</w:t>
            </w:r>
          </w:p>
        </w:tc>
      </w:tr>
    </w:tbl>
    <w:p w:rsidR="004C042E" w:rsidRDefault="004C042E" w:rsidP="004C042E">
      <w:pPr>
        <w:ind w:left="-142" w:firstLine="567"/>
        <w:contextualSpacing/>
        <w:jc w:val="both"/>
        <w:rPr>
          <w:b/>
          <w:sz w:val="24"/>
          <w:szCs w:val="24"/>
        </w:rPr>
      </w:pPr>
    </w:p>
    <w:p w:rsidR="004C042E" w:rsidRDefault="004C042E" w:rsidP="004C042E">
      <w:pPr>
        <w:ind w:left="-142" w:right="-144"/>
        <w:contextualSpacing/>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4C042E" w:rsidRDefault="00963236" w:rsidP="004C042E">
      <w:pPr>
        <w:pStyle w:val="ad"/>
        <w:ind w:firstLine="567"/>
        <w:rPr>
          <w:rFonts w:eastAsia="Calibri"/>
          <w:i/>
          <w:sz w:val="24"/>
          <w:szCs w:val="24"/>
          <w:lang w:val="ru-RU" w:eastAsia="en-US"/>
        </w:rPr>
      </w:pPr>
      <w:r>
        <w:rPr>
          <w:b/>
          <w:sz w:val="24"/>
          <w:szCs w:val="24"/>
          <w:lang w:val="ru-RU"/>
        </w:rPr>
        <w:t xml:space="preserve">4. </w:t>
      </w:r>
      <w:r w:rsidR="004C042E">
        <w:rPr>
          <w:b/>
          <w:sz w:val="24"/>
          <w:szCs w:val="24"/>
        </w:rPr>
        <w:t>По вопросу повестки</w:t>
      </w:r>
      <w:r w:rsidR="004C042E">
        <w:rPr>
          <w:b/>
          <w:sz w:val="24"/>
          <w:szCs w:val="24"/>
          <w:lang w:val="ru-RU"/>
        </w:rPr>
        <w:t xml:space="preserve"> «О внесении изменений в приказ комитета по тарифам и ценовой политике Ленинградской области от 23 ноября 2018 года № 237-п «Об установлении тарифов </w:t>
      </w:r>
      <w:r w:rsidR="004C042E">
        <w:rPr>
          <w:b/>
          <w:sz w:val="24"/>
          <w:szCs w:val="24"/>
          <w:lang w:val="ru-RU"/>
        </w:rPr>
        <w:lastRenderedPageBreak/>
        <w:t>на транспортировку воды и водоотведение акционерного общества «Научно-производственное объединение «Поиск» на 2020 год</w:t>
      </w:r>
      <w:r w:rsidR="004C042E">
        <w:rPr>
          <w:b/>
          <w:sz w:val="24"/>
          <w:szCs w:val="24"/>
        </w:rPr>
        <w:t>»</w:t>
      </w:r>
      <w:r w:rsidR="004C042E">
        <w:rPr>
          <w:b/>
          <w:sz w:val="24"/>
          <w:szCs w:val="24"/>
          <w:lang w:val="ru-RU"/>
        </w:rPr>
        <w:t xml:space="preserve"> </w:t>
      </w:r>
      <w:r w:rsidR="004C042E">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4C042E">
        <w:rPr>
          <w:sz w:val="24"/>
          <w:szCs w:val="24"/>
          <w:lang w:val="ru-RU"/>
        </w:rPr>
        <w:t xml:space="preserve"> и </w:t>
      </w:r>
      <w:r w:rsidR="004C042E">
        <w:rPr>
          <w:sz w:val="24"/>
          <w:szCs w:val="24"/>
        </w:rPr>
        <w:t>изложила основные положения э</w:t>
      </w:r>
      <w:r w:rsidR="004C042E">
        <w:rPr>
          <w:rFonts w:eastAsia="Calibri"/>
          <w:sz w:val="24"/>
          <w:szCs w:val="24"/>
          <w:lang w:eastAsia="en-US"/>
        </w:rPr>
        <w:t>кспертного заключения</w:t>
      </w:r>
      <w:r w:rsidR="004C042E">
        <w:rPr>
          <w:rFonts w:eastAsia="Calibri"/>
          <w:sz w:val="24"/>
          <w:szCs w:val="24"/>
          <w:lang w:val="ru-RU" w:eastAsia="en-US"/>
        </w:rPr>
        <w:t xml:space="preserve"> по корректировке необходимой валовой выручки акционерного общества «Научно-производственное объединение «Поиск» (далее – АО  «НПО «Поиск») и тарифов на услуги в сфере водоснабжения (транспортировка воды) и водоотведения, оказываемые потребителям муниципального образования «Муринское городское поселение» Всеволожского муниципального района Ленинградской области в 2020 году.</w:t>
      </w:r>
      <w:r w:rsidR="004C042E">
        <w:rPr>
          <w:rFonts w:eastAsia="Calibri"/>
          <w:i/>
          <w:sz w:val="24"/>
          <w:szCs w:val="24"/>
          <w:lang w:val="ru-RU" w:eastAsia="en-US"/>
        </w:rPr>
        <w:t xml:space="preserve"> </w:t>
      </w:r>
    </w:p>
    <w:p w:rsidR="004C042E" w:rsidRDefault="004C042E" w:rsidP="004C042E">
      <w:pPr>
        <w:pStyle w:val="ad"/>
        <w:ind w:firstLine="567"/>
        <w:rPr>
          <w:rFonts w:eastAsia="Calibri"/>
          <w:sz w:val="24"/>
          <w:szCs w:val="24"/>
          <w:lang w:val="ru-RU" w:eastAsia="en-US"/>
        </w:rPr>
      </w:pPr>
      <w:r>
        <w:rPr>
          <w:rFonts w:eastAsia="Calibri"/>
          <w:sz w:val="24"/>
          <w:szCs w:val="24"/>
          <w:lang w:val="ru-RU" w:eastAsia="en-US"/>
        </w:rPr>
        <w:t xml:space="preserve">АО «НПО «Поиск» обратилось с заявлением о корректировке необходимой валовой выручки и тарифов в сфере водоснабжения (транспортировка воды) и водоотведения на 2020 год </w:t>
      </w:r>
      <w:r>
        <w:rPr>
          <w:rFonts w:eastAsia="Calibri"/>
          <w:sz w:val="24"/>
          <w:szCs w:val="24"/>
          <w:lang w:val="ru-RU" w:eastAsia="en-US"/>
        </w:rPr>
        <w:br/>
        <w:t>от 26.04.2019 исх. № 1396/08-790/90 (вх. от 29.04.2019 № КТ-1-2338/2019).</w:t>
      </w:r>
    </w:p>
    <w:p w:rsidR="004C042E" w:rsidRDefault="004C042E" w:rsidP="004C042E">
      <w:pPr>
        <w:pStyle w:val="ad"/>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КТ-1-7083/2019 от 21.11.2019).</w:t>
      </w:r>
    </w:p>
    <w:p w:rsidR="004C042E" w:rsidRDefault="004C042E" w:rsidP="004C042E">
      <w:pPr>
        <w:pStyle w:val="ad"/>
        <w:ind w:firstLine="567"/>
        <w:rPr>
          <w:rFonts w:eastAsia="Calibri"/>
          <w:sz w:val="24"/>
          <w:szCs w:val="24"/>
          <w:lang w:val="ru-RU" w:eastAsia="en-US"/>
        </w:rPr>
      </w:pPr>
    </w:p>
    <w:p w:rsidR="004C042E" w:rsidRDefault="004C042E" w:rsidP="004C042E">
      <w:pPr>
        <w:autoSpaceDE w:val="0"/>
        <w:autoSpaceDN w:val="0"/>
        <w:adjustRightInd w:val="0"/>
        <w:ind w:firstLine="540"/>
        <w:jc w:val="both"/>
        <w:rPr>
          <w:b/>
          <w:sz w:val="24"/>
          <w:szCs w:val="24"/>
        </w:rPr>
      </w:pPr>
      <w:r>
        <w:rPr>
          <w:b/>
          <w:sz w:val="24"/>
          <w:szCs w:val="24"/>
        </w:rPr>
        <w:t xml:space="preserve">Правление приняло решение:  </w:t>
      </w:r>
    </w:p>
    <w:p w:rsidR="004C042E" w:rsidRDefault="004C042E" w:rsidP="004C042E">
      <w:pPr>
        <w:ind w:firstLine="567"/>
        <w:jc w:val="both"/>
        <w:rPr>
          <w:sz w:val="24"/>
          <w:szCs w:val="24"/>
          <w:lang w:eastAsia="ar-SA"/>
        </w:rPr>
      </w:pPr>
      <w:r>
        <w:rPr>
          <w:sz w:val="24"/>
          <w:szCs w:val="24"/>
          <w:lang w:eastAsia="ar-SA"/>
        </w:rPr>
        <w:t xml:space="preserve">1 АО «НПО «Поиск» в плановых показателях организации на 2020 год заявляет снижение объема принятой воды для передачи абонентам и приема сточных вод. Для подтверждения фактического объема и качества услуг в сфере водоснабжения и водоотведения за 2018 год АО «НПО «Поиск» не представило по системе ФГИС ЕИАС ФАС России статистические формы отчетности. В связи с этим у ЛенРТК нет возможности произвести достоверный расчет объема отпускаемой воды абонентам в соответствии с пунктом 5 Методических указаний. </w:t>
      </w:r>
    </w:p>
    <w:p w:rsidR="004C042E" w:rsidRDefault="004C042E" w:rsidP="004C042E">
      <w:pPr>
        <w:ind w:firstLine="567"/>
        <w:jc w:val="both"/>
        <w:rPr>
          <w:sz w:val="24"/>
          <w:szCs w:val="24"/>
          <w:lang w:eastAsia="ar-SA"/>
        </w:rPr>
      </w:pPr>
      <w:r>
        <w:rPr>
          <w:sz w:val="24"/>
          <w:szCs w:val="24"/>
          <w:lang w:eastAsia="ar-SA"/>
        </w:rPr>
        <w:t xml:space="preserve">Таким образом, объемы товарных сточных вод приняты с учётом объемов принятых в производственной программе у ООО «НВА» на 2020 год. А объемы транспортированной воды получены на уровне объема принятой воды для передачи абонентам на 2020 год в размере, утвержденном приказом ЛенРТК от 23 ноября 2018 года № 237-пп «Об утверждении производственной программы в сфере холодного водоснабжения (транспортировка воды) и водоотведения акционерного общества «Научно-производственное объединение «Поиск» </w:t>
      </w:r>
      <w:r>
        <w:rPr>
          <w:sz w:val="24"/>
          <w:szCs w:val="24"/>
          <w:lang w:eastAsia="ar-SA"/>
        </w:rPr>
        <w:br/>
        <w:t>на 2019-2023 годы» и сниженном на 4,1%.</w:t>
      </w:r>
    </w:p>
    <w:p w:rsidR="004C042E" w:rsidRDefault="004C042E" w:rsidP="004C042E">
      <w:pPr>
        <w:tabs>
          <w:tab w:val="left" w:pos="0"/>
        </w:tabs>
        <w:ind w:right="-52" w:firstLine="567"/>
        <w:contextualSpacing/>
        <w:jc w:val="both"/>
        <w:rPr>
          <w:sz w:val="24"/>
          <w:szCs w:val="24"/>
          <w:lang w:eastAsia="ar-SA"/>
        </w:rPr>
      </w:pPr>
      <w:r>
        <w:rPr>
          <w:sz w:val="24"/>
          <w:szCs w:val="24"/>
          <w:lang w:eastAsia="ar-SA"/>
        </w:rPr>
        <w:t>При корректировке тарифов на 2020 год ЛенРТК приняты следующие основные производственные показатели, представленные в таблицах 5,6.</w:t>
      </w:r>
    </w:p>
    <w:p w:rsidR="004C042E" w:rsidRDefault="004C042E" w:rsidP="004C042E">
      <w:pPr>
        <w:ind w:right="-52" w:firstLine="851"/>
        <w:contextualSpacing/>
        <w:jc w:val="center"/>
        <w:rPr>
          <w:sz w:val="24"/>
          <w:szCs w:val="24"/>
        </w:rPr>
      </w:pPr>
      <w:r>
        <w:rPr>
          <w:sz w:val="24"/>
          <w:szCs w:val="24"/>
        </w:rPr>
        <w:t>Транспортировка воды</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7"/>
        <w:gridCol w:w="850"/>
        <w:gridCol w:w="1275"/>
        <w:gridCol w:w="1263"/>
        <w:gridCol w:w="1286"/>
        <w:gridCol w:w="993"/>
        <w:gridCol w:w="2125"/>
      </w:tblGrid>
      <w:tr w:rsidR="004C042E" w:rsidTr="004C042E">
        <w:trPr>
          <w:trHeight w:val="365"/>
        </w:trPr>
        <w:tc>
          <w:tcPr>
            <w:tcW w:w="4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lang w:eastAsia="ar-SA"/>
              </w:rPr>
            </w:pPr>
            <w:r>
              <w:rPr>
                <w:sz w:val="19"/>
                <w:szCs w:val="19"/>
                <w:lang w:eastAsia="ar-SA"/>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lang w:eastAsia="ar-SA"/>
              </w:rPr>
            </w:pPr>
            <w:r>
              <w:rPr>
                <w:sz w:val="19"/>
                <w:szCs w:val="19"/>
                <w:lang w:eastAsia="ar-SA"/>
              </w:rPr>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lang w:eastAsia="ar-SA"/>
              </w:rPr>
            </w:pPr>
            <w:r>
              <w:rPr>
                <w:sz w:val="19"/>
                <w:szCs w:val="19"/>
                <w:lang w:eastAsia="ar-SA"/>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lang w:eastAsia="ar-SA"/>
              </w:rPr>
            </w:pPr>
            <w:r>
              <w:rPr>
                <w:sz w:val="19"/>
                <w:szCs w:val="19"/>
                <w:lang w:eastAsia="ar-SA"/>
              </w:rPr>
              <w:t>Утверждено ЛенРТК на 2020 год</w:t>
            </w:r>
          </w:p>
        </w:tc>
        <w:tc>
          <w:tcPr>
            <w:tcW w:w="1264"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lang w:eastAsia="ar-SA"/>
              </w:rPr>
            </w:pPr>
            <w:r>
              <w:rPr>
                <w:sz w:val="19"/>
                <w:szCs w:val="19"/>
                <w:lang w:eastAsia="ar-SA"/>
              </w:rPr>
              <w:t>План Организации на 2020 год</w:t>
            </w:r>
          </w:p>
        </w:tc>
        <w:tc>
          <w:tcPr>
            <w:tcW w:w="1287"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lang w:eastAsia="ar-SA"/>
              </w:rPr>
            </w:pPr>
            <w:r>
              <w:rPr>
                <w:sz w:val="19"/>
                <w:szCs w:val="19"/>
                <w:lang w:eastAsia="ar-SA"/>
              </w:rPr>
              <w:t>Корректировка ЛенРТК на 2020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lang w:eastAsia="ar-SA"/>
              </w:rPr>
            </w:pPr>
            <w:r>
              <w:rPr>
                <w:sz w:val="19"/>
                <w:szCs w:val="19"/>
                <w:lang w:eastAsia="ar-SA"/>
              </w:rPr>
              <w:t>Отклонение (гр.6-гр.4)</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lang w:eastAsia="ar-SA"/>
              </w:rPr>
            </w:pPr>
            <w:r>
              <w:rPr>
                <w:sz w:val="19"/>
                <w:szCs w:val="19"/>
                <w:lang w:eastAsia="ar-SA"/>
              </w:rPr>
              <w:t>Причины корректировки</w:t>
            </w:r>
          </w:p>
        </w:tc>
      </w:tr>
      <w:tr w:rsidR="004C042E" w:rsidTr="004C042E">
        <w:trPr>
          <w:trHeight w:val="198"/>
        </w:trPr>
        <w:tc>
          <w:tcPr>
            <w:tcW w:w="4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4</w:t>
            </w:r>
          </w:p>
        </w:tc>
        <w:tc>
          <w:tcPr>
            <w:tcW w:w="1264"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5</w:t>
            </w:r>
          </w:p>
        </w:tc>
        <w:tc>
          <w:tcPr>
            <w:tcW w:w="1287"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8</w:t>
            </w:r>
          </w:p>
        </w:tc>
      </w:tr>
      <w:tr w:rsidR="004C042E" w:rsidTr="004C042E">
        <w:tc>
          <w:tcPr>
            <w:tcW w:w="4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Принято воды для передачи (транспортировки)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тыс.м</w:t>
            </w:r>
            <w:r>
              <w:rPr>
                <w:sz w:val="19"/>
                <w:szCs w:val="19"/>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459,26</w:t>
            </w:r>
          </w:p>
        </w:tc>
        <w:tc>
          <w:tcPr>
            <w:tcW w:w="1264"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296,14</w:t>
            </w:r>
          </w:p>
        </w:tc>
        <w:tc>
          <w:tcPr>
            <w:tcW w:w="1287"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441,63</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-17,63</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Показатель откорректирован с учетом расходов на собственные нужды и товарной воды</w:t>
            </w:r>
          </w:p>
        </w:tc>
      </w:tr>
      <w:tr w:rsidR="004C042E" w:rsidTr="004C042E">
        <w:tc>
          <w:tcPr>
            <w:tcW w:w="4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Объем транспортируемой воды,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тыс.м</w:t>
            </w:r>
            <w:r>
              <w:rPr>
                <w:sz w:val="19"/>
                <w:szCs w:val="19"/>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459,26</w:t>
            </w:r>
          </w:p>
        </w:tc>
        <w:tc>
          <w:tcPr>
            <w:tcW w:w="1264"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296,14</w:t>
            </w:r>
          </w:p>
        </w:tc>
        <w:tc>
          <w:tcPr>
            <w:tcW w:w="1287"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441,63</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-17,63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sz w:val="19"/>
                <w:szCs w:val="19"/>
              </w:rPr>
            </w:pPr>
          </w:p>
        </w:tc>
      </w:tr>
      <w:tr w:rsidR="004C042E" w:rsidTr="004C042E">
        <w:trPr>
          <w:trHeight w:val="469"/>
        </w:trPr>
        <w:tc>
          <w:tcPr>
            <w:tcW w:w="4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на собственные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тыс.м</w:t>
            </w:r>
            <w:r>
              <w:rPr>
                <w:sz w:val="19"/>
                <w:szCs w:val="19"/>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104,31</w:t>
            </w:r>
          </w:p>
        </w:tc>
        <w:tc>
          <w:tcPr>
            <w:tcW w:w="1264"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369,72</w:t>
            </w:r>
          </w:p>
        </w:tc>
        <w:tc>
          <w:tcPr>
            <w:tcW w:w="1287"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100,03</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-4,28</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lang w:eastAsia="ar-SA"/>
              </w:rPr>
            </w:pPr>
            <w:r>
              <w:rPr>
                <w:sz w:val="19"/>
                <w:szCs w:val="19"/>
                <w:lang w:eastAsia="ar-SA"/>
              </w:rPr>
              <w:t>Определено с учетом корректировки объема товарной воды</w:t>
            </w:r>
          </w:p>
        </w:tc>
      </w:tr>
      <w:tr w:rsidR="004C042E" w:rsidTr="004C042E">
        <w:trPr>
          <w:trHeight w:val="1155"/>
        </w:trPr>
        <w:tc>
          <w:tcPr>
            <w:tcW w:w="4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товарной воды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тыс.м</w:t>
            </w:r>
            <w:r>
              <w:rPr>
                <w:sz w:val="19"/>
                <w:szCs w:val="19"/>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325,75</w:t>
            </w:r>
          </w:p>
        </w:tc>
        <w:tc>
          <w:tcPr>
            <w:tcW w:w="1264"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201,20</w:t>
            </w:r>
          </w:p>
        </w:tc>
        <w:tc>
          <w:tcPr>
            <w:tcW w:w="1287"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312,39</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-13,36</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lang w:eastAsia="ar-SA"/>
              </w:rPr>
              <w:t>Определено с учетом корректировки объема товарной воды от гарантирующей организации</w:t>
            </w:r>
          </w:p>
        </w:tc>
      </w:tr>
    </w:tbl>
    <w:p w:rsidR="004C042E" w:rsidRDefault="004C042E" w:rsidP="004C042E">
      <w:pPr>
        <w:jc w:val="center"/>
        <w:rPr>
          <w:sz w:val="24"/>
          <w:szCs w:val="24"/>
          <w:lang w:eastAsia="ar-SA"/>
        </w:rPr>
      </w:pPr>
      <w:r>
        <w:rPr>
          <w:sz w:val="24"/>
          <w:szCs w:val="24"/>
          <w:lang w:eastAsia="ar-SA"/>
        </w:rPr>
        <w:t>Продолжение таблицы</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7"/>
        <w:gridCol w:w="850"/>
        <w:gridCol w:w="1275"/>
        <w:gridCol w:w="1263"/>
        <w:gridCol w:w="1286"/>
        <w:gridCol w:w="993"/>
        <w:gridCol w:w="2125"/>
      </w:tblGrid>
      <w:tr w:rsidR="004C042E" w:rsidTr="004C042E">
        <w:tc>
          <w:tcPr>
            <w:tcW w:w="4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Расход электроэнергии,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тыс. 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308,43</w:t>
            </w:r>
          </w:p>
        </w:tc>
        <w:tc>
          <w:tcPr>
            <w:tcW w:w="1264"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312,66</w:t>
            </w:r>
          </w:p>
        </w:tc>
        <w:tc>
          <w:tcPr>
            <w:tcW w:w="1287"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298,38</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-10,05</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Скорректирован расход с учетом расхода на технологические нужды</w:t>
            </w:r>
          </w:p>
        </w:tc>
      </w:tr>
      <w:tr w:rsidR="004C042E" w:rsidTr="004C042E">
        <w:trPr>
          <w:trHeight w:val="559"/>
        </w:trPr>
        <w:tc>
          <w:tcPr>
            <w:tcW w:w="4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на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тыс.кВтч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261,78</w:t>
            </w:r>
          </w:p>
        </w:tc>
        <w:tc>
          <w:tcPr>
            <w:tcW w:w="1264"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266,01</w:t>
            </w:r>
          </w:p>
        </w:tc>
        <w:tc>
          <w:tcPr>
            <w:tcW w:w="1287"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251,73</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-10,05</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lang w:eastAsia="ar-SA"/>
              </w:rPr>
              <w:t xml:space="preserve">Определено с учетом корректировки объема товарной воды </w:t>
            </w:r>
          </w:p>
        </w:tc>
      </w:tr>
      <w:tr w:rsidR="004C042E" w:rsidTr="004C042E">
        <w:trPr>
          <w:trHeight w:val="310"/>
        </w:trPr>
        <w:tc>
          <w:tcPr>
            <w:tcW w:w="4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lastRenderedPageBreak/>
              <w:t>3.1.1.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удельный расход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кВт.ч/ м</w:t>
            </w:r>
            <w:r>
              <w:rPr>
                <w:sz w:val="19"/>
                <w:szCs w:val="19"/>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0,57</w:t>
            </w:r>
          </w:p>
        </w:tc>
        <w:tc>
          <w:tcPr>
            <w:tcW w:w="1264"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0,68</w:t>
            </w:r>
          </w:p>
        </w:tc>
        <w:tc>
          <w:tcPr>
            <w:tcW w:w="1287"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0,57</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Принят на уровне, утвержденном долгосрочными параметрами регулирования</w:t>
            </w:r>
          </w:p>
        </w:tc>
      </w:tr>
      <w:tr w:rsidR="004C042E" w:rsidTr="004C042E">
        <w:tc>
          <w:tcPr>
            <w:tcW w:w="4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на общепроизводственные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тыс.кВтч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46,65</w:t>
            </w:r>
          </w:p>
        </w:tc>
        <w:tc>
          <w:tcPr>
            <w:tcW w:w="1264"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46,65</w:t>
            </w:r>
          </w:p>
        </w:tc>
        <w:tc>
          <w:tcPr>
            <w:tcW w:w="1287"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46,65</w:t>
            </w:r>
          </w:p>
        </w:tc>
        <w:tc>
          <w:tcPr>
            <w:tcW w:w="993"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w:t>
            </w:r>
          </w:p>
        </w:tc>
      </w:tr>
    </w:tbl>
    <w:p w:rsidR="004C042E" w:rsidRDefault="004C042E" w:rsidP="004C042E">
      <w:pPr>
        <w:ind w:right="-52" w:firstLine="851"/>
        <w:contextualSpacing/>
        <w:jc w:val="center"/>
        <w:rPr>
          <w:sz w:val="24"/>
          <w:szCs w:val="24"/>
        </w:rPr>
      </w:pPr>
      <w:r>
        <w:rPr>
          <w:sz w:val="24"/>
          <w:szCs w:val="24"/>
        </w:rPr>
        <w:t>Водоотведение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010"/>
        <w:gridCol w:w="933"/>
        <w:gridCol w:w="1188"/>
        <w:gridCol w:w="1188"/>
        <w:gridCol w:w="1486"/>
        <w:gridCol w:w="1190"/>
        <w:gridCol w:w="2272"/>
      </w:tblGrid>
      <w:tr w:rsidR="004C042E" w:rsidTr="004C042E">
        <w:tc>
          <w:tcPr>
            <w:tcW w:w="20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lang w:eastAsia="ar-SA"/>
              </w:rPr>
            </w:pPr>
            <w:r>
              <w:rPr>
                <w:lang w:eastAsia="ar-SA"/>
              </w:rPr>
              <w:t>№ п/п</w:t>
            </w:r>
          </w:p>
        </w:tc>
        <w:tc>
          <w:tcPr>
            <w:tcW w:w="939"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lang w:eastAsia="ar-SA"/>
              </w:rPr>
            </w:pPr>
            <w:r>
              <w:rPr>
                <w:lang w:eastAsia="ar-SA"/>
              </w:rPr>
              <w:t>Показатели</w:t>
            </w:r>
          </w:p>
        </w:tc>
        <w:tc>
          <w:tcPr>
            <w:tcW w:w="43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lang w:eastAsia="ar-SA"/>
              </w:rPr>
            </w:pPr>
            <w:r>
              <w:rPr>
                <w:lang w:eastAsia="ar-SA"/>
              </w:rPr>
              <w:t>Ед. изм.</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lang w:eastAsia="ar-SA"/>
              </w:rPr>
            </w:pPr>
            <w:r>
              <w:rPr>
                <w:lang w:eastAsia="ar-SA"/>
              </w:rPr>
              <w:t>Утверждено ЛенРТК на 2020 год</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lang w:eastAsia="ar-SA"/>
              </w:rPr>
            </w:pPr>
            <w:r>
              <w:rPr>
                <w:lang w:eastAsia="ar-SA"/>
              </w:rPr>
              <w:t>План Организации на 2020 год</w:t>
            </w:r>
          </w:p>
        </w:tc>
        <w:tc>
          <w:tcPr>
            <w:tcW w:w="69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lang w:eastAsia="ar-SA"/>
              </w:rPr>
            </w:pPr>
            <w:r>
              <w:rPr>
                <w:lang w:eastAsia="ar-SA"/>
              </w:rPr>
              <w:t>Корректировка ЛенРТК на 2020 год</w:t>
            </w:r>
          </w:p>
        </w:tc>
        <w:tc>
          <w:tcPr>
            <w:tcW w:w="55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lang w:eastAsia="ar-SA"/>
              </w:rPr>
            </w:pPr>
            <w:r>
              <w:rPr>
                <w:lang w:eastAsia="ar-SA"/>
              </w:rPr>
              <w:t>Отклонение (гр.6-гр.4)</w:t>
            </w:r>
          </w:p>
        </w:tc>
        <w:tc>
          <w:tcPr>
            <w:tcW w:w="1062"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lang w:eastAsia="ar-SA"/>
              </w:rPr>
            </w:pPr>
            <w:r>
              <w:rPr>
                <w:lang w:eastAsia="ar-SA"/>
              </w:rPr>
              <w:t>Причины корректировки</w:t>
            </w:r>
          </w:p>
        </w:tc>
      </w:tr>
      <w:tr w:rsidR="004C042E" w:rsidTr="004C042E">
        <w:tc>
          <w:tcPr>
            <w:tcW w:w="20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1</w:t>
            </w:r>
          </w:p>
        </w:tc>
        <w:tc>
          <w:tcPr>
            <w:tcW w:w="939"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2</w:t>
            </w:r>
          </w:p>
        </w:tc>
        <w:tc>
          <w:tcPr>
            <w:tcW w:w="43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3</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4</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5</w:t>
            </w:r>
          </w:p>
        </w:tc>
        <w:tc>
          <w:tcPr>
            <w:tcW w:w="69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6</w:t>
            </w:r>
          </w:p>
        </w:tc>
        <w:tc>
          <w:tcPr>
            <w:tcW w:w="55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7</w:t>
            </w:r>
          </w:p>
        </w:tc>
        <w:tc>
          <w:tcPr>
            <w:tcW w:w="1062" w:type="pct"/>
            <w:tcBorders>
              <w:top w:val="single" w:sz="4" w:space="0" w:color="auto"/>
              <w:left w:val="single" w:sz="4" w:space="0" w:color="auto"/>
              <w:bottom w:val="single" w:sz="4" w:space="0" w:color="auto"/>
              <w:right w:val="single" w:sz="4" w:space="0" w:color="auto"/>
            </w:tcBorders>
            <w:hideMark/>
          </w:tcPr>
          <w:p w:rsidR="004C042E" w:rsidRDefault="004C042E">
            <w:pPr>
              <w:ind w:left="-113" w:right="-113"/>
              <w:contextualSpacing/>
              <w:jc w:val="center"/>
            </w:pPr>
            <w:r>
              <w:t>8</w:t>
            </w:r>
          </w:p>
        </w:tc>
      </w:tr>
      <w:tr w:rsidR="004C042E" w:rsidTr="004C042E">
        <w:trPr>
          <w:trHeight w:val="56"/>
        </w:trPr>
        <w:tc>
          <w:tcPr>
            <w:tcW w:w="20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1.</w:t>
            </w:r>
          </w:p>
        </w:tc>
        <w:tc>
          <w:tcPr>
            <w:tcW w:w="939"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pPr>
            <w:r>
              <w:t>Принято сточных вод</w:t>
            </w:r>
          </w:p>
        </w:tc>
        <w:tc>
          <w:tcPr>
            <w:tcW w:w="43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тыс.м</w:t>
            </w:r>
            <w:r>
              <w:rPr>
                <w:vertAlign w:val="superscript"/>
              </w:rPr>
              <w:t>3</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577,43</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423,11</w:t>
            </w:r>
          </w:p>
        </w:tc>
        <w:tc>
          <w:tcPr>
            <w:tcW w:w="69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573,03</w:t>
            </w:r>
          </w:p>
        </w:tc>
        <w:tc>
          <w:tcPr>
            <w:tcW w:w="55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-4,4</w:t>
            </w:r>
          </w:p>
        </w:tc>
        <w:tc>
          <w:tcPr>
            <w:tcW w:w="1062"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pPr>
            <w:r>
              <w:t>Определено с учетом корректировки товарной воды</w:t>
            </w:r>
          </w:p>
        </w:tc>
      </w:tr>
      <w:tr w:rsidR="004C042E" w:rsidTr="004C042E">
        <w:trPr>
          <w:trHeight w:val="56"/>
        </w:trPr>
        <w:tc>
          <w:tcPr>
            <w:tcW w:w="20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1.1.</w:t>
            </w:r>
          </w:p>
        </w:tc>
        <w:tc>
          <w:tcPr>
            <w:tcW w:w="939"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pPr>
            <w:r>
              <w:t>от собственных подразделений (цехов)</w:t>
            </w:r>
          </w:p>
        </w:tc>
        <w:tc>
          <w:tcPr>
            <w:tcW w:w="43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тыс.м</w:t>
            </w:r>
            <w:r>
              <w:rPr>
                <w:vertAlign w:val="superscript"/>
              </w:rPr>
              <w:t>3</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52,00</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69,72</w:t>
            </w:r>
          </w:p>
        </w:tc>
        <w:tc>
          <w:tcPr>
            <w:tcW w:w="69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52,00</w:t>
            </w:r>
          </w:p>
        </w:tc>
        <w:tc>
          <w:tcPr>
            <w:tcW w:w="55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w:t>
            </w:r>
          </w:p>
        </w:tc>
        <w:tc>
          <w:tcPr>
            <w:tcW w:w="1062" w:type="pct"/>
            <w:tcBorders>
              <w:top w:val="single" w:sz="4" w:space="0" w:color="auto"/>
              <w:left w:val="single" w:sz="4" w:space="0" w:color="auto"/>
              <w:bottom w:val="single" w:sz="4" w:space="0" w:color="auto"/>
              <w:right w:val="single" w:sz="4" w:space="0" w:color="auto"/>
            </w:tcBorders>
            <w:vAlign w:val="center"/>
          </w:tcPr>
          <w:p w:rsidR="004C042E" w:rsidRDefault="004C042E">
            <w:pPr>
              <w:ind w:left="-113" w:right="-113"/>
              <w:contextualSpacing/>
              <w:jc w:val="center"/>
              <w:rPr>
                <w:lang w:eastAsia="ar-SA"/>
              </w:rPr>
            </w:pPr>
          </w:p>
        </w:tc>
      </w:tr>
      <w:tr w:rsidR="004C042E" w:rsidTr="004C042E">
        <w:trPr>
          <w:trHeight w:val="56"/>
        </w:trPr>
        <w:tc>
          <w:tcPr>
            <w:tcW w:w="20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1.2.</w:t>
            </w:r>
          </w:p>
        </w:tc>
        <w:tc>
          <w:tcPr>
            <w:tcW w:w="939"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pPr>
            <w:r>
              <w:t>товарные стоки</w:t>
            </w:r>
          </w:p>
        </w:tc>
        <w:tc>
          <w:tcPr>
            <w:tcW w:w="43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тыс.м</w:t>
            </w:r>
            <w:r>
              <w:rPr>
                <w:vertAlign w:val="superscript"/>
              </w:rPr>
              <w:t>3</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383,66</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353,39</w:t>
            </w:r>
          </w:p>
        </w:tc>
        <w:tc>
          <w:tcPr>
            <w:tcW w:w="69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379,26</w:t>
            </w:r>
          </w:p>
        </w:tc>
        <w:tc>
          <w:tcPr>
            <w:tcW w:w="55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pPr>
            <w:r>
              <w:t>-4,4</w:t>
            </w:r>
          </w:p>
        </w:tc>
        <w:tc>
          <w:tcPr>
            <w:tcW w:w="1062"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pPr>
            <w:r>
              <w:t>Определено с учётом объемов принятых в производственной программе у ООО «НВА»</w:t>
            </w:r>
          </w:p>
        </w:tc>
      </w:tr>
      <w:tr w:rsidR="004C042E" w:rsidTr="004C042E">
        <w:trPr>
          <w:trHeight w:val="324"/>
        </w:trPr>
        <w:tc>
          <w:tcPr>
            <w:tcW w:w="20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w:t>
            </w:r>
          </w:p>
        </w:tc>
        <w:tc>
          <w:tcPr>
            <w:tcW w:w="939"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Расход электроэнергии, всего, в том числе:</w:t>
            </w:r>
          </w:p>
        </w:tc>
        <w:tc>
          <w:tcPr>
            <w:tcW w:w="43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тыс. кВтч</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388,41</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393,07</w:t>
            </w:r>
          </w:p>
        </w:tc>
        <w:tc>
          <w:tcPr>
            <w:tcW w:w="69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385,90</w:t>
            </w:r>
          </w:p>
        </w:tc>
        <w:tc>
          <w:tcPr>
            <w:tcW w:w="55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-2,51</w:t>
            </w:r>
          </w:p>
        </w:tc>
        <w:tc>
          <w:tcPr>
            <w:tcW w:w="1062"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Скорректирован расход с учетом расхода на технологические нужды</w:t>
            </w:r>
          </w:p>
        </w:tc>
      </w:tr>
      <w:tr w:rsidR="004C042E" w:rsidTr="004C042E">
        <w:trPr>
          <w:trHeight w:val="324"/>
        </w:trPr>
        <w:tc>
          <w:tcPr>
            <w:tcW w:w="20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2.1.</w:t>
            </w:r>
          </w:p>
        </w:tc>
        <w:tc>
          <w:tcPr>
            <w:tcW w:w="939"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на технологические нужды</w:t>
            </w:r>
          </w:p>
        </w:tc>
        <w:tc>
          <w:tcPr>
            <w:tcW w:w="43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тыс.кВтч</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329,14</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333,80</w:t>
            </w:r>
          </w:p>
        </w:tc>
        <w:tc>
          <w:tcPr>
            <w:tcW w:w="69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326,63</w:t>
            </w:r>
          </w:p>
        </w:tc>
        <w:tc>
          <w:tcPr>
            <w:tcW w:w="55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-2,51</w:t>
            </w:r>
          </w:p>
        </w:tc>
        <w:tc>
          <w:tcPr>
            <w:tcW w:w="1062"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lang w:eastAsia="ar-SA"/>
              </w:rPr>
              <w:t>Определено с учетом корректировки объема товарной воды</w:t>
            </w:r>
          </w:p>
        </w:tc>
      </w:tr>
      <w:tr w:rsidR="004C042E" w:rsidTr="004C042E">
        <w:trPr>
          <w:trHeight w:val="56"/>
        </w:trPr>
        <w:tc>
          <w:tcPr>
            <w:tcW w:w="20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2.1.1.</w:t>
            </w:r>
          </w:p>
        </w:tc>
        <w:tc>
          <w:tcPr>
            <w:tcW w:w="939"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удельный расход</w:t>
            </w:r>
          </w:p>
        </w:tc>
        <w:tc>
          <w:tcPr>
            <w:tcW w:w="43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кВт.ч/ м</w:t>
            </w:r>
            <w:r>
              <w:rPr>
                <w:sz w:val="19"/>
                <w:szCs w:val="19"/>
                <w:vertAlign w:val="superscript"/>
              </w:rPr>
              <w:t>3</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0,57</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47,69</w:t>
            </w:r>
          </w:p>
        </w:tc>
        <w:tc>
          <w:tcPr>
            <w:tcW w:w="69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0,57</w:t>
            </w:r>
          </w:p>
        </w:tc>
        <w:tc>
          <w:tcPr>
            <w:tcW w:w="55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w:t>
            </w:r>
          </w:p>
        </w:tc>
        <w:tc>
          <w:tcPr>
            <w:tcW w:w="1062"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Принят на уровне, утвержденном долгосрочными параметрами регулирования</w:t>
            </w:r>
          </w:p>
        </w:tc>
      </w:tr>
      <w:tr w:rsidR="004C042E" w:rsidTr="004C042E">
        <w:trPr>
          <w:trHeight w:val="324"/>
        </w:trPr>
        <w:tc>
          <w:tcPr>
            <w:tcW w:w="20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2.2.</w:t>
            </w:r>
          </w:p>
        </w:tc>
        <w:tc>
          <w:tcPr>
            <w:tcW w:w="939"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both"/>
              <w:rPr>
                <w:sz w:val="19"/>
                <w:szCs w:val="19"/>
              </w:rPr>
            </w:pPr>
            <w:r>
              <w:rPr>
                <w:sz w:val="19"/>
                <w:szCs w:val="19"/>
              </w:rPr>
              <w:t>на общепроизводственные нужды</w:t>
            </w:r>
          </w:p>
        </w:tc>
        <w:tc>
          <w:tcPr>
            <w:tcW w:w="43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тыс.кВтч</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59,27</w:t>
            </w:r>
          </w:p>
        </w:tc>
        <w:tc>
          <w:tcPr>
            <w:tcW w:w="555"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59,27</w:t>
            </w:r>
          </w:p>
        </w:tc>
        <w:tc>
          <w:tcPr>
            <w:tcW w:w="694"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59,27</w:t>
            </w:r>
          </w:p>
        </w:tc>
        <w:tc>
          <w:tcPr>
            <w:tcW w:w="556"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w:t>
            </w:r>
          </w:p>
        </w:tc>
        <w:tc>
          <w:tcPr>
            <w:tcW w:w="1062" w:type="pct"/>
            <w:tcBorders>
              <w:top w:val="single" w:sz="4" w:space="0" w:color="auto"/>
              <w:left w:val="single" w:sz="4" w:space="0" w:color="auto"/>
              <w:bottom w:val="single" w:sz="4" w:space="0" w:color="auto"/>
              <w:right w:val="single" w:sz="4" w:space="0" w:color="auto"/>
            </w:tcBorders>
            <w:vAlign w:val="center"/>
            <w:hideMark/>
          </w:tcPr>
          <w:p w:rsidR="004C042E" w:rsidRDefault="004C042E">
            <w:pPr>
              <w:ind w:left="-113" w:right="-113"/>
              <w:contextualSpacing/>
              <w:jc w:val="center"/>
              <w:rPr>
                <w:sz w:val="19"/>
                <w:szCs w:val="19"/>
              </w:rPr>
            </w:pPr>
            <w:r>
              <w:rPr>
                <w:sz w:val="19"/>
                <w:szCs w:val="19"/>
              </w:rPr>
              <w:t>-</w:t>
            </w:r>
          </w:p>
        </w:tc>
      </w:tr>
    </w:tbl>
    <w:p w:rsidR="004C042E" w:rsidRDefault="004C042E" w:rsidP="004C042E">
      <w:pPr>
        <w:ind w:firstLine="567"/>
        <w:jc w:val="both"/>
        <w:rPr>
          <w:sz w:val="24"/>
          <w:szCs w:val="24"/>
          <w:lang w:eastAsia="ar-SA"/>
        </w:rPr>
      </w:pPr>
      <w:r>
        <w:rPr>
          <w:sz w:val="24"/>
          <w:szCs w:val="24"/>
          <w:lang w:eastAsia="ar-SA"/>
        </w:rPr>
        <w:t>2. Операционные расходы (тыс.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4C042E" w:rsidTr="004C042E">
        <w:tc>
          <w:tcPr>
            <w:tcW w:w="5103" w:type="dxa"/>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Товары, услуги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Принято на 2020 год</w:t>
            </w:r>
          </w:p>
        </w:tc>
      </w:tr>
      <w:tr w:rsidR="004C042E" w:rsidTr="004C042E">
        <w:trPr>
          <w:trHeight w:val="56"/>
        </w:trPr>
        <w:tc>
          <w:tcPr>
            <w:tcW w:w="5103" w:type="dxa"/>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Транспортировка воды</w:t>
            </w:r>
          </w:p>
        </w:tc>
        <w:tc>
          <w:tcPr>
            <w:tcW w:w="467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3496,14</w:t>
            </w:r>
          </w:p>
        </w:tc>
      </w:tr>
      <w:tr w:rsidR="004C042E" w:rsidTr="004C042E">
        <w:trPr>
          <w:trHeight w:val="56"/>
        </w:trPr>
        <w:tc>
          <w:tcPr>
            <w:tcW w:w="5103" w:type="dxa"/>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Водоотведение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8128,15</w:t>
            </w:r>
          </w:p>
        </w:tc>
      </w:tr>
    </w:tbl>
    <w:p w:rsidR="004C042E" w:rsidRDefault="004C042E" w:rsidP="004C042E">
      <w:pPr>
        <w:tabs>
          <w:tab w:val="left" w:pos="0"/>
        </w:tabs>
        <w:ind w:left="851" w:hanging="284"/>
        <w:contextualSpacing/>
        <w:jc w:val="both"/>
        <w:rPr>
          <w:sz w:val="24"/>
          <w:szCs w:val="24"/>
          <w:lang w:eastAsia="ar-SA"/>
        </w:rPr>
      </w:pPr>
      <w:r>
        <w:rPr>
          <w:sz w:val="24"/>
          <w:szCs w:val="24"/>
          <w:lang w:eastAsia="ar-SA"/>
        </w:rPr>
        <w:t>3. Корректировка расходов на энергетические ресурсы.</w:t>
      </w:r>
    </w:p>
    <w:p w:rsidR="004C042E" w:rsidRDefault="004C042E" w:rsidP="004C042E">
      <w:pPr>
        <w:ind w:firstLine="567"/>
        <w:jc w:val="both"/>
        <w:rPr>
          <w:sz w:val="27"/>
          <w:szCs w:val="27"/>
          <w:lang w:eastAsia="ar-SA"/>
        </w:rPr>
      </w:pPr>
      <w:r>
        <w:rPr>
          <w:sz w:val="24"/>
          <w:szCs w:val="24"/>
          <w:lang w:eastAsia="ar-SA"/>
        </w:rPr>
        <w:t>В соответствии с пп. 76, 80 Основ ценообразования,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Pr>
          <w:sz w:val="24"/>
          <w:szCs w:val="24"/>
          <w:lang w:eastAsia="ar-SA"/>
        </w:rPr>
        <w:tab/>
      </w:r>
      <w:r>
        <w:rPr>
          <w:sz w:val="27"/>
          <w:szCs w:val="27"/>
          <w:lang w:eastAsia="ar-SA"/>
        </w:rPr>
        <w:t xml:space="preserve"> </w:t>
      </w:r>
    </w:p>
    <w:tbl>
      <w:tblPr>
        <w:tblW w:w="5000" w:type="pct"/>
        <w:tblLook w:val="04A0" w:firstRow="1" w:lastRow="0" w:firstColumn="1" w:lastColumn="0" w:noHBand="0" w:noVBand="1"/>
      </w:tblPr>
      <w:tblGrid>
        <w:gridCol w:w="499"/>
        <w:gridCol w:w="1792"/>
        <w:gridCol w:w="1064"/>
        <w:gridCol w:w="1349"/>
        <w:gridCol w:w="1533"/>
        <w:gridCol w:w="1252"/>
        <w:gridCol w:w="3216"/>
      </w:tblGrid>
      <w:tr w:rsidR="004C042E" w:rsidTr="004C042E">
        <w:tc>
          <w:tcPr>
            <w:tcW w:w="233" w:type="pct"/>
            <w:tcBorders>
              <w:top w:val="single" w:sz="4" w:space="0" w:color="000000"/>
              <w:left w:val="single" w:sz="4" w:space="0" w:color="000000"/>
              <w:bottom w:val="single" w:sz="4" w:space="0" w:color="000000"/>
              <w:right w:val="nil"/>
            </w:tcBorders>
            <w:vAlign w:val="center"/>
            <w:hideMark/>
          </w:tcPr>
          <w:p w:rsidR="004C042E" w:rsidRDefault="004C042E">
            <w:pPr>
              <w:snapToGrid w:val="0"/>
              <w:jc w:val="center"/>
              <w:rPr>
                <w:lang w:eastAsia="ar-SA"/>
              </w:rPr>
            </w:pPr>
            <w:r>
              <w:rPr>
                <w:lang w:eastAsia="ar-SA"/>
              </w:rPr>
              <w:t>№ п/п</w:t>
            </w:r>
          </w:p>
        </w:tc>
        <w:tc>
          <w:tcPr>
            <w:tcW w:w="837" w:type="pct"/>
            <w:tcBorders>
              <w:top w:val="single" w:sz="4" w:space="0" w:color="000000"/>
              <w:left w:val="single" w:sz="4" w:space="0" w:color="000000"/>
              <w:bottom w:val="single" w:sz="4" w:space="0" w:color="000000"/>
              <w:right w:val="nil"/>
            </w:tcBorders>
            <w:vAlign w:val="center"/>
            <w:hideMark/>
          </w:tcPr>
          <w:p w:rsidR="004C042E" w:rsidRDefault="004C042E">
            <w:pPr>
              <w:snapToGrid w:val="0"/>
              <w:jc w:val="center"/>
              <w:rPr>
                <w:lang w:eastAsia="ar-SA"/>
              </w:rPr>
            </w:pPr>
            <w:r>
              <w:rPr>
                <w:lang w:eastAsia="ar-SA"/>
              </w:rPr>
              <w:t>Товары, услуги</w:t>
            </w:r>
          </w:p>
        </w:tc>
        <w:tc>
          <w:tcPr>
            <w:tcW w:w="497" w:type="pct"/>
            <w:tcBorders>
              <w:top w:val="single" w:sz="4" w:space="0" w:color="000000"/>
              <w:left w:val="single" w:sz="4" w:space="0" w:color="000000"/>
              <w:bottom w:val="single" w:sz="4" w:space="0" w:color="000000"/>
              <w:right w:val="single" w:sz="4" w:space="0" w:color="000000"/>
            </w:tcBorders>
            <w:vAlign w:val="center"/>
          </w:tcPr>
          <w:p w:rsidR="004C042E" w:rsidRDefault="004C042E">
            <w:pPr>
              <w:ind w:right="-52"/>
              <w:contextualSpacing/>
              <w:jc w:val="center"/>
              <w:rPr>
                <w:lang w:eastAsia="ar-SA"/>
              </w:rPr>
            </w:pPr>
            <w:r>
              <w:rPr>
                <w:lang w:eastAsia="ar-SA"/>
              </w:rPr>
              <w:t>Ед. изм.</w:t>
            </w:r>
          </w:p>
          <w:p w:rsidR="004C042E" w:rsidRDefault="004C042E">
            <w:pPr>
              <w:ind w:right="-52"/>
              <w:contextualSpacing/>
              <w:jc w:val="center"/>
              <w:rPr>
                <w:lang w:eastAsia="ar-SA"/>
              </w:rPr>
            </w:pPr>
          </w:p>
        </w:tc>
        <w:tc>
          <w:tcPr>
            <w:tcW w:w="630" w:type="pct"/>
            <w:tcBorders>
              <w:top w:val="single" w:sz="4" w:space="0" w:color="000000"/>
              <w:left w:val="single" w:sz="4" w:space="0" w:color="000000"/>
              <w:bottom w:val="single" w:sz="4" w:space="0" w:color="000000"/>
              <w:right w:val="nil"/>
            </w:tcBorders>
            <w:vAlign w:val="center"/>
            <w:hideMark/>
          </w:tcPr>
          <w:p w:rsidR="004C042E" w:rsidRDefault="004C042E">
            <w:pPr>
              <w:ind w:right="-52"/>
              <w:contextualSpacing/>
              <w:jc w:val="center"/>
              <w:rPr>
                <w:lang w:eastAsia="ar-SA"/>
              </w:rPr>
            </w:pPr>
            <w:r>
              <w:rPr>
                <w:lang w:eastAsia="ar-SA"/>
              </w:rPr>
              <w:t>План Организации на 2020 год</w:t>
            </w:r>
          </w:p>
        </w:tc>
        <w:tc>
          <w:tcPr>
            <w:tcW w:w="716" w:type="pct"/>
            <w:tcBorders>
              <w:top w:val="single" w:sz="4" w:space="0" w:color="000000"/>
              <w:left w:val="single" w:sz="4" w:space="0" w:color="000000"/>
              <w:bottom w:val="single" w:sz="4" w:space="0" w:color="000000"/>
              <w:right w:val="nil"/>
            </w:tcBorders>
            <w:vAlign w:val="center"/>
            <w:hideMark/>
          </w:tcPr>
          <w:p w:rsidR="004C042E" w:rsidRDefault="004C042E">
            <w:pPr>
              <w:ind w:right="-52"/>
              <w:contextualSpacing/>
              <w:jc w:val="center"/>
              <w:rPr>
                <w:lang w:eastAsia="ar-SA"/>
              </w:rPr>
            </w:pPr>
            <w:r>
              <w:rPr>
                <w:lang w:eastAsia="ar-SA"/>
              </w:rPr>
              <w:t>Корректировка ЛенРТК на 2020 год</w:t>
            </w:r>
          </w:p>
        </w:tc>
        <w:tc>
          <w:tcPr>
            <w:tcW w:w="585" w:type="pct"/>
            <w:tcBorders>
              <w:top w:val="single" w:sz="4" w:space="0" w:color="000000"/>
              <w:left w:val="single" w:sz="4" w:space="0" w:color="000000"/>
              <w:bottom w:val="single" w:sz="4" w:space="0" w:color="auto"/>
              <w:right w:val="nil"/>
            </w:tcBorders>
            <w:vAlign w:val="center"/>
            <w:hideMark/>
          </w:tcPr>
          <w:p w:rsidR="004C042E" w:rsidRDefault="004C042E">
            <w:pPr>
              <w:ind w:right="-52"/>
              <w:contextualSpacing/>
              <w:jc w:val="center"/>
              <w:rPr>
                <w:lang w:eastAsia="ar-SA"/>
              </w:rPr>
            </w:pPr>
            <w:r>
              <w:rPr>
                <w:lang w:eastAsia="ar-SA"/>
              </w:rPr>
              <w:t>Отклонение</w:t>
            </w:r>
          </w:p>
        </w:tc>
        <w:tc>
          <w:tcPr>
            <w:tcW w:w="1503" w:type="pct"/>
            <w:tcBorders>
              <w:top w:val="single" w:sz="4" w:space="0" w:color="000000"/>
              <w:left w:val="single" w:sz="4" w:space="0" w:color="000000"/>
              <w:bottom w:val="single" w:sz="4" w:space="0" w:color="auto"/>
              <w:right w:val="single" w:sz="4" w:space="0" w:color="000000"/>
            </w:tcBorders>
            <w:vAlign w:val="center"/>
            <w:hideMark/>
          </w:tcPr>
          <w:p w:rsidR="004C042E" w:rsidRDefault="004C042E">
            <w:pPr>
              <w:ind w:right="-52"/>
              <w:contextualSpacing/>
              <w:jc w:val="center"/>
              <w:rPr>
                <w:lang w:eastAsia="ar-SA"/>
              </w:rPr>
            </w:pPr>
            <w:r>
              <w:rPr>
                <w:lang w:eastAsia="ar-SA"/>
              </w:rPr>
              <w:t>Причины корректировки</w:t>
            </w:r>
          </w:p>
        </w:tc>
      </w:tr>
      <w:tr w:rsidR="004C042E" w:rsidTr="004C042E">
        <w:trPr>
          <w:trHeight w:val="1173"/>
        </w:trPr>
        <w:tc>
          <w:tcPr>
            <w:tcW w:w="233" w:type="pct"/>
            <w:tcBorders>
              <w:top w:val="single" w:sz="4" w:space="0" w:color="000000"/>
              <w:left w:val="single" w:sz="4" w:space="0" w:color="000000"/>
              <w:bottom w:val="single" w:sz="4" w:space="0" w:color="000000"/>
              <w:right w:val="nil"/>
            </w:tcBorders>
            <w:vAlign w:val="center"/>
            <w:hideMark/>
          </w:tcPr>
          <w:p w:rsidR="004C042E" w:rsidRDefault="004C042E">
            <w:pPr>
              <w:snapToGrid w:val="0"/>
              <w:jc w:val="center"/>
              <w:rPr>
                <w:lang w:eastAsia="ar-SA"/>
              </w:rPr>
            </w:pPr>
            <w:r>
              <w:rPr>
                <w:lang w:eastAsia="ar-SA"/>
              </w:rPr>
              <w:t>1.</w:t>
            </w:r>
          </w:p>
        </w:tc>
        <w:tc>
          <w:tcPr>
            <w:tcW w:w="837" w:type="pct"/>
            <w:tcBorders>
              <w:top w:val="single" w:sz="4" w:space="0" w:color="000000"/>
              <w:left w:val="single" w:sz="4" w:space="0" w:color="000000"/>
              <w:bottom w:val="single" w:sz="4" w:space="0" w:color="000000"/>
              <w:right w:val="nil"/>
            </w:tcBorders>
            <w:vAlign w:val="center"/>
            <w:hideMark/>
          </w:tcPr>
          <w:p w:rsidR="004C042E" w:rsidRDefault="004C042E">
            <w:pPr>
              <w:snapToGrid w:val="0"/>
              <w:jc w:val="center"/>
              <w:rPr>
                <w:lang w:eastAsia="ar-SA"/>
              </w:rPr>
            </w:pPr>
            <w:r>
              <w:rPr>
                <w:lang w:eastAsia="ar-SA"/>
              </w:rPr>
              <w:t>Транспортировка воды</w:t>
            </w:r>
          </w:p>
        </w:tc>
        <w:tc>
          <w:tcPr>
            <w:tcW w:w="497" w:type="pct"/>
            <w:tcBorders>
              <w:top w:val="single" w:sz="4" w:space="0" w:color="000000"/>
              <w:left w:val="single" w:sz="4" w:space="0" w:color="000000"/>
              <w:bottom w:val="single" w:sz="4" w:space="0" w:color="000000"/>
              <w:right w:val="single" w:sz="4" w:space="0" w:color="000000"/>
            </w:tcBorders>
            <w:vAlign w:val="center"/>
            <w:hideMark/>
          </w:tcPr>
          <w:p w:rsidR="004C042E" w:rsidRDefault="004C042E">
            <w:pPr>
              <w:snapToGrid w:val="0"/>
              <w:ind w:right="-52"/>
              <w:contextualSpacing/>
              <w:jc w:val="center"/>
              <w:rPr>
                <w:lang w:eastAsia="ar-SA"/>
              </w:rPr>
            </w:pPr>
            <w:r>
              <w:rPr>
                <w:bCs/>
                <w:lang w:eastAsia="ar-SA"/>
              </w:rPr>
              <w:t>тыс. руб.</w:t>
            </w:r>
          </w:p>
        </w:tc>
        <w:tc>
          <w:tcPr>
            <w:tcW w:w="630" w:type="pct"/>
            <w:tcBorders>
              <w:top w:val="single" w:sz="4" w:space="0" w:color="000000"/>
              <w:left w:val="single" w:sz="4" w:space="0" w:color="000000"/>
              <w:bottom w:val="single" w:sz="4" w:space="0" w:color="000000"/>
              <w:right w:val="nil"/>
            </w:tcBorders>
            <w:vAlign w:val="center"/>
            <w:hideMark/>
          </w:tcPr>
          <w:p w:rsidR="004C042E" w:rsidRDefault="004C042E">
            <w:pPr>
              <w:snapToGrid w:val="0"/>
              <w:ind w:right="-52"/>
              <w:contextualSpacing/>
              <w:jc w:val="center"/>
              <w:rPr>
                <w:lang w:eastAsia="ar-SA"/>
              </w:rPr>
            </w:pPr>
            <w:r>
              <w:rPr>
                <w:lang w:eastAsia="ar-SA"/>
              </w:rPr>
              <w:t>1046,94</w:t>
            </w:r>
          </w:p>
        </w:tc>
        <w:tc>
          <w:tcPr>
            <w:tcW w:w="716" w:type="pct"/>
            <w:tcBorders>
              <w:top w:val="single" w:sz="4" w:space="0" w:color="000000"/>
              <w:left w:val="single" w:sz="4" w:space="0" w:color="000000"/>
              <w:bottom w:val="single" w:sz="4" w:space="0" w:color="000000"/>
              <w:right w:val="nil"/>
            </w:tcBorders>
            <w:vAlign w:val="center"/>
            <w:hideMark/>
          </w:tcPr>
          <w:p w:rsidR="004C042E" w:rsidRDefault="004C042E">
            <w:pPr>
              <w:snapToGrid w:val="0"/>
              <w:ind w:right="-52"/>
              <w:contextualSpacing/>
              <w:jc w:val="center"/>
              <w:rPr>
                <w:lang w:eastAsia="ar-SA"/>
              </w:rPr>
            </w:pPr>
            <w:r>
              <w:rPr>
                <w:lang w:eastAsia="ar-SA"/>
              </w:rPr>
              <w:t>1048,79</w:t>
            </w:r>
          </w:p>
        </w:tc>
        <w:tc>
          <w:tcPr>
            <w:tcW w:w="585" w:type="pct"/>
            <w:tcBorders>
              <w:top w:val="single" w:sz="4" w:space="0" w:color="000000"/>
              <w:left w:val="single" w:sz="4" w:space="0" w:color="000000"/>
              <w:bottom w:val="single" w:sz="4" w:space="0" w:color="000000"/>
              <w:right w:val="single" w:sz="4" w:space="0" w:color="auto"/>
            </w:tcBorders>
            <w:vAlign w:val="center"/>
            <w:hideMark/>
          </w:tcPr>
          <w:p w:rsidR="004C042E" w:rsidRDefault="004C042E">
            <w:pPr>
              <w:snapToGrid w:val="0"/>
              <w:ind w:right="-52" w:hanging="108"/>
              <w:contextualSpacing/>
              <w:jc w:val="center"/>
              <w:rPr>
                <w:lang w:eastAsia="ar-SA"/>
              </w:rPr>
            </w:pPr>
            <w:r>
              <w:rPr>
                <w:lang w:eastAsia="ar-SA"/>
              </w:rPr>
              <w:t>+1,85</w:t>
            </w:r>
          </w:p>
        </w:tc>
        <w:tc>
          <w:tcPr>
            <w:tcW w:w="1503" w:type="pct"/>
            <w:vMerge w:val="restart"/>
            <w:tcBorders>
              <w:top w:val="single" w:sz="4" w:space="0" w:color="auto"/>
              <w:left w:val="single" w:sz="4" w:space="0" w:color="auto"/>
              <w:bottom w:val="single" w:sz="4" w:space="0" w:color="auto"/>
              <w:right w:val="single" w:sz="4" w:space="0" w:color="auto"/>
            </w:tcBorders>
            <w:vAlign w:val="center"/>
            <w:hideMark/>
          </w:tcPr>
          <w:p w:rsidR="004C042E" w:rsidRDefault="004C042E">
            <w:pPr>
              <w:snapToGrid w:val="0"/>
              <w:ind w:right="-53"/>
              <w:contextualSpacing/>
              <w:jc w:val="both"/>
              <w:rPr>
                <w:lang w:eastAsia="ar-SA"/>
              </w:rPr>
            </w:pPr>
            <w:r>
              <w:rPr>
                <w:lang w:eastAsia="ar-SA"/>
              </w:rPr>
              <w:t>Представлен договор от 01.01.2007 № 78010000000727 заключенный между АО «Петербургская сбытовая компания» и АО «НПО «Поиск». Расходы на энергетические ресурсы скорректированы с учетом среднего тарифа на электроэнергию за 2018 и 2019 годы (представлены счета-фактуры за январь-декабрь 2018 года и август-октябрь 2019 года) и индексов-дефляторов.</w:t>
            </w:r>
          </w:p>
        </w:tc>
      </w:tr>
      <w:tr w:rsidR="004C042E" w:rsidTr="004C042E">
        <w:trPr>
          <w:trHeight w:val="2404"/>
        </w:trPr>
        <w:tc>
          <w:tcPr>
            <w:tcW w:w="233" w:type="pct"/>
            <w:tcBorders>
              <w:top w:val="single" w:sz="4" w:space="0" w:color="000000"/>
              <w:left w:val="single" w:sz="4" w:space="0" w:color="000000"/>
              <w:bottom w:val="single" w:sz="4" w:space="0" w:color="000000"/>
              <w:right w:val="nil"/>
            </w:tcBorders>
            <w:vAlign w:val="center"/>
            <w:hideMark/>
          </w:tcPr>
          <w:p w:rsidR="004C042E" w:rsidRDefault="004C042E">
            <w:pPr>
              <w:snapToGrid w:val="0"/>
              <w:jc w:val="center"/>
              <w:rPr>
                <w:lang w:eastAsia="ar-SA"/>
              </w:rPr>
            </w:pPr>
            <w:r>
              <w:rPr>
                <w:lang w:eastAsia="ar-SA"/>
              </w:rPr>
              <w:t>2.</w:t>
            </w:r>
          </w:p>
        </w:tc>
        <w:tc>
          <w:tcPr>
            <w:tcW w:w="837" w:type="pct"/>
            <w:tcBorders>
              <w:top w:val="single" w:sz="4" w:space="0" w:color="000000"/>
              <w:left w:val="single" w:sz="4" w:space="0" w:color="000000"/>
              <w:bottom w:val="single" w:sz="4" w:space="0" w:color="000000"/>
              <w:right w:val="nil"/>
            </w:tcBorders>
            <w:vAlign w:val="center"/>
            <w:hideMark/>
          </w:tcPr>
          <w:p w:rsidR="004C042E" w:rsidRDefault="004C042E">
            <w:pPr>
              <w:snapToGrid w:val="0"/>
              <w:jc w:val="center"/>
              <w:rPr>
                <w:lang w:eastAsia="ar-SA"/>
              </w:rPr>
            </w:pPr>
            <w:r>
              <w:rPr>
                <w:lang w:eastAsia="ar-SA"/>
              </w:rPr>
              <w:t>Водоотведение</w:t>
            </w:r>
          </w:p>
        </w:tc>
        <w:tc>
          <w:tcPr>
            <w:tcW w:w="497" w:type="pct"/>
            <w:tcBorders>
              <w:top w:val="single" w:sz="4" w:space="0" w:color="000000"/>
              <w:left w:val="single" w:sz="4" w:space="0" w:color="000000"/>
              <w:bottom w:val="single" w:sz="4" w:space="0" w:color="000000"/>
              <w:right w:val="single" w:sz="4" w:space="0" w:color="000000"/>
            </w:tcBorders>
            <w:vAlign w:val="center"/>
            <w:hideMark/>
          </w:tcPr>
          <w:p w:rsidR="004C042E" w:rsidRDefault="004C042E">
            <w:pPr>
              <w:snapToGrid w:val="0"/>
              <w:ind w:right="-52"/>
              <w:contextualSpacing/>
              <w:jc w:val="center"/>
              <w:rPr>
                <w:lang w:eastAsia="ar-SA"/>
              </w:rPr>
            </w:pPr>
            <w:r>
              <w:rPr>
                <w:bCs/>
                <w:lang w:eastAsia="ar-SA"/>
              </w:rPr>
              <w:t>тыс. руб.</w:t>
            </w:r>
          </w:p>
        </w:tc>
        <w:tc>
          <w:tcPr>
            <w:tcW w:w="630" w:type="pct"/>
            <w:tcBorders>
              <w:top w:val="single" w:sz="4" w:space="0" w:color="000000"/>
              <w:left w:val="single" w:sz="4" w:space="0" w:color="000000"/>
              <w:bottom w:val="single" w:sz="4" w:space="0" w:color="000000"/>
              <w:right w:val="nil"/>
            </w:tcBorders>
            <w:vAlign w:val="center"/>
            <w:hideMark/>
          </w:tcPr>
          <w:p w:rsidR="004C042E" w:rsidRDefault="004C042E">
            <w:pPr>
              <w:snapToGrid w:val="0"/>
              <w:ind w:right="-52"/>
              <w:contextualSpacing/>
              <w:jc w:val="center"/>
              <w:rPr>
                <w:lang w:eastAsia="ar-SA"/>
              </w:rPr>
            </w:pPr>
            <w:r>
              <w:rPr>
                <w:lang w:eastAsia="ar-SA"/>
              </w:rPr>
              <w:t>1316,19</w:t>
            </w:r>
          </w:p>
        </w:tc>
        <w:tc>
          <w:tcPr>
            <w:tcW w:w="716" w:type="pct"/>
            <w:tcBorders>
              <w:top w:val="single" w:sz="4" w:space="0" w:color="000000"/>
              <w:left w:val="single" w:sz="4" w:space="0" w:color="000000"/>
              <w:bottom w:val="single" w:sz="4" w:space="0" w:color="000000"/>
              <w:right w:val="nil"/>
            </w:tcBorders>
            <w:vAlign w:val="center"/>
            <w:hideMark/>
          </w:tcPr>
          <w:p w:rsidR="004C042E" w:rsidRDefault="004C042E">
            <w:pPr>
              <w:snapToGrid w:val="0"/>
              <w:ind w:right="-52"/>
              <w:contextualSpacing/>
              <w:jc w:val="center"/>
              <w:rPr>
                <w:lang w:eastAsia="ar-SA"/>
              </w:rPr>
            </w:pPr>
            <w:r>
              <w:rPr>
                <w:lang w:eastAsia="ar-SA"/>
              </w:rPr>
              <w:t>1356,37</w:t>
            </w:r>
          </w:p>
        </w:tc>
        <w:tc>
          <w:tcPr>
            <w:tcW w:w="585" w:type="pct"/>
            <w:tcBorders>
              <w:top w:val="single" w:sz="4" w:space="0" w:color="000000"/>
              <w:left w:val="single" w:sz="4" w:space="0" w:color="000000"/>
              <w:bottom w:val="single" w:sz="4" w:space="0" w:color="000000"/>
              <w:right w:val="single" w:sz="4" w:space="0" w:color="auto"/>
            </w:tcBorders>
            <w:vAlign w:val="center"/>
            <w:hideMark/>
          </w:tcPr>
          <w:p w:rsidR="004C042E" w:rsidRDefault="004C042E">
            <w:pPr>
              <w:snapToGrid w:val="0"/>
              <w:ind w:right="-52" w:hanging="108"/>
              <w:contextualSpacing/>
              <w:jc w:val="center"/>
              <w:rPr>
                <w:lang w:eastAsia="ar-SA"/>
              </w:rPr>
            </w:pPr>
            <w:r>
              <w:rPr>
                <w:lang w:eastAsia="ar-SA"/>
              </w:rPr>
              <w:t>+40,18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lang w:eastAsia="ar-SA"/>
              </w:rPr>
            </w:pPr>
          </w:p>
        </w:tc>
      </w:tr>
    </w:tbl>
    <w:p w:rsidR="004C042E" w:rsidRDefault="004C042E" w:rsidP="004C042E">
      <w:pPr>
        <w:ind w:firstLine="709"/>
        <w:jc w:val="both"/>
        <w:rPr>
          <w:sz w:val="24"/>
          <w:szCs w:val="24"/>
          <w:lang w:eastAsia="ar-SA"/>
        </w:rPr>
      </w:pPr>
      <w:r>
        <w:rPr>
          <w:sz w:val="24"/>
          <w:szCs w:val="24"/>
          <w:lang w:eastAsia="ar-SA"/>
        </w:rPr>
        <w:lastRenderedPageBreak/>
        <w:t>3. Корректировка неподконтрольных расходов.</w:t>
      </w:r>
    </w:p>
    <w:p w:rsidR="004C042E" w:rsidRDefault="004C042E" w:rsidP="004C042E">
      <w:pPr>
        <w:ind w:firstLine="709"/>
        <w:jc w:val="both"/>
        <w:rPr>
          <w:bCs/>
          <w:color w:val="000000"/>
          <w:sz w:val="24"/>
          <w:szCs w:val="24"/>
          <w:lang w:eastAsia="ar-SA"/>
        </w:rPr>
      </w:pPr>
      <w:r>
        <w:rPr>
          <w:bCs/>
          <w:color w:val="000000"/>
          <w:sz w:val="24"/>
          <w:szCs w:val="24"/>
          <w:lang w:eastAsia="ar-SA"/>
        </w:rPr>
        <w:t>В соответствии с п. 80 Основ ценообразования корректировка НВВ производится с учетом фактически достигнутого уровня неподконтрольных расходов.</w:t>
      </w:r>
    </w:p>
    <w:tbl>
      <w:tblPr>
        <w:tblW w:w="10350" w:type="dxa"/>
        <w:tblInd w:w="108" w:type="dxa"/>
        <w:tblLayout w:type="fixed"/>
        <w:tblLook w:val="04A0" w:firstRow="1" w:lastRow="0" w:firstColumn="1" w:lastColumn="0" w:noHBand="0" w:noVBand="1"/>
      </w:tblPr>
      <w:tblGrid>
        <w:gridCol w:w="568"/>
        <w:gridCol w:w="1560"/>
        <w:gridCol w:w="850"/>
        <w:gridCol w:w="1559"/>
        <w:gridCol w:w="1560"/>
        <w:gridCol w:w="1134"/>
        <w:gridCol w:w="3119"/>
      </w:tblGrid>
      <w:tr w:rsidR="004C042E" w:rsidTr="004C042E">
        <w:trPr>
          <w:trHeight w:val="647"/>
          <w:tblHeader/>
        </w:trPr>
        <w:tc>
          <w:tcPr>
            <w:tcW w:w="567" w:type="dxa"/>
            <w:tcBorders>
              <w:top w:val="single" w:sz="4" w:space="0" w:color="000000"/>
              <w:left w:val="single" w:sz="4" w:space="0" w:color="000000"/>
              <w:bottom w:val="single" w:sz="4" w:space="0" w:color="000000"/>
              <w:right w:val="nil"/>
            </w:tcBorders>
            <w:vAlign w:val="center"/>
            <w:hideMark/>
          </w:tcPr>
          <w:p w:rsidR="004C042E" w:rsidRDefault="004C042E">
            <w:pPr>
              <w:snapToGrid w:val="0"/>
              <w:ind w:left="-57" w:right="-57"/>
              <w:contextualSpacing/>
              <w:jc w:val="center"/>
              <w:rPr>
                <w:lang w:eastAsia="ar-SA"/>
              </w:rPr>
            </w:pPr>
            <w:r>
              <w:rPr>
                <w:lang w:eastAsia="ar-SA"/>
              </w:rPr>
              <w:t>№ п/п</w:t>
            </w:r>
          </w:p>
        </w:tc>
        <w:tc>
          <w:tcPr>
            <w:tcW w:w="1560" w:type="dxa"/>
            <w:tcBorders>
              <w:top w:val="single" w:sz="4" w:space="0" w:color="000000"/>
              <w:left w:val="single" w:sz="4" w:space="0" w:color="000000"/>
              <w:bottom w:val="single" w:sz="4" w:space="0" w:color="000000"/>
              <w:right w:val="nil"/>
            </w:tcBorders>
            <w:vAlign w:val="center"/>
            <w:hideMark/>
          </w:tcPr>
          <w:p w:rsidR="004C042E" w:rsidRDefault="004C042E">
            <w:pPr>
              <w:snapToGrid w:val="0"/>
              <w:ind w:left="-57" w:right="-57"/>
              <w:contextualSpacing/>
              <w:jc w:val="center"/>
              <w:rPr>
                <w:lang w:eastAsia="ar-SA"/>
              </w:rPr>
            </w:pPr>
            <w:r>
              <w:rPr>
                <w:lang w:eastAsia="ar-SA"/>
              </w:rPr>
              <w:t>Товары, услуги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C042E" w:rsidRDefault="004C042E">
            <w:pPr>
              <w:ind w:left="-57" w:right="-57"/>
              <w:contextualSpacing/>
              <w:jc w:val="center"/>
              <w:rPr>
                <w:lang w:eastAsia="ar-SA"/>
              </w:rPr>
            </w:pPr>
            <w:r>
              <w:rPr>
                <w:lang w:eastAsia="ar-SA"/>
              </w:rPr>
              <w:t>Ед.</w:t>
            </w:r>
            <w:r>
              <w:rPr>
                <w:lang w:eastAsia="ar-SA"/>
              </w:rPr>
              <w:br/>
              <w:t>изм.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042E" w:rsidRDefault="004C042E">
            <w:pPr>
              <w:snapToGrid w:val="0"/>
              <w:ind w:left="-57" w:right="-57"/>
              <w:contextualSpacing/>
              <w:jc w:val="center"/>
              <w:rPr>
                <w:lang w:eastAsia="ar-SA"/>
              </w:rPr>
            </w:pPr>
            <w:r>
              <w:rPr>
                <w:lang w:eastAsia="ar-SA"/>
              </w:rPr>
              <w:t>План Организации на 2020 год</w:t>
            </w:r>
          </w:p>
        </w:tc>
        <w:tc>
          <w:tcPr>
            <w:tcW w:w="1560" w:type="dxa"/>
            <w:tcBorders>
              <w:top w:val="single" w:sz="4" w:space="0" w:color="000000"/>
              <w:left w:val="single" w:sz="4" w:space="0" w:color="000000"/>
              <w:bottom w:val="single" w:sz="4" w:space="0" w:color="000000"/>
              <w:right w:val="nil"/>
            </w:tcBorders>
            <w:vAlign w:val="center"/>
            <w:hideMark/>
          </w:tcPr>
          <w:p w:rsidR="004C042E" w:rsidRDefault="004C042E">
            <w:pPr>
              <w:snapToGrid w:val="0"/>
              <w:ind w:left="-57" w:right="-57"/>
              <w:contextualSpacing/>
              <w:jc w:val="center"/>
              <w:rPr>
                <w:lang w:eastAsia="ar-SA"/>
              </w:rPr>
            </w:pPr>
            <w:r>
              <w:rPr>
                <w:lang w:eastAsia="ar-SA"/>
              </w:rPr>
              <w:t>Корректировка ЛенРТК</w:t>
            </w:r>
          </w:p>
          <w:p w:rsidR="004C042E" w:rsidRDefault="004C042E">
            <w:pPr>
              <w:snapToGrid w:val="0"/>
              <w:ind w:left="-57" w:right="-57"/>
              <w:contextualSpacing/>
              <w:jc w:val="center"/>
              <w:rPr>
                <w:lang w:eastAsia="ar-SA"/>
              </w:rPr>
            </w:pPr>
            <w:r>
              <w:rPr>
                <w:lang w:eastAsia="ar-SA"/>
              </w:rPr>
              <w:t>на 2020 год</w:t>
            </w:r>
          </w:p>
        </w:tc>
        <w:tc>
          <w:tcPr>
            <w:tcW w:w="1134" w:type="dxa"/>
            <w:tcBorders>
              <w:top w:val="single" w:sz="4" w:space="0" w:color="000000"/>
              <w:left w:val="single" w:sz="4" w:space="0" w:color="000000"/>
              <w:bottom w:val="single" w:sz="4" w:space="0" w:color="000000"/>
              <w:right w:val="nil"/>
            </w:tcBorders>
            <w:vAlign w:val="center"/>
            <w:hideMark/>
          </w:tcPr>
          <w:p w:rsidR="004C042E" w:rsidRDefault="004C042E">
            <w:pPr>
              <w:snapToGrid w:val="0"/>
              <w:ind w:left="-57" w:right="-57" w:hanging="108"/>
              <w:contextualSpacing/>
              <w:jc w:val="center"/>
              <w:rPr>
                <w:lang w:eastAsia="ar-SA"/>
              </w:rPr>
            </w:pPr>
            <w:r>
              <w:rPr>
                <w:lang w:eastAsia="ar-SA"/>
              </w:rPr>
              <w:t>Отклонение</w:t>
            </w:r>
          </w:p>
        </w:tc>
        <w:tc>
          <w:tcPr>
            <w:tcW w:w="3118" w:type="dxa"/>
            <w:tcBorders>
              <w:top w:val="single" w:sz="4" w:space="0" w:color="000000"/>
              <w:left w:val="single" w:sz="4" w:space="0" w:color="000000"/>
              <w:bottom w:val="single" w:sz="4" w:space="0" w:color="auto"/>
              <w:right w:val="single" w:sz="4" w:space="0" w:color="000000"/>
            </w:tcBorders>
            <w:vAlign w:val="center"/>
            <w:hideMark/>
          </w:tcPr>
          <w:p w:rsidR="004C042E" w:rsidRDefault="004C042E">
            <w:pPr>
              <w:snapToGrid w:val="0"/>
              <w:ind w:left="-57" w:right="-57"/>
              <w:contextualSpacing/>
              <w:jc w:val="center"/>
              <w:rPr>
                <w:lang w:eastAsia="ar-SA"/>
              </w:rPr>
            </w:pPr>
            <w:r>
              <w:rPr>
                <w:lang w:eastAsia="ar-SA"/>
              </w:rPr>
              <w:t>Причины отклонения</w:t>
            </w:r>
          </w:p>
        </w:tc>
      </w:tr>
      <w:tr w:rsidR="004C042E" w:rsidTr="004C042E">
        <w:trPr>
          <w:trHeight w:val="70"/>
          <w:tblHeader/>
        </w:trPr>
        <w:tc>
          <w:tcPr>
            <w:tcW w:w="567" w:type="dxa"/>
            <w:tcBorders>
              <w:top w:val="single" w:sz="4" w:space="0" w:color="000000"/>
              <w:left w:val="single" w:sz="4" w:space="0" w:color="000000"/>
              <w:bottom w:val="single" w:sz="4" w:space="0" w:color="000000"/>
              <w:right w:val="nil"/>
            </w:tcBorders>
            <w:vAlign w:val="center"/>
            <w:hideMark/>
          </w:tcPr>
          <w:p w:rsidR="004C042E" w:rsidRDefault="004C042E">
            <w:pPr>
              <w:snapToGrid w:val="0"/>
              <w:ind w:left="-57" w:right="-57"/>
              <w:contextualSpacing/>
              <w:jc w:val="center"/>
              <w:rPr>
                <w:lang w:eastAsia="ar-SA"/>
              </w:rPr>
            </w:pPr>
            <w:r>
              <w:rPr>
                <w:lang w:eastAsia="ar-SA"/>
              </w:rPr>
              <w:t>1</w:t>
            </w:r>
          </w:p>
        </w:tc>
        <w:tc>
          <w:tcPr>
            <w:tcW w:w="1560" w:type="dxa"/>
            <w:tcBorders>
              <w:top w:val="single" w:sz="4" w:space="0" w:color="000000"/>
              <w:left w:val="single" w:sz="4" w:space="0" w:color="000000"/>
              <w:bottom w:val="single" w:sz="4" w:space="0" w:color="000000"/>
              <w:right w:val="nil"/>
            </w:tcBorders>
            <w:vAlign w:val="center"/>
            <w:hideMark/>
          </w:tcPr>
          <w:p w:rsidR="004C042E" w:rsidRDefault="004C042E">
            <w:pPr>
              <w:snapToGrid w:val="0"/>
              <w:ind w:left="-57" w:right="-57"/>
              <w:contextualSpacing/>
              <w:jc w:val="center"/>
              <w:rPr>
                <w:lang w:eastAsia="ar-SA"/>
              </w:rPr>
            </w:pPr>
            <w:r>
              <w:rPr>
                <w:lang w:eastAsia="ar-SA"/>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C042E" w:rsidRDefault="004C042E">
            <w:pPr>
              <w:snapToGrid w:val="0"/>
              <w:ind w:left="-57" w:right="-57"/>
              <w:contextualSpacing/>
              <w:jc w:val="center"/>
              <w:rPr>
                <w:lang w:eastAsia="ar-SA"/>
              </w:rPr>
            </w:pPr>
            <w:r>
              <w:rPr>
                <w:lang w:eastAsia="ar-SA"/>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042E" w:rsidRDefault="004C042E">
            <w:pPr>
              <w:snapToGrid w:val="0"/>
              <w:ind w:left="-57" w:right="-57"/>
              <w:contextualSpacing/>
              <w:jc w:val="center"/>
              <w:rPr>
                <w:lang w:eastAsia="ar-SA"/>
              </w:rPr>
            </w:pPr>
            <w:r>
              <w:rPr>
                <w:lang w:eastAsia="ar-SA"/>
              </w:rPr>
              <w:t>4</w:t>
            </w:r>
          </w:p>
        </w:tc>
        <w:tc>
          <w:tcPr>
            <w:tcW w:w="1560" w:type="dxa"/>
            <w:tcBorders>
              <w:top w:val="single" w:sz="4" w:space="0" w:color="000000"/>
              <w:left w:val="single" w:sz="4" w:space="0" w:color="000000"/>
              <w:bottom w:val="single" w:sz="4" w:space="0" w:color="000000"/>
              <w:right w:val="nil"/>
            </w:tcBorders>
            <w:vAlign w:val="center"/>
            <w:hideMark/>
          </w:tcPr>
          <w:p w:rsidR="004C042E" w:rsidRDefault="004C042E">
            <w:pPr>
              <w:snapToGrid w:val="0"/>
              <w:ind w:left="-57" w:right="-57"/>
              <w:contextualSpacing/>
              <w:jc w:val="center"/>
              <w:rPr>
                <w:lang w:eastAsia="ar-SA"/>
              </w:rPr>
            </w:pPr>
            <w:r>
              <w:rPr>
                <w:lang w:eastAsia="ar-SA"/>
              </w:rPr>
              <w:t>5</w:t>
            </w:r>
          </w:p>
        </w:tc>
        <w:tc>
          <w:tcPr>
            <w:tcW w:w="1134" w:type="dxa"/>
            <w:tcBorders>
              <w:top w:val="single" w:sz="4" w:space="0" w:color="000000"/>
              <w:left w:val="single" w:sz="4" w:space="0" w:color="000000"/>
              <w:bottom w:val="single" w:sz="4" w:space="0" w:color="000000"/>
              <w:right w:val="nil"/>
            </w:tcBorders>
            <w:vAlign w:val="center"/>
            <w:hideMark/>
          </w:tcPr>
          <w:p w:rsidR="004C042E" w:rsidRDefault="004C042E">
            <w:pPr>
              <w:snapToGrid w:val="0"/>
              <w:ind w:left="-57" w:right="-57" w:hanging="108"/>
              <w:contextualSpacing/>
              <w:jc w:val="center"/>
              <w:rPr>
                <w:lang w:eastAsia="ar-SA"/>
              </w:rPr>
            </w:pPr>
            <w:r>
              <w:rPr>
                <w:lang w:eastAsia="ar-SA"/>
              </w:rPr>
              <w:t>6</w:t>
            </w:r>
          </w:p>
        </w:tc>
        <w:tc>
          <w:tcPr>
            <w:tcW w:w="3118" w:type="dxa"/>
            <w:tcBorders>
              <w:top w:val="single" w:sz="4" w:space="0" w:color="000000"/>
              <w:left w:val="single" w:sz="4" w:space="0" w:color="000000"/>
              <w:bottom w:val="single" w:sz="4" w:space="0" w:color="auto"/>
              <w:right w:val="single" w:sz="4" w:space="0" w:color="000000"/>
            </w:tcBorders>
            <w:vAlign w:val="center"/>
            <w:hideMark/>
          </w:tcPr>
          <w:p w:rsidR="004C042E" w:rsidRDefault="004C042E">
            <w:pPr>
              <w:snapToGrid w:val="0"/>
              <w:ind w:left="-57" w:right="-57"/>
              <w:contextualSpacing/>
              <w:jc w:val="center"/>
              <w:rPr>
                <w:lang w:eastAsia="ar-SA"/>
              </w:rPr>
            </w:pPr>
            <w:r>
              <w:rPr>
                <w:lang w:eastAsia="ar-SA"/>
              </w:rPr>
              <w:t>7</w:t>
            </w:r>
          </w:p>
        </w:tc>
      </w:tr>
      <w:tr w:rsidR="004C042E" w:rsidTr="004C042E">
        <w:trPr>
          <w:trHeight w:val="121"/>
        </w:trPr>
        <w:tc>
          <w:tcPr>
            <w:tcW w:w="10348" w:type="dxa"/>
            <w:gridSpan w:val="7"/>
            <w:tcBorders>
              <w:top w:val="single" w:sz="4" w:space="0" w:color="000000"/>
              <w:left w:val="single" w:sz="4" w:space="0" w:color="000000"/>
              <w:bottom w:val="single" w:sz="4" w:space="0" w:color="000000"/>
              <w:right w:val="single" w:sz="4" w:space="0" w:color="auto"/>
            </w:tcBorders>
            <w:vAlign w:val="center"/>
            <w:hideMark/>
          </w:tcPr>
          <w:p w:rsidR="004C042E" w:rsidRDefault="004C042E">
            <w:pPr>
              <w:snapToGrid w:val="0"/>
              <w:ind w:left="-57" w:right="-57"/>
              <w:contextualSpacing/>
              <w:jc w:val="center"/>
              <w:rPr>
                <w:lang w:eastAsia="ar-SA"/>
              </w:rPr>
            </w:pPr>
            <w:r>
              <w:rPr>
                <w:lang w:eastAsia="ar-SA"/>
              </w:rPr>
              <w:t>Транспортировка воды</w:t>
            </w:r>
          </w:p>
        </w:tc>
      </w:tr>
      <w:tr w:rsidR="004C042E" w:rsidTr="004C042E">
        <w:trPr>
          <w:trHeight w:val="1302"/>
        </w:trPr>
        <w:tc>
          <w:tcPr>
            <w:tcW w:w="567" w:type="dxa"/>
            <w:tcBorders>
              <w:top w:val="single" w:sz="4" w:space="0" w:color="auto"/>
              <w:left w:val="single" w:sz="4" w:space="0" w:color="000000"/>
              <w:bottom w:val="single" w:sz="4" w:space="0" w:color="000000"/>
              <w:right w:val="nil"/>
            </w:tcBorders>
            <w:vAlign w:val="center"/>
            <w:hideMark/>
          </w:tcPr>
          <w:p w:rsidR="004C042E" w:rsidRDefault="004C042E">
            <w:pPr>
              <w:snapToGrid w:val="0"/>
              <w:ind w:left="-57" w:right="-57"/>
              <w:contextualSpacing/>
              <w:jc w:val="center"/>
              <w:rPr>
                <w:lang w:eastAsia="ar-SA"/>
              </w:rPr>
            </w:pPr>
            <w:r>
              <w:rPr>
                <w:lang w:eastAsia="ar-SA"/>
              </w:rPr>
              <w:t>1.</w:t>
            </w:r>
          </w:p>
        </w:tc>
        <w:tc>
          <w:tcPr>
            <w:tcW w:w="1560" w:type="dxa"/>
            <w:tcBorders>
              <w:top w:val="single" w:sz="4" w:space="0" w:color="auto"/>
              <w:left w:val="single" w:sz="4" w:space="0" w:color="000000"/>
              <w:bottom w:val="single" w:sz="4" w:space="0" w:color="000000"/>
              <w:right w:val="nil"/>
            </w:tcBorders>
            <w:vAlign w:val="center"/>
            <w:hideMark/>
          </w:tcPr>
          <w:p w:rsidR="004C042E" w:rsidRDefault="004C042E">
            <w:pPr>
              <w:snapToGrid w:val="0"/>
              <w:ind w:left="-57" w:right="-57"/>
              <w:contextualSpacing/>
              <w:rPr>
                <w:lang w:eastAsia="ar-SA"/>
              </w:rPr>
            </w:pPr>
            <w:r>
              <w:rPr>
                <w:lang w:eastAsia="ar-SA"/>
              </w:rPr>
              <w:t>Амортизация основных средств, относимых к объектам ЦС водоснабжения</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4C042E" w:rsidRDefault="004C042E">
            <w:pPr>
              <w:ind w:left="-57" w:right="-57"/>
              <w:contextualSpacing/>
              <w:jc w:val="center"/>
              <w:rPr>
                <w:bCs/>
                <w:lang w:eastAsia="ar-SA"/>
              </w:rPr>
            </w:pPr>
            <w:r>
              <w:rPr>
                <w:bCs/>
                <w:lang w:eastAsia="ar-SA"/>
              </w:rPr>
              <w:t>тыс. руб.</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4C042E" w:rsidRDefault="004C042E">
            <w:pPr>
              <w:ind w:left="-57" w:right="-57"/>
              <w:contextualSpacing/>
              <w:jc w:val="center"/>
              <w:rPr>
                <w:bCs/>
                <w:lang w:eastAsia="ar-SA"/>
              </w:rPr>
            </w:pPr>
            <w:r>
              <w:rPr>
                <w:bCs/>
                <w:lang w:eastAsia="ar-SA"/>
              </w:rPr>
              <w:t>153,96</w:t>
            </w:r>
          </w:p>
        </w:tc>
        <w:tc>
          <w:tcPr>
            <w:tcW w:w="1560" w:type="dxa"/>
            <w:tcBorders>
              <w:top w:val="single" w:sz="4" w:space="0" w:color="auto"/>
              <w:left w:val="single" w:sz="4" w:space="0" w:color="000000"/>
              <w:bottom w:val="single" w:sz="4" w:space="0" w:color="000000"/>
              <w:right w:val="nil"/>
            </w:tcBorders>
            <w:vAlign w:val="center"/>
            <w:hideMark/>
          </w:tcPr>
          <w:p w:rsidR="004C042E" w:rsidRDefault="004C042E">
            <w:pPr>
              <w:ind w:left="-57" w:right="-57"/>
              <w:contextualSpacing/>
              <w:jc w:val="center"/>
              <w:rPr>
                <w:bCs/>
                <w:lang w:eastAsia="ar-SA"/>
              </w:rPr>
            </w:pPr>
            <w:r>
              <w:rPr>
                <w:bCs/>
                <w:lang w:eastAsia="ar-SA"/>
              </w:rPr>
              <w:t>153,96</w:t>
            </w:r>
          </w:p>
        </w:tc>
        <w:tc>
          <w:tcPr>
            <w:tcW w:w="1134" w:type="dxa"/>
            <w:tcBorders>
              <w:top w:val="single" w:sz="4" w:space="0" w:color="auto"/>
              <w:left w:val="single" w:sz="4" w:space="0" w:color="000000"/>
              <w:bottom w:val="single" w:sz="4" w:space="0" w:color="000000"/>
              <w:right w:val="single" w:sz="4" w:space="0" w:color="auto"/>
            </w:tcBorders>
            <w:vAlign w:val="center"/>
            <w:hideMark/>
          </w:tcPr>
          <w:p w:rsidR="004C042E" w:rsidRDefault="004C042E">
            <w:pPr>
              <w:snapToGrid w:val="0"/>
              <w:ind w:left="-57" w:right="-57"/>
              <w:contextualSpacing/>
              <w:jc w:val="center"/>
              <w:rPr>
                <w:lang w:eastAsia="ar-SA"/>
              </w:rPr>
            </w:pPr>
            <w:r>
              <w:rPr>
                <w:lang w:eastAsia="ar-SA"/>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snapToGrid w:val="0"/>
              <w:ind w:left="-57" w:right="-57"/>
              <w:contextualSpacing/>
              <w:jc w:val="both"/>
              <w:rPr>
                <w:lang w:eastAsia="ar-SA"/>
              </w:rPr>
            </w:pPr>
            <w:r>
              <w:rPr>
                <w:lang w:eastAsia="ar-SA"/>
              </w:rPr>
              <w:t>Расходы приняты в соответствии с п.28 Методических указаний</w:t>
            </w:r>
          </w:p>
        </w:tc>
      </w:tr>
      <w:tr w:rsidR="004C042E" w:rsidTr="004C042E">
        <w:trPr>
          <w:trHeight w:val="1902"/>
        </w:trPr>
        <w:tc>
          <w:tcPr>
            <w:tcW w:w="567" w:type="dxa"/>
            <w:tcBorders>
              <w:top w:val="single" w:sz="4" w:space="0" w:color="000000"/>
              <w:left w:val="single" w:sz="4" w:space="0" w:color="000000"/>
              <w:bottom w:val="single" w:sz="4" w:space="0" w:color="000000"/>
              <w:right w:val="nil"/>
            </w:tcBorders>
            <w:vAlign w:val="center"/>
            <w:hideMark/>
          </w:tcPr>
          <w:p w:rsidR="004C042E" w:rsidRDefault="004C042E">
            <w:pPr>
              <w:snapToGrid w:val="0"/>
              <w:ind w:left="-57" w:right="-57"/>
              <w:contextualSpacing/>
              <w:jc w:val="center"/>
              <w:rPr>
                <w:lang w:eastAsia="ar-SA"/>
              </w:rPr>
            </w:pPr>
            <w:r>
              <w:rPr>
                <w:lang w:eastAsia="ar-SA"/>
              </w:rPr>
              <w:t>2.</w:t>
            </w:r>
          </w:p>
        </w:tc>
        <w:tc>
          <w:tcPr>
            <w:tcW w:w="1560" w:type="dxa"/>
            <w:tcBorders>
              <w:top w:val="single" w:sz="4" w:space="0" w:color="000000"/>
              <w:left w:val="single" w:sz="4" w:space="0" w:color="000000"/>
              <w:bottom w:val="single" w:sz="4" w:space="0" w:color="000000"/>
              <w:right w:val="nil"/>
            </w:tcBorders>
            <w:vAlign w:val="center"/>
            <w:hideMark/>
          </w:tcPr>
          <w:p w:rsidR="004C042E" w:rsidRDefault="004C042E">
            <w:pPr>
              <w:snapToGrid w:val="0"/>
              <w:ind w:left="-57" w:right="-57"/>
              <w:contextualSpacing/>
              <w:rPr>
                <w:lang w:eastAsia="ar-SA"/>
              </w:rPr>
            </w:pPr>
            <w:r>
              <w:rPr>
                <w:lang w:eastAsia="ar-SA"/>
              </w:rPr>
              <w:t>Расходы, связанные с   уплатой налогов и сборов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C042E" w:rsidRDefault="004C042E">
            <w:pPr>
              <w:ind w:left="-57" w:right="-57"/>
              <w:contextualSpacing/>
              <w:jc w:val="center"/>
              <w:rPr>
                <w:bCs/>
                <w:lang w:eastAsia="ar-SA"/>
              </w:rPr>
            </w:pPr>
            <w:r>
              <w:rPr>
                <w:bCs/>
                <w:lang w:eastAsia="ar-SA"/>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042E" w:rsidRDefault="004C042E">
            <w:pPr>
              <w:ind w:left="-57" w:right="-57"/>
              <w:contextualSpacing/>
              <w:jc w:val="center"/>
              <w:rPr>
                <w:bCs/>
                <w:lang w:eastAsia="ar-SA"/>
              </w:rPr>
            </w:pPr>
            <w:r>
              <w:rPr>
                <w:bCs/>
                <w:lang w:eastAsia="ar-SA"/>
              </w:rPr>
              <w:t>79,39</w:t>
            </w:r>
          </w:p>
        </w:tc>
        <w:tc>
          <w:tcPr>
            <w:tcW w:w="1560" w:type="dxa"/>
            <w:tcBorders>
              <w:top w:val="single" w:sz="4" w:space="0" w:color="000000"/>
              <w:left w:val="single" w:sz="4" w:space="0" w:color="000000"/>
              <w:bottom w:val="single" w:sz="4" w:space="0" w:color="000000"/>
              <w:right w:val="nil"/>
            </w:tcBorders>
            <w:vAlign w:val="center"/>
            <w:hideMark/>
          </w:tcPr>
          <w:p w:rsidR="004C042E" w:rsidRDefault="004C042E">
            <w:pPr>
              <w:ind w:left="-57" w:right="-57"/>
              <w:contextualSpacing/>
              <w:jc w:val="center"/>
              <w:rPr>
                <w:lang w:eastAsia="ar-SA"/>
              </w:rPr>
            </w:pPr>
            <w:r>
              <w:rPr>
                <w:lang w:eastAsia="ar-SA"/>
              </w:rPr>
              <w:t>0,00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4C042E" w:rsidRDefault="004C042E">
            <w:pPr>
              <w:snapToGrid w:val="0"/>
              <w:ind w:left="-57" w:right="-57"/>
              <w:contextualSpacing/>
              <w:jc w:val="center"/>
              <w:rPr>
                <w:lang w:eastAsia="ar-SA"/>
              </w:rPr>
            </w:pPr>
            <w:r>
              <w:rPr>
                <w:lang w:eastAsia="ar-SA"/>
              </w:rPr>
              <w:t>-79,39</w:t>
            </w:r>
          </w:p>
        </w:tc>
        <w:tc>
          <w:tcPr>
            <w:tcW w:w="311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snapToGrid w:val="0"/>
              <w:ind w:left="-57" w:right="-57"/>
              <w:contextualSpacing/>
              <w:jc w:val="both"/>
              <w:rPr>
                <w:lang w:eastAsia="ar-SA"/>
              </w:rPr>
            </w:pPr>
            <w:r>
              <w:rPr>
                <w:lang w:eastAsia="ar-SA"/>
              </w:rPr>
              <w:t xml:space="preserve">Расходы, связанные с уплатой налогов и сборов  не приняты ввиду отсутствия обосновывающих материалов (основание п. 30 Правил регулирования тарифов в сфере водоснабжения и водоотведения, утвержденных Постановлением № 406) </w:t>
            </w:r>
          </w:p>
        </w:tc>
      </w:tr>
      <w:tr w:rsidR="004C042E" w:rsidTr="004C042E">
        <w:trPr>
          <w:trHeight w:val="189"/>
        </w:trPr>
        <w:tc>
          <w:tcPr>
            <w:tcW w:w="10348" w:type="dxa"/>
            <w:gridSpan w:val="7"/>
            <w:tcBorders>
              <w:top w:val="single" w:sz="4" w:space="0" w:color="000000"/>
              <w:left w:val="single" w:sz="4" w:space="0" w:color="000000"/>
              <w:bottom w:val="single" w:sz="4" w:space="0" w:color="000000"/>
              <w:right w:val="single" w:sz="4" w:space="0" w:color="auto"/>
            </w:tcBorders>
            <w:vAlign w:val="center"/>
            <w:hideMark/>
          </w:tcPr>
          <w:p w:rsidR="004C042E" w:rsidRDefault="004C042E">
            <w:pPr>
              <w:snapToGrid w:val="0"/>
              <w:ind w:left="-57" w:right="-57"/>
              <w:contextualSpacing/>
              <w:jc w:val="center"/>
              <w:rPr>
                <w:lang w:eastAsia="ar-SA"/>
              </w:rPr>
            </w:pPr>
            <w:r>
              <w:rPr>
                <w:lang w:eastAsia="ar-SA"/>
              </w:rPr>
              <w:t>Водоотведение</w:t>
            </w:r>
          </w:p>
        </w:tc>
      </w:tr>
      <w:tr w:rsidR="004C042E" w:rsidTr="004C042E">
        <w:trPr>
          <w:trHeight w:val="1283"/>
        </w:trPr>
        <w:tc>
          <w:tcPr>
            <w:tcW w:w="567" w:type="dxa"/>
            <w:tcBorders>
              <w:top w:val="single" w:sz="4" w:space="0" w:color="000000"/>
              <w:left w:val="single" w:sz="4" w:space="0" w:color="000000"/>
              <w:bottom w:val="single" w:sz="4" w:space="0" w:color="000000"/>
              <w:right w:val="nil"/>
            </w:tcBorders>
            <w:vAlign w:val="center"/>
            <w:hideMark/>
          </w:tcPr>
          <w:p w:rsidR="004C042E" w:rsidRDefault="004C042E">
            <w:pPr>
              <w:snapToGrid w:val="0"/>
              <w:ind w:left="-57" w:right="-57"/>
              <w:contextualSpacing/>
              <w:jc w:val="center"/>
              <w:rPr>
                <w:lang w:eastAsia="ar-SA"/>
              </w:rPr>
            </w:pPr>
            <w:r>
              <w:rPr>
                <w:lang w:eastAsia="ar-SA"/>
              </w:rPr>
              <w:t>1</w:t>
            </w:r>
          </w:p>
        </w:tc>
        <w:tc>
          <w:tcPr>
            <w:tcW w:w="1560" w:type="dxa"/>
            <w:tcBorders>
              <w:top w:val="single" w:sz="4" w:space="0" w:color="000000"/>
              <w:left w:val="single" w:sz="4" w:space="0" w:color="000000"/>
              <w:bottom w:val="single" w:sz="4" w:space="0" w:color="000000"/>
              <w:right w:val="nil"/>
            </w:tcBorders>
            <w:vAlign w:val="center"/>
            <w:hideMark/>
          </w:tcPr>
          <w:p w:rsidR="004C042E" w:rsidRDefault="004C042E">
            <w:pPr>
              <w:snapToGrid w:val="0"/>
              <w:ind w:left="-57" w:right="-57"/>
              <w:contextualSpacing/>
              <w:rPr>
                <w:lang w:eastAsia="ar-SA"/>
              </w:rPr>
            </w:pPr>
            <w:r>
              <w:rPr>
                <w:lang w:eastAsia="ar-SA"/>
              </w:rPr>
              <w:t>Амортизация основных средств, относимых к объектам ЦС водоотведения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C042E" w:rsidRDefault="004C042E">
            <w:pPr>
              <w:ind w:left="-57" w:right="-57"/>
              <w:contextualSpacing/>
              <w:jc w:val="center"/>
              <w:rPr>
                <w:bCs/>
                <w:lang w:eastAsia="ar-SA"/>
              </w:rPr>
            </w:pPr>
            <w:r>
              <w:rPr>
                <w:bCs/>
                <w:lang w:eastAsia="ar-SA"/>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042E" w:rsidRDefault="004C042E">
            <w:pPr>
              <w:ind w:left="-57" w:right="-57"/>
              <w:contextualSpacing/>
              <w:jc w:val="center"/>
              <w:rPr>
                <w:bCs/>
                <w:lang w:eastAsia="ar-SA"/>
              </w:rPr>
            </w:pPr>
            <w:r>
              <w:rPr>
                <w:bCs/>
                <w:lang w:eastAsia="ar-SA"/>
              </w:rPr>
              <w:t>246,98</w:t>
            </w:r>
          </w:p>
        </w:tc>
        <w:tc>
          <w:tcPr>
            <w:tcW w:w="1560" w:type="dxa"/>
            <w:tcBorders>
              <w:top w:val="single" w:sz="4" w:space="0" w:color="000000"/>
              <w:left w:val="single" w:sz="4" w:space="0" w:color="000000"/>
              <w:bottom w:val="single" w:sz="4" w:space="0" w:color="000000"/>
              <w:right w:val="nil"/>
            </w:tcBorders>
            <w:vAlign w:val="center"/>
            <w:hideMark/>
          </w:tcPr>
          <w:p w:rsidR="004C042E" w:rsidRDefault="004C042E">
            <w:pPr>
              <w:ind w:left="-57" w:right="-57"/>
              <w:contextualSpacing/>
              <w:jc w:val="center"/>
              <w:rPr>
                <w:lang w:eastAsia="ar-SA"/>
              </w:rPr>
            </w:pPr>
            <w:r>
              <w:rPr>
                <w:lang w:eastAsia="ar-SA"/>
              </w:rPr>
              <w:t>246,98</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4C042E" w:rsidRDefault="004C042E">
            <w:pPr>
              <w:snapToGrid w:val="0"/>
              <w:ind w:left="-57" w:right="-57"/>
              <w:contextualSpacing/>
              <w:jc w:val="center"/>
              <w:rPr>
                <w:lang w:eastAsia="ar-SA"/>
              </w:rPr>
            </w:pPr>
            <w:r>
              <w:rPr>
                <w:lang w:eastAsia="ar-SA"/>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snapToGrid w:val="0"/>
              <w:ind w:left="-57" w:right="-57"/>
              <w:contextualSpacing/>
              <w:jc w:val="both"/>
              <w:rPr>
                <w:lang w:eastAsia="ar-SA"/>
              </w:rPr>
            </w:pPr>
            <w:r>
              <w:rPr>
                <w:lang w:eastAsia="ar-SA"/>
              </w:rPr>
              <w:t>Расходы приняты в соответствии с п.28 Методических указаний</w:t>
            </w:r>
          </w:p>
        </w:tc>
      </w:tr>
      <w:tr w:rsidR="004C042E" w:rsidTr="004C042E">
        <w:trPr>
          <w:trHeight w:val="1094"/>
        </w:trPr>
        <w:tc>
          <w:tcPr>
            <w:tcW w:w="567" w:type="dxa"/>
            <w:tcBorders>
              <w:top w:val="single" w:sz="4" w:space="0" w:color="000000"/>
              <w:left w:val="single" w:sz="4" w:space="0" w:color="000000"/>
              <w:bottom w:val="single" w:sz="4" w:space="0" w:color="000000"/>
              <w:right w:val="nil"/>
            </w:tcBorders>
            <w:vAlign w:val="center"/>
            <w:hideMark/>
          </w:tcPr>
          <w:p w:rsidR="004C042E" w:rsidRDefault="004C042E">
            <w:pPr>
              <w:snapToGrid w:val="0"/>
              <w:ind w:left="-57" w:right="-57"/>
              <w:contextualSpacing/>
              <w:jc w:val="center"/>
              <w:rPr>
                <w:lang w:eastAsia="ar-SA"/>
              </w:rPr>
            </w:pPr>
            <w:r>
              <w:rPr>
                <w:lang w:eastAsia="ar-SA"/>
              </w:rPr>
              <w:t>2</w:t>
            </w:r>
          </w:p>
        </w:tc>
        <w:tc>
          <w:tcPr>
            <w:tcW w:w="1560" w:type="dxa"/>
            <w:tcBorders>
              <w:top w:val="single" w:sz="4" w:space="0" w:color="000000"/>
              <w:left w:val="single" w:sz="4" w:space="0" w:color="000000"/>
              <w:bottom w:val="single" w:sz="4" w:space="0" w:color="000000"/>
              <w:right w:val="nil"/>
            </w:tcBorders>
            <w:vAlign w:val="center"/>
            <w:hideMark/>
          </w:tcPr>
          <w:p w:rsidR="004C042E" w:rsidRDefault="004C042E">
            <w:pPr>
              <w:snapToGrid w:val="0"/>
              <w:ind w:left="-57" w:right="-57"/>
              <w:contextualSpacing/>
              <w:rPr>
                <w:lang w:eastAsia="ar-SA"/>
              </w:rPr>
            </w:pPr>
            <w:r>
              <w:rPr>
                <w:lang w:eastAsia="ar-SA"/>
              </w:rPr>
              <w:t>Расходы, связанные с   уплатой налогов и сборов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C042E" w:rsidRDefault="004C042E">
            <w:pPr>
              <w:ind w:left="-57" w:right="-57"/>
              <w:contextualSpacing/>
              <w:jc w:val="center"/>
              <w:rPr>
                <w:bCs/>
                <w:lang w:eastAsia="ar-SA"/>
              </w:rPr>
            </w:pPr>
            <w:r>
              <w:rPr>
                <w:bCs/>
                <w:lang w:eastAsia="ar-SA"/>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042E" w:rsidRDefault="004C042E">
            <w:pPr>
              <w:ind w:left="-57" w:right="-57"/>
              <w:contextualSpacing/>
              <w:jc w:val="center"/>
              <w:rPr>
                <w:bCs/>
                <w:lang w:eastAsia="ar-SA"/>
              </w:rPr>
            </w:pPr>
            <w:r>
              <w:rPr>
                <w:bCs/>
                <w:lang w:eastAsia="ar-SA"/>
              </w:rPr>
              <w:t>79,39</w:t>
            </w:r>
          </w:p>
        </w:tc>
        <w:tc>
          <w:tcPr>
            <w:tcW w:w="1560" w:type="dxa"/>
            <w:tcBorders>
              <w:top w:val="single" w:sz="4" w:space="0" w:color="000000"/>
              <w:left w:val="single" w:sz="4" w:space="0" w:color="000000"/>
              <w:bottom w:val="single" w:sz="4" w:space="0" w:color="000000"/>
              <w:right w:val="nil"/>
            </w:tcBorders>
            <w:vAlign w:val="center"/>
            <w:hideMark/>
          </w:tcPr>
          <w:p w:rsidR="004C042E" w:rsidRDefault="004C042E">
            <w:pPr>
              <w:ind w:left="-57" w:right="-57"/>
              <w:contextualSpacing/>
              <w:jc w:val="center"/>
              <w:rPr>
                <w:lang w:eastAsia="ar-SA"/>
              </w:rPr>
            </w:pPr>
            <w:r>
              <w:rPr>
                <w:lang w:eastAsia="ar-SA"/>
              </w:rPr>
              <w:t>0,00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4C042E" w:rsidRDefault="004C042E">
            <w:pPr>
              <w:snapToGrid w:val="0"/>
              <w:ind w:left="-57" w:right="-57"/>
              <w:contextualSpacing/>
              <w:jc w:val="center"/>
              <w:rPr>
                <w:lang w:eastAsia="ar-SA"/>
              </w:rPr>
            </w:pPr>
            <w:r>
              <w:rPr>
                <w:lang w:eastAsia="ar-SA"/>
              </w:rPr>
              <w:t>-79,39</w:t>
            </w:r>
          </w:p>
        </w:tc>
        <w:tc>
          <w:tcPr>
            <w:tcW w:w="3118" w:type="dxa"/>
            <w:tcBorders>
              <w:top w:val="single" w:sz="4" w:space="0" w:color="auto"/>
              <w:left w:val="single" w:sz="4" w:space="0" w:color="auto"/>
              <w:bottom w:val="single" w:sz="4" w:space="0" w:color="auto"/>
              <w:right w:val="single" w:sz="4" w:space="0" w:color="auto"/>
            </w:tcBorders>
            <w:vAlign w:val="center"/>
            <w:hideMark/>
          </w:tcPr>
          <w:p w:rsidR="004C042E" w:rsidRDefault="004C042E">
            <w:pPr>
              <w:snapToGrid w:val="0"/>
              <w:ind w:left="-113" w:right="-113"/>
              <w:contextualSpacing/>
              <w:jc w:val="both"/>
              <w:rPr>
                <w:lang w:eastAsia="ar-SA"/>
              </w:rPr>
            </w:pPr>
            <w:r>
              <w:rPr>
                <w:lang w:eastAsia="ar-SA"/>
              </w:rPr>
              <w:t>Расходы, связанные с уплатой налогов и сборов  не приняты ввиду отсутствия обосновывающих материалов (основание п. 30 Правил регулирования тарифов в сфере водоснабжения и водоотведения, утвержденных Постановлением</w:t>
            </w:r>
            <w:r>
              <w:rPr>
                <w:lang w:eastAsia="ar-SA"/>
              </w:rPr>
              <w:br/>
              <w:t>№ 406)</w:t>
            </w:r>
          </w:p>
        </w:tc>
      </w:tr>
    </w:tbl>
    <w:p w:rsidR="004C042E" w:rsidRDefault="004C042E" w:rsidP="004C042E">
      <w:pPr>
        <w:tabs>
          <w:tab w:val="left" w:pos="567"/>
          <w:tab w:val="left" w:pos="1276"/>
        </w:tabs>
        <w:ind w:firstLine="567"/>
        <w:jc w:val="both"/>
        <w:rPr>
          <w:sz w:val="24"/>
          <w:szCs w:val="24"/>
          <w:lang w:eastAsia="ar-SA"/>
        </w:rPr>
      </w:pPr>
      <w:r>
        <w:rPr>
          <w:sz w:val="24"/>
          <w:szCs w:val="24"/>
          <w:lang w:eastAsia="ar-SA"/>
        </w:rPr>
        <w:t>Таким образом, скорректированная НВВ на 2020 год составит:</w:t>
      </w:r>
      <w:r>
        <w:rPr>
          <w:sz w:val="24"/>
          <w:szCs w:val="24"/>
          <w:lang w:eastAsia="ar-SA"/>
        </w:rPr>
        <w:tab/>
        <w:t xml:space="preserve">                                    тыс. руб.</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131"/>
        <w:gridCol w:w="3279"/>
        <w:gridCol w:w="3330"/>
      </w:tblGrid>
      <w:tr w:rsidR="004C042E" w:rsidTr="004C042E">
        <w:trPr>
          <w:trHeight w:val="322"/>
        </w:trPr>
        <w:tc>
          <w:tcPr>
            <w:tcW w:w="405" w:type="pct"/>
            <w:tcBorders>
              <w:top w:val="single" w:sz="4" w:space="0" w:color="auto"/>
              <w:left w:val="single" w:sz="4" w:space="0" w:color="auto"/>
              <w:bottom w:val="single" w:sz="4" w:space="0" w:color="auto"/>
              <w:right w:val="single" w:sz="4" w:space="0" w:color="auto"/>
            </w:tcBorders>
            <w:hideMark/>
          </w:tcPr>
          <w:p w:rsidR="004C042E" w:rsidRDefault="004C042E">
            <w:pPr>
              <w:jc w:val="center"/>
              <w:rPr>
                <w:lang w:eastAsia="ar-SA"/>
              </w:rPr>
            </w:pPr>
            <w:r>
              <w:rPr>
                <w:lang w:eastAsia="ar-SA"/>
              </w:rPr>
              <w:t>№ п/п</w:t>
            </w:r>
          </w:p>
        </w:tc>
        <w:tc>
          <w:tcPr>
            <w:tcW w:w="1477" w:type="pc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Товары, услуги</w:t>
            </w:r>
          </w:p>
        </w:tc>
        <w:tc>
          <w:tcPr>
            <w:tcW w:w="1547" w:type="pc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Утверждено на 2020 год</w:t>
            </w:r>
          </w:p>
        </w:tc>
        <w:tc>
          <w:tcPr>
            <w:tcW w:w="1572" w:type="pc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Корректировка на 2020 г.</w:t>
            </w:r>
          </w:p>
        </w:tc>
      </w:tr>
      <w:tr w:rsidR="004C042E" w:rsidTr="004C042E">
        <w:trPr>
          <w:trHeight w:val="56"/>
        </w:trPr>
        <w:tc>
          <w:tcPr>
            <w:tcW w:w="405" w:type="pct"/>
            <w:tcBorders>
              <w:top w:val="single" w:sz="4" w:space="0" w:color="auto"/>
              <w:left w:val="single" w:sz="4" w:space="0" w:color="auto"/>
              <w:bottom w:val="single" w:sz="4" w:space="0" w:color="auto"/>
              <w:right w:val="single" w:sz="4" w:space="0" w:color="auto"/>
            </w:tcBorders>
            <w:hideMark/>
          </w:tcPr>
          <w:p w:rsidR="004C042E" w:rsidRDefault="004C042E">
            <w:pPr>
              <w:jc w:val="center"/>
              <w:rPr>
                <w:lang w:eastAsia="ar-SA"/>
              </w:rPr>
            </w:pPr>
            <w:r>
              <w:rPr>
                <w:lang w:eastAsia="ar-SA"/>
              </w:rPr>
              <w:t>1</w:t>
            </w:r>
          </w:p>
        </w:tc>
        <w:tc>
          <w:tcPr>
            <w:tcW w:w="1477" w:type="pc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2</w:t>
            </w:r>
          </w:p>
        </w:tc>
        <w:tc>
          <w:tcPr>
            <w:tcW w:w="1547" w:type="pc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3</w:t>
            </w:r>
          </w:p>
        </w:tc>
        <w:tc>
          <w:tcPr>
            <w:tcW w:w="1572" w:type="pc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4</w:t>
            </w:r>
          </w:p>
        </w:tc>
      </w:tr>
      <w:tr w:rsidR="004C042E" w:rsidTr="004C042E">
        <w:trPr>
          <w:trHeight w:val="32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C042E" w:rsidRDefault="004C042E">
            <w:pPr>
              <w:tabs>
                <w:tab w:val="left" w:pos="3420"/>
              </w:tabs>
              <w:jc w:val="center"/>
              <w:rPr>
                <w:lang w:eastAsia="ar-SA"/>
              </w:rPr>
            </w:pPr>
            <w:r>
              <w:rPr>
                <w:lang w:eastAsia="ar-SA"/>
              </w:rPr>
              <w:t>Для потребителей муниципального образования «Муринское городское поселение» Всеволожского муниципального района Ленинградской области</w:t>
            </w:r>
          </w:p>
        </w:tc>
      </w:tr>
      <w:tr w:rsidR="004C042E" w:rsidTr="004C042E">
        <w:trPr>
          <w:trHeight w:val="56"/>
        </w:trPr>
        <w:tc>
          <w:tcPr>
            <w:tcW w:w="405" w:type="pct"/>
            <w:tcBorders>
              <w:top w:val="single" w:sz="4" w:space="0" w:color="auto"/>
              <w:left w:val="single" w:sz="4" w:space="0" w:color="auto"/>
              <w:bottom w:val="single" w:sz="4" w:space="0" w:color="auto"/>
              <w:right w:val="single" w:sz="4" w:space="0" w:color="auto"/>
            </w:tcBorders>
            <w:hideMark/>
          </w:tcPr>
          <w:p w:rsidR="004C042E" w:rsidRDefault="004C042E">
            <w:pPr>
              <w:snapToGrid w:val="0"/>
              <w:jc w:val="center"/>
              <w:rPr>
                <w:lang w:eastAsia="ar-SA"/>
              </w:rPr>
            </w:pPr>
            <w:r>
              <w:rPr>
                <w:lang w:eastAsia="ar-SA"/>
              </w:rPr>
              <w:t>1</w:t>
            </w:r>
          </w:p>
        </w:tc>
        <w:tc>
          <w:tcPr>
            <w:tcW w:w="1477" w:type="pct"/>
            <w:tcBorders>
              <w:top w:val="single" w:sz="4" w:space="0" w:color="auto"/>
              <w:left w:val="single" w:sz="4" w:space="0" w:color="auto"/>
              <w:bottom w:val="single" w:sz="4" w:space="0" w:color="auto"/>
              <w:right w:val="single" w:sz="4" w:space="0" w:color="auto"/>
            </w:tcBorders>
            <w:vAlign w:val="center"/>
            <w:hideMark/>
          </w:tcPr>
          <w:p w:rsidR="004C042E" w:rsidRDefault="004C042E">
            <w:pPr>
              <w:snapToGrid w:val="0"/>
              <w:jc w:val="center"/>
              <w:rPr>
                <w:lang w:eastAsia="ar-SA"/>
              </w:rPr>
            </w:pPr>
            <w:r>
              <w:rPr>
                <w:lang w:eastAsia="ar-SA"/>
              </w:rPr>
              <w:t>Транспортировка воды</w:t>
            </w:r>
          </w:p>
        </w:tc>
        <w:tc>
          <w:tcPr>
            <w:tcW w:w="1547" w:type="pc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3805,13</w:t>
            </w:r>
          </w:p>
        </w:tc>
        <w:tc>
          <w:tcPr>
            <w:tcW w:w="1572" w:type="pc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3713,01</w:t>
            </w:r>
          </w:p>
        </w:tc>
      </w:tr>
      <w:tr w:rsidR="004C042E" w:rsidTr="004C042E">
        <w:trPr>
          <w:trHeight w:val="56"/>
        </w:trPr>
        <w:tc>
          <w:tcPr>
            <w:tcW w:w="405" w:type="pct"/>
            <w:tcBorders>
              <w:top w:val="single" w:sz="4" w:space="0" w:color="auto"/>
              <w:left w:val="single" w:sz="4" w:space="0" w:color="auto"/>
              <w:bottom w:val="single" w:sz="4" w:space="0" w:color="auto"/>
              <w:right w:val="single" w:sz="4" w:space="0" w:color="auto"/>
            </w:tcBorders>
            <w:hideMark/>
          </w:tcPr>
          <w:p w:rsidR="004C042E" w:rsidRDefault="004C042E">
            <w:pPr>
              <w:snapToGrid w:val="0"/>
              <w:jc w:val="center"/>
              <w:rPr>
                <w:lang w:eastAsia="ar-SA"/>
              </w:rPr>
            </w:pPr>
            <w:r>
              <w:rPr>
                <w:lang w:eastAsia="ar-SA"/>
              </w:rPr>
              <w:t>2</w:t>
            </w:r>
          </w:p>
        </w:tc>
        <w:tc>
          <w:tcPr>
            <w:tcW w:w="1477" w:type="pct"/>
            <w:tcBorders>
              <w:top w:val="single" w:sz="4" w:space="0" w:color="auto"/>
              <w:left w:val="single" w:sz="4" w:space="0" w:color="auto"/>
              <w:bottom w:val="single" w:sz="4" w:space="0" w:color="auto"/>
              <w:right w:val="single" w:sz="4" w:space="0" w:color="auto"/>
            </w:tcBorders>
            <w:vAlign w:val="center"/>
            <w:hideMark/>
          </w:tcPr>
          <w:p w:rsidR="004C042E" w:rsidRDefault="004C042E">
            <w:pPr>
              <w:snapToGrid w:val="0"/>
              <w:jc w:val="center"/>
              <w:rPr>
                <w:lang w:eastAsia="ar-SA"/>
              </w:rPr>
            </w:pPr>
            <w:r>
              <w:rPr>
                <w:lang w:eastAsia="ar-SA"/>
              </w:rPr>
              <w:t>Водоотведение</w:t>
            </w:r>
          </w:p>
        </w:tc>
        <w:tc>
          <w:tcPr>
            <w:tcW w:w="1547" w:type="pc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6752,49</w:t>
            </w:r>
          </w:p>
        </w:tc>
        <w:tc>
          <w:tcPr>
            <w:tcW w:w="1572" w:type="pct"/>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6648,62</w:t>
            </w:r>
          </w:p>
        </w:tc>
      </w:tr>
    </w:tbl>
    <w:p w:rsidR="004C042E" w:rsidRDefault="004C042E" w:rsidP="004C042E">
      <w:pPr>
        <w:ind w:firstLine="720"/>
        <w:jc w:val="both"/>
        <w:rPr>
          <w:sz w:val="24"/>
          <w:szCs w:val="24"/>
          <w:lang w:eastAsia="ar-SA"/>
        </w:rPr>
      </w:pPr>
    </w:p>
    <w:p w:rsidR="004C042E" w:rsidRDefault="004C042E" w:rsidP="004C042E">
      <w:pPr>
        <w:ind w:firstLine="720"/>
        <w:jc w:val="both"/>
        <w:rPr>
          <w:sz w:val="24"/>
          <w:szCs w:val="24"/>
          <w:lang w:eastAsia="ar-SA"/>
        </w:rPr>
      </w:pPr>
      <w:r>
        <w:rPr>
          <w:sz w:val="24"/>
          <w:szCs w:val="24"/>
          <w:lang w:eastAsia="ar-SA"/>
        </w:rPr>
        <w:t>Установить</w:t>
      </w:r>
      <w:r>
        <w:rPr>
          <w:sz w:val="24"/>
          <w:szCs w:val="24"/>
          <w:lang w:val="x-none" w:eastAsia="ar-SA"/>
        </w:rPr>
        <w:t xml:space="preserve"> тариф</w:t>
      </w:r>
      <w:r>
        <w:rPr>
          <w:sz w:val="24"/>
          <w:szCs w:val="24"/>
          <w:lang w:eastAsia="ar-SA"/>
        </w:rPr>
        <w:t>ы</w:t>
      </w:r>
      <w:r>
        <w:rPr>
          <w:sz w:val="24"/>
          <w:szCs w:val="24"/>
          <w:lang w:val="x-none" w:eastAsia="ar-SA"/>
        </w:rPr>
        <w:t xml:space="preserve"> на услуг</w:t>
      </w:r>
      <w:r>
        <w:rPr>
          <w:sz w:val="24"/>
          <w:szCs w:val="24"/>
          <w:lang w:eastAsia="ar-SA"/>
        </w:rPr>
        <w:t>и</w:t>
      </w:r>
      <w:r>
        <w:rPr>
          <w:sz w:val="24"/>
          <w:szCs w:val="24"/>
          <w:lang w:val="x-none" w:eastAsia="ar-SA"/>
        </w:rPr>
        <w:t xml:space="preserve"> в сфере водоснабжения и водоотведения, оказываемые </w:t>
      </w:r>
      <w:r>
        <w:rPr>
          <w:sz w:val="24"/>
          <w:szCs w:val="24"/>
          <w:lang w:eastAsia="ar-SA"/>
        </w:rPr>
        <w:t>АО «НПО «Поиск</w:t>
      </w:r>
      <w:r>
        <w:rPr>
          <w:sz w:val="24"/>
          <w:szCs w:val="24"/>
          <w:lang w:val="x-none" w:eastAsia="ar-SA"/>
        </w:rPr>
        <w:t>» в 20</w:t>
      </w:r>
      <w:r>
        <w:rPr>
          <w:sz w:val="24"/>
          <w:szCs w:val="24"/>
          <w:lang w:eastAsia="ar-SA"/>
        </w:rPr>
        <w:t>20</w:t>
      </w:r>
      <w:r>
        <w:rPr>
          <w:sz w:val="24"/>
          <w:szCs w:val="24"/>
          <w:lang w:val="x-none" w:eastAsia="ar-SA"/>
        </w:rPr>
        <w:t xml:space="preserve"> году:</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67"/>
        <w:gridCol w:w="3402"/>
        <w:gridCol w:w="3260"/>
      </w:tblGrid>
      <w:tr w:rsidR="004C042E" w:rsidTr="004C042E">
        <w:trPr>
          <w:trHeight w:val="56"/>
        </w:trPr>
        <w:tc>
          <w:tcPr>
            <w:tcW w:w="561" w:type="dxa"/>
            <w:tcBorders>
              <w:top w:val="single" w:sz="4" w:space="0" w:color="auto"/>
              <w:left w:val="single" w:sz="4" w:space="0" w:color="auto"/>
              <w:bottom w:val="single" w:sz="4" w:space="0" w:color="auto"/>
              <w:right w:val="single" w:sz="4" w:space="0" w:color="auto"/>
            </w:tcBorders>
            <w:vAlign w:val="center"/>
            <w:hideMark/>
          </w:tcPr>
          <w:p w:rsidR="004C042E" w:rsidRDefault="004C042E">
            <w:pPr>
              <w:widowControl w:val="0"/>
              <w:autoSpaceDE w:val="0"/>
              <w:autoSpaceDN w:val="0"/>
              <w:adjustRightInd w:val="0"/>
              <w:jc w:val="center"/>
              <w:rPr>
                <w:rFonts w:eastAsia="Calibri"/>
              </w:rPr>
            </w:pPr>
            <w:r>
              <w:rPr>
                <w:rFonts w:eastAsia="Calibri"/>
              </w:rPr>
              <w:t>№ п/п</w:t>
            </w:r>
          </w:p>
        </w:tc>
        <w:tc>
          <w:tcPr>
            <w:tcW w:w="3267" w:type="dxa"/>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rFonts w:eastAsia="Calibri"/>
              </w:rPr>
            </w:pPr>
            <w:r>
              <w:rPr>
                <w:rFonts w:eastAsia="Calibri"/>
              </w:rPr>
              <w:t>Наименование потребителей, регулируемого вида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rFonts w:eastAsia="Calibri"/>
              </w:rPr>
            </w:pPr>
            <w:r>
              <w:rPr>
                <w:rFonts w:eastAsia="Calibri"/>
              </w:rPr>
              <w:t xml:space="preserve">Год с календарной разбивкой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4C042E" w:rsidTr="004C042E">
        <w:trPr>
          <w:trHeight w:val="409"/>
        </w:trPr>
        <w:tc>
          <w:tcPr>
            <w:tcW w:w="10490" w:type="dxa"/>
            <w:gridSpan w:val="4"/>
            <w:tcBorders>
              <w:top w:val="single" w:sz="4" w:space="0" w:color="auto"/>
              <w:left w:val="single" w:sz="4" w:space="0" w:color="auto"/>
              <w:bottom w:val="single" w:sz="4" w:space="0" w:color="auto"/>
              <w:right w:val="single" w:sz="4" w:space="0" w:color="auto"/>
            </w:tcBorders>
            <w:vAlign w:val="center"/>
            <w:hideMark/>
          </w:tcPr>
          <w:p w:rsidR="004C042E" w:rsidRDefault="004C042E">
            <w:pPr>
              <w:tabs>
                <w:tab w:val="left" w:pos="3420"/>
              </w:tabs>
              <w:jc w:val="center"/>
              <w:rPr>
                <w:lang w:eastAsia="ar-SA"/>
              </w:rPr>
            </w:pPr>
            <w:r>
              <w:rPr>
                <w:lang w:eastAsia="ar-SA"/>
              </w:rPr>
              <w:t>Для потребителей муниципального образования «Муринское городское поселение» Всеволожского муниципального района Ленинградской области</w:t>
            </w:r>
          </w:p>
        </w:tc>
      </w:tr>
      <w:tr w:rsidR="004C042E" w:rsidTr="004C042E">
        <w:trPr>
          <w:trHeight w:val="56"/>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4C042E" w:rsidRDefault="004C042E">
            <w:pPr>
              <w:widowControl w:val="0"/>
              <w:autoSpaceDE w:val="0"/>
              <w:autoSpaceDN w:val="0"/>
              <w:adjustRightInd w:val="0"/>
              <w:jc w:val="center"/>
              <w:rPr>
                <w:rFonts w:eastAsia="Calibri"/>
              </w:rPr>
            </w:pPr>
            <w:r>
              <w:rPr>
                <w:rFonts w:eastAsia="Calibri"/>
              </w:rPr>
              <w:t>2.</w:t>
            </w:r>
          </w:p>
        </w:tc>
        <w:tc>
          <w:tcPr>
            <w:tcW w:w="3267" w:type="dxa"/>
            <w:vMerge w:val="restart"/>
            <w:tcBorders>
              <w:top w:val="single" w:sz="4" w:space="0" w:color="auto"/>
              <w:left w:val="single" w:sz="4" w:space="0" w:color="auto"/>
              <w:bottom w:val="single" w:sz="4" w:space="0" w:color="auto"/>
              <w:right w:val="single" w:sz="4" w:space="0" w:color="auto"/>
            </w:tcBorders>
            <w:vAlign w:val="center"/>
            <w:hideMark/>
          </w:tcPr>
          <w:p w:rsidR="004C042E" w:rsidRDefault="004C042E">
            <w:pPr>
              <w:snapToGrid w:val="0"/>
              <w:jc w:val="center"/>
              <w:rPr>
                <w:lang w:eastAsia="ar-SA"/>
              </w:rPr>
            </w:pPr>
            <w:r>
              <w:rPr>
                <w:lang w:eastAsia="ar-SA"/>
              </w:rPr>
              <w:t>Транспортировка воды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042E" w:rsidRDefault="004C042E">
            <w:pPr>
              <w:widowControl w:val="0"/>
              <w:autoSpaceDE w:val="0"/>
              <w:autoSpaceDN w:val="0"/>
              <w:adjustRightInd w:val="0"/>
              <w:jc w:val="center"/>
              <w:rPr>
                <w:rFonts w:eastAsia="Calibri"/>
                <w:lang w:eastAsia="ar-SA"/>
              </w:rPr>
            </w:pPr>
            <w:r>
              <w:rPr>
                <w:rFonts w:eastAsia="Calibri"/>
                <w:lang w:eastAsia="ar-SA"/>
              </w:rPr>
              <w:t>с 01.01.2020 по 30.06.2020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C042E" w:rsidRDefault="004C042E">
            <w:pPr>
              <w:widowControl w:val="0"/>
              <w:autoSpaceDE w:val="0"/>
              <w:autoSpaceDN w:val="0"/>
              <w:adjustRightInd w:val="0"/>
              <w:jc w:val="center"/>
              <w:rPr>
                <w:rFonts w:eastAsia="Calibri"/>
                <w:lang w:eastAsia="ar-SA"/>
              </w:rPr>
            </w:pPr>
            <w:r>
              <w:rPr>
                <w:rFonts w:eastAsia="Calibri"/>
                <w:lang w:eastAsia="ar-SA"/>
              </w:rPr>
              <w:t>10,77</w:t>
            </w:r>
          </w:p>
        </w:tc>
      </w:tr>
      <w:tr w:rsidR="004C042E" w:rsidTr="004C042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lang w:eastAsia="ar-S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C042E" w:rsidRDefault="004C042E">
            <w:pPr>
              <w:widowControl w:val="0"/>
              <w:autoSpaceDE w:val="0"/>
              <w:autoSpaceDN w:val="0"/>
              <w:adjustRightInd w:val="0"/>
              <w:jc w:val="center"/>
              <w:rPr>
                <w:rFonts w:eastAsia="Calibri"/>
                <w:lang w:eastAsia="ar-SA"/>
              </w:rPr>
            </w:pPr>
            <w:r>
              <w:rPr>
                <w:rFonts w:eastAsia="Calibri"/>
                <w:lang w:eastAsia="ar-SA"/>
              </w:rPr>
              <w:t>с 01.07.2020 по 31.12.2020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C042E" w:rsidRDefault="004C042E">
            <w:pPr>
              <w:widowControl w:val="0"/>
              <w:autoSpaceDE w:val="0"/>
              <w:autoSpaceDN w:val="0"/>
              <w:adjustRightInd w:val="0"/>
              <w:jc w:val="center"/>
              <w:rPr>
                <w:rFonts w:eastAsia="Calibri"/>
                <w:lang w:eastAsia="ar-SA"/>
              </w:rPr>
            </w:pPr>
            <w:r>
              <w:rPr>
                <w:rFonts w:eastAsia="Calibri"/>
                <w:lang w:eastAsia="ar-SA"/>
              </w:rPr>
              <w:t>10,97</w:t>
            </w:r>
          </w:p>
        </w:tc>
      </w:tr>
      <w:tr w:rsidR="004C042E" w:rsidTr="004C042E">
        <w:trPr>
          <w:trHeight w:val="56"/>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4C042E" w:rsidRDefault="004C042E">
            <w:pPr>
              <w:widowControl w:val="0"/>
              <w:autoSpaceDE w:val="0"/>
              <w:autoSpaceDN w:val="0"/>
              <w:adjustRightInd w:val="0"/>
              <w:jc w:val="center"/>
              <w:rPr>
                <w:rFonts w:eastAsia="Calibri"/>
              </w:rPr>
            </w:pPr>
            <w:r>
              <w:rPr>
                <w:rFonts w:eastAsia="Calibri"/>
              </w:rPr>
              <w:t>3.</w:t>
            </w:r>
          </w:p>
        </w:tc>
        <w:tc>
          <w:tcPr>
            <w:tcW w:w="3267" w:type="dxa"/>
            <w:vMerge w:val="restart"/>
            <w:tcBorders>
              <w:top w:val="single" w:sz="4" w:space="0" w:color="auto"/>
              <w:left w:val="single" w:sz="4" w:space="0" w:color="auto"/>
              <w:bottom w:val="single" w:sz="4" w:space="0" w:color="auto"/>
              <w:right w:val="single" w:sz="4" w:space="0" w:color="auto"/>
            </w:tcBorders>
            <w:vAlign w:val="center"/>
            <w:hideMark/>
          </w:tcPr>
          <w:p w:rsidR="004C042E" w:rsidRDefault="004C042E">
            <w:pPr>
              <w:snapToGrid w:val="0"/>
              <w:jc w:val="center"/>
              <w:rPr>
                <w:lang w:eastAsia="ar-SA"/>
              </w:rPr>
            </w:pPr>
            <w:r>
              <w:rPr>
                <w:lang w:eastAsia="ar-SA"/>
              </w:rPr>
              <w:t xml:space="preserve">Водоотведение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042E" w:rsidRDefault="004C042E">
            <w:pPr>
              <w:widowControl w:val="0"/>
              <w:autoSpaceDE w:val="0"/>
              <w:autoSpaceDN w:val="0"/>
              <w:adjustRightInd w:val="0"/>
              <w:jc w:val="center"/>
              <w:rPr>
                <w:rFonts w:eastAsia="Calibri"/>
                <w:lang w:eastAsia="ar-SA"/>
              </w:rPr>
            </w:pPr>
            <w:r>
              <w:rPr>
                <w:rFonts w:eastAsia="Calibri"/>
                <w:lang w:eastAsia="ar-SA"/>
              </w:rPr>
              <w:t>с 01.01.2020 по 30.06.2020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17,30</w:t>
            </w:r>
          </w:p>
        </w:tc>
      </w:tr>
      <w:tr w:rsidR="004C042E" w:rsidTr="004C042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042E" w:rsidRDefault="004C042E">
            <w:pPr>
              <w:rPr>
                <w:lang w:eastAsia="ar-SA"/>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4C042E" w:rsidRDefault="004C042E">
            <w:pPr>
              <w:widowControl w:val="0"/>
              <w:autoSpaceDE w:val="0"/>
              <w:autoSpaceDN w:val="0"/>
              <w:adjustRightInd w:val="0"/>
              <w:jc w:val="center"/>
              <w:rPr>
                <w:rFonts w:eastAsia="Calibri"/>
                <w:lang w:eastAsia="ar-SA"/>
              </w:rPr>
            </w:pPr>
            <w:r>
              <w:rPr>
                <w:rFonts w:eastAsia="Calibri"/>
                <w:lang w:eastAsia="ar-SA"/>
              </w:rPr>
              <w:t>с 01.07.2020 по 31.12.2020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C042E" w:rsidRDefault="004C042E">
            <w:pPr>
              <w:jc w:val="center"/>
              <w:rPr>
                <w:lang w:eastAsia="ar-SA"/>
              </w:rPr>
            </w:pPr>
            <w:r>
              <w:rPr>
                <w:lang w:eastAsia="ar-SA"/>
              </w:rPr>
              <w:t>17,76</w:t>
            </w:r>
          </w:p>
        </w:tc>
      </w:tr>
    </w:tbl>
    <w:p w:rsidR="004C042E" w:rsidRDefault="004C042E" w:rsidP="004C042E">
      <w:pPr>
        <w:ind w:firstLine="709"/>
        <w:jc w:val="both"/>
        <w:rPr>
          <w:rFonts w:eastAsia="Calibri"/>
          <w:lang w:eastAsia="en-US"/>
        </w:rPr>
      </w:pPr>
      <w:r>
        <w:rPr>
          <w:rFonts w:eastAsia="Calibri"/>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4C042E" w:rsidRDefault="004C042E" w:rsidP="004C042E">
      <w:pPr>
        <w:rPr>
          <w:sz w:val="24"/>
          <w:szCs w:val="24"/>
          <w:lang w:eastAsia="ar-SA"/>
        </w:rPr>
      </w:pPr>
    </w:p>
    <w:p w:rsidR="004C042E" w:rsidRDefault="004C042E" w:rsidP="004C042E">
      <w:pPr>
        <w:jc w:val="center"/>
        <w:rPr>
          <w:b/>
          <w:sz w:val="24"/>
          <w:szCs w:val="24"/>
        </w:rPr>
      </w:pPr>
      <w:r>
        <w:rPr>
          <w:b/>
          <w:sz w:val="24"/>
          <w:szCs w:val="24"/>
        </w:rPr>
        <w:t>Результаты голосования: за – 6 человек, против – нет, воздержались – нет.</w:t>
      </w:r>
    </w:p>
    <w:p w:rsidR="004C042E" w:rsidRDefault="004C042E" w:rsidP="004C042E">
      <w:pPr>
        <w:jc w:val="center"/>
        <w:rPr>
          <w:b/>
          <w:color w:val="FF0000"/>
          <w:sz w:val="24"/>
          <w:szCs w:val="24"/>
        </w:rPr>
      </w:pPr>
    </w:p>
    <w:p w:rsidR="001D2625" w:rsidRDefault="00963236" w:rsidP="001D2625">
      <w:pPr>
        <w:pStyle w:val="ad"/>
        <w:ind w:firstLine="567"/>
        <w:rPr>
          <w:rFonts w:eastAsia="Calibri"/>
          <w:i/>
          <w:sz w:val="24"/>
          <w:szCs w:val="24"/>
          <w:lang w:val="ru-RU" w:eastAsia="en-US"/>
        </w:rPr>
      </w:pPr>
      <w:r>
        <w:rPr>
          <w:b/>
          <w:sz w:val="24"/>
          <w:szCs w:val="24"/>
          <w:lang w:val="ru-RU"/>
        </w:rPr>
        <w:t xml:space="preserve">5. </w:t>
      </w:r>
      <w:r w:rsidR="001D2625">
        <w:rPr>
          <w:b/>
          <w:sz w:val="24"/>
          <w:szCs w:val="24"/>
        </w:rPr>
        <w:t>По вопросу повестки</w:t>
      </w:r>
      <w:r w:rsidR="001D2625">
        <w:rPr>
          <w:b/>
          <w:sz w:val="24"/>
          <w:szCs w:val="24"/>
          <w:lang w:val="ru-RU"/>
        </w:rPr>
        <w:t xml:space="preserve"> «Об установлении тарифов на питьевую воду и водоотведение государственного унитарного предприятия «Водоканал Санкт-Петербурга» на 2020-2024 годы</w:t>
      </w:r>
      <w:r w:rsidR="001D2625">
        <w:rPr>
          <w:b/>
          <w:sz w:val="24"/>
          <w:szCs w:val="24"/>
        </w:rPr>
        <w:t>»</w:t>
      </w:r>
      <w:r w:rsidR="001D2625">
        <w:rPr>
          <w:b/>
          <w:sz w:val="24"/>
          <w:szCs w:val="24"/>
          <w:lang w:val="ru-RU"/>
        </w:rPr>
        <w:t xml:space="preserve"> </w:t>
      </w:r>
      <w:r w:rsidR="001D2625">
        <w:rPr>
          <w:i/>
          <w:sz w:val="24"/>
          <w:szCs w:val="24"/>
          <w:lang w:val="ru-RU"/>
        </w:rPr>
        <w:t>(Гатчинский МР)</w:t>
      </w:r>
      <w:r w:rsidR="001D2625">
        <w:rPr>
          <w:b/>
          <w:sz w:val="24"/>
          <w:szCs w:val="24"/>
          <w:lang w:val="ru-RU"/>
        </w:rPr>
        <w:t xml:space="preserve"> </w:t>
      </w:r>
      <w:r w:rsidR="001D2625">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D2625">
        <w:rPr>
          <w:sz w:val="24"/>
          <w:szCs w:val="24"/>
          <w:lang w:val="ru-RU"/>
        </w:rPr>
        <w:t xml:space="preserve"> и </w:t>
      </w:r>
      <w:r w:rsidR="001D2625">
        <w:rPr>
          <w:sz w:val="24"/>
          <w:szCs w:val="24"/>
        </w:rPr>
        <w:t>изложила основные положения э</w:t>
      </w:r>
      <w:r w:rsidR="001D2625">
        <w:rPr>
          <w:rFonts w:eastAsia="Calibri"/>
          <w:sz w:val="24"/>
          <w:szCs w:val="24"/>
          <w:lang w:eastAsia="en-US"/>
        </w:rPr>
        <w:t>кспертного заключения</w:t>
      </w:r>
      <w:r w:rsidR="001D2625">
        <w:rPr>
          <w:rFonts w:eastAsia="Calibri"/>
          <w:sz w:val="24"/>
          <w:szCs w:val="24"/>
          <w:lang w:val="ru-RU" w:eastAsia="en-US"/>
        </w:rPr>
        <w:t xml:space="preserve"> по обоснованию уровня тарифа на услуги в сфере холодного водоснабжения (питьевая вода) и водоотведения, оказываемые государственным унитарным предприятием «Водоканал Санкт-Петербурга» (далее - ГУП «Водоканал Санкт-Петербурга») потребителям муниципального образования «Большеколпанское сельское поселение» Гатчинского муниципального района Ленинградской области в 2020-2024 годах.</w:t>
      </w:r>
      <w:r w:rsidR="001D2625">
        <w:rPr>
          <w:rFonts w:eastAsia="Calibri"/>
          <w:i/>
          <w:sz w:val="24"/>
          <w:szCs w:val="24"/>
          <w:lang w:val="ru-RU" w:eastAsia="en-US"/>
        </w:rPr>
        <w:t xml:space="preserve"> </w:t>
      </w:r>
    </w:p>
    <w:p w:rsidR="001D2625" w:rsidRDefault="001D2625" w:rsidP="001D2625">
      <w:pPr>
        <w:pStyle w:val="ad"/>
        <w:ind w:firstLine="567"/>
        <w:rPr>
          <w:rFonts w:eastAsia="Calibri"/>
          <w:sz w:val="24"/>
          <w:szCs w:val="24"/>
          <w:lang w:val="ru-RU" w:eastAsia="en-US"/>
        </w:rPr>
      </w:pPr>
      <w:r>
        <w:rPr>
          <w:rFonts w:eastAsia="Calibri"/>
          <w:sz w:val="24"/>
          <w:szCs w:val="24"/>
          <w:lang w:val="ru-RU" w:eastAsia="en-US"/>
        </w:rPr>
        <w:t>ГУП «Водоканал Санкт-Петербурга» обратилось в ЛенРТК с заявлением об установлении тарифов на услуги в сфере холодного водоснабжения (питьевая вода) и водоотведения на 2020-2024 годы от 26.04.2019 исх. № Исх-01527 (вх. от 29.04.2019 № КТ-1-2422/2019).</w:t>
      </w:r>
    </w:p>
    <w:p w:rsidR="001D2625" w:rsidRDefault="001D2625" w:rsidP="001D2625">
      <w:pPr>
        <w:pStyle w:val="ad"/>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КТ-1-7116/2019 от 22.11.2019).</w:t>
      </w:r>
    </w:p>
    <w:p w:rsidR="001D2625" w:rsidRDefault="001D2625" w:rsidP="001D2625">
      <w:pPr>
        <w:pStyle w:val="ad"/>
        <w:ind w:firstLine="567"/>
        <w:rPr>
          <w:rFonts w:eastAsia="Calibri"/>
          <w:sz w:val="24"/>
          <w:szCs w:val="24"/>
          <w:lang w:val="ru-RU" w:eastAsia="en-US"/>
        </w:rPr>
      </w:pPr>
    </w:p>
    <w:p w:rsidR="001D2625" w:rsidRDefault="001D2625" w:rsidP="001D2625">
      <w:pPr>
        <w:autoSpaceDE w:val="0"/>
        <w:autoSpaceDN w:val="0"/>
        <w:adjustRightInd w:val="0"/>
        <w:ind w:firstLine="540"/>
        <w:jc w:val="both"/>
        <w:rPr>
          <w:b/>
          <w:sz w:val="24"/>
          <w:szCs w:val="24"/>
        </w:rPr>
      </w:pPr>
      <w:r>
        <w:rPr>
          <w:b/>
          <w:sz w:val="24"/>
          <w:szCs w:val="24"/>
        </w:rPr>
        <w:t xml:space="preserve">Правление приняло решение:  </w:t>
      </w:r>
    </w:p>
    <w:p w:rsidR="001D2625" w:rsidRDefault="001D2625" w:rsidP="001D2625">
      <w:pPr>
        <w:ind w:firstLine="567"/>
        <w:jc w:val="both"/>
        <w:rPr>
          <w:spacing w:val="2"/>
          <w:sz w:val="24"/>
          <w:szCs w:val="24"/>
        </w:rPr>
      </w:pPr>
      <w:r>
        <w:rPr>
          <w:spacing w:val="2"/>
          <w:sz w:val="24"/>
          <w:szCs w:val="24"/>
        </w:rPr>
        <w:t>Принять следующие основные натуральные показатели в сфере холодного водоснабжения и водоотведения:</w:t>
      </w:r>
    </w:p>
    <w:p w:rsidR="001D2625" w:rsidRDefault="001D2625" w:rsidP="001D2625">
      <w:pPr>
        <w:ind w:firstLine="709"/>
        <w:jc w:val="both"/>
        <w:rPr>
          <w:spacing w:val="2"/>
          <w:sz w:val="24"/>
          <w:szCs w:val="24"/>
        </w:rPr>
      </w:pPr>
      <w:r>
        <w:rPr>
          <w:spacing w:val="2"/>
          <w:sz w:val="24"/>
          <w:szCs w:val="24"/>
        </w:rPr>
        <w:t>Водоснабжение (питьевая вода)</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94"/>
        <w:gridCol w:w="851"/>
        <w:gridCol w:w="1134"/>
        <w:gridCol w:w="1134"/>
        <w:gridCol w:w="1276"/>
        <w:gridCol w:w="2551"/>
      </w:tblGrid>
      <w:tr w:rsidR="001D2625" w:rsidTr="001D2625">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contextualSpacing/>
              <w:jc w:val="center"/>
            </w:pPr>
            <w:r>
              <w:t>План Организации на 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contextualSpacing/>
              <w:jc w:val="center"/>
            </w:pPr>
            <w:r>
              <w:t>Принято ЛенРТК 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contextualSpacing/>
              <w:jc w:val="center"/>
            </w:pPr>
            <w:r>
              <w:t>Отклонение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contextualSpacing/>
              <w:jc w:val="center"/>
            </w:pPr>
            <w:r>
              <w:t xml:space="preserve">Причины </w:t>
            </w:r>
            <w:r>
              <w:br/>
              <w:t>корректировки</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Поднято воды насосными станциями 1-го подъема,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225,35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265,81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+40,46</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highlight w:val="yellow"/>
              </w:rPr>
            </w:pPr>
            <w:r>
              <w:t>Показатели определены с учетом принятого объема товарной воды и откорректированных объемов отпущенной воды и потерь воды</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из подземных водоисточников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225,35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265,81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+40,46</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highlight w:val="yellow"/>
              </w:rPr>
            </w:pP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Собственные нужды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Подано воды в водопроводную сеть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225,25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265,71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+40,46</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highlight w:val="yellow"/>
              </w:rPr>
            </w:pPr>
            <w:r>
              <w:t>Показатель определен с учетом принятых объемов отпущенной воды и потерь воды</w:t>
            </w:r>
          </w:p>
        </w:tc>
      </w:tr>
      <w:tr w:rsidR="001D2625" w:rsidTr="001D2625">
        <w:trPr>
          <w:trHeight w:val="46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Потери воды в водопроводных сетях</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40,92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+34,76</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Показатели определены согласно принятому объему воды, поданной воды  в водопроводную сеть и процента потерь, утвержденного ЛенРТК в предшествующем периоде регулирования</w:t>
            </w:r>
          </w:p>
        </w:tc>
      </w:tr>
      <w:tr w:rsidR="001D2625" w:rsidTr="001D2625">
        <w:trPr>
          <w:trHeight w:val="4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Потери воды в водопроводных сетях</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15,36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+12,63</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 xml:space="preserve">Показатель принят на уровне значения, утвержденного ЛенРТК </w:t>
            </w:r>
            <w:r>
              <w:br/>
              <w:t>в предшествующем периоде регулирования</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Отпущено воды из водопроводной сети,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219,09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224,79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+5,70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highlight w:val="yellow"/>
              </w:rPr>
            </w:pPr>
            <w:r>
              <w:t>Показатель принят с учетом корректировки отпущенной воды на производственно-хозяйственные нужды и на нужды собственных подразделений (цехов)</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lastRenderedPageBreak/>
              <w:t>5.1.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на нужды собственных подразделений (цехов)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4,45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4,51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+0,06</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highlight w:val="yellow"/>
              </w:rPr>
            </w:pPr>
            <w:r>
              <w:t>Показатель принят с учетом корректировки объема товарной воды</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5.2.</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Товарная вода,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214,64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220,28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+5,64</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Показатель определен согласно пункту 5 Методических указаний с учетом снижения товарной реализации услуги водоснабжения на 5 % от показателя, утвержденного ЛенРТК в предшествующем периоде регулирования</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Расход электроэнергии,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w:t>
            </w:r>
            <w:r>
              <w:br/>
              <w:t>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228,76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228,15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-0,60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Показатель определен с учетом корректировки расхода электроэнергии на технологические нужды</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w:t>
            </w:r>
            <w:r>
              <w:br/>
              <w:t>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226,53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225,93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-0,60</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Показатель определен с учетом удельного расхода электроэнергии и объема поднятой воды</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удельный расход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кВт.ч/м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-0,16</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Показатель принят на уровне значения, утвержденного ЛенРТК в предшествующем периоде регулирования</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6.2.</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на общепроизводственные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w:t>
            </w:r>
            <w:r>
              <w:br/>
              <w:t>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r>
    </w:tbl>
    <w:p w:rsidR="001D2625" w:rsidRDefault="001D2625" w:rsidP="001D2625">
      <w:pPr>
        <w:tabs>
          <w:tab w:val="left" w:pos="851"/>
          <w:tab w:val="left" w:pos="993"/>
        </w:tabs>
        <w:ind w:right="-52" w:firstLine="567"/>
        <w:contextualSpacing/>
        <w:jc w:val="both"/>
        <w:rPr>
          <w:sz w:val="24"/>
          <w:szCs w:val="24"/>
        </w:rPr>
      </w:pPr>
      <w:r>
        <w:rPr>
          <w:sz w:val="24"/>
          <w:szCs w:val="24"/>
        </w:rPr>
        <w:t>Водоотведение</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93"/>
        <w:gridCol w:w="851"/>
        <w:gridCol w:w="1134"/>
        <w:gridCol w:w="1134"/>
        <w:gridCol w:w="1276"/>
        <w:gridCol w:w="2552"/>
      </w:tblGrid>
      <w:tr w:rsidR="001D2625" w:rsidTr="001D2625">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contextualSpacing/>
              <w:jc w:val="center"/>
            </w:pPr>
            <w:r>
              <w:t xml:space="preserve">План </w:t>
            </w:r>
            <w:r>
              <w:rPr>
                <w:sz w:val="16"/>
                <w:szCs w:val="16"/>
              </w:rPr>
              <w:t>Организации</w:t>
            </w:r>
            <w:r>
              <w:t xml:space="preserve"> на 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contextualSpacing/>
              <w:jc w:val="center"/>
            </w:pPr>
            <w:r>
              <w:t>Принято ЛенРТК 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contextualSpacing/>
              <w:jc w:val="center"/>
            </w:pPr>
            <w:r>
              <w:t>Отклонение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contextualSpacing/>
              <w:jc w:val="center"/>
            </w:pPr>
            <w:r>
              <w:t xml:space="preserve">Причины </w:t>
            </w:r>
            <w:r>
              <w:br/>
              <w:t>корректировки</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Прием сточных вод,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224,32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298,14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+73,82</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Показатель определен с учетом принятого объема товарных стоков</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от собственных подразделений (цехов)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11,68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 xml:space="preserve">Показатель принят на уровне значения, утвержденного ЛенРТК </w:t>
            </w:r>
          </w:p>
          <w:p w:rsidR="001D2625" w:rsidRDefault="001D2625">
            <w:pPr>
              <w:jc w:val="center"/>
              <w:rPr>
                <w:highlight w:val="yellow"/>
              </w:rPr>
            </w:pPr>
            <w:r>
              <w:t>в предшествующем периоде регулирования</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Товарные стоки,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215,07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286,45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+71,38</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Показатель определен согласно пункту 5 Методических указаний с учетом снижения товарной реализации услуги водоотведения на 5 % от показателя, утвержденного ЛенРТК в предшествующем периоде регулирования</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Объем сточных вод, поступивших на очистные сооружения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224,32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298,14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73,82</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highlight w:val="yellow"/>
              </w:rPr>
            </w:pPr>
            <w:r>
              <w:t>Показатель определен с учетом показателя принятых сточных вод</w:t>
            </w:r>
          </w:p>
        </w:tc>
      </w:tr>
      <w:tr w:rsidR="001D2625" w:rsidTr="001D2625">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Расход электроэнергии,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w:t>
            </w:r>
            <w:r>
              <w:br/>
              <w:t>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944,02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746,05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-197,97</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Показатель определен с учетом корректировки расхода электроэнергии на технологические нужды</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w:t>
            </w:r>
            <w:r>
              <w:br/>
              <w:t>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911,25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718,51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-192,74</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Показатель определен с учетом удельного расхода электроэнергии и объема поднятой воды</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lastRenderedPageBreak/>
              <w:t>3.1.1.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удельный расход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кВт.ч/м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4,06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-1,65</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Показатель принят на уровне значения, утвержденного ЛенРТК в предшествующем периоде регулирования</w:t>
            </w:r>
          </w:p>
        </w:tc>
      </w:tr>
      <w:tr w:rsidR="001D2625" w:rsidTr="001D2625">
        <w:trPr>
          <w:trHeight w:val="460"/>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3.2.</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2625" w:rsidRDefault="001D2625">
            <w:r>
              <w:t>на общепроизводственные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w:t>
            </w:r>
            <w:r>
              <w:br/>
              <w:t>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32,76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27,54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-5,22</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 xml:space="preserve">Показатель принят на уровне значения, утвержденного ЛенРТК </w:t>
            </w:r>
          </w:p>
          <w:p w:rsidR="001D2625" w:rsidRDefault="001D2625">
            <w:pPr>
              <w:jc w:val="center"/>
            </w:pPr>
            <w:r>
              <w:t>в предшествующем периоде регулирования</w:t>
            </w:r>
          </w:p>
        </w:tc>
      </w:tr>
    </w:tbl>
    <w:p w:rsidR="001D2625" w:rsidRDefault="001D2625" w:rsidP="001D2625">
      <w:pPr>
        <w:tabs>
          <w:tab w:val="left" w:pos="0"/>
          <w:tab w:val="left" w:pos="993"/>
        </w:tabs>
        <w:ind w:right="-1" w:firstLine="709"/>
        <w:contextualSpacing/>
        <w:jc w:val="both"/>
        <w:rPr>
          <w:sz w:val="24"/>
          <w:szCs w:val="24"/>
        </w:rPr>
      </w:pPr>
      <w:r>
        <w:rPr>
          <w:sz w:val="24"/>
          <w:szCs w:val="24"/>
        </w:rPr>
        <w:t xml:space="preserve">Результаты экономической экспертизы материалов по определению себестоимости услуг в сфере холодного водоснабжения (питьевая вода) и водоотведения ГУП «Водоканал </w:t>
      </w:r>
      <w:r>
        <w:rPr>
          <w:sz w:val="24"/>
          <w:szCs w:val="24"/>
        </w:rPr>
        <w:br/>
        <w:t>Санкт-Петербурга», планируемых на 2020-2024 годы.</w:t>
      </w:r>
    </w:p>
    <w:p w:rsidR="001D2625" w:rsidRDefault="001D2625" w:rsidP="001D2625">
      <w:pPr>
        <w:ind w:firstLine="709"/>
        <w:jc w:val="both"/>
        <w:rPr>
          <w:sz w:val="24"/>
          <w:szCs w:val="24"/>
        </w:rPr>
      </w:pPr>
      <w:r>
        <w:rPr>
          <w:sz w:val="24"/>
          <w:szCs w:val="24"/>
        </w:rPr>
        <w:t>В соответствии с Прогнозом при расчете величины расходов, формирующих тарифы на услуги в сфере холодного водоснабжения (питьевая вода) и водоотведения, оказываемые ГУП «Водоканал Санкт-Петербурга» на территории муниципального образования «Большеколпанское сельское поселение» Гатчинского муниципального района Ленинградской области, экспертами использовались следующие индексы-дефляторы:</w:t>
      </w:r>
    </w:p>
    <w:tbl>
      <w:tblPr>
        <w:tblW w:w="104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210"/>
        <w:gridCol w:w="1276"/>
        <w:gridCol w:w="1418"/>
        <w:gridCol w:w="1417"/>
        <w:gridCol w:w="1276"/>
        <w:gridCol w:w="1286"/>
      </w:tblGrid>
      <w:tr w:rsidR="001D2625" w:rsidTr="001D2625">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 п/п</w:t>
            </w:r>
          </w:p>
        </w:tc>
        <w:tc>
          <w:tcPr>
            <w:tcW w:w="3208"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Наименование</w:t>
            </w:r>
          </w:p>
        </w:tc>
        <w:tc>
          <w:tcPr>
            <w:tcW w:w="6673" w:type="dxa"/>
            <w:gridSpan w:val="5"/>
            <w:tcBorders>
              <w:top w:val="single" w:sz="4" w:space="0" w:color="auto"/>
              <w:left w:val="single" w:sz="4" w:space="0" w:color="auto"/>
              <w:bottom w:val="single" w:sz="4" w:space="0" w:color="auto"/>
              <w:right w:val="single" w:sz="4" w:space="0" w:color="auto"/>
            </w:tcBorders>
            <w:hideMark/>
          </w:tcPr>
          <w:p w:rsidR="001D2625" w:rsidRDefault="001D2625">
            <w:pPr>
              <w:jc w:val="center"/>
            </w:pPr>
            <w:r>
              <w:t>Долгосрочный период регулирования</w:t>
            </w:r>
          </w:p>
        </w:tc>
      </w:tr>
      <w:tr w:rsidR="001D2625" w:rsidTr="001D2625">
        <w:tc>
          <w:tcPr>
            <w:tcW w:w="586"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3208"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1276"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2020 год</w:t>
            </w:r>
          </w:p>
        </w:tc>
        <w:tc>
          <w:tcPr>
            <w:tcW w:w="1418"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2021 год</w:t>
            </w:r>
          </w:p>
        </w:tc>
        <w:tc>
          <w:tcPr>
            <w:tcW w:w="141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2022 год</w:t>
            </w:r>
          </w:p>
        </w:tc>
        <w:tc>
          <w:tcPr>
            <w:tcW w:w="1276"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2023 год</w:t>
            </w:r>
          </w:p>
        </w:tc>
        <w:tc>
          <w:tcPr>
            <w:tcW w:w="128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2024 год</w:t>
            </w:r>
          </w:p>
        </w:tc>
      </w:tr>
      <w:tr w:rsidR="001D2625" w:rsidTr="001D2625">
        <w:tc>
          <w:tcPr>
            <w:tcW w:w="58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1D2625" w:rsidRDefault="001D2625">
            <w:r>
              <w:t>Индекс потребительских цен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104,0</w:t>
            </w:r>
          </w:p>
        </w:tc>
        <w:tc>
          <w:tcPr>
            <w:tcW w:w="128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104,0</w:t>
            </w:r>
          </w:p>
        </w:tc>
      </w:tr>
      <w:tr w:rsidR="001D2625" w:rsidTr="001D2625">
        <w:tc>
          <w:tcPr>
            <w:tcW w:w="58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1D2625" w:rsidRDefault="001D2625">
            <w:r>
              <w:t>Рост тарифов (цен) на покупную электрическую энергию (с 1 июля)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103,0</w:t>
            </w:r>
          </w:p>
        </w:tc>
        <w:tc>
          <w:tcPr>
            <w:tcW w:w="128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103,0</w:t>
            </w:r>
          </w:p>
        </w:tc>
      </w:tr>
    </w:tbl>
    <w:p w:rsidR="001D2625" w:rsidRDefault="001D2625" w:rsidP="001D2625">
      <w:pPr>
        <w:ind w:right="-1" w:firstLine="709"/>
        <w:contextualSpacing/>
        <w:jc w:val="both"/>
        <w:rPr>
          <w:sz w:val="24"/>
          <w:szCs w:val="24"/>
        </w:rPr>
      </w:pPr>
      <w:r>
        <w:rPr>
          <w:sz w:val="24"/>
          <w:szCs w:val="24"/>
        </w:rPr>
        <w:t>В соответствии с пунктом 9 Основ ценообразования в сфере водоснабжения и водоотведения, ЛенРТК рассчитал тарифы на услуги в сфере холодного водоснабжения (питьевая вода) и водоотведения, оказываемые ГУП «Водоканал Санкт-Петербурга» со следующей поэтапной разбивкой:</w:t>
      </w:r>
    </w:p>
    <w:p w:rsidR="001D2625" w:rsidRDefault="001D2625" w:rsidP="001D2625">
      <w:pPr>
        <w:ind w:right="621" w:firstLine="709"/>
        <w:contextualSpacing/>
        <w:jc w:val="both"/>
        <w:rPr>
          <w:sz w:val="24"/>
          <w:szCs w:val="24"/>
        </w:rPr>
      </w:pPr>
      <w:r>
        <w:rPr>
          <w:sz w:val="24"/>
          <w:szCs w:val="24"/>
        </w:rPr>
        <w:t>- с 01.01.2020 г. по 30.06.2020 г.;</w:t>
      </w:r>
    </w:p>
    <w:p w:rsidR="001D2625" w:rsidRDefault="001D2625" w:rsidP="001D2625">
      <w:pPr>
        <w:ind w:right="621" w:firstLine="709"/>
        <w:contextualSpacing/>
        <w:jc w:val="both"/>
        <w:rPr>
          <w:sz w:val="24"/>
          <w:szCs w:val="24"/>
        </w:rPr>
      </w:pPr>
      <w:r>
        <w:rPr>
          <w:sz w:val="24"/>
          <w:szCs w:val="24"/>
        </w:rPr>
        <w:t>- с 01.07.2020 г. по 31.12.2020 г.;</w:t>
      </w:r>
    </w:p>
    <w:p w:rsidR="001D2625" w:rsidRDefault="001D2625" w:rsidP="001D2625">
      <w:pPr>
        <w:ind w:right="621" w:firstLine="709"/>
        <w:contextualSpacing/>
        <w:jc w:val="both"/>
        <w:rPr>
          <w:sz w:val="24"/>
          <w:szCs w:val="24"/>
        </w:rPr>
      </w:pPr>
      <w:r>
        <w:rPr>
          <w:sz w:val="24"/>
          <w:szCs w:val="24"/>
        </w:rPr>
        <w:t>- с 01.01.2021 г. по 30.06.2021 г.;</w:t>
      </w:r>
    </w:p>
    <w:p w:rsidR="001D2625" w:rsidRDefault="001D2625" w:rsidP="001D2625">
      <w:pPr>
        <w:ind w:right="621" w:firstLine="709"/>
        <w:contextualSpacing/>
        <w:jc w:val="both"/>
        <w:rPr>
          <w:sz w:val="24"/>
          <w:szCs w:val="24"/>
        </w:rPr>
      </w:pPr>
      <w:r>
        <w:rPr>
          <w:sz w:val="24"/>
          <w:szCs w:val="24"/>
        </w:rPr>
        <w:t>- с 01.07.2021 г. по 31.12.2021 г.;</w:t>
      </w:r>
    </w:p>
    <w:p w:rsidR="001D2625" w:rsidRDefault="001D2625" w:rsidP="001D2625">
      <w:pPr>
        <w:ind w:right="44" w:firstLine="709"/>
        <w:contextualSpacing/>
        <w:jc w:val="both"/>
        <w:rPr>
          <w:sz w:val="24"/>
          <w:szCs w:val="24"/>
        </w:rPr>
      </w:pPr>
      <w:r>
        <w:rPr>
          <w:sz w:val="24"/>
          <w:szCs w:val="24"/>
        </w:rPr>
        <w:t>- с 01.01.2022 г. по 30.06.2022 г.;</w:t>
      </w:r>
    </w:p>
    <w:p w:rsidR="001D2625" w:rsidRDefault="001D2625" w:rsidP="001D2625">
      <w:pPr>
        <w:ind w:right="621" w:firstLine="709"/>
        <w:contextualSpacing/>
        <w:jc w:val="both"/>
        <w:rPr>
          <w:sz w:val="24"/>
          <w:szCs w:val="24"/>
        </w:rPr>
      </w:pPr>
      <w:r>
        <w:rPr>
          <w:sz w:val="24"/>
          <w:szCs w:val="24"/>
        </w:rPr>
        <w:t>- с 01.07.2022 г. по 31.12.2022 г.;</w:t>
      </w:r>
    </w:p>
    <w:p w:rsidR="001D2625" w:rsidRDefault="001D2625" w:rsidP="001D2625">
      <w:pPr>
        <w:ind w:right="621" w:firstLine="709"/>
        <w:contextualSpacing/>
        <w:jc w:val="both"/>
        <w:rPr>
          <w:sz w:val="24"/>
          <w:szCs w:val="24"/>
        </w:rPr>
      </w:pPr>
      <w:r>
        <w:rPr>
          <w:sz w:val="24"/>
          <w:szCs w:val="24"/>
        </w:rPr>
        <w:t>- с 01.01.2023 г. по 30.06.2023 г.;</w:t>
      </w:r>
    </w:p>
    <w:p w:rsidR="001D2625" w:rsidRDefault="001D2625" w:rsidP="001D2625">
      <w:pPr>
        <w:ind w:right="621" w:firstLine="709"/>
        <w:contextualSpacing/>
        <w:jc w:val="both"/>
        <w:rPr>
          <w:sz w:val="24"/>
          <w:szCs w:val="24"/>
        </w:rPr>
      </w:pPr>
      <w:r>
        <w:rPr>
          <w:sz w:val="24"/>
          <w:szCs w:val="24"/>
        </w:rPr>
        <w:t>- с 01.07.2023 г. по 31.12.2023 г.;</w:t>
      </w:r>
    </w:p>
    <w:p w:rsidR="001D2625" w:rsidRDefault="001D2625" w:rsidP="001D2625">
      <w:pPr>
        <w:ind w:right="621" w:firstLine="709"/>
        <w:contextualSpacing/>
        <w:jc w:val="both"/>
        <w:rPr>
          <w:sz w:val="24"/>
          <w:szCs w:val="24"/>
        </w:rPr>
      </w:pPr>
      <w:r>
        <w:rPr>
          <w:sz w:val="24"/>
          <w:szCs w:val="24"/>
        </w:rPr>
        <w:t>- с 01.01.2024 г. по 30.06.2024 г.;</w:t>
      </w:r>
    </w:p>
    <w:p w:rsidR="001D2625" w:rsidRDefault="001D2625" w:rsidP="001D2625">
      <w:pPr>
        <w:ind w:right="621" w:firstLine="709"/>
        <w:contextualSpacing/>
        <w:jc w:val="both"/>
        <w:rPr>
          <w:sz w:val="24"/>
          <w:szCs w:val="24"/>
        </w:rPr>
      </w:pPr>
      <w:r>
        <w:rPr>
          <w:sz w:val="24"/>
          <w:szCs w:val="24"/>
        </w:rPr>
        <w:t>- с 01.07.2024 г. по 31.12.2024 г.</w:t>
      </w:r>
    </w:p>
    <w:p w:rsidR="001D2625" w:rsidRDefault="001D2625" w:rsidP="001D2625">
      <w:pPr>
        <w:tabs>
          <w:tab w:val="left" w:pos="993"/>
        </w:tabs>
        <w:ind w:firstLine="709"/>
        <w:jc w:val="both"/>
        <w:rPr>
          <w:sz w:val="24"/>
          <w:szCs w:val="24"/>
        </w:rPr>
      </w:pPr>
      <w:r>
        <w:rPr>
          <w:sz w:val="24"/>
          <w:szCs w:val="24"/>
        </w:rPr>
        <w:t xml:space="preserve">Формирование затрат базового уровня операционных расходов произведено ЛенРТК на основании пункта 45 Методических указаний. Результаты отражены в таблице: </w:t>
      </w:r>
    </w:p>
    <w:p w:rsidR="001D2625" w:rsidRDefault="001D2625" w:rsidP="001D2625">
      <w:pPr>
        <w:tabs>
          <w:tab w:val="left" w:pos="8985"/>
        </w:tabs>
        <w:ind w:right="-52" w:firstLine="709"/>
        <w:contextualSpacing/>
        <w:rPr>
          <w:sz w:val="24"/>
          <w:szCs w:val="24"/>
        </w:rPr>
      </w:pPr>
      <w:r>
        <w:rPr>
          <w:sz w:val="24"/>
          <w:szCs w:val="24"/>
        </w:rPr>
        <w:t>Водоснабжение (питьевая вода)</w:t>
      </w:r>
      <w:r>
        <w:rPr>
          <w:sz w:val="24"/>
          <w:szCs w:val="24"/>
        </w:rPr>
        <w:tab/>
        <w:t xml:space="preserve"> тыс.</w:t>
      </w:r>
      <w:r w:rsidR="00963236">
        <w:rPr>
          <w:sz w:val="24"/>
          <w:szCs w:val="24"/>
        </w:rPr>
        <w:t xml:space="preserve"> </w:t>
      </w:r>
      <w:r>
        <w:rPr>
          <w:sz w:val="24"/>
          <w:szCs w:val="24"/>
        </w:rPr>
        <w:t>руб.</w:t>
      </w:r>
    </w:p>
    <w:tbl>
      <w:tblPr>
        <w:tblW w:w="5040" w:type="pct"/>
        <w:jc w:val="center"/>
        <w:tblInd w:w="-1626" w:type="dxa"/>
        <w:tblLook w:val="04A0" w:firstRow="1" w:lastRow="0" w:firstColumn="1" w:lastColumn="0" w:noHBand="0" w:noVBand="1"/>
      </w:tblPr>
      <w:tblGrid>
        <w:gridCol w:w="578"/>
        <w:gridCol w:w="2363"/>
        <w:gridCol w:w="978"/>
        <w:gridCol w:w="1388"/>
        <w:gridCol w:w="1211"/>
        <w:gridCol w:w="1351"/>
        <w:gridCol w:w="2922"/>
      </w:tblGrid>
      <w:tr w:rsidR="001D2625" w:rsidTr="001D2625">
        <w:trPr>
          <w:jc w:val="center"/>
        </w:trPr>
        <w:tc>
          <w:tcPr>
            <w:tcW w:w="268"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 п/п</w:t>
            </w:r>
          </w:p>
        </w:tc>
        <w:tc>
          <w:tcPr>
            <w:tcW w:w="1095"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Показатели</w:t>
            </w:r>
          </w:p>
        </w:tc>
        <w:tc>
          <w:tcPr>
            <w:tcW w:w="453"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Ед.изм.</w:t>
            </w:r>
          </w:p>
        </w:tc>
        <w:tc>
          <w:tcPr>
            <w:tcW w:w="643" w:type="pct"/>
            <w:tcBorders>
              <w:top w:val="single" w:sz="4" w:space="0" w:color="000000"/>
              <w:left w:val="single" w:sz="4" w:space="0" w:color="000000"/>
              <w:bottom w:val="single" w:sz="4" w:space="0" w:color="000000"/>
              <w:right w:val="single" w:sz="4" w:space="0" w:color="000000"/>
            </w:tcBorders>
            <w:hideMark/>
          </w:tcPr>
          <w:p w:rsidR="001D2625" w:rsidRDefault="001D2625">
            <w:pPr>
              <w:snapToGrid w:val="0"/>
              <w:ind w:left="-108" w:right="-52"/>
              <w:contextualSpacing/>
              <w:jc w:val="center"/>
            </w:pPr>
            <w:r>
              <w:t>План организации на 2020 год</w:t>
            </w:r>
          </w:p>
        </w:tc>
        <w:tc>
          <w:tcPr>
            <w:tcW w:w="561" w:type="pct"/>
            <w:tcBorders>
              <w:top w:val="single" w:sz="4" w:space="0" w:color="000000"/>
              <w:left w:val="single" w:sz="4" w:space="0" w:color="000000"/>
              <w:bottom w:val="single" w:sz="4" w:space="0" w:color="000000"/>
              <w:right w:val="nil"/>
            </w:tcBorders>
            <w:vAlign w:val="center"/>
            <w:hideMark/>
          </w:tcPr>
          <w:p w:rsidR="001D2625" w:rsidRDefault="001D2625">
            <w:pPr>
              <w:snapToGrid w:val="0"/>
              <w:ind w:left="-108" w:right="-52"/>
              <w:contextualSpacing/>
              <w:jc w:val="center"/>
            </w:pPr>
            <w:r>
              <w:t>Принято ЛенРТК на 2020 год</w:t>
            </w:r>
          </w:p>
        </w:tc>
        <w:tc>
          <w:tcPr>
            <w:tcW w:w="62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Отклонение</w:t>
            </w:r>
          </w:p>
        </w:tc>
        <w:tc>
          <w:tcPr>
            <w:tcW w:w="1354"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pPr>
            <w:r>
              <w:t>Причины отклонения (обоснование)</w:t>
            </w:r>
          </w:p>
        </w:tc>
      </w:tr>
      <w:tr w:rsidR="001D2625" w:rsidTr="001D2625">
        <w:trPr>
          <w:trHeight w:val="593"/>
          <w:jc w:val="center"/>
        </w:trPr>
        <w:tc>
          <w:tcPr>
            <w:tcW w:w="268"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w:t>
            </w:r>
          </w:p>
        </w:tc>
        <w:tc>
          <w:tcPr>
            <w:tcW w:w="1095" w:type="pct"/>
            <w:tcBorders>
              <w:top w:val="single" w:sz="4" w:space="0" w:color="000000"/>
              <w:left w:val="single" w:sz="4" w:space="0" w:color="000000"/>
              <w:bottom w:val="single" w:sz="4" w:space="0" w:color="000000"/>
              <w:right w:val="nil"/>
            </w:tcBorders>
            <w:vAlign w:val="center"/>
            <w:hideMark/>
          </w:tcPr>
          <w:p w:rsidR="001D2625" w:rsidRDefault="001D2625">
            <w:pPr>
              <w:snapToGrid w:val="0"/>
            </w:pPr>
            <w:r>
              <w:t>Расходы на сырье и материалы</w:t>
            </w:r>
          </w:p>
        </w:tc>
        <w:tc>
          <w:tcPr>
            <w:tcW w:w="453"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тыс.руб.</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ind w:left="-108" w:right="-52"/>
              <w:contextualSpacing/>
              <w:jc w:val="center"/>
            </w:pPr>
            <w:r>
              <w:t>31,39</w:t>
            </w:r>
          </w:p>
        </w:tc>
        <w:tc>
          <w:tcPr>
            <w:tcW w:w="561" w:type="pct"/>
            <w:tcBorders>
              <w:top w:val="single" w:sz="4" w:space="0" w:color="000000"/>
              <w:left w:val="single" w:sz="4" w:space="0" w:color="000000"/>
              <w:bottom w:val="single" w:sz="4" w:space="0" w:color="000000"/>
              <w:right w:val="nil"/>
            </w:tcBorders>
            <w:vAlign w:val="center"/>
            <w:hideMark/>
          </w:tcPr>
          <w:p w:rsidR="001D2625" w:rsidRDefault="001D2625">
            <w:pPr>
              <w:snapToGrid w:val="0"/>
              <w:ind w:left="-108" w:right="-52"/>
              <w:contextualSpacing/>
              <w:jc w:val="center"/>
            </w:pPr>
            <w:r>
              <w:t>20,17</w:t>
            </w:r>
          </w:p>
        </w:tc>
        <w:tc>
          <w:tcPr>
            <w:tcW w:w="62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-11,22</w:t>
            </w:r>
          </w:p>
        </w:tc>
        <w:tc>
          <w:tcPr>
            <w:tcW w:w="1354" w:type="pct"/>
            <w:vMerge w:val="restar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pPr>
            <w:r>
              <w:t>Затраты на реагенты скорректированы с учетом объема поднятой воды и цены на реагенты 2019 года  по сч.ф № 00000425 от 09.01.2019.</w:t>
            </w:r>
          </w:p>
          <w:p w:rsidR="001D2625" w:rsidRDefault="001D2625">
            <w:pPr>
              <w:snapToGrid w:val="0"/>
              <w:jc w:val="center"/>
            </w:pPr>
            <w:r>
              <w:t xml:space="preserve">Затраты на ГСМ исключены на </w:t>
            </w:r>
            <w:r>
              <w:lastRenderedPageBreak/>
              <w:t>основании пункта 30 Правил регулирования тарифов в сфере водоснабжения и водоотведения, в связи с тем, что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1D2625" w:rsidTr="001D2625">
        <w:trPr>
          <w:trHeight w:val="961"/>
          <w:jc w:val="center"/>
        </w:trPr>
        <w:tc>
          <w:tcPr>
            <w:tcW w:w="268"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1.1</w:t>
            </w:r>
          </w:p>
        </w:tc>
        <w:tc>
          <w:tcPr>
            <w:tcW w:w="1095" w:type="pct"/>
            <w:tcBorders>
              <w:top w:val="single" w:sz="4" w:space="0" w:color="000000"/>
              <w:left w:val="single" w:sz="4" w:space="0" w:color="000000"/>
              <w:bottom w:val="single" w:sz="4" w:space="0" w:color="000000"/>
              <w:right w:val="nil"/>
            </w:tcBorders>
            <w:vAlign w:val="center"/>
            <w:hideMark/>
          </w:tcPr>
          <w:p w:rsidR="001D2625" w:rsidRDefault="001D2625">
            <w:pPr>
              <w:snapToGrid w:val="0"/>
            </w:pPr>
            <w:r>
              <w:t>Реагенты</w:t>
            </w:r>
          </w:p>
        </w:tc>
        <w:tc>
          <w:tcPr>
            <w:tcW w:w="453"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тыс.руб.</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ind w:left="-108" w:right="-52"/>
              <w:contextualSpacing/>
              <w:jc w:val="center"/>
            </w:pPr>
            <w:r>
              <w:t>20,16</w:t>
            </w:r>
          </w:p>
        </w:tc>
        <w:tc>
          <w:tcPr>
            <w:tcW w:w="561" w:type="pct"/>
            <w:tcBorders>
              <w:top w:val="single" w:sz="4" w:space="0" w:color="000000"/>
              <w:left w:val="single" w:sz="4" w:space="0" w:color="000000"/>
              <w:bottom w:val="single" w:sz="4" w:space="0" w:color="000000"/>
              <w:right w:val="nil"/>
            </w:tcBorders>
            <w:vAlign w:val="center"/>
            <w:hideMark/>
          </w:tcPr>
          <w:p w:rsidR="001D2625" w:rsidRDefault="001D2625">
            <w:pPr>
              <w:snapToGrid w:val="0"/>
              <w:ind w:left="-108" w:right="-52"/>
              <w:contextualSpacing/>
              <w:jc w:val="center"/>
            </w:pPr>
            <w:r>
              <w:t>20,17</w:t>
            </w:r>
          </w:p>
        </w:tc>
        <w:tc>
          <w:tcPr>
            <w:tcW w:w="62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+0,01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2625" w:rsidRDefault="001D2625"/>
        </w:tc>
      </w:tr>
      <w:tr w:rsidR="001D2625" w:rsidTr="001D2625">
        <w:trPr>
          <w:trHeight w:val="2850"/>
          <w:jc w:val="center"/>
        </w:trPr>
        <w:tc>
          <w:tcPr>
            <w:tcW w:w="268"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lastRenderedPageBreak/>
              <w:t>1.2</w:t>
            </w:r>
          </w:p>
        </w:tc>
        <w:tc>
          <w:tcPr>
            <w:tcW w:w="1095" w:type="pct"/>
            <w:tcBorders>
              <w:top w:val="single" w:sz="4" w:space="0" w:color="000000"/>
              <w:left w:val="single" w:sz="4" w:space="0" w:color="000000"/>
              <w:bottom w:val="single" w:sz="4" w:space="0" w:color="000000"/>
              <w:right w:val="nil"/>
            </w:tcBorders>
            <w:vAlign w:val="center"/>
            <w:hideMark/>
          </w:tcPr>
          <w:p w:rsidR="001D2625" w:rsidRDefault="001D2625">
            <w:pPr>
              <w:snapToGrid w:val="0"/>
            </w:pPr>
            <w:r>
              <w:t>ГСМ</w:t>
            </w:r>
          </w:p>
        </w:tc>
        <w:tc>
          <w:tcPr>
            <w:tcW w:w="453"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тыс.руб.</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ind w:left="-108" w:right="-52"/>
              <w:contextualSpacing/>
              <w:jc w:val="center"/>
            </w:pPr>
            <w:r>
              <w:t>11,23</w:t>
            </w:r>
          </w:p>
        </w:tc>
        <w:tc>
          <w:tcPr>
            <w:tcW w:w="561" w:type="pct"/>
            <w:tcBorders>
              <w:top w:val="single" w:sz="4" w:space="0" w:color="000000"/>
              <w:left w:val="single" w:sz="4" w:space="0" w:color="000000"/>
              <w:bottom w:val="single" w:sz="4" w:space="0" w:color="000000"/>
              <w:right w:val="nil"/>
            </w:tcBorders>
            <w:vAlign w:val="center"/>
            <w:hideMark/>
          </w:tcPr>
          <w:p w:rsidR="001D2625" w:rsidRDefault="001D2625">
            <w:pPr>
              <w:snapToGrid w:val="0"/>
              <w:ind w:left="-108" w:right="-52"/>
              <w:contextualSpacing/>
              <w:jc w:val="center"/>
            </w:pPr>
            <w:r>
              <w:t>0</w:t>
            </w:r>
          </w:p>
        </w:tc>
        <w:tc>
          <w:tcPr>
            <w:tcW w:w="62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-11,23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2625" w:rsidRDefault="001D2625"/>
        </w:tc>
      </w:tr>
      <w:tr w:rsidR="001D2625" w:rsidTr="001D2625">
        <w:trPr>
          <w:jc w:val="center"/>
        </w:trPr>
        <w:tc>
          <w:tcPr>
            <w:tcW w:w="268"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lastRenderedPageBreak/>
              <w:t>2.</w:t>
            </w:r>
          </w:p>
        </w:tc>
        <w:tc>
          <w:tcPr>
            <w:tcW w:w="1095" w:type="pct"/>
            <w:tcBorders>
              <w:top w:val="single" w:sz="4" w:space="0" w:color="000000"/>
              <w:left w:val="single" w:sz="4" w:space="0" w:color="000000"/>
              <w:bottom w:val="single" w:sz="4" w:space="0" w:color="000000"/>
              <w:right w:val="nil"/>
            </w:tcBorders>
            <w:vAlign w:val="center"/>
            <w:hideMark/>
          </w:tcPr>
          <w:p w:rsidR="001D2625" w:rsidRDefault="001D2625">
            <w:pPr>
              <w:snapToGrid w:val="0"/>
            </w:pPr>
            <w:r>
              <w:t>Расходы на энергетические ресурсы</w:t>
            </w:r>
          </w:p>
        </w:tc>
        <w:tc>
          <w:tcPr>
            <w:tcW w:w="453"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тыс.руб.</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pPr>
            <w:r>
              <w:t>1340,72</w:t>
            </w:r>
          </w:p>
        </w:tc>
        <w:tc>
          <w:tcPr>
            <w:tcW w:w="561"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1337,67</w:t>
            </w:r>
          </w:p>
        </w:tc>
        <w:tc>
          <w:tcPr>
            <w:tcW w:w="626" w:type="pct"/>
            <w:tcBorders>
              <w:top w:val="single" w:sz="4" w:space="0" w:color="000000"/>
              <w:left w:val="single" w:sz="4" w:space="0" w:color="000000"/>
              <w:bottom w:val="single" w:sz="4" w:space="0" w:color="000000"/>
              <w:right w:val="nil"/>
            </w:tcBorders>
            <w:vAlign w:val="center"/>
            <w:hideMark/>
          </w:tcPr>
          <w:p w:rsidR="001D2625" w:rsidRDefault="001D2625">
            <w:pPr>
              <w:jc w:val="center"/>
            </w:pPr>
            <w:r>
              <w:t>-3,05</w:t>
            </w:r>
          </w:p>
        </w:tc>
        <w:tc>
          <w:tcPr>
            <w:tcW w:w="1354"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pPr>
            <w:r>
              <w:t>Затраты определены на основании пункта 20 Методических указаний с учетом расхода электроэнергии на технологические и общепроизводственные нужды, принятого ЛенРТК на 2020 год и тарифа на покупку электроэнергии во втором полугодии 2020 года, полученного путем индексации тарифа на покупку электроэнергии по факту 2019 года, индексированного на 3% на 2020 год.</w:t>
            </w:r>
          </w:p>
        </w:tc>
      </w:tr>
      <w:tr w:rsidR="001D2625" w:rsidTr="00963236">
        <w:trPr>
          <w:trHeight w:val="2485"/>
          <w:jc w:val="center"/>
        </w:trPr>
        <w:tc>
          <w:tcPr>
            <w:tcW w:w="268"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 xml:space="preserve">3. </w:t>
            </w:r>
          </w:p>
        </w:tc>
        <w:tc>
          <w:tcPr>
            <w:tcW w:w="1095" w:type="pct"/>
            <w:tcBorders>
              <w:top w:val="single" w:sz="4" w:space="0" w:color="000000"/>
              <w:left w:val="single" w:sz="4" w:space="0" w:color="000000"/>
              <w:bottom w:val="single" w:sz="4" w:space="0" w:color="000000"/>
              <w:right w:val="nil"/>
            </w:tcBorders>
            <w:vAlign w:val="center"/>
            <w:hideMark/>
          </w:tcPr>
          <w:p w:rsidR="001D2625" w:rsidRDefault="001D2625">
            <w:pPr>
              <w:snapToGrid w:val="0"/>
            </w:pPr>
            <w:r>
              <w:t>Расходы на оплату работ и услуг, выполняемых сторонними организациями и индивидульными предпринимателями, связанные с эксплуатацией централизованных систем, либо объектов в составе таких систем</w:t>
            </w:r>
          </w:p>
        </w:tc>
        <w:tc>
          <w:tcPr>
            <w:tcW w:w="453"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тыс.руб.</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pPr>
            <w:r>
              <w:t>6,46</w:t>
            </w:r>
          </w:p>
        </w:tc>
        <w:tc>
          <w:tcPr>
            <w:tcW w:w="561"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0</w:t>
            </w:r>
          </w:p>
        </w:tc>
        <w:tc>
          <w:tcPr>
            <w:tcW w:w="626" w:type="pct"/>
            <w:tcBorders>
              <w:top w:val="single" w:sz="4" w:space="0" w:color="000000"/>
              <w:left w:val="single" w:sz="4" w:space="0" w:color="000000"/>
              <w:bottom w:val="single" w:sz="4" w:space="0" w:color="000000"/>
              <w:right w:val="nil"/>
            </w:tcBorders>
            <w:vAlign w:val="center"/>
            <w:hideMark/>
          </w:tcPr>
          <w:p w:rsidR="001D2625" w:rsidRDefault="001D2625">
            <w:pPr>
              <w:jc w:val="center"/>
            </w:pPr>
            <w:r>
              <w:t>-6,46</w:t>
            </w:r>
          </w:p>
        </w:tc>
        <w:tc>
          <w:tcPr>
            <w:tcW w:w="1354"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pPr>
            <w:r>
              <w:t>Затраты исключены на основании пункта 30 Правил регулирования тарифов в сфере водоснабжения и водоотведения, в связи с тем, что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1D2625" w:rsidTr="001D2625">
        <w:trPr>
          <w:trHeight w:val="2565"/>
          <w:jc w:val="center"/>
        </w:trPr>
        <w:tc>
          <w:tcPr>
            <w:tcW w:w="268"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4.</w:t>
            </w:r>
          </w:p>
        </w:tc>
        <w:tc>
          <w:tcPr>
            <w:tcW w:w="1095" w:type="pct"/>
            <w:tcBorders>
              <w:top w:val="single" w:sz="4" w:space="0" w:color="000000"/>
              <w:left w:val="single" w:sz="4" w:space="0" w:color="000000"/>
              <w:bottom w:val="single" w:sz="4" w:space="0" w:color="000000"/>
              <w:right w:val="nil"/>
            </w:tcBorders>
            <w:vAlign w:val="center"/>
            <w:hideMark/>
          </w:tcPr>
          <w:p w:rsidR="001D2625" w:rsidRDefault="001D2625">
            <w:pPr>
              <w:snapToGrid w:val="0"/>
            </w:pPr>
            <w:r>
              <w:t>Расходы на оплату труда основного производственного персонала</w:t>
            </w:r>
          </w:p>
        </w:tc>
        <w:tc>
          <w:tcPr>
            <w:tcW w:w="453"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тыс.руб.</w:t>
            </w:r>
          </w:p>
        </w:tc>
        <w:tc>
          <w:tcPr>
            <w:tcW w:w="643"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pPr>
            <w:r>
              <w:t>3 415,73</w:t>
            </w:r>
          </w:p>
        </w:tc>
        <w:tc>
          <w:tcPr>
            <w:tcW w:w="561"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2149,16</w:t>
            </w:r>
          </w:p>
        </w:tc>
        <w:tc>
          <w:tcPr>
            <w:tcW w:w="626" w:type="pct"/>
            <w:tcBorders>
              <w:top w:val="single" w:sz="4" w:space="0" w:color="000000"/>
              <w:left w:val="single" w:sz="4" w:space="0" w:color="000000"/>
              <w:bottom w:val="single" w:sz="4" w:space="0" w:color="000000"/>
              <w:right w:val="nil"/>
            </w:tcBorders>
            <w:vAlign w:val="center"/>
            <w:hideMark/>
          </w:tcPr>
          <w:p w:rsidR="001D2625" w:rsidRDefault="001D2625">
            <w:pPr>
              <w:jc w:val="center"/>
            </w:pPr>
            <w:r>
              <w:t>-1266,57</w:t>
            </w:r>
          </w:p>
        </w:tc>
        <w:tc>
          <w:tcPr>
            <w:tcW w:w="1354"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pPr>
            <w:r>
              <w:t>Расходы на оплату труда основного производственного персонала</w:t>
            </w:r>
          </w:p>
          <w:p w:rsidR="001D2625" w:rsidRDefault="001D2625">
            <w:pPr>
              <w:jc w:val="center"/>
            </w:pPr>
            <w:r>
              <w:t>определены исходя из уровня средней заработной платы (статистические данные по Ленинградской области) и  численности основного производственного персонала, относимого на регулируемый вид деятельности, представленной в выписке из штатного расписания.</w:t>
            </w:r>
          </w:p>
        </w:tc>
      </w:tr>
      <w:tr w:rsidR="001D2625" w:rsidTr="00963236">
        <w:trPr>
          <w:trHeight w:val="1331"/>
          <w:jc w:val="center"/>
        </w:trPr>
        <w:tc>
          <w:tcPr>
            <w:tcW w:w="268" w:type="pct"/>
            <w:tcBorders>
              <w:top w:val="nil"/>
              <w:left w:val="single" w:sz="4" w:space="0" w:color="000000"/>
              <w:bottom w:val="single" w:sz="4" w:space="0" w:color="auto"/>
              <w:right w:val="nil"/>
            </w:tcBorders>
            <w:vAlign w:val="center"/>
            <w:hideMark/>
          </w:tcPr>
          <w:p w:rsidR="001D2625" w:rsidRDefault="001D2625">
            <w:pPr>
              <w:snapToGrid w:val="0"/>
              <w:jc w:val="center"/>
            </w:pPr>
            <w:r>
              <w:t>5.</w:t>
            </w:r>
          </w:p>
        </w:tc>
        <w:tc>
          <w:tcPr>
            <w:tcW w:w="1095" w:type="pct"/>
            <w:tcBorders>
              <w:top w:val="nil"/>
              <w:left w:val="single" w:sz="4" w:space="0" w:color="000000"/>
              <w:bottom w:val="single" w:sz="4" w:space="0" w:color="auto"/>
              <w:right w:val="nil"/>
            </w:tcBorders>
            <w:vAlign w:val="center"/>
            <w:hideMark/>
          </w:tcPr>
          <w:p w:rsidR="001D2625" w:rsidRDefault="001D2625">
            <w:pPr>
              <w:snapToGrid w:val="0"/>
            </w:pPr>
            <w:r>
              <w:t>Отчисления на социальные нужды основного производственного персонала</w:t>
            </w:r>
          </w:p>
        </w:tc>
        <w:tc>
          <w:tcPr>
            <w:tcW w:w="453" w:type="pct"/>
            <w:tcBorders>
              <w:top w:val="nil"/>
              <w:left w:val="single" w:sz="4" w:space="0" w:color="000000"/>
              <w:bottom w:val="single" w:sz="4" w:space="0" w:color="auto"/>
              <w:right w:val="nil"/>
            </w:tcBorders>
            <w:vAlign w:val="center"/>
            <w:hideMark/>
          </w:tcPr>
          <w:p w:rsidR="001D2625" w:rsidRDefault="001D2625">
            <w:pPr>
              <w:snapToGrid w:val="0"/>
              <w:jc w:val="center"/>
            </w:pPr>
            <w:r>
              <w:t>тыс.руб.</w:t>
            </w:r>
          </w:p>
        </w:tc>
        <w:tc>
          <w:tcPr>
            <w:tcW w:w="643" w:type="pct"/>
            <w:tcBorders>
              <w:top w:val="nil"/>
              <w:left w:val="single" w:sz="4" w:space="0" w:color="000000"/>
              <w:bottom w:val="single" w:sz="4" w:space="0" w:color="auto"/>
              <w:right w:val="single" w:sz="4" w:space="0" w:color="000000"/>
            </w:tcBorders>
            <w:vAlign w:val="center"/>
            <w:hideMark/>
          </w:tcPr>
          <w:p w:rsidR="001D2625" w:rsidRDefault="001D2625">
            <w:pPr>
              <w:snapToGrid w:val="0"/>
              <w:jc w:val="center"/>
            </w:pPr>
            <w:r>
              <w:t>1 024,72</w:t>
            </w:r>
          </w:p>
        </w:tc>
        <w:tc>
          <w:tcPr>
            <w:tcW w:w="561" w:type="pct"/>
            <w:tcBorders>
              <w:top w:val="nil"/>
              <w:left w:val="single" w:sz="4" w:space="0" w:color="000000"/>
              <w:bottom w:val="single" w:sz="4" w:space="0" w:color="auto"/>
              <w:right w:val="nil"/>
            </w:tcBorders>
            <w:vAlign w:val="center"/>
            <w:hideMark/>
          </w:tcPr>
          <w:p w:rsidR="001D2625" w:rsidRDefault="001D2625">
            <w:pPr>
              <w:snapToGrid w:val="0"/>
              <w:jc w:val="center"/>
            </w:pPr>
            <w:r>
              <w:t>648,62</w:t>
            </w:r>
          </w:p>
        </w:tc>
        <w:tc>
          <w:tcPr>
            <w:tcW w:w="626" w:type="pct"/>
            <w:tcBorders>
              <w:top w:val="nil"/>
              <w:left w:val="single" w:sz="4" w:space="0" w:color="000000"/>
              <w:bottom w:val="single" w:sz="4" w:space="0" w:color="auto"/>
              <w:right w:val="nil"/>
            </w:tcBorders>
            <w:vAlign w:val="center"/>
            <w:hideMark/>
          </w:tcPr>
          <w:p w:rsidR="001D2625" w:rsidRDefault="001D2625">
            <w:pPr>
              <w:jc w:val="center"/>
            </w:pPr>
            <w:r>
              <w:t>-376,10</w:t>
            </w:r>
          </w:p>
        </w:tc>
        <w:tc>
          <w:tcPr>
            <w:tcW w:w="1354" w:type="pct"/>
            <w:tcBorders>
              <w:top w:val="nil"/>
              <w:left w:val="single" w:sz="4" w:space="0" w:color="000000"/>
              <w:bottom w:val="single" w:sz="4" w:space="0" w:color="auto"/>
              <w:right w:val="single" w:sz="4" w:space="0" w:color="000000"/>
            </w:tcBorders>
            <w:vAlign w:val="center"/>
            <w:hideMark/>
          </w:tcPr>
          <w:p w:rsidR="001D2625" w:rsidRDefault="001D2625">
            <w:pPr>
              <w:jc w:val="center"/>
            </w:pPr>
            <w:r>
              <w:t>Затраты определены исходя из расхода на оплату труда основных производственных рабочих, принятых ЛенРТК на 2020 год и выписки ФСС о размере страховых отчислений в размере 0,18 %</w:t>
            </w:r>
          </w:p>
        </w:tc>
      </w:tr>
      <w:tr w:rsidR="001D2625" w:rsidTr="00963236">
        <w:trPr>
          <w:trHeight w:val="419"/>
          <w:jc w:val="center"/>
        </w:trPr>
        <w:tc>
          <w:tcPr>
            <w:tcW w:w="268" w:type="pct"/>
            <w:tcBorders>
              <w:top w:val="nil"/>
              <w:left w:val="single" w:sz="4" w:space="0" w:color="000000"/>
              <w:bottom w:val="single" w:sz="4" w:space="0" w:color="auto"/>
              <w:right w:val="nil"/>
            </w:tcBorders>
            <w:vAlign w:val="center"/>
            <w:hideMark/>
          </w:tcPr>
          <w:p w:rsidR="001D2625" w:rsidRDefault="001D2625">
            <w:pPr>
              <w:snapToGrid w:val="0"/>
              <w:jc w:val="center"/>
            </w:pPr>
            <w:r>
              <w:t>6.</w:t>
            </w:r>
          </w:p>
        </w:tc>
        <w:tc>
          <w:tcPr>
            <w:tcW w:w="1095" w:type="pct"/>
            <w:tcBorders>
              <w:top w:val="nil"/>
              <w:left w:val="single" w:sz="4" w:space="0" w:color="000000"/>
              <w:bottom w:val="single" w:sz="4" w:space="0" w:color="auto"/>
              <w:right w:val="nil"/>
            </w:tcBorders>
            <w:vAlign w:val="center"/>
            <w:hideMark/>
          </w:tcPr>
          <w:p w:rsidR="001D2625" w:rsidRDefault="001D2625">
            <w:pPr>
              <w:snapToGrid w:val="0"/>
            </w:pPr>
            <w:r>
              <w:t xml:space="preserve">Амортизация основных средств, относимых к объектам ЦС </w:t>
            </w:r>
            <w:r>
              <w:lastRenderedPageBreak/>
              <w:t>водоснабжения</w:t>
            </w:r>
          </w:p>
        </w:tc>
        <w:tc>
          <w:tcPr>
            <w:tcW w:w="453" w:type="pct"/>
            <w:tcBorders>
              <w:top w:val="nil"/>
              <w:left w:val="single" w:sz="4" w:space="0" w:color="000000"/>
              <w:bottom w:val="single" w:sz="4" w:space="0" w:color="auto"/>
              <w:right w:val="nil"/>
            </w:tcBorders>
            <w:vAlign w:val="center"/>
            <w:hideMark/>
          </w:tcPr>
          <w:p w:rsidR="001D2625" w:rsidRDefault="001D2625">
            <w:pPr>
              <w:snapToGrid w:val="0"/>
              <w:jc w:val="center"/>
            </w:pPr>
            <w:r>
              <w:lastRenderedPageBreak/>
              <w:t>тыс.руб.</w:t>
            </w:r>
          </w:p>
        </w:tc>
        <w:tc>
          <w:tcPr>
            <w:tcW w:w="643" w:type="pct"/>
            <w:tcBorders>
              <w:top w:val="nil"/>
              <w:left w:val="single" w:sz="4" w:space="0" w:color="000000"/>
              <w:bottom w:val="single" w:sz="4" w:space="0" w:color="auto"/>
              <w:right w:val="single" w:sz="4" w:space="0" w:color="000000"/>
            </w:tcBorders>
            <w:vAlign w:val="center"/>
            <w:hideMark/>
          </w:tcPr>
          <w:p w:rsidR="001D2625" w:rsidRDefault="001D2625">
            <w:pPr>
              <w:snapToGrid w:val="0"/>
              <w:jc w:val="center"/>
            </w:pPr>
            <w:r>
              <w:t>823,00</w:t>
            </w:r>
          </w:p>
        </w:tc>
        <w:tc>
          <w:tcPr>
            <w:tcW w:w="561" w:type="pct"/>
            <w:tcBorders>
              <w:top w:val="nil"/>
              <w:left w:val="single" w:sz="4" w:space="0" w:color="000000"/>
              <w:bottom w:val="single" w:sz="4" w:space="0" w:color="auto"/>
              <w:right w:val="nil"/>
            </w:tcBorders>
            <w:vAlign w:val="center"/>
            <w:hideMark/>
          </w:tcPr>
          <w:p w:rsidR="001D2625" w:rsidRDefault="001D2625">
            <w:pPr>
              <w:snapToGrid w:val="0"/>
              <w:jc w:val="center"/>
            </w:pPr>
            <w:r>
              <w:t>714,20</w:t>
            </w:r>
          </w:p>
        </w:tc>
        <w:tc>
          <w:tcPr>
            <w:tcW w:w="626" w:type="pct"/>
            <w:tcBorders>
              <w:top w:val="nil"/>
              <w:left w:val="single" w:sz="4" w:space="0" w:color="000000"/>
              <w:bottom w:val="single" w:sz="4" w:space="0" w:color="auto"/>
              <w:right w:val="nil"/>
            </w:tcBorders>
            <w:vAlign w:val="center"/>
            <w:hideMark/>
          </w:tcPr>
          <w:p w:rsidR="001D2625" w:rsidRDefault="001D2625">
            <w:pPr>
              <w:jc w:val="center"/>
            </w:pPr>
            <w:r>
              <w:t>-108,80</w:t>
            </w:r>
          </w:p>
        </w:tc>
        <w:tc>
          <w:tcPr>
            <w:tcW w:w="1354" w:type="pct"/>
            <w:tcBorders>
              <w:top w:val="nil"/>
              <w:left w:val="single" w:sz="4" w:space="0" w:color="000000"/>
              <w:bottom w:val="single" w:sz="4" w:space="0" w:color="auto"/>
              <w:right w:val="single" w:sz="4" w:space="0" w:color="000000"/>
            </w:tcBorders>
            <w:vAlign w:val="center"/>
            <w:hideMark/>
          </w:tcPr>
          <w:p w:rsidR="001D2625" w:rsidRDefault="001D2625">
            <w:pPr>
              <w:jc w:val="center"/>
            </w:pPr>
            <w:r>
              <w:t>Затраты определены на основании пункта 28 Методических указаний</w:t>
            </w:r>
          </w:p>
        </w:tc>
      </w:tr>
      <w:tr w:rsidR="001D2625" w:rsidTr="001D2625">
        <w:trPr>
          <w:trHeight w:val="1552"/>
          <w:jc w:val="center"/>
        </w:trPr>
        <w:tc>
          <w:tcPr>
            <w:tcW w:w="268" w:type="pct"/>
            <w:tcBorders>
              <w:top w:val="nil"/>
              <w:left w:val="single" w:sz="4" w:space="0" w:color="000000"/>
              <w:bottom w:val="single" w:sz="4" w:space="0" w:color="auto"/>
              <w:right w:val="nil"/>
            </w:tcBorders>
            <w:vAlign w:val="center"/>
            <w:hideMark/>
          </w:tcPr>
          <w:p w:rsidR="001D2625" w:rsidRDefault="001D2625">
            <w:pPr>
              <w:snapToGrid w:val="0"/>
              <w:jc w:val="center"/>
            </w:pPr>
            <w:r>
              <w:lastRenderedPageBreak/>
              <w:t>7.</w:t>
            </w:r>
          </w:p>
        </w:tc>
        <w:tc>
          <w:tcPr>
            <w:tcW w:w="1095" w:type="pct"/>
            <w:tcBorders>
              <w:top w:val="nil"/>
              <w:left w:val="single" w:sz="4" w:space="0" w:color="000000"/>
              <w:bottom w:val="single" w:sz="4" w:space="0" w:color="auto"/>
              <w:right w:val="nil"/>
            </w:tcBorders>
            <w:vAlign w:val="center"/>
            <w:hideMark/>
          </w:tcPr>
          <w:p w:rsidR="001D2625" w:rsidRDefault="001D2625">
            <w:pPr>
              <w:snapToGrid w:val="0"/>
            </w:pPr>
            <w:r>
              <w:t>Ремонтные расходы</w:t>
            </w:r>
          </w:p>
        </w:tc>
        <w:tc>
          <w:tcPr>
            <w:tcW w:w="453" w:type="pct"/>
            <w:tcBorders>
              <w:top w:val="nil"/>
              <w:left w:val="single" w:sz="4" w:space="0" w:color="000000"/>
              <w:bottom w:val="single" w:sz="4" w:space="0" w:color="auto"/>
              <w:right w:val="nil"/>
            </w:tcBorders>
            <w:vAlign w:val="center"/>
            <w:hideMark/>
          </w:tcPr>
          <w:p w:rsidR="001D2625" w:rsidRDefault="001D2625">
            <w:pPr>
              <w:snapToGrid w:val="0"/>
              <w:jc w:val="center"/>
            </w:pPr>
            <w:r>
              <w:t>тыс.руб.</w:t>
            </w:r>
          </w:p>
        </w:tc>
        <w:tc>
          <w:tcPr>
            <w:tcW w:w="643" w:type="pct"/>
            <w:tcBorders>
              <w:top w:val="nil"/>
              <w:left w:val="single" w:sz="4" w:space="0" w:color="000000"/>
              <w:bottom w:val="single" w:sz="4" w:space="0" w:color="auto"/>
              <w:right w:val="single" w:sz="4" w:space="0" w:color="000000"/>
            </w:tcBorders>
            <w:vAlign w:val="center"/>
            <w:hideMark/>
          </w:tcPr>
          <w:p w:rsidR="001D2625" w:rsidRDefault="001D2625">
            <w:pPr>
              <w:snapToGrid w:val="0"/>
              <w:jc w:val="center"/>
            </w:pPr>
            <w:r>
              <w:t>830,00</w:t>
            </w:r>
          </w:p>
        </w:tc>
        <w:tc>
          <w:tcPr>
            <w:tcW w:w="561" w:type="pct"/>
            <w:tcBorders>
              <w:top w:val="nil"/>
              <w:left w:val="single" w:sz="4" w:space="0" w:color="000000"/>
              <w:bottom w:val="single" w:sz="4" w:space="0" w:color="auto"/>
              <w:right w:val="nil"/>
            </w:tcBorders>
            <w:vAlign w:val="center"/>
            <w:hideMark/>
          </w:tcPr>
          <w:p w:rsidR="001D2625" w:rsidRDefault="001D2625">
            <w:pPr>
              <w:snapToGrid w:val="0"/>
              <w:jc w:val="center"/>
            </w:pPr>
            <w:r>
              <w:t>0</w:t>
            </w:r>
          </w:p>
        </w:tc>
        <w:tc>
          <w:tcPr>
            <w:tcW w:w="626" w:type="pct"/>
            <w:tcBorders>
              <w:top w:val="nil"/>
              <w:left w:val="single" w:sz="4" w:space="0" w:color="000000"/>
              <w:bottom w:val="single" w:sz="4" w:space="0" w:color="auto"/>
              <w:right w:val="nil"/>
            </w:tcBorders>
            <w:vAlign w:val="center"/>
            <w:hideMark/>
          </w:tcPr>
          <w:p w:rsidR="001D2625" w:rsidRDefault="001D2625">
            <w:pPr>
              <w:jc w:val="center"/>
            </w:pPr>
            <w:r>
              <w:t>-830,00</w:t>
            </w:r>
          </w:p>
        </w:tc>
        <w:tc>
          <w:tcPr>
            <w:tcW w:w="1354" w:type="pct"/>
            <w:tcBorders>
              <w:top w:val="nil"/>
              <w:left w:val="single" w:sz="4" w:space="0" w:color="000000"/>
              <w:bottom w:val="single" w:sz="4" w:space="0" w:color="auto"/>
              <w:right w:val="single" w:sz="4" w:space="0" w:color="000000"/>
            </w:tcBorders>
            <w:vAlign w:val="center"/>
            <w:hideMark/>
          </w:tcPr>
          <w:p w:rsidR="001D2625" w:rsidRDefault="001D2625">
            <w:pPr>
              <w:jc w:val="center"/>
            </w:pPr>
            <w:r>
              <w:t>Затраты исключены на основании пункта 30 Правил регулирования тарифов в сфере водоснабжения и водоотведения, в связи с тем, что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1D2625" w:rsidTr="001D2625">
        <w:trPr>
          <w:trHeight w:val="863"/>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8.</w:t>
            </w:r>
          </w:p>
        </w:tc>
        <w:tc>
          <w:tcPr>
            <w:tcW w:w="1095"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pPr>
            <w:r>
              <w:t>Прочие прямые расходы</w:t>
            </w:r>
          </w:p>
        </w:tc>
        <w:tc>
          <w:tcPr>
            <w:tcW w:w="453"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тыс.руб.</w:t>
            </w:r>
          </w:p>
        </w:tc>
        <w:tc>
          <w:tcPr>
            <w:tcW w:w="643"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1 007,33</w:t>
            </w:r>
          </w:p>
        </w:tc>
        <w:tc>
          <w:tcPr>
            <w:tcW w:w="56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388,56</w:t>
            </w:r>
          </w:p>
        </w:tc>
        <w:tc>
          <w:tcPr>
            <w:tcW w:w="626"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-618,77</w:t>
            </w:r>
          </w:p>
        </w:tc>
        <w:tc>
          <w:tcPr>
            <w:tcW w:w="1354"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Прочие расходы приняты не в полном размере, в связи с отсутствием обосновывающих материалов на основании пункта 30 Правил регулирования тарифов в сфере водоснабжения и водоотведения</w:t>
            </w:r>
          </w:p>
        </w:tc>
      </w:tr>
      <w:tr w:rsidR="001D2625" w:rsidTr="001D2625">
        <w:trPr>
          <w:trHeight w:val="583"/>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9.</w:t>
            </w:r>
          </w:p>
        </w:tc>
        <w:tc>
          <w:tcPr>
            <w:tcW w:w="1095"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ind w:right="-108"/>
              <w:contextualSpacing/>
            </w:pPr>
            <w:r>
              <w:t>Расходы, связанные с уплатой налогов и сборов</w:t>
            </w:r>
          </w:p>
        </w:tc>
        <w:tc>
          <w:tcPr>
            <w:tcW w:w="453"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тыс.руб.</w:t>
            </w:r>
          </w:p>
        </w:tc>
        <w:tc>
          <w:tcPr>
            <w:tcW w:w="643"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300,00</w:t>
            </w:r>
          </w:p>
        </w:tc>
        <w:tc>
          <w:tcPr>
            <w:tcW w:w="56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166,48</w:t>
            </w:r>
          </w:p>
        </w:tc>
        <w:tc>
          <w:tcPr>
            <w:tcW w:w="626"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-133,52</w:t>
            </w:r>
          </w:p>
        </w:tc>
        <w:tc>
          <w:tcPr>
            <w:tcW w:w="1354"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 xml:space="preserve">Затраты определены исходя из принятых объемов отпущенной воды и объемов товарной воды и актуальных налоговых ставок, утвержденных подпунктом 1 </w:t>
            </w:r>
          </w:p>
          <w:p w:rsidR="001D2625" w:rsidRDefault="001D2625">
            <w:pPr>
              <w:jc w:val="center"/>
            </w:pPr>
            <w:r>
              <w:t>пункта 1.1 статьи 333.12 и коэффициента 2020 года, утвержденного подпунктом «а» статьи 1 ПП РФ от 26.12.2014 № 1509</w:t>
            </w:r>
          </w:p>
        </w:tc>
      </w:tr>
    </w:tbl>
    <w:p w:rsidR="001D2625" w:rsidRDefault="001D2625" w:rsidP="001D2625">
      <w:pPr>
        <w:tabs>
          <w:tab w:val="left" w:pos="8985"/>
        </w:tabs>
        <w:ind w:right="-52" w:firstLine="709"/>
        <w:contextualSpacing/>
        <w:rPr>
          <w:sz w:val="24"/>
          <w:szCs w:val="24"/>
        </w:rPr>
      </w:pPr>
      <w:r>
        <w:rPr>
          <w:sz w:val="24"/>
          <w:szCs w:val="24"/>
        </w:rPr>
        <w:t>Водоотведение</w:t>
      </w:r>
      <w:r>
        <w:rPr>
          <w:sz w:val="24"/>
          <w:szCs w:val="24"/>
        </w:rPr>
        <w:tab/>
        <w:t xml:space="preserve">         тыс. руб.</w:t>
      </w:r>
    </w:p>
    <w:tbl>
      <w:tblPr>
        <w:tblW w:w="5000" w:type="pct"/>
        <w:jc w:val="center"/>
        <w:tblInd w:w="3212" w:type="dxa"/>
        <w:tblLook w:val="04A0" w:firstRow="1" w:lastRow="0" w:firstColumn="1" w:lastColumn="0" w:noHBand="0" w:noVBand="1"/>
      </w:tblPr>
      <w:tblGrid>
        <w:gridCol w:w="635"/>
        <w:gridCol w:w="2319"/>
        <w:gridCol w:w="976"/>
        <w:gridCol w:w="1342"/>
        <w:gridCol w:w="1098"/>
        <w:gridCol w:w="1308"/>
        <w:gridCol w:w="3027"/>
      </w:tblGrid>
      <w:tr w:rsidR="001D2625" w:rsidTr="001D2625">
        <w:trPr>
          <w:jc w:val="center"/>
        </w:trPr>
        <w:tc>
          <w:tcPr>
            <w:tcW w:w="29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 п/п</w:t>
            </w:r>
          </w:p>
        </w:tc>
        <w:tc>
          <w:tcPr>
            <w:tcW w:w="1083"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Показатели</w:t>
            </w:r>
          </w:p>
        </w:tc>
        <w:tc>
          <w:tcPr>
            <w:tcW w:w="45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Ед.изм.</w:t>
            </w:r>
          </w:p>
        </w:tc>
        <w:tc>
          <w:tcPr>
            <w:tcW w:w="627" w:type="pct"/>
            <w:tcBorders>
              <w:top w:val="single" w:sz="4" w:space="0" w:color="000000"/>
              <w:left w:val="single" w:sz="4" w:space="0" w:color="000000"/>
              <w:bottom w:val="single" w:sz="4" w:space="0" w:color="000000"/>
              <w:right w:val="single" w:sz="4" w:space="0" w:color="000000"/>
            </w:tcBorders>
            <w:hideMark/>
          </w:tcPr>
          <w:p w:rsidR="001D2625" w:rsidRDefault="001D2625">
            <w:pPr>
              <w:snapToGrid w:val="0"/>
              <w:ind w:left="-108" w:right="-52"/>
              <w:contextualSpacing/>
              <w:jc w:val="center"/>
            </w:pPr>
            <w:r>
              <w:t>План организации на 2020 год</w:t>
            </w:r>
          </w:p>
        </w:tc>
        <w:tc>
          <w:tcPr>
            <w:tcW w:w="513" w:type="pct"/>
            <w:tcBorders>
              <w:top w:val="single" w:sz="4" w:space="0" w:color="000000"/>
              <w:left w:val="single" w:sz="4" w:space="0" w:color="000000"/>
              <w:bottom w:val="single" w:sz="4" w:space="0" w:color="000000"/>
              <w:right w:val="nil"/>
            </w:tcBorders>
            <w:vAlign w:val="center"/>
            <w:hideMark/>
          </w:tcPr>
          <w:p w:rsidR="001D2625" w:rsidRDefault="001D2625">
            <w:pPr>
              <w:snapToGrid w:val="0"/>
              <w:ind w:left="-108" w:right="-52"/>
              <w:contextualSpacing/>
              <w:jc w:val="center"/>
            </w:pPr>
            <w:r>
              <w:t>Принято ЛенРТК на 2020 год</w:t>
            </w:r>
          </w:p>
        </w:tc>
        <w:tc>
          <w:tcPr>
            <w:tcW w:w="611"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Отклонение</w:t>
            </w:r>
          </w:p>
        </w:tc>
        <w:tc>
          <w:tcPr>
            <w:tcW w:w="1414"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pPr>
            <w:r>
              <w:t>Причины отклонения (обоснование)</w:t>
            </w:r>
          </w:p>
        </w:tc>
      </w:tr>
      <w:tr w:rsidR="001D2625" w:rsidTr="001D2625">
        <w:trPr>
          <w:trHeight w:val="1610"/>
          <w:jc w:val="center"/>
        </w:trPr>
        <w:tc>
          <w:tcPr>
            <w:tcW w:w="29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w:t>
            </w:r>
          </w:p>
        </w:tc>
        <w:tc>
          <w:tcPr>
            <w:tcW w:w="1083" w:type="pct"/>
            <w:tcBorders>
              <w:top w:val="single" w:sz="4" w:space="0" w:color="000000"/>
              <w:left w:val="single" w:sz="4" w:space="0" w:color="000000"/>
              <w:bottom w:val="single" w:sz="4" w:space="0" w:color="000000"/>
              <w:right w:val="nil"/>
            </w:tcBorders>
            <w:vAlign w:val="center"/>
            <w:hideMark/>
          </w:tcPr>
          <w:p w:rsidR="001D2625" w:rsidRDefault="001D2625">
            <w:pPr>
              <w:snapToGrid w:val="0"/>
            </w:pPr>
            <w:r>
              <w:t>Расходы на сырье и материалы</w:t>
            </w:r>
          </w:p>
        </w:tc>
        <w:tc>
          <w:tcPr>
            <w:tcW w:w="45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тыс.руб.</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ind w:left="-108" w:right="-52"/>
              <w:contextualSpacing/>
              <w:jc w:val="center"/>
            </w:pPr>
            <w:r>
              <w:t>80,69</w:t>
            </w:r>
          </w:p>
        </w:tc>
        <w:tc>
          <w:tcPr>
            <w:tcW w:w="513" w:type="pct"/>
            <w:tcBorders>
              <w:top w:val="single" w:sz="4" w:space="0" w:color="000000"/>
              <w:left w:val="single" w:sz="4" w:space="0" w:color="000000"/>
              <w:bottom w:val="single" w:sz="4" w:space="0" w:color="000000"/>
              <w:right w:val="nil"/>
            </w:tcBorders>
            <w:vAlign w:val="center"/>
            <w:hideMark/>
          </w:tcPr>
          <w:p w:rsidR="001D2625" w:rsidRDefault="001D2625">
            <w:pPr>
              <w:snapToGrid w:val="0"/>
              <w:ind w:left="-108" w:right="-52"/>
              <w:contextualSpacing/>
              <w:jc w:val="center"/>
            </w:pPr>
            <w:r>
              <w:t>40,52</w:t>
            </w:r>
          </w:p>
        </w:tc>
        <w:tc>
          <w:tcPr>
            <w:tcW w:w="611"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-40,17</w:t>
            </w:r>
          </w:p>
        </w:tc>
        <w:tc>
          <w:tcPr>
            <w:tcW w:w="1414" w:type="pct"/>
            <w:vMerge w:val="restar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pPr>
            <w:r>
              <w:t>Затраты на реагенты скорректированы с учетом объема принятых сточных вод и цены на реагенты 2019 года  по сч.ф № 00000425 от 09.01.2019.</w:t>
            </w:r>
          </w:p>
          <w:p w:rsidR="001D2625" w:rsidRDefault="001D2625">
            <w:pPr>
              <w:snapToGrid w:val="0"/>
              <w:jc w:val="center"/>
            </w:pPr>
            <w:r>
              <w:t>Затраты на ГСМ исключены на основании пункта 30 Правил регулирования тарифов в сфере водоснабжения и водоотведения, в связи с тем, что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1D2625" w:rsidTr="001D2625">
        <w:trPr>
          <w:trHeight w:val="1548"/>
          <w:jc w:val="center"/>
        </w:trPr>
        <w:tc>
          <w:tcPr>
            <w:tcW w:w="29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1.1</w:t>
            </w:r>
          </w:p>
        </w:tc>
        <w:tc>
          <w:tcPr>
            <w:tcW w:w="1083" w:type="pct"/>
            <w:tcBorders>
              <w:top w:val="single" w:sz="4" w:space="0" w:color="000000"/>
              <w:left w:val="single" w:sz="4" w:space="0" w:color="000000"/>
              <w:bottom w:val="single" w:sz="4" w:space="0" w:color="000000"/>
              <w:right w:val="nil"/>
            </w:tcBorders>
            <w:vAlign w:val="center"/>
            <w:hideMark/>
          </w:tcPr>
          <w:p w:rsidR="001D2625" w:rsidRDefault="001D2625">
            <w:pPr>
              <w:snapToGrid w:val="0"/>
            </w:pPr>
            <w:r>
              <w:t>Реагенты</w:t>
            </w:r>
          </w:p>
        </w:tc>
        <w:tc>
          <w:tcPr>
            <w:tcW w:w="45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тыс.руб.</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pPr>
            <w:r>
              <w:t>76,14</w:t>
            </w:r>
          </w:p>
        </w:tc>
        <w:tc>
          <w:tcPr>
            <w:tcW w:w="513" w:type="pct"/>
            <w:tcBorders>
              <w:top w:val="single" w:sz="4" w:space="0" w:color="000000"/>
              <w:left w:val="single" w:sz="4" w:space="0" w:color="000000"/>
              <w:bottom w:val="single" w:sz="4" w:space="0" w:color="000000"/>
              <w:right w:val="nil"/>
            </w:tcBorders>
            <w:vAlign w:val="center"/>
            <w:hideMark/>
          </w:tcPr>
          <w:p w:rsidR="001D2625" w:rsidRDefault="001D2625">
            <w:pPr>
              <w:snapToGrid w:val="0"/>
              <w:ind w:left="-108" w:right="-52"/>
              <w:contextualSpacing/>
              <w:jc w:val="center"/>
            </w:pPr>
            <w:r>
              <w:t>40,52</w:t>
            </w:r>
          </w:p>
        </w:tc>
        <w:tc>
          <w:tcPr>
            <w:tcW w:w="611"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-35,62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2625" w:rsidRDefault="001D2625"/>
        </w:tc>
      </w:tr>
      <w:tr w:rsidR="001D2625" w:rsidTr="001D2625">
        <w:trPr>
          <w:jc w:val="center"/>
        </w:trPr>
        <w:tc>
          <w:tcPr>
            <w:tcW w:w="29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1.2</w:t>
            </w:r>
          </w:p>
        </w:tc>
        <w:tc>
          <w:tcPr>
            <w:tcW w:w="1083" w:type="pct"/>
            <w:tcBorders>
              <w:top w:val="single" w:sz="4" w:space="0" w:color="000000"/>
              <w:left w:val="single" w:sz="4" w:space="0" w:color="000000"/>
              <w:bottom w:val="single" w:sz="4" w:space="0" w:color="000000"/>
              <w:right w:val="nil"/>
            </w:tcBorders>
            <w:vAlign w:val="center"/>
            <w:hideMark/>
          </w:tcPr>
          <w:p w:rsidR="001D2625" w:rsidRDefault="001D2625">
            <w:pPr>
              <w:snapToGrid w:val="0"/>
            </w:pPr>
            <w:r>
              <w:t>ГСМ</w:t>
            </w:r>
          </w:p>
        </w:tc>
        <w:tc>
          <w:tcPr>
            <w:tcW w:w="45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тыс.руб.</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pPr>
            <w:r>
              <w:t>4,55</w:t>
            </w:r>
          </w:p>
        </w:tc>
        <w:tc>
          <w:tcPr>
            <w:tcW w:w="513" w:type="pct"/>
            <w:tcBorders>
              <w:top w:val="single" w:sz="4" w:space="0" w:color="000000"/>
              <w:left w:val="single" w:sz="4" w:space="0" w:color="000000"/>
              <w:bottom w:val="single" w:sz="4" w:space="0" w:color="000000"/>
              <w:right w:val="nil"/>
            </w:tcBorders>
            <w:vAlign w:val="center"/>
            <w:hideMark/>
          </w:tcPr>
          <w:p w:rsidR="001D2625" w:rsidRDefault="001D2625">
            <w:pPr>
              <w:snapToGrid w:val="0"/>
              <w:ind w:left="-108" w:right="-52"/>
              <w:contextualSpacing/>
              <w:jc w:val="center"/>
            </w:pPr>
            <w:r>
              <w:t>0</w:t>
            </w:r>
          </w:p>
        </w:tc>
        <w:tc>
          <w:tcPr>
            <w:tcW w:w="611"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-4,55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2625" w:rsidRDefault="001D2625"/>
        </w:tc>
      </w:tr>
      <w:tr w:rsidR="001D2625" w:rsidTr="001D2625">
        <w:trPr>
          <w:jc w:val="center"/>
        </w:trPr>
        <w:tc>
          <w:tcPr>
            <w:tcW w:w="29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2.</w:t>
            </w:r>
          </w:p>
        </w:tc>
        <w:tc>
          <w:tcPr>
            <w:tcW w:w="1083" w:type="pct"/>
            <w:tcBorders>
              <w:top w:val="single" w:sz="4" w:space="0" w:color="000000"/>
              <w:left w:val="single" w:sz="4" w:space="0" w:color="000000"/>
              <w:bottom w:val="single" w:sz="4" w:space="0" w:color="000000"/>
              <w:right w:val="nil"/>
            </w:tcBorders>
            <w:vAlign w:val="center"/>
            <w:hideMark/>
          </w:tcPr>
          <w:p w:rsidR="001D2625" w:rsidRDefault="001D2625">
            <w:pPr>
              <w:snapToGrid w:val="0"/>
            </w:pPr>
            <w:r>
              <w:t>Расходы на энергетические ресурсы</w:t>
            </w:r>
          </w:p>
        </w:tc>
        <w:tc>
          <w:tcPr>
            <w:tcW w:w="45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тыс.руб.</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pPr>
            <w:r>
              <w:t>6086,13</w:t>
            </w:r>
          </w:p>
        </w:tc>
        <w:tc>
          <w:tcPr>
            <w:tcW w:w="513"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5435,50</w:t>
            </w:r>
          </w:p>
        </w:tc>
        <w:tc>
          <w:tcPr>
            <w:tcW w:w="611" w:type="pct"/>
            <w:tcBorders>
              <w:top w:val="single" w:sz="4" w:space="0" w:color="000000"/>
              <w:left w:val="single" w:sz="4" w:space="0" w:color="000000"/>
              <w:bottom w:val="single" w:sz="4" w:space="0" w:color="000000"/>
              <w:right w:val="nil"/>
            </w:tcBorders>
            <w:vAlign w:val="center"/>
            <w:hideMark/>
          </w:tcPr>
          <w:p w:rsidR="001D2625" w:rsidRDefault="001D2625">
            <w:pPr>
              <w:jc w:val="center"/>
            </w:pPr>
            <w:r>
              <w:t>-650,63</w:t>
            </w:r>
          </w:p>
        </w:tc>
        <w:tc>
          <w:tcPr>
            <w:tcW w:w="1414"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pPr>
            <w:r>
              <w:t xml:space="preserve">Затраты определены на основании пункта 20 Методических указаний с учетом расхода электроэнергии на технологические и общепроизводственные нужды, принятого ЛенРТК на 2020 год и тарифа на покупку электроэнергии во втором полугодии 2020 года, </w:t>
            </w:r>
            <w:r>
              <w:lastRenderedPageBreak/>
              <w:t>полученного путем индексации тарифа на покупку электроэнергии по факту 2019 года, индексированного на 3% на 2020 год, а также расходов на покупку тепловой энергии у ГУП «ТЭК СПб»</w:t>
            </w:r>
          </w:p>
        </w:tc>
      </w:tr>
      <w:tr w:rsidR="001D2625" w:rsidTr="001D2625">
        <w:trPr>
          <w:jc w:val="center"/>
        </w:trPr>
        <w:tc>
          <w:tcPr>
            <w:tcW w:w="29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lastRenderedPageBreak/>
              <w:t>3.</w:t>
            </w:r>
          </w:p>
        </w:tc>
        <w:tc>
          <w:tcPr>
            <w:tcW w:w="1083" w:type="pct"/>
            <w:tcBorders>
              <w:top w:val="single" w:sz="4" w:space="0" w:color="000000"/>
              <w:left w:val="single" w:sz="4" w:space="0" w:color="000000"/>
              <w:bottom w:val="single" w:sz="4" w:space="0" w:color="000000"/>
              <w:right w:val="nil"/>
            </w:tcBorders>
            <w:vAlign w:val="center"/>
            <w:hideMark/>
          </w:tcPr>
          <w:p w:rsidR="001D2625" w:rsidRDefault="001D2625">
            <w:pPr>
              <w:snapToGrid w:val="0"/>
            </w:pPr>
            <w:r>
              <w:t>Расходы на оплату работ и услуг, выполняемых сторонними организациями и индивидульными предпринимателями, связанные с эксплуатацией централизованных систем, либо объектов в составе таких систем</w:t>
            </w:r>
          </w:p>
        </w:tc>
        <w:tc>
          <w:tcPr>
            <w:tcW w:w="45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тыс.руб.</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pPr>
            <w:r>
              <w:t>9 483,17</w:t>
            </w:r>
          </w:p>
        </w:tc>
        <w:tc>
          <w:tcPr>
            <w:tcW w:w="513"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559,50</w:t>
            </w:r>
          </w:p>
        </w:tc>
        <w:tc>
          <w:tcPr>
            <w:tcW w:w="611" w:type="pct"/>
            <w:tcBorders>
              <w:top w:val="single" w:sz="4" w:space="0" w:color="000000"/>
              <w:left w:val="single" w:sz="4" w:space="0" w:color="000000"/>
              <w:bottom w:val="single" w:sz="4" w:space="0" w:color="000000"/>
              <w:right w:val="nil"/>
            </w:tcBorders>
            <w:vAlign w:val="center"/>
            <w:hideMark/>
          </w:tcPr>
          <w:p w:rsidR="001D2625" w:rsidRDefault="001D2625">
            <w:pPr>
              <w:jc w:val="center"/>
            </w:pPr>
            <w:r>
              <w:t>-8923,67</w:t>
            </w:r>
          </w:p>
        </w:tc>
        <w:tc>
          <w:tcPr>
            <w:tcW w:w="1414"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pPr>
            <w:r>
              <w:t xml:space="preserve">Затраты скорректированы на основании пункта 30 Правил регулирования тарифов в сфере водоснабжения и водоотведения, в связи с тем, что не подтверждена экономическая обоснованность их включения в регулируемом периоде в данную статью по рассматриваемому виду деятельности. </w:t>
            </w:r>
            <w:r>
              <w:br/>
              <w:t>Приняты затраты в сумме 559,50 тыс.руб по договору от 23.01.2019 № ФВО.2019.2147 в рамках критерия доступности оплаты потребителями предоставляемых услуг в соответствии с пунктом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p>
        </w:tc>
      </w:tr>
      <w:tr w:rsidR="001D2625" w:rsidTr="001D2625">
        <w:trPr>
          <w:trHeight w:val="2771"/>
          <w:jc w:val="center"/>
        </w:trPr>
        <w:tc>
          <w:tcPr>
            <w:tcW w:w="29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4.</w:t>
            </w:r>
          </w:p>
        </w:tc>
        <w:tc>
          <w:tcPr>
            <w:tcW w:w="1083" w:type="pct"/>
            <w:tcBorders>
              <w:top w:val="single" w:sz="4" w:space="0" w:color="000000"/>
              <w:left w:val="single" w:sz="4" w:space="0" w:color="000000"/>
              <w:bottom w:val="single" w:sz="4" w:space="0" w:color="000000"/>
              <w:right w:val="nil"/>
            </w:tcBorders>
            <w:vAlign w:val="center"/>
            <w:hideMark/>
          </w:tcPr>
          <w:p w:rsidR="001D2625" w:rsidRDefault="001D2625">
            <w:pPr>
              <w:snapToGrid w:val="0"/>
            </w:pPr>
            <w:r>
              <w:t>Расходы на оплату труда основного производственного персонала</w:t>
            </w:r>
          </w:p>
        </w:tc>
        <w:tc>
          <w:tcPr>
            <w:tcW w:w="45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тыс.руб.</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pPr>
            <w:r>
              <w:t>35,73</w:t>
            </w:r>
          </w:p>
        </w:tc>
        <w:tc>
          <w:tcPr>
            <w:tcW w:w="513"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25,79</w:t>
            </w:r>
          </w:p>
        </w:tc>
        <w:tc>
          <w:tcPr>
            <w:tcW w:w="611" w:type="pct"/>
            <w:tcBorders>
              <w:top w:val="single" w:sz="4" w:space="0" w:color="000000"/>
              <w:left w:val="single" w:sz="4" w:space="0" w:color="000000"/>
              <w:bottom w:val="single" w:sz="4" w:space="0" w:color="000000"/>
              <w:right w:val="nil"/>
            </w:tcBorders>
            <w:vAlign w:val="center"/>
            <w:hideMark/>
          </w:tcPr>
          <w:p w:rsidR="001D2625" w:rsidRDefault="001D2625">
            <w:pPr>
              <w:jc w:val="center"/>
            </w:pPr>
            <w:r>
              <w:t>-9,94</w:t>
            </w:r>
          </w:p>
        </w:tc>
        <w:tc>
          <w:tcPr>
            <w:tcW w:w="1414"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pPr>
            <w:r>
              <w:t>Расходы на оплату труда основного производственного персонала</w:t>
            </w:r>
          </w:p>
          <w:p w:rsidR="001D2625" w:rsidRDefault="001D2625">
            <w:pPr>
              <w:jc w:val="center"/>
            </w:pPr>
            <w:r>
              <w:t>определены исходя из уровня средней заработной платы (статистические данные по Ленинградской области) и  численности основного производственного персонала, относимого на регулируемый вид деятельности, представленной в статистической форме № П-4</w:t>
            </w:r>
          </w:p>
        </w:tc>
      </w:tr>
      <w:tr w:rsidR="001D2625" w:rsidTr="001D2625">
        <w:trPr>
          <w:trHeight w:val="772"/>
          <w:jc w:val="center"/>
        </w:trPr>
        <w:tc>
          <w:tcPr>
            <w:tcW w:w="296" w:type="pct"/>
            <w:tcBorders>
              <w:top w:val="nil"/>
              <w:left w:val="single" w:sz="4" w:space="0" w:color="000000"/>
              <w:bottom w:val="single" w:sz="4" w:space="0" w:color="auto"/>
              <w:right w:val="nil"/>
            </w:tcBorders>
            <w:vAlign w:val="center"/>
            <w:hideMark/>
          </w:tcPr>
          <w:p w:rsidR="001D2625" w:rsidRDefault="001D2625">
            <w:pPr>
              <w:snapToGrid w:val="0"/>
              <w:jc w:val="center"/>
            </w:pPr>
            <w:r>
              <w:t>5.</w:t>
            </w:r>
          </w:p>
        </w:tc>
        <w:tc>
          <w:tcPr>
            <w:tcW w:w="1083" w:type="pct"/>
            <w:tcBorders>
              <w:top w:val="nil"/>
              <w:left w:val="single" w:sz="4" w:space="0" w:color="000000"/>
              <w:bottom w:val="single" w:sz="4" w:space="0" w:color="auto"/>
              <w:right w:val="nil"/>
            </w:tcBorders>
            <w:vAlign w:val="center"/>
            <w:hideMark/>
          </w:tcPr>
          <w:p w:rsidR="001D2625" w:rsidRDefault="001D2625">
            <w:pPr>
              <w:snapToGrid w:val="0"/>
            </w:pPr>
            <w:r>
              <w:t>Отчисления на социальные нужды основного производственного персонала</w:t>
            </w:r>
          </w:p>
        </w:tc>
        <w:tc>
          <w:tcPr>
            <w:tcW w:w="456" w:type="pct"/>
            <w:tcBorders>
              <w:top w:val="nil"/>
              <w:left w:val="single" w:sz="4" w:space="0" w:color="000000"/>
              <w:bottom w:val="single" w:sz="4" w:space="0" w:color="auto"/>
              <w:right w:val="nil"/>
            </w:tcBorders>
            <w:vAlign w:val="center"/>
            <w:hideMark/>
          </w:tcPr>
          <w:p w:rsidR="001D2625" w:rsidRDefault="001D2625">
            <w:pPr>
              <w:snapToGrid w:val="0"/>
              <w:jc w:val="center"/>
            </w:pPr>
            <w:r>
              <w:t>тыс.руб.</w:t>
            </w:r>
          </w:p>
        </w:tc>
        <w:tc>
          <w:tcPr>
            <w:tcW w:w="627" w:type="pct"/>
            <w:tcBorders>
              <w:top w:val="nil"/>
              <w:left w:val="single" w:sz="4" w:space="0" w:color="000000"/>
              <w:bottom w:val="single" w:sz="4" w:space="0" w:color="auto"/>
              <w:right w:val="single" w:sz="4" w:space="0" w:color="000000"/>
            </w:tcBorders>
            <w:vAlign w:val="center"/>
            <w:hideMark/>
          </w:tcPr>
          <w:p w:rsidR="001D2625" w:rsidRDefault="001D2625">
            <w:pPr>
              <w:snapToGrid w:val="0"/>
              <w:jc w:val="center"/>
            </w:pPr>
            <w:r>
              <w:t>10,72</w:t>
            </w:r>
          </w:p>
        </w:tc>
        <w:tc>
          <w:tcPr>
            <w:tcW w:w="513" w:type="pct"/>
            <w:tcBorders>
              <w:top w:val="nil"/>
              <w:left w:val="single" w:sz="4" w:space="0" w:color="000000"/>
              <w:bottom w:val="single" w:sz="4" w:space="0" w:color="auto"/>
              <w:right w:val="nil"/>
            </w:tcBorders>
            <w:vAlign w:val="center"/>
            <w:hideMark/>
          </w:tcPr>
          <w:p w:rsidR="001D2625" w:rsidRDefault="001D2625">
            <w:pPr>
              <w:snapToGrid w:val="0"/>
              <w:jc w:val="center"/>
            </w:pPr>
            <w:r>
              <w:t>7,78</w:t>
            </w:r>
          </w:p>
        </w:tc>
        <w:tc>
          <w:tcPr>
            <w:tcW w:w="611" w:type="pct"/>
            <w:tcBorders>
              <w:top w:val="nil"/>
              <w:left w:val="single" w:sz="4" w:space="0" w:color="000000"/>
              <w:bottom w:val="single" w:sz="4" w:space="0" w:color="auto"/>
              <w:right w:val="nil"/>
            </w:tcBorders>
            <w:vAlign w:val="center"/>
            <w:hideMark/>
          </w:tcPr>
          <w:p w:rsidR="001D2625" w:rsidRDefault="001D2625">
            <w:pPr>
              <w:jc w:val="center"/>
            </w:pPr>
            <w:r>
              <w:t>-2,94</w:t>
            </w:r>
          </w:p>
        </w:tc>
        <w:tc>
          <w:tcPr>
            <w:tcW w:w="1414" w:type="pct"/>
            <w:tcBorders>
              <w:top w:val="nil"/>
              <w:left w:val="single" w:sz="4" w:space="0" w:color="000000"/>
              <w:bottom w:val="single" w:sz="4" w:space="0" w:color="auto"/>
              <w:right w:val="single" w:sz="4" w:space="0" w:color="000000"/>
            </w:tcBorders>
            <w:vAlign w:val="center"/>
            <w:hideMark/>
          </w:tcPr>
          <w:p w:rsidR="001D2625" w:rsidRDefault="001D2625">
            <w:pPr>
              <w:jc w:val="center"/>
            </w:pPr>
            <w:r>
              <w:t>Затраты определены исходя из расхода на оплату труда основных производственных рабочих, принятых ЛенРТК на 2020 год и выписки ФСС о размере страховых отчислений в размере 0,18 %</w:t>
            </w:r>
          </w:p>
        </w:tc>
      </w:tr>
      <w:tr w:rsidR="001D2625" w:rsidTr="001D2625">
        <w:trPr>
          <w:trHeight w:val="56"/>
          <w:jc w:val="center"/>
        </w:trPr>
        <w:tc>
          <w:tcPr>
            <w:tcW w:w="296" w:type="pct"/>
            <w:tcBorders>
              <w:top w:val="nil"/>
              <w:left w:val="single" w:sz="4" w:space="0" w:color="000000"/>
              <w:bottom w:val="single" w:sz="4" w:space="0" w:color="auto"/>
              <w:right w:val="nil"/>
            </w:tcBorders>
            <w:vAlign w:val="center"/>
            <w:hideMark/>
          </w:tcPr>
          <w:p w:rsidR="001D2625" w:rsidRDefault="001D2625">
            <w:pPr>
              <w:snapToGrid w:val="0"/>
              <w:jc w:val="center"/>
            </w:pPr>
            <w:r>
              <w:t>6.</w:t>
            </w:r>
          </w:p>
        </w:tc>
        <w:tc>
          <w:tcPr>
            <w:tcW w:w="1083" w:type="pct"/>
            <w:tcBorders>
              <w:top w:val="nil"/>
              <w:left w:val="single" w:sz="4" w:space="0" w:color="000000"/>
              <w:bottom w:val="single" w:sz="4" w:space="0" w:color="auto"/>
              <w:right w:val="nil"/>
            </w:tcBorders>
            <w:vAlign w:val="center"/>
            <w:hideMark/>
          </w:tcPr>
          <w:p w:rsidR="001D2625" w:rsidRDefault="001D2625">
            <w:pPr>
              <w:snapToGrid w:val="0"/>
            </w:pPr>
            <w:r>
              <w:t>Амортизация основных средств, относимых к объектам ЦС водоснабжения</w:t>
            </w:r>
          </w:p>
        </w:tc>
        <w:tc>
          <w:tcPr>
            <w:tcW w:w="456" w:type="pct"/>
            <w:tcBorders>
              <w:top w:val="nil"/>
              <w:left w:val="single" w:sz="4" w:space="0" w:color="000000"/>
              <w:bottom w:val="single" w:sz="4" w:space="0" w:color="auto"/>
              <w:right w:val="nil"/>
            </w:tcBorders>
            <w:vAlign w:val="center"/>
            <w:hideMark/>
          </w:tcPr>
          <w:p w:rsidR="001D2625" w:rsidRDefault="001D2625">
            <w:pPr>
              <w:snapToGrid w:val="0"/>
              <w:jc w:val="center"/>
            </w:pPr>
            <w:r>
              <w:t>тыс.руб.</w:t>
            </w:r>
          </w:p>
        </w:tc>
        <w:tc>
          <w:tcPr>
            <w:tcW w:w="627" w:type="pct"/>
            <w:tcBorders>
              <w:top w:val="nil"/>
              <w:left w:val="single" w:sz="4" w:space="0" w:color="000000"/>
              <w:bottom w:val="single" w:sz="4" w:space="0" w:color="auto"/>
              <w:right w:val="single" w:sz="4" w:space="0" w:color="000000"/>
            </w:tcBorders>
            <w:vAlign w:val="center"/>
            <w:hideMark/>
          </w:tcPr>
          <w:p w:rsidR="001D2625" w:rsidRDefault="001D2625">
            <w:pPr>
              <w:snapToGrid w:val="0"/>
              <w:jc w:val="center"/>
            </w:pPr>
            <w:r>
              <w:t>57,23</w:t>
            </w:r>
          </w:p>
        </w:tc>
        <w:tc>
          <w:tcPr>
            <w:tcW w:w="513" w:type="pct"/>
            <w:tcBorders>
              <w:top w:val="nil"/>
              <w:left w:val="single" w:sz="4" w:space="0" w:color="000000"/>
              <w:bottom w:val="single" w:sz="4" w:space="0" w:color="auto"/>
              <w:right w:val="nil"/>
            </w:tcBorders>
            <w:vAlign w:val="center"/>
            <w:hideMark/>
          </w:tcPr>
          <w:p w:rsidR="001D2625" w:rsidRDefault="001D2625">
            <w:pPr>
              <w:snapToGrid w:val="0"/>
              <w:jc w:val="center"/>
            </w:pPr>
            <w:r>
              <w:t>57,23</w:t>
            </w:r>
          </w:p>
        </w:tc>
        <w:tc>
          <w:tcPr>
            <w:tcW w:w="611" w:type="pct"/>
            <w:tcBorders>
              <w:top w:val="nil"/>
              <w:left w:val="single" w:sz="4" w:space="0" w:color="000000"/>
              <w:bottom w:val="single" w:sz="4" w:space="0" w:color="auto"/>
              <w:right w:val="nil"/>
            </w:tcBorders>
            <w:vAlign w:val="center"/>
            <w:hideMark/>
          </w:tcPr>
          <w:p w:rsidR="001D2625" w:rsidRDefault="001D2625">
            <w:pPr>
              <w:jc w:val="center"/>
            </w:pPr>
            <w:r>
              <w:t>-</w:t>
            </w:r>
          </w:p>
        </w:tc>
        <w:tc>
          <w:tcPr>
            <w:tcW w:w="1414" w:type="pct"/>
            <w:tcBorders>
              <w:top w:val="nil"/>
              <w:left w:val="single" w:sz="4" w:space="0" w:color="000000"/>
              <w:bottom w:val="single" w:sz="4" w:space="0" w:color="auto"/>
              <w:right w:val="single" w:sz="4" w:space="0" w:color="000000"/>
            </w:tcBorders>
            <w:vAlign w:val="center"/>
            <w:hideMark/>
          </w:tcPr>
          <w:p w:rsidR="001D2625" w:rsidRDefault="001D2625">
            <w:pPr>
              <w:jc w:val="center"/>
            </w:pPr>
            <w:r>
              <w:t>Затраты определены на основании пункта 28 Методических указаний</w:t>
            </w:r>
          </w:p>
        </w:tc>
      </w:tr>
      <w:tr w:rsidR="001D2625" w:rsidTr="001D2625">
        <w:trPr>
          <w:trHeight w:val="276"/>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7.</w:t>
            </w:r>
          </w:p>
        </w:tc>
        <w:tc>
          <w:tcPr>
            <w:tcW w:w="1083"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pPr>
            <w:r>
              <w:t>Прочие прямые расходы</w:t>
            </w:r>
          </w:p>
        </w:tc>
        <w:tc>
          <w:tcPr>
            <w:tcW w:w="456"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тыс.руб.</w:t>
            </w:r>
          </w:p>
        </w:tc>
        <w:tc>
          <w:tcPr>
            <w:tcW w:w="627"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468,15</w:t>
            </w:r>
          </w:p>
        </w:tc>
        <w:tc>
          <w:tcPr>
            <w:tcW w:w="513"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2 765,004</w:t>
            </w:r>
          </w:p>
        </w:tc>
        <w:tc>
          <w:tcPr>
            <w:tcW w:w="61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+2296,85</w:t>
            </w:r>
          </w:p>
        </w:tc>
        <w:tc>
          <w:tcPr>
            <w:tcW w:w="1414"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 xml:space="preserve">Приняты затраты на оплату услуг сторонних организаций по обеспечению безопасности функционирования объектов централизованных систем водоснабжения и </w:t>
            </w:r>
            <w:r>
              <w:lastRenderedPageBreak/>
              <w:t>водоотведения,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w:t>
            </w:r>
          </w:p>
        </w:tc>
      </w:tr>
      <w:tr w:rsidR="001D2625" w:rsidTr="001D2625">
        <w:trPr>
          <w:trHeight w:val="583"/>
          <w:jc w:val="center"/>
        </w:trPr>
        <w:tc>
          <w:tcPr>
            <w:tcW w:w="296"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lastRenderedPageBreak/>
              <w:t>8.</w:t>
            </w:r>
          </w:p>
        </w:tc>
        <w:tc>
          <w:tcPr>
            <w:tcW w:w="1083"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ind w:right="-108"/>
              <w:contextualSpacing/>
            </w:pPr>
            <w:r>
              <w:t>Расходы, связанные с уплатой налогов и сборов</w:t>
            </w:r>
          </w:p>
        </w:tc>
        <w:tc>
          <w:tcPr>
            <w:tcW w:w="456"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тыс.руб.</w:t>
            </w:r>
          </w:p>
        </w:tc>
        <w:tc>
          <w:tcPr>
            <w:tcW w:w="627"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3,68</w:t>
            </w:r>
          </w:p>
        </w:tc>
        <w:tc>
          <w:tcPr>
            <w:tcW w:w="513"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0,00</w:t>
            </w:r>
          </w:p>
        </w:tc>
        <w:tc>
          <w:tcPr>
            <w:tcW w:w="61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-3,68</w:t>
            </w:r>
          </w:p>
        </w:tc>
        <w:tc>
          <w:tcPr>
            <w:tcW w:w="1414"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Затраты исключены на основании пункта 30 Правил регулирования тарифов в сфере водоснабжения и водоотведения, в связи с тем, что не подтверждена экономическая обоснованность их включения в регулируемом периоде в данную статью по рассматриваемому виду деятельности</w:t>
            </w:r>
          </w:p>
        </w:tc>
      </w:tr>
    </w:tbl>
    <w:p w:rsidR="001D2625" w:rsidRDefault="001D2625" w:rsidP="001D2625">
      <w:pPr>
        <w:tabs>
          <w:tab w:val="left" w:pos="567"/>
        </w:tabs>
        <w:ind w:firstLine="709"/>
        <w:jc w:val="both"/>
        <w:rPr>
          <w:sz w:val="24"/>
          <w:szCs w:val="24"/>
        </w:rPr>
      </w:pPr>
      <w:r>
        <w:rPr>
          <w:sz w:val="24"/>
          <w:szCs w:val="24"/>
        </w:rPr>
        <w:t xml:space="preserve">В соответствии с подпунктом «д» пункта 26 Правил регулирования тарифов </w:t>
      </w:r>
      <w:r>
        <w:rPr>
          <w:sz w:val="24"/>
          <w:szCs w:val="24"/>
        </w:rPr>
        <w:br/>
        <w:t>в сфере водоснабжения и водоотведения, произведен анализ основных показателей деятельности, сложившихся у ГУП «Водоканал Санкт-Петербурга» в 2018 году, в результате которого определены следующие параметры корректировки необходимой валовой выручки, отраженные в протоколе рабочего совещания ЛенРТК от 18.10.2019 № 16:</w:t>
      </w:r>
    </w:p>
    <w:p w:rsidR="001D2625" w:rsidRDefault="001D2625" w:rsidP="001D2625">
      <w:pPr>
        <w:tabs>
          <w:tab w:val="left" w:pos="567"/>
        </w:tabs>
        <w:ind w:firstLine="709"/>
        <w:jc w:val="both"/>
        <w:rPr>
          <w:sz w:val="24"/>
          <w:szCs w:val="24"/>
        </w:rPr>
      </w:pPr>
      <w:r>
        <w:rPr>
          <w:sz w:val="24"/>
          <w:szCs w:val="24"/>
        </w:rPr>
        <w:t xml:space="preserve">- по услуге водоснабжения (питьевая вода)– излишне полученная выручка </w:t>
      </w:r>
      <w:r>
        <w:rPr>
          <w:sz w:val="24"/>
          <w:szCs w:val="24"/>
        </w:rPr>
        <w:br/>
        <w:t>в размере 651,82 тыс. руб., которая в соответствии с пунктом 12 Методических указаний будет учтена в будущих периодах регулирования в 2021, 2022 годах;</w:t>
      </w:r>
    </w:p>
    <w:p w:rsidR="001D2625" w:rsidRDefault="001D2625" w:rsidP="001D2625">
      <w:pPr>
        <w:tabs>
          <w:tab w:val="left" w:pos="567"/>
        </w:tabs>
        <w:ind w:firstLine="709"/>
        <w:jc w:val="both"/>
        <w:rPr>
          <w:sz w:val="24"/>
          <w:szCs w:val="24"/>
        </w:rPr>
      </w:pPr>
      <w:r>
        <w:rPr>
          <w:sz w:val="24"/>
          <w:szCs w:val="24"/>
        </w:rPr>
        <w:t>- по услуге водоотведения – недополученные доходы в размере 651,82 тыс. руб. (при расчете НВВ на 2020 год недополученные доходы не приняты ЛенРТК в виду отсутствия заявки ГУП «Водоканал Санкт-Петербурга» о включении величины недополученных доходов в расчет НВВ).</w:t>
      </w:r>
    </w:p>
    <w:p w:rsidR="001D2625" w:rsidRDefault="001D2625" w:rsidP="001D2625">
      <w:pPr>
        <w:tabs>
          <w:tab w:val="left" w:pos="567"/>
        </w:tabs>
        <w:ind w:firstLine="709"/>
        <w:jc w:val="both"/>
        <w:rPr>
          <w:spacing w:val="2"/>
          <w:sz w:val="24"/>
          <w:szCs w:val="24"/>
        </w:rPr>
      </w:pPr>
      <w:r>
        <w:rPr>
          <w:spacing w:val="2"/>
          <w:sz w:val="24"/>
          <w:szCs w:val="24"/>
        </w:rPr>
        <w:t xml:space="preserve">Во исполнение пункта 2 Предписания ФАС России от 29.12.2018 </w:t>
      </w:r>
      <w:r>
        <w:rPr>
          <w:spacing w:val="2"/>
          <w:sz w:val="24"/>
          <w:szCs w:val="24"/>
        </w:rPr>
        <w:br/>
        <w:t>№ СП/108996/18, ЛенРТК исключен финансовый результат из состава НВВ ГУП «Водоканал Санкт-Петербурга» на 2020 год:</w:t>
      </w:r>
    </w:p>
    <w:p w:rsidR="001D2625" w:rsidRDefault="001D2625" w:rsidP="001D2625">
      <w:pPr>
        <w:tabs>
          <w:tab w:val="left" w:pos="567"/>
        </w:tabs>
        <w:ind w:firstLine="709"/>
        <w:jc w:val="both"/>
        <w:rPr>
          <w:spacing w:val="2"/>
          <w:sz w:val="24"/>
          <w:szCs w:val="24"/>
        </w:rPr>
      </w:pPr>
      <w:r>
        <w:rPr>
          <w:spacing w:val="2"/>
          <w:sz w:val="24"/>
          <w:szCs w:val="24"/>
        </w:rPr>
        <w:t>- по услуге водоснабжения (питьевая вода) в размере 314,70 тыс. руб.;</w:t>
      </w:r>
    </w:p>
    <w:p w:rsidR="001D2625" w:rsidRDefault="001D2625" w:rsidP="001D2625">
      <w:pPr>
        <w:tabs>
          <w:tab w:val="left" w:pos="567"/>
        </w:tabs>
        <w:ind w:firstLine="709"/>
        <w:jc w:val="both"/>
        <w:rPr>
          <w:spacing w:val="2"/>
          <w:sz w:val="24"/>
          <w:szCs w:val="24"/>
        </w:rPr>
      </w:pPr>
      <w:r>
        <w:rPr>
          <w:spacing w:val="2"/>
          <w:sz w:val="24"/>
          <w:szCs w:val="24"/>
        </w:rPr>
        <w:t>- по услуге водоотведения в размере 210,74 тыс. руб.</w:t>
      </w:r>
    </w:p>
    <w:p w:rsidR="001D2625" w:rsidRDefault="001D2625" w:rsidP="001D2625">
      <w:pPr>
        <w:tabs>
          <w:tab w:val="left" w:pos="567"/>
        </w:tabs>
        <w:ind w:firstLine="709"/>
        <w:jc w:val="both"/>
        <w:rPr>
          <w:spacing w:val="2"/>
          <w:sz w:val="24"/>
          <w:szCs w:val="24"/>
        </w:rPr>
      </w:pPr>
      <w:r>
        <w:rPr>
          <w:spacing w:val="2"/>
          <w:sz w:val="24"/>
          <w:szCs w:val="24"/>
        </w:rPr>
        <w:t xml:space="preserve"> Оставшаяся величина экономически необоснованных расходов будет исключена ЛенРТК из необходимой валовой выручки ГУП «Водоканал Санкт-Петербурга» в части оказываемой услуги холодного водоснабжения (питьевая вода) в 2021 году в размере – 314,72 тыс.руб., водоотведения – 210,75 тыс.руб. </w:t>
      </w:r>
    </w:p>
    <w:p w:rsidR="001D2625" w:rsidRDefault="001D2625" w:rsidP="001D2625">
      <w:pPr>
        <w:tabs>
          <w:tab w:val="left" w:pos="567"/>
        </w:tabs>
        <w:ind w:firstLine="709"/>
        <w:jc w:val="both"/>
        <w:rPr>
          <w:spacing w:val="2"/>
          <w:sz w:val="24"/>
          <w:szCs w:val="24"/>
        </w:rPr>
      </w:pPr>
      <w:r>
        <w:rPr>
          <w:spacing w:val="2"/>
          <w:sz w:val="24"/>
          <w:szCs w:val="24"/>
        </w:rPr>
        <w:t xml:space="preserve">В соответствии с разделом </w:t>
      </w:r>
      <w:r>
        <w:rPr>
          <w:spacing w:val="2"/>
          <w:sz w:val="24"/>
          <w:szCs w:val="24"/>
          <w:lang w:val="en-US"/>
        </w:rPr>
        <w:t>IX</w:t>
      </w:r>
      <w:r>
        <w:rPr>
          <w:spacing w:val="2"/>
          <w:sz w:val="24"/>
          <w:szCs w:val="24"/>
        </w:rPr>
        <w:t xml:space="preserve">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на 2020-2024 годы:</w:t>
      </w:r>
    </w:p>
    <w:p w:rsidR="001D2625" w:rsidRDefault="001D2625" w:rsidP="001D2625">
      <w:pPr>
        <w:ind w:firstLine="709"/>
        <w:jc w:val="both"/>
        <w:rPr>
          <w:spacing w:val="2"/>
          <w:sz w:val="24"/>
          <w:szCs w:val="24"/>
        </w:rPr>
      </w:pPr>
      <w:r>
        <w:rPr>
          <w:spacing w:val="2"/>
          <w:sz w:val="24"/>
          <w:szCs w:val="24"/>
        </w:rPr>
        <w:t>1. Уровень операционных расходов:</w:t>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t>(тыс.руб.)</w:t>
      </w:r>
    </w:p>
    <w:tbl>
      <w:tblPr>
        <w:tblW w:w="10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09"/>
        <w:gridCol w:w="1559"/>
        <w:gridCol w:w="1466"/>
        <w:gridCol w:w="1466"/>
        <w:gridCol w:w="1359"/>
      </w:tblGrid>
      <w:tr w:rsidR="001D2625" w:rsidTr="001D2625">
        <w:tc>
          <w:tcPr>
            <w:tcW w:w="28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pPr>
            <w:r>
              <w:t>Наименование регулируемого вида деятельности</w:t>
            </w:r>
          </w:p>
        </w:tc>
        <w:tc>
          <w:tcPr>
            <w:tcW w:w="14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2023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2024 год</w:t>
            </w:r>
          </w:p>
        </w:tc>
      </w:tr>
      <w:tr w:rsidR="001D2625" w:rsidTr="001D2625">
        <w:tc>
          <w:tcPr>
            <w:tcW w:w="2844" w:type="dxa"/>
            <w:tcBorders>
              <w:top w:val="single" w:sz="4" w:space="0" w:color="auto"/>
              <w:left w:val="single" w:sz="4" w:space="0" w:color="auto"/>
              <w:bottom w:val="single" w:sz="4" w:space="0" w:color="auto"/>
              <w:right w:val="single" w:sz="4" w:space="0" w:color="auto"/>
            </w:tcBorders>
            <w:vAlign w:val="center"/>
            <w:hideMark/>
          </w:tcPr>
          <w:p w:rsidR="001D2625" w:rsidRDefault="001D2625">
            <w:r>
              <w:t>Холодное водоснабжение (питьевая вода)</w:t>
            </w:r>
          </w:p>
        </w:tc>
        <w:tc>
          <w:tcPr>
            <w:tcW w:w="14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3186,33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3271,18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3368,01</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3467,70</w:t>
            </w:r>
          </w:p>
        </w:tc>
        <w:tc>
          <w:tcPr>
            <w:tcW w:w="13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3570,35</w:t>
            </w:r>
          </w:p>
        </w:tc>
      </w:tr>
      <w:tr w:rsidR="001D2625" w:rsidTr="001D2625">
        <w:tc>
          <w:tcPr>
            <w:tcW w:w="2844" w:type="dxa"/>
            <w:tcBorders>
              <w:top w:val="single" w:sz="4" w:space="0" w:color="auto"/>
              <w:left w:val="single" w:sz="4" w:space="0" w:color="auto"/>
              <w:bottom w:val="single" w:sz="4" w:space="0" w:color="auto"/>
              <w:right w:val="single" w:sz="4" w:space="0" w:color="auto"/>
            </w:tcBorders>
            <w:vAlign w:val="center"/>
            <w:hideMark/>
          </w:tcPr>
          <w:p w:rsidR="001D2625" w:rsidRDefault="001D2625">
            <w:r>
              <w:t>Водоотведение</w:t>
            </w:r>
          </w:p>
        </w:tc>
        <w:tc>
          <w:tcPr>
            <w:tcW w:w="14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3358,07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3447,50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3549,54</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3654,61</w:t>
            </w:r>
          </w:p>
        </w:tc>
        <w:tc>
          <w:tcPr>
            <w:tcW w:w="13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3762,79</w:t>
            </w:r>
          </w:p>
        </w:tc>
      </w:tr>
    </w:tbl>
    <w:p w:rsidR="001D2625" w:rsidRDefault="001D2625" w:rsidP="001D2625">
      <w:pPr>
        <w:ind w:firstLine="709"/>
        <w:jc w:val="both"/>
        <w:rPr>
          <w:sz w:val="24"/>
          <w:szCs w:val="24"/>
        </w:rPr>
      </w:pPr>
      <w:r>
        <w:rPr>
          <w:sz w:val="24"/>
          <w:szCs w:val="24"/>
        </w:rPr>
        <w:t>2. В соответствии с Методическими указаниями при формировании НВВ ЛенРТК применил сглаживание:</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1D2625" w:rsidTr="001D2625">
        <w:tc>
          <w:tcPr>
            <w:tcW w:w="28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pPr>
            <w: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2023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2024 год</w:t>
            </w:r>
          </w:p>
        </w:tc>
      </w:tr>
      <w:tr w:rsidR="001D2625" w:rsidTr="001D2625">
        <w:tc>
          <w:tcPr>
            <w:tcW w:w="2844" w:type="dxa"/>
            <w:tcBorders>
              <w:top w:val="single" w:sz="4" w:space="0" w:color="auto"/>
              <w:left w:val="single" w:sz="4" w:space="0" w:color="auto"/>
              <w:bottom w:val="single" w:sz="4" w:space="0" w:color="auto"/>
              <w:right w:val="single" w:sz="4" w:space="0" w:color="auto"/>
            </w:tcBorders>
            <w:vAlign w:val="center"/>
            <w:hideMark/>
          </w:tcPr>
          <w:p w:rsidR="001D2625" w:rsidRDefault="001D2625">
            <w: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-79,50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-73,00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-336,00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-231,00</w:t>
            </w:r>
          </w:p>
        </w:tc>
        <w:tc>
          <w:tcPr>
            <w:tcW w:w="13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858,18</w:t>
            </w:r>
          </w:p>
        </w:tc>
      </w:tr>
      <w:tr w:rsidR="001D2625" w:rsidTr="001D2625">
        <w:tc>
          <w:tcPr>
            <w:tcW w:w="2844" w:type="dxa"/>
            <w:tcBorders>
              <w:top w:val="single" w:sz="4" w:space="0" w:color="auto"/>
              <w:left w:val="single" w:sz="4" w:space="0" w:color="auto"/>
              <w:bottom w:val="single" w:sz="4" w:space="0" w:color="auto"/>
              <w:right w:val="single" w:sz="4" w:space="0" w:color="auto"/>
            </w:tcBorders>
            <w:vAlign w:val="center"/>
            <w:hideMark/>
          </w:tcPr>
          <w:p w:rsidR="001D2625" w:rsidRDefault="001D2625">
            <w:r>
              <w:lastRenderedPageBreak/>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-180,00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-100,00</w:t>
            </w:r>
          </w:p>
        </w:tc>
        <w:tc>
          <w:tcPr>
            <w:tcW w:w="13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333,78</w:t>
            </w:r>
          </w:p>
        </w:tc>
      </w:tr>
    </w:tbl>
    <w:p w:rsidR="001D2625" w:rsidRDefault="001D2625" w:rsidP="001D2625">
      <w:pPr>
        <w:ind w:firstLine="709"/>
        <w:jc w:val="both"/>
        <w:rPr>
          <w:sz w:val="24"/>
          <w:szCs w:val="24"/>
        </w:rPr>
      </w:pPr>
      <w:r>
        <w:rPr>
          <w:sz w:val="24"/>
          <w:szCs w:val="24"/>
        </w:rPr>
        <w:t>3. Долгосрочные параметры регулирования:</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2268"/>
        <w:gridCol w:w="709"/>
        <w:gridCol w:w="1559"/>
        <w:gridCol w:w="1559"/>
        <w:gridCol w:w="1560"/>
        <w:gridCol w:w="1843"/>
      </w:tblGrid>
      <w:tr w:rsidR="001D2625" w:rsidTr="001D2625">
        <w:trPr>
          <w:trHeight w:val="51"/>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 п/п</w:t>
            </w:r>
          </w:p>
        </w:tc>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 xml:space="preserve">Наименование регулируемого вида </w:t>
            </w:r>
            <w:r>
              <w:br/>
              <w:t>деятельности</w:t>
            </w:r>
          </w:p>
        </w:tc>
        <w:tc>
          <w:tcPr>
            <w:tcW w:w="709" w:type="dxa"/>
            <w:vMerge w:val="restart"/>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Год</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Базовый уровень операционных расходов, тыс. руб.</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 xml:space="preserve">Индекс </w:t>
            </w:r>
          </w:p>
          <w:p w:rsidR="001D2625" w:rsidRDefault="001D2625">
            <w:pPr>
              <w:widowControl w:val="0"/>
              <w:autoSpaceDE w:val="0"/>
              <w:autoSpaceDN w:val="0"/>
              <w:adjustRightInd w:val="0"/>
              <w:jc w:val="center"/>
            </w:pPr>
            <w:r>
              <w:t>эффективности операционных расходов,%</w:t>
            </w:r>
          </w:p>
        </w:tc>
        <w:tc>
          <w:tcPr>
            <w:tcW w:w="3403" w:type="dxa"/>
            <w:gridSpan w:val="2"/>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Показатели энергосбережения и энергетической эффективности</w:t>
            </w:r>
          </w:p>
        </w:tc>
      </w:tr>
      <w:tr w:rsidR="001D2625" w:rsidTr="001D2625">
        <w:trPr>
          <w:trHeight w:val="51"/>
        </w:trPr>
        <w:tc>
          <w:tcPr>
            <w:tcW w:w="567"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2268"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709"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1559"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1559"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1560"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Уровень потерь воды, %</w:t>
            </w:r>
          </w:p>
        </w:tc>
        <w:tc>
          <w:tcPr>
            <w:tcW w:w="1843"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vertAlign w:val="superscript"/>
              </w:rPr>
            </w:pPr>
            <w:r>
              <w:t>Удельный расход электрической энергии, кВтч/м</w:t>
            </w:r>
            <w:r>
              <w:rPr>
                <w:vertAlign w:val="superscript"/>
              </w:rPr>
              <w:t>3</w:t>
            </w:r>
          </w:p>
        </w:tc>
      </w:tr>
      <w:tr w:rsidR="001D2625" w:rsidTr="001D2625">
        <w:trPr>
          <w:trHeight w:val="51"/>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w:t>
            </w:r>
          </w:p>
        </w:tc>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rPr>
                <w:rFonts w:eastAsia="Calibri"/>
              </w:rPr>
              <w:t>Питьевая вода</w:t>
            </w:r>
          </w:p>
        </w:tc>
        <w:tc>
          <w:tcPr>
            <w:tcW w:w="70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2020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3186,33</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15,36</w:t>
            </w:r>
          </w:p>
        </w:tc>
        <w:tc>
          <w:tcPr>
            <w:tcW w:w="1843"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0,85</w:t>
            </w:r>
          </w:p>
        </w:tc>
      </w:tr>
      <w:tr w:rsidR="001D2625" w:rsidTr="001D2625">
        <w:trPr>
          <w:trHeight w:val="51"/>
        </w:trPr>
        <w:tc>
          <w:tcPr>
            <w:tcW w:w="567"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2268"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70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2021</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15,36</w:t>
            </w:r>
          </w:p>
        </w:tc>
        <w:tc>
          <w:tcPr>
            <w:tcW w:w="1843"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0,85</w:t>
            </w:r>
          </w:p>
        </w:tc>
      </w:tr>
      <w:tr w:rsidR="001D2625" w:rsidTr="001D2625">
        <w:trPr>
          <w:trHeight w:val="51"/>
        </w:trPr>
        <w:tc>
          <w:tcPr>
            <w:tcW w:w="567"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2268"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70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2022</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15,36</w:t>
            </w:r>
          </w:p>
        </w:tc>
        <w:tc>
          <w:tcPr>
            <w:tcW w:w="1843"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0,85</w:t>
            </w:r>
          </w:p>
        </w:tc>
      </w:tr>
      <w:tr w:rsidR="001D2625" w:rsidTr="001D2625">
        <w:trPr>
          <w:trHeight w:val="51"/>
        </w:trPr>
        <w:tc>
          <w:tcPr>
            <w:tcW w:w="567"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2268"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70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2023</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15,36</w:t>
            </w:r>
          </w:p>
        </w:tc>
        <w:tc>
          <w:tcPr>
            <w:tcW w:w="1843"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0,85</w:t>
            </w:r>
          </w:p>
        </w:tc>
      </w:tr>
      <w:tr w:rsidR="001D2625" w:rsidTr="001D2625">
        <w:trPr>
          <w:trHeight w:val="51"/>
        </w:trPr>
        <w:tc>
          <w:tcPr>
            <w:tcW w:w="567"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2268"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70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2024</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15,36</w:t>
            </w:r>
          </w:p>
        </w:tc>
        <w:tc>
          <w:tcPr>
            <w:tcW w:w="1843"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0,85</w:t>
            </w:r>
          </w:p>
        </w:tc>
      </w:tr>
      <w:tr w:rsidR="001D2625" w:rsidTr="001D2625">
        <w:trPr>
          <w:trHeight w:val="51"/>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w:t>
            </w:r>
          </w:p>
        </w:tc>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Водоотведение</w:t>
            </w:r>
          </w:p>
        </w:tc>
        <w:tc>
          <w:tcPr>
            <w:tcW w:w="70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2020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3358,07</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2,41</w:t>
            </w:r>
          </w:p>
        </w:tc>
      </w:tr>
      <w:tr w:rsidR="001D2625" w:rsidTr="001D2625">
        <w:trPr>
          <w:trHeight w:val="51"/>
        </w:trPr>
        <w:tc>
          <w:tcPr>
            <w:tcW w:w="567"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2268"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70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2021</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2,41</w:t>
            </w:r>
          </w:p>
        </w:tc>
      </w:tr>
      <w:tr w:rsidR="001D2625" w:rsidTr="001D2625">
        <w:trPr>
          <w:trHeight w:val="51"/>
        </w:trPr>
        <w:tc>
          <w:tcPr>
            <w:tcW w:w="567"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2268"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70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2022</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2,41</w:t>
            </w:r>
          </w:p>
        </w:tc>
      </w:tr>
      <w:tr w:rsidR="001D2625" w:rsidTr="001D2625">
        <w:trPr>
          <w:trHeight w:val="51"/>
        </w:trPr>
        <w:tc>
          <w:tcPr>
            <w:tcW w:w="567"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2268"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70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2023</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2,41</w:t>
            </w:r>
          </w:p>
        </w:tc>
      </w:tr>
      <w:tr w:rsidR="001D2625" w:rsidTr="001D2625">
        <w:trPr>
          <w:trHeight w:val="51"/>
        </w:trPr>
        <w:tc>
          <w:tcPr>
            <w:tcW w:w="567"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2268" w:type="dxa"/>
            <w:vMerge/>
            <w:tcBorders>
              <w:top w:val="single" w:sz="6" w:space="0" w:color="auto"/>
              <w:left w:val="single" w:sz="6" w:space="0" w:color="auto"/>
              <w:bottom w:val="single" w:sz="6" w:space="0" w:color="auto"/>
              <w:right w:val="single" w:sz="6" w:space="0" w:color="auto"/>
            </w:tcBorders>
            <w:vAlign w:val="center"/>
            <w:hideMark/>
          </w:tcPr>
          <w:p w:rsidR="001D2625" w:rsidRDefault="001D2625"/>
        </w:tc>
        <w:tc>
          <w:tcPr>
            <w:tcW w:w="70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2024</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pPr>
            <w:r>
              <w:t>2,41</w:t>
            </w:r>
          </w:p>
        </w:tc>
      </w:tr>
    </w:tbl>
    <w:p w:rsidR="001D2625" w:rsidRDefault="001D2625" w:rsidP="001D2625">
      <w:pPr>
        <w:ind w:firstLine="709"/>
        <w:jc w:val="both"/>
        <w:rPr>
          <w:sz w:val="24"/>
          <w:szCs w:val="24"/>
        </w:rPr>
      </w:pPr>
      <w:r>
        <w:rPr>
          <w:sz w:val="24"/>
          <w:szCs w:val="24"/>
        </w:rPr>
        <w:t>Установить тарифы на услуги в сфере водоснабжения (питьевая вода) и водоотведения, оказываемые ГУП «Водоканал Санкт-Петербурга»  в 2020-2024 годах: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2835"/>
        <w:gridCol w:w="3827"/>
      </w:tblGrid>
      <w:tr w:rsidR="001D2625" w:rsidTr="001D2625">
        <w:tc>
          <w:tcPr>
            <w:tcW w:w="5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rPr>
            </w:pPr>
            <w:r>
              <w:rPr>
                <w:rFonts w:eastAsia="Calibri"/>
              </w:rPr>
              <w:t>Наименование потребителей, регулируемого вида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rPr>
                <w:rFonts w:eastAsia="Calibri"/>
              </w:rPr>
              <w:t>Год с календарной разбивкой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rPr>
                <w:rFonts w:eastAsia="Calibri"/>
              </w:rPr>
              <w:t>Тарифы, руб./м</w:t>
            </w:r>
            <w:r>
              <w:rPr>
                <w:rFonts w:eastAsia="Calibri"/>
                <w:vertAlign w:val="superscript"/>
              </w:rPr>
              <w:t xml:space="preserve">3 </w:t>
            </w:r>
            <w:r>
              <w:rPr>
                <w:rFonts w:eastAsia="Calibri"/>
              </w:rPr>
              <w:t>*</w:t>
            </w:r>
          </w:p>
        </w:tc>
      </w:tr>
      <w:tr w:rsidR="001D2625" w:rsidTr="001D2625">
        <w:tc>
          <w:tcPr>
            <w:tcW w:w="10456" w:type="dxa"/>
            <w:gridSpan w:val="4"/>
            <w:tcBorders>
              <w:top w:val="single" w:sz="4" w:space="0" w:color="auto"/>
              <w:left w:val="single" w:sz="4" w:space="0" w:color="auto"/>
              <w:bottom w:val="single" w:sz="4" w:space="0" w:color="auto"/>
              <w:right w:val="single" w:sz="4" w:space="0" w:color="auto"/>
            </w:tcBorders>
            <w:hideMark/>
          </w:tcPr>
          <w:p w:rsidR="001D2625" w:rsidRDefault="001D2625">
            <w:pPr>
              <w:jc w:val="center"/>
            </w:pPr>
            <w:r>
              <w:t>Для потребителей муниципального образования «Большеколпанское сельское поселение» Гатчинского муниципального района Ленинградской области</w:t>
            </w:r>
          </w:p>
        </w:tc>
      </w:tr>
      <w:tr w:rsidR="001D2625" w:rsidTr="001D2625">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Питьевая вода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01.01.2020 по 30.06.2020</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rPr>
                <w:highlight w:val="yellow"/>
              </w:rPr>
            </w:pPr>
            <w:r>
              <w:t>22,50</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01.07.2020 по 31.12.2020</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23,17</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01.01.2021 по 30.06.2021</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23,17</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01.07.2021 по 31.12.2021</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23,93</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01.01.2022 по 30.06.2022</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23,93</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01.07.2022 по 31.12.2022</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25,17</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01.01.2023 по 30.06.2023</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25,17</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01.07.2023 по 31.12.2023</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26,48</w:t>
            </w:r>
          </w:p>
        </w:tc>
      </w:tr>
      <w:tr w:rsidR="001D2625" w:rsidTr="001D2625">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01.01.2024 по 30.06.2024</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26,48</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01.07.2024 по 31.12.2024</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28,95</w:t>
            </w:r>
          </w:p>
        </w:tc>
      </w:tr>
      <w:tr w:rsidR="001D2625" w:rsidTr="001D2625">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Водоотведение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01.01.2020 по 30.06.2020</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28,66</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01.07.2020 по 31.12.2020</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29,52</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01.01.2021 по 30.06.2021</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29,52</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01.07.2021 по 31.12.2021</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30,41</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01.01.2022 по 30.06.2022</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30,41</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01.07.2022 по 31.12.2022</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31,63</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01.01.2023 по 30.06.2023</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31,63</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01.07.2023 по 31.12.2023</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32,92</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01.01.2024 по 30.06.2024</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32,92</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01.07.2024 по 31.12.2024</w:t>
            </w:r>
          </w:p>
        </w:tc>
        <w:tc>
          <w:tcPr>
            <w:tcW w:w="3827"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36,66</w:t>
            </w:r>
          </w:p>
        </w:tc>
      </w:tr>
    </w:tbl>
    <w:p w:rsidR="001D2625" w:rsidRDefault="001D2625" w:rsidP="001D2625">
      <w:r>
        <w:t xml:space="preserve">* тариф указан без учета налога на добавленную стоимость </w:t>
      </w:r>
    </w:p>
    <w:p w:rsidR="001D2625" w:rsidRDefault="001D2625" w:rsidP="001D2625">
      <w:pPr>
        <w:rPr>
          <w:sz w:val="24"/>
          <w:szCs w:val="24"/>
          <w:lang w:eastAsia="ar-SA"/>
        </w:rPr>
      </w:pPr>
    </w:p>
    <w:p w:rsidR="001D2625" w:rsidRDefault="001D2625" w:rsidP="001D2625">
      <w:pPr>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1D2625" w:rsidRDefault="00963236" w:rsidP="001D2625">
      <w:pPr>
        <w:pStyle w:val="ad"/>
        <w:ind w:firstLine="567"/>
        <w:rPr>
          <w:rFonts w:eastAsia="Calibri"/>
          <w:sz w:val="24"/>
          <w:szCs w:val="24"/>
          <w:lang w:val="ru-RU" w:eastAsia="en-US"/>
        </w:rPr>
      </w:pPr>
      <w:r>
        <w:rPr>
          <w:b/>
          <w:sz w:val="24"/>
          <w:szCs w:val="24"/>
          <w:lang w:val="ru-RU"/>
        </w:rPr>
        <w:t xml:space="preserve">6. </w:t>
      </w:r>
      <w:r w:rsidR="001D2625">
        <w:rPr>
          <w:b/>
          <w:sz w:val="24"/>
          <w:szCs w:val="24"/>
        </w:rPr>
        <w:t>По вопросу повестки</w:t>
      </w:r>
      <w:r w:rsidR="001D2625">
        <w:rPr>
          <w:b/>
          <w:sz w:val="24"/>
          <w:szCs w:val="24"/>
          <w:lang w:val="ru-RU"/>
        </w:rPr>
        <w:t xml:space="preserve"> «Об установлении тарифов на питьевую воду и водоотведение государственного унитарного предприятия «Водоканал Санкт-Петербурга» на 2020-2024 годы</w:t>
      </w:r>
      <w:r w:rsidR="001D2625">
        <w:rPr>
          <w:b/>
          <w:sz w:val="24"/>
          <w:szCs w:val="24"/>
        </w:rPr>
        <w:t>»</w:t>
      </w:r>
      <w:r w:rsidR="001D2625">
        <w:rPr>
          <w:b/>
          <w:sz w:val="24"/>
          <w:szCs w:val="24"/>
          <w:lang w:val="ru-RU"/>
        </w:rPr>
        <w:t xml:space="preserve"> </w:t>
      </w:r>
      <w:r w:rsidR="001D2625">
        <w:rPr>
          <w:i/>
          <w:sz w:val="24"/>
          <w:szCs w:val="24"/>
          <w:lang w:val="ru-RU"/>
        </w:rPr>
        <w:t>(Лужский МР)</w:t>
      </w:r>
      <w:r w:rsidR="001D2625">
        <w:rPr>
          <w:b/>
          <w:sz w:val="24"/>
          <w:szCs w:val="24"/>
          <w:lang w:val="ru-RU"/>
        </w:rPr>
        <w:t xml:space="preserve"> </w:t>
      </w:r>
      <w:r w:rsidR="001D2625">
        <w:rPr>
          <w:sz w:val="24"/>
          <w:szCs w:val="24"/>
        </w:rPr>
        <w:t xml:space="preserve">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w:t>
      </w:r>
      <w:r w:rsidR="001D2625">
        <w:rPr>
          <w:sz w:val="24"/>
          <w:szCs w:val="24"/>
          <w:lang w:val="ru-RU"/>
        </w:rPr>
        <w:t>и</w:t>
      </w:r>
      <w:r w:rsidR="001D2625">
        <w:rPr>
          <w:sz w:val="24"/>
          <w:szCs w:val="24"/>
        </w:rPr>
        <w:t xml:space="preserve"> электрической энергии ЛенРТК Княжеская Л.Н.</w:t>
      </w:r>
      <w:r w:rsidR="001D2625">
        <w:rPr>
          <w:sz w:val="24"/>
          <w:szCs w:val="24"/>
          <w:lang w:val="ru-RU"/>
        </w:rPr>
        <w:t xml:space="preserve"> и </w:t>
      </w:r>
      <w:r w:rsidR="001D2625">
        <w:rPr>
          <w:sz w:val="24"/>
          <w:szCs w:val="24"/>
        </w:rPr>
        <w:t>изложила основные положения э</w:t>
      </w:r>
      <w:r w:rsidR="001D2625">
        <w:rPr>
          <w:rFonts w:eastAsia="Calibri"/>
          <w:sz w:val="24"/>
          <w:szCs w:val="24"/>
          <w:lang w:eastAsia="en-US"/>
        </w:rPr>
        <w:t>кспертного заключения</w:t>
      </w:r>
      <w:r w:rsidR="001D2625">
        <w:rPr>
          <w:rFonts w:eastAsia="Calibri"/>
          <w:sz w:val="24"/>
          <w:szCs w:val="24"/>
          <w:lang w:val="ru-RU" w:eastAsia="en-US"/>
        </w:rPr>
        <w:t xml:space="preserve"> по расчету уровней тарифов на услуги в сфере водоснабжения и водоотведения, оказываемые государственным унитарным предприятием «Водоканал Санкт-Петербурга» потребителям муниципального образования «Лужское городское поселение» Лужского муниципального района Ленинградской области в 2020-2024 годах.</w:t>
      </w:r>
      <w:r w:rsidR="001D2625">
        <w:rPr>
          <w:rFonts w:eastAsia="Calibri"/>
          <w:i/>
          <w:sz w:val="24"/>
          <w:szCs w:val="24"/>
          <w:lang w:val="ru-RU" w:eastAsia="en-US"/>
        </w:rPr>
        <w:t xml:space="preserve"> </w:t>
      </w:r>
    </w:p>
    <w:p w:rsidR="001D2625" w:rsidRDefault="001D2625" w:rsidP="001D2625">
      <w:pPr>
        <w:pStyle w:val="ad"/>
        <w:ind w:firstLine="567"/>
        <w:rPr>
          <w:rFonts w:eastAsia="Calibri"/>
          <w:sz w:val="24"/>
          <w:szCs w:val="24"/>
          <w:lang w:val="ru-RU" w:eastAsia="en-US"/>
        </w:rPr>
      </w:pPr>
      <w:r>
        <w:rPr>
          <w:rFonts w:eastAsia="Calibri"/>
          <w:sz w:val="24"/>
          <w:szCs w:val="24"/>
          <w:lang w:val="ru-RU" w:eastAsia="en-US"/>
        </w:rPr>
        <w:lastRenderedPageBreak/>
        <w:t xml:space="preserve">Организация обратилась с заявлением об установлении тарифов на услуги в сфере водоснабжения (питьевая вода) и водоотведения на 2020-2024 годы от 29.04.2019 исх. № исх-01562 (вх. от 30.04.2019 № КТ-1-2448/2019) с учетом дополнений, внесенных письмом от 21.06.2019 исх. </w:t>
      </w:r>
      <w:r>
        <w:rPr>
          <w:rFonts w:eastAsia="Calibri"/>
          <w:sz w:val="24"/>
          <w:szCs w:val="24"/>
          <w:lang w:val="ru-RU" w:eastAsia="en-US"/>
        </w:rPr>
        <w:br/>
        <w:t>№ исх-02744 (вх. от 24.06.2019 № КТ-1-3631/2019).</w:t>
      </w:r>
    </w:p>
    <w:p w:rsidR="001D2625" w:rsidRDefault="001D2625" w:rsidP="001D2625">
      <w:pPr>
        <w:pStyle w:val="ad"/>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КТ-1-7111/2019 от 22.11.2019).</w:t>
      </w:r>
    </w:p>
    <w:p w:rsidR="001D2625" w:rsidRDefault="001D2625" w:rsidP="001D2625">
      <w:pPr>
        <w:pStyle w:val="ad"/>
        <w:ind w:firstLine="567"/>
        <w:rPr>
          <w:rFonts w:eastAsia="Calibri"/>
          <w:sz w:val="24"/>
          <w:szCs w:val="24"/>
          <w:lang w:val="ru-RU" w:eastAsia="en-US"/>
        </w:rPr>
      </w:pPr>
    </w:p>
    <w:p w:rsidR="001D2625" w:rsidRDefault="001D2625" w:rsidP="001D2625">
      <w:pPr>
        <w:autoSpaceDE w:val="0"/>
        <w:autoSpaceDN w:val="0"/>
        <w:adjustRightInd w:val="0"/>
        <w:ind w:firstLine="540"/>
        <w:jc w:val="both"/>
        <w:rPr>
          <w:b/>
          <w:sz w:val="24"/>
          <w:szCs w:val="24"/>
        </w:rPr>
      </w:pPr>
      <w:r>
        <w:rPr>
          <w:b/>
          <w:sz w:val="24"/>
          <w:szCs w:val="24"/>
        </w:rPr>
        <w:t xml:space="preserve">Правление приняло решение:  </w:t>
      </w:r>
    </w:p>
    <w:p w:rsidR="001D2625" w:rsidRDefault="00963236" w:rsidP="001D2625">
      <w:pPr>
        <w:tabs>
          <w:tab w:val="left" w:pos="0"/>
          <w:tab w:val="left" w:pos="426"/>
        </w:tabs>
        <w:jc w:val="both"/>
        <w:rPr>
          <w:sz w:val="24"/>
          <w:szCs w:val="24"/>
          <w:lang w:eastAsia="ar-SA"/>
        </w:rPr>
      </w:pPr>
      <w:r>
        <w:rPr>
          <w:sz w:val="27"/>
          <w:szCs w:val="27"/>
          <w:lang w:eastAsia="ar-SA"/>
        </w:rPr>
        <w:t xml:space="preserve">       </w:t>
      </w:r>
      <w:r w:rsidR="001D2625">
        <w:rPr>
          <w:sz w:val="24"/>
          <w:szCs w:val="24"/>
          <w:lang w:eastAsia="ar-SA"/>
        </w:rPr>
        <w:t>1. Утвердить следующие основные натуральные показатели производственной программы в сфере водоснабжения и водоотведения, предоставленные Организацией:</w:t>
      </w:r>
    </w:p>
    <w:p w:rsidR="001D2625" w:rsidRDefault="001D2625" w:rsidP="001D2625">
      <w:pPr>
        <w:ind w:firstLine="426"/>
        <w:jc w:val="both"/>
        <w:rPr>
          <w:i/>
          <w:sz w:val="24"/>
          <w:szCs w:val="24"/>
          <w:lang w:eastAsia="ar-SA"/>
        </w:rPr>
      </w:pPr>
      <w:r>
        <w:rPr>
          <w:i/>
          <w:sz w:val="24"/>
          <w:szCs w:val="24"/>
          <w:lang w:eastAsia="ar-SA"/>
        </w:rPr>
        <w:t>Питьевая вода</w:t>
      </w: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11"/>
        <w:gridCol w:w="992"/>
        <w:gridCol w:w="1418"/>
        <w:gridCol w:w="1134"/>
        <w:gridCol w:w="1276"/>
        <w:gridCol w:w="2978"/>
      </w:tblGrid>
      <w:tr w:rsidR="001D2625" w:rsidTr="001D2625">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Ед.изм.</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2020 год</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Причины отклонения</w:t>
            </w:r>
          </w:p>
        </w:tc>
      </w:tr>
      <w:tr w:rsidR="001D2625" w:rsidTr="001D2625">
        <w:tc>
          <w:tcPr>
            <w:tcW w:w="710"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данные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принято ЛенРТК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отклонение</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Поднято воды насосными станциями 1-го подъема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vertAlign w:val="superscript"/>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13,273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13,273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lang w:eastAsia="ar-SA"/>
              </w:rPr>
            </w:pPr>
            <w:r>
              <w:rPr>
                <w:lang w:eastAsia="ar-SA"/>
              </w:rPr>
              <w:t>-</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в т.ч.</w:t>
            </w:r>
          </w:p>
        </w:tc>
        <w:tc>
          <w:tcPr>
            <w:tcW w:w="992"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из подземных водоисточников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13,273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13,273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Собственные нужды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1,830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1,830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Подано воды в водопроводную сеть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11,443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11,443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 xml:space="preserve">4. </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Отпущено воды потребителям,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11,443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11,443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4.1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на производственно-хозяйственные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10,445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10,445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4.2</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Товарная вода,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0,998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0,998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4.2.1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Управляющим компаниям, ТСЖ и др. (по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0,998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0,998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Расход электроэнергии,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7,50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1D2625" w:rsidRDefault="001D2625">
            <w:pPr>
              <w:jc w:val="both"/>
              <w:rPr>
                <w:lang w:eastAsia="ar-SA"/>
              </w:rPr>
            </w:pP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6,41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6,41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5.1.1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Удельный расход на 1м</w:t>
            </w:r>
            <w:r>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0,48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0,48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r>
    </w:tbl>
    <w:p w:rsidR="001D2625" w:rsidRDefault="001D2625" w:rsidP="001D2625">
      <w:pPr>
        <w:ind w:firstLine="426"/>
        <w:jc w:val="both"/>
        <w:rPr>
          <w:i/>
          <w:sz w:val="24"/>
          <w:szCs w:val="24"/>
          <w:lang w:eastAsia="ar-SA"/>
        </w:rPr>
      </w:pPr>
      <w:r>
        <w:rPr>
          <w:i/>
          <w:sz w:val="24"/>
          <w:szCs w:val="24"/>
          <w:lang w:eastAsia="ar-SA"/>
        </w:rPr>
        <w:t>Водоотведение</w:t>
      </w: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51"/>
        <w:gridCol w:w="952"/>
        <w:gridCol w:w="1447"/>
        <w:gridCol w:w="1244"/>
        <w:gridCol w:w="1137"/>
        <w:gridCol w:w="2978"/>
      </w:tblGrid>
      <w:tr w:rsidR="001D2625" w:rsidTr="001D2625">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Показатели</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Ед.изм.</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2020 год</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Причины отклонения</w:t>
            </w:r>
          </w:p>
        </w:tc>
      </w:tr>
      <w:tr w:rsidR="001D2625" w:rsidTr="001D2625">
        <w:tc>
          <w:tcPr>
            <w:tcW w:w="710"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данные Организации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принято ЛенРТК</w:t>
            </w:r>
          </w:p>
        </w:tc>
        <w:tc>
          <w:tcPr>
            <w:tcW w:w="113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отклонение</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Пропущено сточных вод,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vertAlign w:val="superscript"/>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10,622</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12,126</w:t>
            </w:r>
          </w:p>
        </w:tc>
        <w:tc>
          <w:tcPr>
            <w:tcW w:w="113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+1,504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both"/>
              <w:rPr>
                <w:lang w:eastAsia="ar-SA"/>
              </w:rPr>
            </w:pPr>
            <w:r>
              <w:rPr>
                <w:lang w:eastAsia="ar-SA"/>
              </w:rPr>
              <w:t xml:space="preserve">Показатель увеличен с учетом корректировки объема товарных стоков </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125"/>
              <w:jc w:val="both"/>
              <w:rPr>
                <w:lang w:eastAsia="ar-SA"/>
              </w:rPr>
            </w:pPr>
            <w:r>
              <w:rPr>
                <w:lang w:eastAsia="ar-SA"/>
              </w:rPr>
              <w:t>в том числе:</w:t>
            </w:r>
          </w:p>
        </w:tc>
        <w:tc>
          <w:tcPr>
            <w:tcW w:w="952"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137"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от производственно-хозяйственных нужд</w:t>
            </w:r>
          </w:p>
        </w:tc>
        <w:tc>
          <w:tcPr>
            <w:tcW w:w="9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8,850</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8,850</w:t>
            </w:r>
          </w:p>
        </w:tc>
        <w:tc>
          <w:tcPr>
            <w:tcW w:w="113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1.2</w:t>
            </w:r>
          </w:p>
        </w:tc>
        <w:tc>
          <w:tcPr>
            <w:tcW w:w="24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товарные стоки,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1,772</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3,276</w:t>
            </w:r>
          </w:p>
        </w:tc>
        <w:tc>
          <w:tcPr>
            <w:tcW w:w="113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+1,504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 xml:space="preserve">Показатель увеличен с учетом корректировки объема стоков, </w:t>
            </w:r>
            <w:r>
              <w:rPr>
                <w:lang w:eastAsia="ar-SA"/>
              </w:rPr>
              <w:lastRenderedPageBreak/>
              <w:t>пропущенных от управляющих компаний, ТСЖ и др. (по населению)</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lastRenderedPageBreak/>
              <w:t>1.2.1</w:t>
            </w:r>
          </w:p>
        </w:tc>
        <w:tc>
          <w:tcPr>
            <w:tcW w:w="24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от управляющих компаний, ТСЖ и др. (по населению)</w:t>
            </w:r>
          </w:p>
        </w:tc>
        <w:tc>
          <w:tcPr>
            <w:tcW w:w="9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1,772</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3,276</w:t>
            </w:r>
          </w:p>
        </w:tc>
        <w:tc>
          <w:tcPr>
            <w:tcW w:w="113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+1,504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both"/>
              <w:rPr>
                <w:lang w:eastAsia="ar-SA"/>
              </w:rPr>
            </w:pPr>
            <w:r>
              <w:rPr>
                <w:lang w:eastAsia="ar-SA"/>
              </w:rPr>
              <w:t>Показатель определен с учетом предельного темпа снижения, предусмотренного пунктом 5 Методических указаний</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w:t>
            </w:r>
          </w:p>
        </w:tc>
        <w:tc>
          <w:tcPr>
            <w:tcW w:w="24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Пропущено сточных вод через очистные сооружения</w:t>
            </w:r>
          </w:p>
        </w:tc>
        <w:tc>
          <w:tcPr>
            <w:tcW w:w="9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10,622</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12,126</w:t>
            </w:r>
          </w:p>
        </w:tc>
        <w:tc>
          <w:tcPr>
            <w:tcW w:w="113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+1,504</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both"/>
              <w:rPr>
                <w:lang w:eastAsia="ar-SA"/>
              </w:rPr>
            </w:pPr>
            <w:r>
              <w:rPr>
                <w:lang w:eastAsia="ar-SA"/>
              </w:rPr>
              <w:t xml:space="preserve">Показатель увеличен с учетом корректировки объема пропущенных сточных вод </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w:t>
            </w:r>
          </w:p>
        </w:tc>
        <w:tc>
          <w:tcPr>
            <w:tcW w:w="24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Расход электроэнергии,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42,97</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48,02</w:t>
            </w:r>
          </w:p>
        </w:tc>
        <w:tc>
          <w:tcPr>
            <w:tcW w:w="113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+5,05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Расход увеличен за счет корректировки расхода электроэнергии на технологические нужды</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в том числе:</w:t>
            </w:r>
          </w:p>
        </w:tc>
        <w:tc>
          <w:tcPr>
            <w:tcW w:w="952"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1137"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3.1</w:t>
            </w:r>
          </w:p>
        </w:tc>
        <w:tc>
          <w:tcPr>
            <w:tcW w:w="24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Расход электроэнергии на технологические нужды</w:t>
            </w:r>
          </w:p>
        </w:tc>
        <w:tc>
          <w:tcPr>
            <w:tcW w:w="9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т.кВтч</w:t>
            </w:r>
          </w:p>
        </w:tc>
        <w:tc>
          <w:tcPr>
            <w:tcW w:w="144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35,33</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40,38</w:t>
            </w:r>
          </w:p>
        </w:tc>
        <w:tc>
          <w:tcPr>
            <w:tcW w:w="113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+5,05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both"/>
              <w:rPr>
                <w:lang w:eastAsia="ar-SA"/>
              </w:rPr>
            </w:pPr>
            <w:r>
              <w:rPr>
                <w:lang w:eastAsia="ar-SA"/>
              </w:rPr>
              <w:t>Показатель определен с учетом удельного расхода, определенного исходя из  расчета расхода электрической энергии на технологические нужды, предоставленного Организацией, и объема пропущенных сточных вод, принятого ЛенРТК на 2020 год</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Удельный расход на 1м</w:t>
            </w:r>
            <w:r>
              <w:rPr>
                <w:vertAlign w:val="superscript"/>
                <w:lang w:eastAsia="ar-SA"/>
              </w:rPr>
              <w:t>3</w:t>
            </w:r>
          </w:p>
        </w:tc>
        <w:tc>
          <w:tcPr>
            <w:tcW w:w="9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кВтч</w:t>
            </w:r>
          </w:p>
        </w:tc>
        <w:tc>
          <w:tcPr>
            <w:tcW w:w="144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3,33</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3,33</w:t>
            </w:r>
          </w:p>
        </w:tc>
        <w:tc>
          <w:tcPr>
            <w:tcW w:w="113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r>
      <w:tr w:rsidR="001D2625" w:rsidTr="001D2625">
        <w:tc>
          <w:tcPr>
            <w:tcW w:w="7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3.2</w:t>
            </w:r>
          </w:p>
        </w:tc>
        <w:tc>
          <w:tcPr>
            <w:tcW w:w="24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both"/>
              <w:rPr>
                <w:lang w:eastAsia="ar-SA"/>
              </w:rPr>
            </w:pPr>
            <w:r>
              <w:rPr>
                <w:lang w:eastAsia="ar-SA"/>
              </w:rPr>
              <w:t>Расход электроэнергии на общепроизводственные нужды</w:t>
            </w:r>
          </w:p>
        </w:tc>
        <w:tc>
          <w:tcPr>
            <w:tcW w:w="9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т.кВтч</w:t>
            </w:r>
          </w:p>
        </w:tc>
        <w:tc>
          <w:tcPr>
            <w:tcW w:w="144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7,64</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7,64</w:t>
            </w:r>
          </w:p>
        </w:tc>
        <w:tc>
          <w:tcPr>
            <w:tcW w:w="113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r>
    </w:tbl>
    <w:p w:rsidR="001D2625" w:rsidRDefault="001D2625" w:rsidP="001D2625">
      <w:pPr>
        <w:ind w:firstLine="567"/>
        <w:jc w:val="both"/>
        <w:rPr>
          <w:sz w:val="24"/>
          <w:szCs w:val="24"/>
          <w:lang w:eastAsia="ar-SA"/>
        </w:rPr>
      </w:pPr>
      <w:r>
        <w:rPr>
          <w:sz w:val="24"/>
          <w:szCs w:val="24"/>
          <w:lang w:eastAsia="ar-SA"/>
        </w:rPr>
        <w:t xml:space="preserve">2. Результаты экономической экспертизы материалов по определению себестоимости услуг в сфере водоснабжения и водоотведения, планируемых на 2020-2024 годы. </w:t>
      </w:r>
    </w:p>
    <w:p w:rsidR="001D2625" w:rsidRDefault="001D2625" w:rsidP="001D2625">
      <w:pPr>
        <w:ind w:firstLine="567"/>
        <w:jc w:val="both"/>
        <w:rPr>
          <w:sz w:val="24"/>
          <w:szCs w:val="24"/>
          <w:lang w:eastAsia="ar-SA"/>
        </w:rPr>
      </w:pPr>
      <w:r>
        <w:rPr>
          <w:sz w:val="24"/>
          <w:szCs w:val="24"/>
          <w:lang w:eastAsia="ar-SA"/>
        </w:rPr>
        <w:t>В соответствии с Прогнозом, а также Распоряжением при расчете величины расходов и прибыли, формирующих тарифы на услуги в сфере водоснабжения и водоотведения, оказываемые Организацией на территории Лужского городского поселения Лужского района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783"/>
        <w:gridCol w:w="1417"/>
        <w:gridCol w:w="1418"/>
        <w:gridCol w:w="1417"/>
        <w:gridCol w:w="1276"/>
        <w:gridCol w:w="1701"/>
      </w:tblGrid>
      <w:tr w:rsidR="001D2625" w:rsidTr="001D2625">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 п/п</w:t>
            </w:r>
          </w:p>
        </w:tc>
        <w:tc>
          <w:tcPr>
            <w:tcW w:w="2783"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Наименование</w:t>
            </w:r>
          </w:p>
        </w:tc>
        <w:tc>
          <w:tcPr>
            <w:tcW w:w="7229" w:type="dxa"/>
            <w:gridSpan w:val="5"/>
            <w:tcBorders>
              <w:top w:val="single" w:sz="4" w:space="0" w:color="auto"/>
              <w:left w:val="single" w:sz="4" w:space="0" w:color="auto"/>
              <w:bottom w:val="single" w:sz="4" w:space="0" w:color="auto"/>
              <w:right w:val="single" w:sz="4" w:space="0" w:color="auto"/>
            </w:tcBorders>
            <w:hideMark/>
          </w:tcPr>
          <w:p w:rsidR="001D2625" w:rsidRDefault="001D2625">
            <w:pPr>
              <w:jc w:val="center"/>
              <w:rPr>
                <w:lang w:eastAsia="ar-SA"/>
              </w:rPr>
            </w:pPr>
            <w:r>
              <w:rPr>
                <w:lang w:eastAsia="ar-SA"/>
              </w:rPr>
              <w:t>Долгосрочный период регулирования</w:t>
            </w:r>
          </w:p>
        </w:tc>
      </w:tr>
      <w:tr w:rsidR="001D2625" w:rsidTr="001D2625">
        <w:tc>
          <w:tcPr>
            <w:tcW w:w="586"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p>
        </w:tc>
        <w:tc>
          <w:tcPr>
            <w:tcW w:w="2783"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1D2625" w:rsidRDefault="001D2625">
            <w:pPr>
              <w:jc w:val="center"/>
              <w:rPr>
                <w:lang w:eastAsia="ar-SA"/>
              </w:rPr>
            </w:pPr>
            <w:r>
              <w:rPr>
                <w:lang w:eastAsia="ar-SA"/>
              </w:rPr>
              <w:t>2020 год</w:t>
            </w:r>
          </w:p>
        </w:tc>
        <w:tc>
          <w:tcPr>
            <w:tcW w:w="1418" w:type="dxa"/>
            <w:tcBorders>
              <w:top w:val="single" w:sz="4" w:space="0" w:color="auto"/>
              <w:left w:val="single" w:sz="4" w:space="0" w:color="auto"/>
              <w:bottom w:val="single" w:sz="4" w:space="0" w:color="auto"/>
              <w:right w:val="single" w:sz="4" w:space="0" w:color="auto"/>
            </w:tcBorders>
            <w:hideMark/>
          </w:tcPr>
          <w:p w:rsidR="001D2625" w:rsidRDefault="001D2625">
            <w:pPr>
              <w:jc w:val="center"/>
              <w:rPr>
                <w:lang w:eastAsia="ar-SA"/>
              </w:rPr>
            </w:pPr>
            <w:r>
              <w:rPr>
                <w:lang w:eastAsia="ar-SA"/>
              </w:rPr>
              <w:t>2021 год</w:t>
            </w:r>
          </w:p>
        </w:tc>
        <w:tc>
          <w:tcPr>
            <w:tcW w:w="1417" w:type="dxa"/>
            <w:tcBorders>
              <w:top w:val="single" w:sz="4" w:space="0" w:color="auto"/>
              <w:left w:val="single" w:sz="4" w:space="0" w:color="auto"/>
              <w:bottom w:val="single" w:sz="4" w:space="0" w:color="auto"/>
              <w:right w:val="single" w:sz="4" w:space="0" w:color="auto"/>
            </w:tcBorders>
            <w:hideMark/>
          </w:tcPr>
          <w:p w:rsidR="001D2625" w:rsidRDefault="001D2625">
            <w:pPr>
              <w:jc w:val="center"/>
              <w:rPr>
                <w:lang w:eastAsia="ar-SA"/>
              </w:rPr>
            </w:pPr>
            <w:r>
              <w:rPr>
                <w:lang w:eastAsia="ar-SA"/>
              </w:rPr>
              <w:t>2022 год</w:t>
            </w:r>
          </w:p>
        </w:tc>
        <w:tc>
          <w:tcPr>
            <w:tcW w:w="1276" w:type="dxa"/>
            <w:tcBorders>
              <w:top w:val="single" w:sz="4" w:space="0" w:color="auto"/>
              <w:left w:val="single" w:sz="4" w:space="0" w:color="auto"/>
              <w:bottom w:val="single" w:sz="4" w:space="0" w:color="auto"/>
              <w:right w:val="single" w:sz="4" w:space="0" w:color="auto"/>
            </w:tcBorders>
            <w:hideMark/>
          </w:tcPr>
          <w:p w:rsidR="001D2625" w:rsidRDefault="001D2625">
            <w:pPr>
              <w:jc w:val="center"/>
              <w:rPr>
                <w:lang w:eastAsia="ar-SA"/>
              </w:rPr>
            </w:pPr>
            <w:r>
              <w:rPr>
                <w:lang w:eastAsia="ar-SA"/>
              </w:rPr>
              <w:t>2023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2024 год</w:t>
            </w:r>
          </w:p>
        </w:tc>
      </w:tr>
      <w:tr w:rsidR="001D2625" w:rsidTr="001D2625">
        <w:tc>
          <w:tcPr>
            <w:tcW w:w="58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w:t>
            </w:r>
          </w:p>
        </w:tc>
        <w:tc>
          <w:tcPr>
            <w:tcW w:w="278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r>
              <w:rPr>
                <w:lang w:eastAsia="ar-SA"/>
              </w:rPr>
              <w:t>Индекс потребительских цен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104,0</w:t>
            </w:r>
          </w:p>
        </w:tc>
      </w:tr>
      <w:tr w:rsidR="001D2625" w:rsidTr="001D2625">
        <w:tc>
          <w:tcPr>
            <w:tcW w:w="58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w:t>
            </w:r>
          </w:p>
        </w:tc>
        <w:tc>
          <w:tcPr>
            <w:tcW w:w="278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r>
              <w:rPr>
                <w:lang w:eastAsia="ar-SA"/>
              </w:rPr>
              <w:t xml:space="preserve">Рост тарифов (цен) на покупную электрическую энергию </w:t>
            </w:r>
            <w:r>
              <w:rPr>
                <w:i/>
                <w:lang w:eastAsia="ar-SA"/>
              </w:rPr>
              <w:t>(с 1 июля)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103,0</w:t>
            </w:r>
          </w:p>
        </w:tc>
      </w:tr>
      <w:tr w:rsidR="001D2625" w:rsidTr="001D2625">
        <w:tc>
          <w:tcPr>
            <w:tcW w:w="58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w:t>
            </w:r>
          </w:p>
        </w:tc>
        <w:tc>
          <w:tcPr>
            <w:tcW w:w="278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r>
              <w:rPr>
                <w:lang w:eastAsia="ar-SA"/>
              </w:rPr>
              <w:t xml:space="preserve">Индекс изменения размера вносимой гражданам платы за коммунальные услуги </w:t>
            </w:r>
            <w:r>
              <w:rPr>
                <w:i/>
                <w:lang w:eastAsia="ar-SA"/>
              </w:rPr>
              <w:t>(с 1 июля)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r>
    </w:tbl>
    <w:p w:rsidR="001D2625" w:rsidRDefault="001D2625" w:rsidP="001D2625">
      <w:pPr>
        <w:ind w:firstLine="567"/>
        <w:jc w:val="both"/>
        <w:rPr>
          <w:sz w:val="24"/>
          <w:szCs w:val="24"/>
        </w:rPr>
      </w:pPr>
      <w:r>
        <w:rPr>
          <w:sz w:val="24"/>
          <w:szCs w:val="24"/>
        </w:rPr>
        <w:t>Во исполнение пункта 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Организацией,  со следующей поэтапной разбивкой:</w:t>
      </w:r>
    </w:p>
    <w:p w:rsidR="001D2625" w:rsidRDefault="001D2625" w:rsidP="001D2625">
      <w:pPr>
        <w:ind w:firstLine="567"/>
        <w:jc w:val="both"/>
        <w:rPr>
          <w:sz w:val="24"/>
          <w:szCs w:val="24"/>
        </w:rPr>
      </w:pPr>
      <w:r>
        <w:rPr>
          <w:sz w:val="24"/>
          <w:szCs w:val="24"/>
        </w:rPr>
        <w:t>- с 01.01.2020 по 30.06.2020;</w:t>
      </w:r>
    </w:p>
    <w:p w:rsidR="001D2625" w:rsidRDefault="001D2625" w:rsidP="001D2625">
      <w:pPr>
        <w:ind w:firstLine="567"/>
        <w:jc w:val="both"/>
        <w:rPr>
          <w:sz w:val="24"/>
          <w:szCs w:val="24"/>
        </w:rPr>
      </w:pPr>
      <w:r>
        <w:rPr>
          <w:sz w:val="24"/>
          <w:szCs w:val="24"/>
        </w:rPr>
        <w:t>- с 01.07.2020 по 31.12.2020;</w:t>
      </w:r>
    </w:p>
    <w:p w:rsidR="001D2625" w:rsidRDefault="001D2625" w:rsidP="001D2625">
      <w:pPr>
        <w:ind w:firstLine="567"/>
        <w:jc w:val="both"/>
        <w:rPr>
          <w:sz w:val="24"/>
          <w:szCs w:val="24"/>
        </w:rPr>
      </w:pPr>
      <w:r>
        <w:rPr>
          <w:sz w:val="24"/>
          <w:szCs w:val="24"/>
        </w:rPr>
        <w:t>- с 01.01.2021 по 31.06.2021;</w:t>
      </w:r>
    </w:p>
    <w:p w:rsidR="001D2625" w:rsidRDefault="001D2625" w:rsidP="001D2625">
      <w:pPr>
        <w:ind w:firstLine="567"/>
        <w:jc w:val="both"/>
        <w:rPr>
          <w:sz w:val="24"/>
          <w:szCs w:val="24"/>
        </w:rPr>
      </w:pPr>
      <w:r>
        <w:rPr>
          <w:sz w:val="24"/>
          <w:szCs w:val="24"/>
        </w:rPr>
        <w:t>- с 01.07.2021 по 31.12.2021;</w:t>
      </w:r>
    </w:p>
    <w:p w:rsidR="001D2625" w:rsidRDefault="001D2625" w:rsidP="001D2625">
      <w:pPr>
        <w:ind w:firstLine="567"/>
        <w:jc w:val="both"/>
        <w:rPr>
          <w:sz w:val="24"/>
          <w:szCs w:val="24"/>
        </w:rPr>
      </w:pPr>
      <w:r>
        <w:rPr>
          <w:sz w:val="24"/>
          <w:szCs w:val="24"/>
        </w:rPr>
        <w:t>- с 01.01.2022 по 31.06.2022;</w:t>
      </w:r>
    </w:p>
    <w:p w:rsidR="001D2625" w:rsidRDefault="001D2625" w:rsidP="001D2625">
      <w:pPr>
        <w:ind w:firstLine="567"/>
        <w:jc w:val="both"/>
        <w:rPr>
          <w:sz w:val="24"/>
          <w:szCs w:val="24"/>
        </w:rPr>
      </w:pPr>
      <w:r>
        <w:rPr>
          <w:sz w:val="24"/>
          <w:szCs w:val="24"/>
        </w:rPr>
        <w:t>- с 01.07.2022 по 31.12.2022;</w:t>
      </w:r>
    </w:p>
    <w:p w:rsidR="001D2625" w:rsidRDefault="001D2625" w:rsidP="001D2625">
      <w:pPr>
        <w:ind w:firstLine="567"/>
        <w:jc w:val="both"/>
        <w:rPr>
          <w:sz w:val="24"/>
          <w:szCs w:val="24"/>
        </w:rPr>
      </w:pPr>
      <w:r>
        <w:rPr>
          <w:sz w:val="24"/>
          <w:szCs w:val="24"/>
        </w:rPr>
        <w:t>- с 01.01.2023 по 31.06.2023;</w:t>
      </w:r>
    </w:p>
    <w:p w:rsidR="001D2625" w:rsidRDefault="001D2625" w:rsidP="001D2625">
      <w:pPr>
        <w:ind w:firstLine="567"/>
        <w:jc w:val="both"/>
        <w:rPr>
          <w:sz w:val="24"/>
          <w:szCs w:val="24"/>
        </w:rPr>
      </w:pPr>
      <w:r>
        <w:rPr>
          <w:sz w:val="24"/>
          <w:szCs w:val="24"/>
        </w:rPr>
        <w:t>- с 01.07.2023 по 31.12.2023;</w:t>
      </w:r>
    </w:p>
    <w:p w:rsidR="001D2625" w:rsidRDefault="001D2625" w:rsidP="001D2625">
      <w:pPr>
        <w:ind w:firstLine="567"/>
        <w:jc w:val="both"/>
        <w:rPr>
          <w:sz w:val="24"/>
          <w:szCs w:val="24"/>
        </w:rPr>
      </w:pPr>
      <w:r>
        <w:rPr>
          <w:sz w:val="24"/>
          <w:szCs w:val="24"/>
        </w:rPr>
        <w:t>- с 01.01.2024 по 31.06.2024;</w:t>
      </w:r>
    </w:p>
    <w:p w:rsidR="001D2625" w:rsidRDefault="001D2625" w:rsidP="001D2625">
      <w:pPr>
        <w:ind w:firstLine="567"/>
        <w:jc w:val="both"/>
        <w:rPr>
          <w:sz w:val="24"/>
          <w:szCs w:val="24"/>
        </w:rPr>
      </w:pPr>
      <w:r>
        <w:rPr>
          <w:sz w:val="24"/>
          <w:szCs w:val="24"/>
        </w:rPr>
        <w:t>- с 01.07.2024 по 31.12.2024.</w:t>
      </w:r>
    </w:p>
    <w:p w:rsidR="001D2625" w:rsidRDefault="001D2625" w:rsidP="001D2625">
      <w:pPr>
        <w:ind w:firstLine="567"/>
        <w:jc w:val="both"/>
        <w:rPr>
          <w:sz w:val="24"/>
          <w:szCs w:val="24"/>
        </w:rPr>
      </w:pPr>
      <w:r>
        <w:rPr>
          <w:sz w:val="24"/>
          <w:szCs w:val="24"/>
        </w:rPr>
        <w:lastRenderedPageBreak/>
        <w:t xml:space="preserve">Тарифы на услуги в сфере водоснабжения и водоотведения, оказываемые Организацией, предлагаемые ЛенРТК к утверждению на 2020-2024 годы,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Лужского городского поселения Лужского района Ленинградской области. </w:t>
      </w:r>
    </w:p>
    <w:p w:rsidR="001D2625" w:rsidRDefault="001D2625" w:rsidP="001D2625">
      <w:pPr>
        <w:ind w:firstLine="567"/>
        <w:jc w:val="both"/>
        <w:rPr>
          <w:sz w:val="24"/>
          <w:szCs w:val="24"/>
        </w:rPr>
      </w:pPr>
      <w:r>
        <w:rPr>
          <w:sz w:val="24"/>
          <w:szCs w:val="24"/>
        </w:rPr>
        <w:t>ЛенРТК проведена экспертиза плановой себестоимости услуг в сфере водоснабжения и водоотведения, предусмотренной Организацией на 2020 год, результаты которой представлены в следующей таблице:</w:t>
      </w:r>
    </w:p>
    <w:tbl>
      <w:tblPr>
        <w:tblW w:w="10635" w:type="dxa"/>
        <w:tblInd w:w="-34" w:type="dxa"/>
        <w:tblLayout w:type="fixed"/>
        <w:tblLook w:val="04A0" w:firstRow="1" w:lastRow="0" w:firstColumn="1" w:lastColumn="0" w:noHBand="0" w:noVBand="1"/>
      </w:tblPr>
      <w:tblGrid>
        <w:gridCol w:w="710"/>
        <w:gridCol w:w="1986"/>
        <w:gridCol w:w="709"/>
        <w:gridCol w:w="1275"/>
        <w:gridCol w:w="1134"/>
        <w:gridCol w:w="1255"/>
        <w:gridCol w:w="3566"/>
      </w:tblGrid>
      <w:tr w:rsidR="001D2625" w:rsidTr="001D2625">
        <w:tc>
          <w:tcPr>
            <w:tcW w:w="709" w:type="dxa"/>
            <w:tcBorders>
              <w:top w:val="single" w:sz="4" w:space="0" w:color="000000"/>
              <w:left w:val="single" w:sz="4" w:space="0" w:color="000000"/>
              <w:bottom w:val="single" w:sz="4" w:space="0" w:color="000000"/>
              <w:right w:val="nil"/>
            </w:tcBorders>
            <w:hideMark/>
          </w:tcPr>
          <w:p w:rsidR="001D2625" w:rsidRDefault="001D2625">
            <w:pPr>
              <w:snapToGrid w:val="0"/>
              <w:jc w:val="center"/>
              <w:rPr>
                <w:lang w:eastAsia="ar-SA"/>
              </w:rPr>
            </w:pPr>
            <w:r>
              <w:rPr>
                <w:lang w:eastAsia="ar-SA"/>
              </w:rPr>
              <w:t>№ п/п</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Наименование</w:t>
            </w:r>
          </w:p>
        </w:tc>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Ед. изм.</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snapToGrid w:val="0"/>
              <w:ind w:right="-52"/>
              <w:jc w:val="center"/>
              <w:rPr>
                <w:lang w:eastAsia="ar-SA"/>
              </w:rPr>
            </w:pPr>
            <w:r>
              <w:rPr>
                <w:lang w:eastAsia="ar-SA"/>
              </w:rPr>
              <w:t xml:space="preserve">План Организации </w:t>
            </w:r>
          </w:p>
        </w:tc>
        <w:tc>
          <w:tcPr>
            <w:tcW w:w="1134" w:type="dxa"/>
            <w:tcBorders>
              <w:top w:val="single" w:sz="4" w:space="0" w:color="000000"/>
              <w:left w:val="single" w:sz="4" w:space="0" w:color="000000"/>
              <w:bottom w:val="single" w:sz="4" w:space="0" w:color="000000"/>
              <w:right w:val="nil"/>
            </w:tcBorders>
            <w:vAlign w:val="center"/>
            <w:hideMark/>
          </w:tcPr>
          <w:p w:rsidR="001D2625" w:rsidRDefault="001D2625">
            <w:pPr>
              <w:snapToGrid w:val="0"/>
              <w:ind w:right="-52"/>
              <w:jc w:val="center"/>
              <w:rPr>
                <w:lang w:eastAsia="ar-SA"/>
              </w:rPr>
            </w:pPr>
            <w:r>
              <w:rPr>
                <w:lang w:eastAsia="ar-SA"/>
              </w:rPr>
              <w:t xml:space="preserve">Принято ЛенРТК </w:t>
            </w:r>
          </w:p>
        </w:tc>
        <w:tc>
          <w:tcPr>
            <w:tcW w:w="1255" w:type="dxa"/>
            <w:tcBorders>
              <w:top w:val="single" w:sz="4" w:space="0" w:color="000000"/>
              <w:left w:val="single" w:sz="4" w:space="0" w:color="000000"/>
              <w:bottom w:val="single" w:sz="4" w:space="0" w:color="000000"/>
              <w:right w:val="nil"/>
            </w:tcBorders>
            <w:vAlign w:val="center"/>
            <w:hideMark/>
          </w:tcPr>
          <w:p w:rsidR="001D2625" w:rsidRDefault="001D2625">
            <w:pPr>
              <w:snapToGrid w:val="0"/>
              <w:ind w:right="-52"/>
              <w:jc w:val="center"/>
              <w:rPr>
                <w:lang w:eastAsia="ar-SA"/>
              </w:rPr>
            </w:pPr>
            <w:r>
              <w:rPr>
                <w:lang w:eastAsia="ar-SA"/>
              </w:rPr>
              <w:t>Отклонение</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ind w:right="-52"/>
              <w:jc w:val="center"/>
              <w:rPr>
                <w:lang w:eastAsia="ar-SA"/>
              </w:rPr>
            </w:pPr>
            <w:r>
              <w:rPr>
                <w:lang w:eastAsia="ar-SA"/>
              </w:rPr>
              <w:t>Причины отклонения,</w:t>
            </w:r>
            <w:r>
              <w:rPr>
                <w:lang w:eastAsia="ar-SA"/>
              </w:rPr>
              <w:br/>
              <w:t xml:space="preserve">обоснование </w:t>
            </w:r>
          </w:p>
        </w:tc>
      </w:tr>
      <w:tr w:rsidR="001D2625" w:rsidTr="001D2625">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b/>
                <w:lang w:eastAsia="ar-SA"/>
              </w:rPr>
            </w:pPr>
            <w:r>
              <w:rPr>
                <w:b/>
                <w:lang w:eastAsia="ar-SA"/>
              </w:rPr>
              <w:t>1.</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rPr>
                <w:b/>
                <w:lang w:eastAsia="ar-SA"/>
              </w:rPr>
            </w:pPr>
            <w:r>
              <w:rPr>
                <w:b/>
                <w:lang w:eastAsia="ar-SA"/>
              </w:rPr>
              <w:t>Расходы на сырье и материалы</w:t>
            </w:r>
          </w:p>
        </w:tc>
        <w:tc>
          <w:tcPr>
            <w:tcW w:w="709"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1D2625" w:rsidRDefault="001D2625">
            <w:pPr>
              <w:snapToGrid w:val="0"/>
              <w:ind w:right="-52"/>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D2625" w:rsidRDefault="001D2625">
            <w:pPr>
              <w:snapToGrid w:val="0"/>
              <w:ind w:right="-52"/>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D2625" w:rsidRDefault="001D2625">
            <w:pPr>
              <w:snapToGrid w:val="0"/>
              <w:ind w:right="-52"/>
              <w:jc w:val="center"/>
              <w:rPr>
                <w:lang w:eastAsia="ar-SA"/>
              </w:rPr>
            </w:pPr>
          </w:p>
        </w:tc>
        <w:tc>
          <w:tcPr>
            <w:tcW w:w="3565" w:type="dxa"/>
            <w:vMerge w:val="restar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both"/>
              <w:rPr>
                <w:lang w:eastAsia="ar-SA"/>
              </w:rPr>
            </w:pPr>
            <w:r>
              <w:rPr>
                <w:lang w:eastAsia="ar-SA"/>
              </w:rPr>
              <w:t>Предусмотренные Организацией расходы по коагулянтам и реагентам скорректированы на объем пропущенных через очистные сооружения стоков, принятых ЛенРТК на 2020 год.</w:t>
            </w:r>
          </w:p>
          <w:p w:rsidR="001D2625" w:rsidRDefault="001D2625">
            <w:pPr>
              <w:snapToGrid w:val="0"/>
              <w:jc w:val="both"/>
              <w:rPr>
                <w:lang w:eastAsia="ar-SA"/>
              </w:rPr>
            </w:pPr>
            <w:r>
              <w:rPr>
                <w:lang w:eastAsia="ar-SA"/>
              </w:rPr>
              <w:t>На основании пункта 30 Правил регулирования тарифов в сфере водоснабжения и водоотведения, утвержденных Постановлением № 406, исключены расходы, по которым Организацией не подтверждена экономическая обоснованность их включения в НВВ рассматриваемого периода регулирования (расходы по ГСМ, материалам и малоценным основным средствам).</w:t>
            </w:r>
          </w:p>
        </w:tc>
      </w:tr>
      <w:tr w:rsidR="001D2625" w:rsidTr="001D2625">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1.1</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rPr>
                <w:lang w:eastAsia="ar-SA"/>
              </w:rPr>
            </w:pPr>
            <w:r>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snapToGrid w:val="0"/>
              <w:ind w:right="-52"/>
              <w:jc w:val="center"/>
              <w:rPr>
                <w:lang w:eastAsia="ar-SA"/>
              </w:rPr>
            </w:pPr>
            <w:r>
              <w:rPr>
                <w:lang w:eastAsia="ar-SA"/>
              </w:rPr>
              <w:t>3,63</w:t>
            </w:r>
          </w:p>
        </w:tc>
        <w:tc>
          <w:tcPr>
            <w:tcW w:w="1134" w:type="dxa"/>
            <w:tcBorders>
              <w:top w:val="single" w:sz="4" w:space="0" w:color="000000"/>
              <w:left w:val="single" w:sz="4" w:space="0" w:color="000000"/>
              <w:bottom w:val="single" w:sz="4" w:space="0" w:color="000000"/>
              <w:right w:val="nil"/>
            </w:tcBorders>
            <w:vAlign w:val="center"/>
            <w:hideMark/>
          </w:tcPr>
          <w:p w:rsidR="001D2625" w:rsidRDefault="001D2625">
            <w:pPr>
              <w:snapToGrid w:val="0"/>
              <w:ind w:right="-52"/>
              <w:jc w:val="center"/>
              <w:rPr>
                <w:lang w:eastAsia="ar-SA"/>
              </w:rPr>
            </w:pPr>
            <w:r>
              <w:rPr>
                <w:lang w:eastAsia="ar-SA"/>
              </w:rPr>
              <w:t>3,63</w:t>
            </w:r>
          </w:p>
        </w:tc>
        <w:tc>
          <w:tcPr>
            <w:tcW w:w="1255" w:type="dxa"/>
            <w:tcBorders>
              <w:top w:val="single" w:sz="4" w:space="0" w:color="000000"/>
              <w:left w:val="single" w:sz="4" w:space="0" w:color="000000"/>
              <w:bottom w:val="single" w:sz="4" w:space="0" w:color="000000"/>
              <w:right w:val="nil"/>
            </w:tcBorders>
            <w:vAlign w:val="center"/>
            <w:hideMark/>
          </w:tcPr>
          <w:p w:rsidR="001D2625" w:rsidRDefault="001D2625">
            <w:pPr>
              <w:snapToGrid w:val="0"/>
              <w:ind w:right="-52"/>
              <w:jc w:val="center"/>
              <w:rPr>
                <w:lang w:eastAsia="ar-SA"/>
              </w:rPr>
            </w:pPr>
            <w:r>
              <w:rPr>
                <w:lang w:eastAsia="ar-SA"/>
              </w:rPr>
              <w:t>-</w:t>
            </w:r>
          </w:p>
        </w:tc>
        <w:tc>
          <w:tcPr>
            <w:tcW w:w="3565" w:type="dxa"/>
            <w:vMerge/>
            <w:tcBorders>
              <w:top w:val="single" w:sz="4" w:space="0" w:color="000000"/>
              <w:left w:val="single" w:sz="4" w:space="0" w:color="000000"/>
              <w:bottom w:val="single" w:sz="4" w:space="0" w:color="000000"/>
              <w:right w:val="single" w:sz="4" w:space="0" w:color="000000"/>
            </w:tcBorders>
            <w:vAlign w:val="center"/>
            <w:hideMark/>
          </w:tcPr>
          <w:p w:rsidR="001D2625" w:rsidRDefault="001D2625">
            <w:pPr>
              <w:rPr>
                <w:lang w:eastAsia="ar-SA"/>
              </w:rPr>
            </w:pPr>
          </w:p>
        </w:tc>
      </w:tr>
      <w:tr w:rsidR="001D2625" w:rsidTr="001D2625">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1.2</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rPr>
                <w:lang w:eastAsia="ar-SA"/>
              </w:rPr>
            </w:pPr>
            <w:r>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snapToGrid w:val="0"/>
              <w:ind w:right="-52"/>
              <w:jc w:val="center"/>
              <w:rPr>
                <w:lang w:eastAsia="ar-SA"/>
              </w:rPr>
            </w:pPr>
            <w:r>
              <w:rPr>
                <w:lang w:eastAsia="ar-SA"/>
              </w:rPr>
              <w:t>48,79</w:t>
            </w:r>
          </w:p>
        </w:tc>
        <w:tc>
          <w:tcPr>
            <w:tcW w:w="1134" w:type="dxa"/>
            <w:tcBorders>
              <w:top w:val="single" w:sz="4" w:space="0" w:color="000000"/>
              <w:left w:val="single" w:sz="4" w:space="0" w:color="000000"/>
              <w:bottom w:val="single" w:sz="4" w:space="0" w:color="000000"/>
              <w:right w:val="nil"/>
            </w:tcBorders>
            <w:vAlign w:val="center"/>
            <w:hideMark/>
          </w:tcPr>
          <w:p w:rsidR="001D2625" w:rsidRDefault="001D2625">
            <w:pPr>
              <w:snapToGrid w:val="0"/>
              <w:ind w:right="-52"/>
              <w:jc w:val="center"/>
              <w:rPr>
                <w:lang w:eastAsia="ar-SA"/>
              </w:rPr>
            </w:pPr>
            <w:r>
              <w:rPr>
                <w:lang w:eastAsia="ar-SA"/>
              </w:rPr>
              <w:t>13,51</w:t>
            </w:r>
          </w:p>
        </w:tc>
        <w:tc>
          <w:tcPr>
            <w:tcW w:w="1255" w:type="dxa"/>
            <w:tcBorders>
              <w:top w:val="single" w:sz="4" w:space="0" w:color="000000"/>
              <w:left w:val="single" w:sz="4" w:space="0" w:color="000000"/>
              <w:bottom w:val="single" w:sz="4" w:space="0" w:color="000000"/>
              <w:right w:val="nil"/>
            </w:tcBorders>
            <w:vAlign w:val="center"/>
            <w:hideMark/>
          </w:tcPr>
          <w:p w:rsidR="001D2625" w:rsidRDefault="001D2625">
            <w:pPr>
              <w:snapToGrid w:val="0"/>
              <w:ind w:right="-52"/>
              <w:jc w:val="center"/>
              <w:rPr>
                <w:lang w:eastAsia="ar-SA"/>
              </w:rPr>
            </w:pPr>
            <w:r>
              <w:rPr>
                <w:lang w:eastAsia="ar-SA"/>
              </w:rPr>
              <w:t>-35,28</w:t>
            </w:r>
          </w:p>
        </w:tc>
        <w:tc>
          <w:tcPr>
            <w:tcW w:w="3565" w:type="dxa"/>
            <w:vMerge/>
            <w:tcBorders>
              <w:top w:val="single" w:sz="4" w:space="0" w:color="000000"/>
              <w:left w:val="single" w:sz="4" w:space="0" w:color="000000"/>
              <w:bottom w:val="single" w:sz="4" w:space="0" w:color="000000"/>
              <w:right w:val="single" w:sz="4" w:space="0" w:color="000000"/>
            </w:tcBorders>
            <w:vAlign w:val="center"/>
            <w:hideMark/>
          </w:tcPr>
          <w:p w:rsidR="001D2625" w:rsidRDefault="001D2625">
            <w:pPr>
              <w:rPr>
                <w:lang w:eastAsia="ar-SA"/>
              </w:rPr>
            </w:pPr>
          </w:p>
        </w:tc>
      </w:tr>
      <w:tr w:rsidR="001D2625" w:rsidTr="001D2625">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b/>
                <w:lang w:eastAsia="ar-SA"/>
              </w:rPr>
            </w:pPr>
            <w:r>
              <w:rPr>
                <w:b/>
                <w:lang w:eastAsia="ar-SA"/>
              </w:rPr>
              <w:t>2.</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both"/>
              <w:rPr>
                <w:b/>
                <w:lang w:eastAsia="ar-SA"/>
              </w:rPr>
            </w:pPr>
            <w:r>
              <w:rPr>
                <w:b/>
                <w:lang w:eastAsia="ar-SA"/>
              </w:rPr>
              <w:t>Расходы на энергетические ресурсы</w:t>
            </w:r>
          </w:p>
        </w:tc>
        <w:tc>
          <w:tcPr>
            <w:tcW w:w="709"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3565" w:type="dxa"/>
            <w:tcBorders>
              <w:top w:val="single" w:sz="4" w:space="0" w:color="000000"/>
              <w:left w:val="single" w:sz="4" w:space="0" w:color="000000"/>
              <w:bottom w:val="single" w:sz="4" w:space="0" w:color="000000"/>
              <w:right w:val="single" w:sz="4" w:space="0" w:color="000000"/>
            </w:tcBorders>
            <w:vAlign w:val="center"/>
          </w:tcPr>
          <w:p w:rsidR="001D2625" w:rsidRDefault="001D2625">
            <w:pPr>
              <w:snapToGrid w:val="0"/>
              <w:jc w:val="both"/>
              <w:rPr>
                <w:lang w:eastAsia="ar-SA"/>
              </w:rPr>
            </w:pPr>
          </w:p>
        </w:tc>
      </w:tr>
      <w:tr w:rsidR="001D2625" w:rsidTr="001D2625">
        <w:trPr>
          <w:trHeight w:val="2000"/>
        </w:trPr>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2.1</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both"/>
              <w:rPr>
                <w:lang w:eastAsia="ar-SA"/>
              </w:rPr>
            </w:pPr>
            <w:r>
              <w:rPr>
                <w:lang w:eastAsia="ar-SA"/>
              </w:rPr>
              <w:t>Расход на покупку электрической энергии</w:t>
            </w:r>
          </w:p>
        </w:tc>
        <w:tc>
          <w:tcPr>
            <w:tcW w:w="709"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3565" w:type="dxa"/>
            <w:vMerge w:val="restar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both"/>
              <w:rPr>
                <w:lang w:eastAsia="ar-SA"/>
              </w:rPr>
            </w:pPr>
            <w:r>
              <w:rPr>
                <w:lang w:eastAsia="ar-SA"/>
              </w:rPr>
              <w:t>В составе материалов, обосновывающих величину затрат по данной статье, Организация предоставила:</w:t>
            </w:r>
          </w:p>
          <w:p w:rsidR="001D2625" w:rsidRDefault="001D2625">
            <w:pPr>
              <w:snapToGrid w:val="0"/>
              <w:jc w:val="both"/>
              <w:rPr>
                <w:lang w:eastAsia="ar-SA"/>
              </w:rPr>
            </w:pPr>
            <w:r>
              <w:rPr>
                <w:lang w:eastAsia="ar-SA"/>
              </w:rPr>
              <w:t>1. договор энергоснабжения с ООО «РКС-энерго» от 07.09.2018 № 85628;</w:t>
            </w:r>
          </w:p>
          <w:p w:rsidR="001D2625" w:rsidRDefault="001D2625">
            <w:pPr>
              <w:snapToGrid w:val="0"/>
              <w:jc w:val="both"/>
              <w:rPr>
                <w:lang w:eastAsia="ar-SA"/>
              </w:rPr>
            </w:pPr>
            <w:r>
              <w:rPr>
                <w:lang w:eastAsia="ar-SA"/>
              </w:rPr>
              <w:t xml:space="preserve">2. копии счетов-фактур, выставленных за отпущенную Организации электрическую энергию в </w:t>
            </w:r>
            <w:r>
              <w:rPr>
                <w:lang w:eastAsia="ar-SA"/>
              </w:rPr>
              <w:br/>
              <w:t xml:space="preserve">1 квартале 2019 года. </w:t>
            </w:r>
          </w:p>
          <w:p w:rsidR="001D2625" w:rsidRDefault="001D2625">
            <w:pPr>
              <w:snapToGrid w:val="0"/>
              <w:jc w:val="both"/>
              <w:rPr>
                <w:lang w:eastAsia="ar-SA"/>
              </w:rPr>
            </w:pPr>
            <w:r>
              <w:rPr>
                <w:lang w:eastAsia="ar-SA"/>
              </w:rPr>
              <w:t>ЛенРТК с учетом пункта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производственных программах соответствующей услуги, и тарифа, определенного в результате анализа предоставленных Организацией счетов-фактур за 1 квартал 2019 года  (5,17 руб./кВтч), увеличенного на индекс-дефлятор, предусмотренный в Прогнозе.</w:t>
            </w:r>
          </w:p>
        </w:tc>
      </w:tr>
      <w:tr w:rsidR="001D2625" w:rsidTr="001D2625">
        <w:trPr>
          <w:trHeight w:val="3119"/>
        </w:trPr>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2.1.1</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both"/>
              <w:rPr>
                <w:lang w:eastAsia="ar-SA"/>
              </w:rPr>
            </w:pPr>
            <w:r>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29,26</w:t>
            </w:r>
          </w:p>
        </w:tc>
        <w:tc>
          <w:tcPr>
            <w:tcW w:w="1134"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40,59</w:t>
            </w:r>
          </w:p>
        </w:tc>
        <w:tc>
          <w:tcPr>
            <w:tcW w:w="125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+11,33</w:t>
            </w:r>
          </w:p>
        </w:tc>
        <w:tc>
          <w:tcPr>
            <w:tcW w:w="3565" w:type="dxa"/>
            <w:vMerge/>
            <w:tcBorders>
              <w:top w:val="single" w:sz="4" w:space="0" w:color="000000"/>
              <w:left w:val="single" w:sz="4" w:space="0" w:color="000000"/>
              <w:bottom w:val="single" w:sz="4" w:space="0" w:color="000000"/>
              <w:right w:val="single" w:sz="4" w:space="0" w:color="000000"/>
            </w:tcBorders>
            <w:vAlign w:val="center"/>
            <w:hideMark/>
          </w:tcPr>
          <w:p w:rsidR="001D2625" w:rsidRDefault="001D2625">
            <w:pPr>
              <w:rPr>
                <w:lang w:eastAsia="ar-SA"/>
              </w:rPr>
            </w:pPr>
          </w:p>
        </w:tc>
      </w:tr>
      <w:tr w:rsidR="001D2625" w:rsidTr="001D2625">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2.1.2</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both"/>
              <w:rPr>
                <w:lang w:eastAsia="ar-SA"/>
              </w:rPr>
            </w:pPr>
            <w:r>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167,77</w:t>
            </w:r>
          </w:p>
        </w:tc>
        <w:tc>
          <w:tcPr>
            <w:tcW w:w="1134"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260,33</w:t>
            </w:r>
          </w:p>
        </w:tc>
        <w:tc>
          <w:tcPr>
            <w:tcW w:w="125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+92,56</w:t>
            </w:r>
          </w:p>
        </w:tc>
        <w:tc>
          <w:tcPr>
            <w:tcW w:w="3565" w:type="dxa"/>
            <w:vMerge/>
            <w:tcBorders>
              <w:top w:val="single" w:sz="4" w:space="0" w:color="000000"/>
              <w:left w:val="single" w:sz="4" w:space="0" w:color="000000"/>
              <w:bottom w:val="single" w:sz="4" w:space="0" w:color="000000"/>
              <w:right w:val="single" w:sz="4" w:space="0" w:color="000000"/>
            </w:tcBorders>
            <w:vAlign w:val="center"/>
            <w:hideMark/>
          </w:tcPr>
          <w:p w:rsidR="001D2625" w:rsidRDefault="001D2625">
            <w:pPr>
              <w:rPr>
                <w:lang w:eastAsia="ar-SA"/>
              </w:rPr>
            </w:pPr>
          </w:p>
        </w:tc>
      </w:tr>
      <w:tr w:rsidR="001D2625" w:rsidTr="001D2625">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2.2</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both"/>
              <w:rPr>
                <w:lang w:eastAsia="ar-SA"/>
              </w:rPr>
            </w:pPr>
            <w:r>
              <w:rPr>
                <w:lang w:eastAsia="ar-SA"/>
              </w:rPr>
              <w:t>Расходы на покупку топлива</w:t>
            </w:r>
          </w:p>
        </w:tc>
        <w:tc>
          <w:tcPr>
            <w:tcW w:w="709"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3565" w:type="dxa"/>
            <w:vMerge w:val="restart"/>
            <w:tcBorders>
              <w:top w:val="nil"/>
              <w:left w:val="single" w:sz="4" w:space="0" w:color="000000"/>
              <w:bottom w:val="single" w:sz="4" w:space="0" w:color="000000"/>
              <w:right w:val="single" w:sz="4" w:space="0" w:color="000000"/>
            </w:tcBorders>
            <w:vAlign w:val="center"/>
            <w:hideMark/>
          </w:tcPr>
          <w:p w:rsidR="001D2625" w:rsidRDefault="001D2625">
            <w:pPr>
              <w:snapToGrid w:val="0"/>
              <w:ind w:right="-53"/>
              <w:jc w:val="both"/>
              <w:rPr>
                <w:lang w:eastAsia="ar-SA"/>
              </w:rPr>
            </w:pPr>
            <w:r>
              <w:rPr>
                <w:lang w:eastAsia="ar-SA"/>
              </w:rPr>
              <w:t xml:space="preserve">В составе материалов, обосновывающих величину затрат по </w:t>
            </w:r>
            <w:r>
              <w:rPr>
                <w:lang w:eastAsia="ar-SA"/>
              </w:rPr>
              <w:lastRenderedPageBreak/>
              <w:t>данной статье, Организация предоставила:</w:t>
            </w:r>
          </w:p>
          <w:p w:rsidR="001D2625" w:rsidRDefault="001D2625">
            <w:pPr>
              <w:snapToGrid w:val="0"/>
              <w:ind w:right="-53"/>
              <w:jc w:val="both"/>
              <w:rPr>
                <w:lang w:eastAsia="ar-SA"/>
              </w:rPr>
            </w:pPr>
            <w:r>
              <w:rPr>
                <w:lang w:eastAsia="ar-SA"/>
              </w:rPr>
              <w:t>1. договор с ООО «РосГаз» от 14.01.2019 № 124/18Д на поставку сжиженного углеводородного газа марки «СПБТ» (смесь пропана и бутана технических);</w:t>
            </w:r>
          </w:p>
          <w:p w:rsidR="001D2625" w:rsidRDefault="001D2625">
            <w:pPr>
              <w:snapToGrid w:val="0"/>
              <w:ind w:right="-53"/>
              <w:jc w:val="both"/>
              <w:rPr>
                <w:lang w:eastAsia="ar-SA"/>
              </w:rPr>
            </w:pPr>
            <w:r>
              <w:rPr>
                <w:lang w:eastAsia="ar-SA"/>
              </w:rPr>
              <w:t>- расчет затрат на топливо по котельной, падающей тепло на объекты водоснабжения и водоотведения (таблица 1.8);</w:t>
            </w:r>
          </w:p>
          <w:p w:rsidR="001D2625" w:rsidRDefault="001D2625">
            <w:pPr>
              <w:snapToGrid w:val="0"/>
              <w:ind w:right="-53"/>
              <w:jc w:val="both"/>
              <w:rPr>
                <w:lang w:eastAsia="ar-SA"/>
              </w:rPr>
            </w:pPr>
            <w:r>
              <w:rPr>
                <w:lang w:eastAsia="ar-SA"/>
              </w:rPr>
              <w:t>- копии счетов-фактур за 1 квартал 2019 года.</w:t>
            </w:r>
          </w:p>
          <w:p w:rsidR="001D2625" w:rsidRDefault="001D2625">
            <w:pPr>
              <w:snapToGrid w:val="0"/>
              <w:ind w:right="-53"/>
              <w:jc w:val="both"/>
              <w:rPr>
                <w:lang w:eastAsia="ar-SA"/>
              </w:rPr>
            </w:pPr>
            <w:r>
              <w:rPr>
                <w:lang w:eastAsia="ar-SA"/>
              </w:rPr>
              <w:t>ЛенРТК определил затраты по данной статье с учетом расхода условного топлива, сложившегося у Организации по факту 2018 года, переводного коэффициента в натуральное топливо, предусмотренного Организацией, и цены  единицы натурального топлива по счетам-фактурам, увеличенной на индекс-дефлятор.</w:t>
            </w:r>
          </w:p>
        </w:tc>
      </w:tr>
      <w:tr w:rsidR="001D2625" w:rsidTr="001D2625">
        <w:trPr>
          <w:trHeight w:val="2125"/>
        </w:trPr>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lastRenderedPageBreak/>
              <w:t>2.2.1</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both"/>
              <w:rPr>
                <w:lang w:eastAsia="ar-SA"/>
              </w:rPr>
            </w:pPr>
            <w:r>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22,84</w:t>
            </w:r>
          </w:p>
        </w:tc>
        <w:tc>
          <w:tcPr>
            <w:tcW w:w="1134"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6,42</w:t>
            </w:r>
          </w:p>
        </w:tc>
        <w:tc>
          <w:tcPr>
            <w:tcW w:w="125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-16,42</w:t>
            </w:r>
          </w:p>
        </w:tc>
        <w:tc>
          <w:tcPr>
            <w:tcW w:w="3565" w:type="dxa"/>
            <w:vMerge/>
            <w:tcBorders>
              <w:top w:val="nil"/>
              <w:left w:val="single" w:sz="4" w:space="0" w:color="000000"/>
              <w:bottom w:val="single" w:sz="4" w:space="0" w:color="000000"/>
              <w:right w:val="single" w:sz="4" w:space="0" w:color="000000"/>
            </w:tcBorders>
            <w:vAlign w:val="center"/>
            <w:hideMark/>
          </w:tcPr>
          <w:p w:rsidR="001D2625" w:rsidRDefault="001D2625">
            <w:pPr>
              <w:rPr>
                <w:lang w:eastAsia="ar-SA"/>
              </w:rPr>
            </w:pPr>
          </w:p>
        </w:tc>
      </w:tr>
      <w:tr w:rsidR="001D2625" w:rsidTr="001D2625">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lastRenderedPageBreak/>
              <w:t>2.2.2</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both"/>
              <w:rPr>
                <w:lang w:eastAsia="ar-SA"/>
              </w:rPr>
            </w:pPr>
            <w:r>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375,93</w:t>
            </w:r>
          </w:p>
        </w:tc>
        <w:tc>
          <w:tcPr>
            <w:tcW w:w="1134"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103,90</w:t>
            </w:r>
          </w:p>
        </w:tc>
        <w:tc>
          <w:tcPr>
            <w:tcW w:w="125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-272,03</w:t>
            </w:r>
          </w:p>
        </w:tc>
        <w:tc>
          <w:tcPr>
            <w:tcW w:w="3565" w:type="dxa"/>
            <w:vMerge/>
            <w:tcBorders>
              <w:top w:val="nil"/>
              <w:left w:val="single" w:sz="4" w:space="0" w:color="000000"/>
              <w:bottom w:val="single" w:sz="4" w:space="0" w:color="000000"/>
              <w:right w:val="single" w:sz="4" w:space="0" w:color="000000"/>
            </w:tcBorders>
            <w:vAlign w:val="center"/>
            <w:hideMark/>
          </w:tcPr>
          <w:p w:rsidR="001D2625" w:rsidRDefault="001D2625">
            <w:pPr>
              <w:rPr>
                <w:lang w:eastAsia="ar-SA"/>
              </w:rPr>
            </w:pPr>
          </w:p>
        </w:tc>
      </w:tr>
      <w:tr w:rsidR="001D2625" w:rsidTr="001D2625">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3.</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both"/>
              <w:rPr>
                <w:b/>
                <w:lang w:eastAsia="ar-SA"/>
              </w:rPr>
            </w:pPr>
            <w:r>
              <w:rPr>
                <w:b/>
                <w:lang w:eastAsia="ar-SA"/>
              </w:rPr>
              <w:t>Амортизация основных средств</w:t>
            </w:r>
          </w:p>
        </w:tc>
        <w:tc>
          <w:tcPr>
            <w:tcW w:w="709"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3565" w:type="dxa"/>
            <w:tcBorders>
              <w:top w:val="nil"/>
              <w:left w:val="single" w:sz="4" w:space="0" w:color="000000"/>
              <w:bottom w:val="single" w:sz="4" w:space="0" w:color="000000"/>
              <w:right w:val="single" w:sz="4" w:space="0" w:color="000000"/>
            </w:tcBorders>
          </w:tcPr>
          <w:p w:rsidR="001D2625" w:rsidRDefault="001D2625">
            <w:pPr>
              <w:snapToGrid w:val="0"/>
              <w:jc w:val="both"/>
              <w:rPr>
                <w:lang w:eastAsia="ar-SA"/>
              </w:rPr>
            </w:pPr>
          </w:p>
        </w:tc>
      </w:tr>
      <w:tr w:rsidR="001D2625" w:rsidTr="001D2625">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3.1</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both"/>
              <w:rPr>
                <w:lang w:eastAsia="ar-SA"/>
              </w:rPr>
            </w:pPr>
            <w:r>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144,46</w:t>
            </w:r>
          </w:p>
        </w:tc>
        <w:tc>
          <w:tcPr>
            <w:tcW w:w="1134"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144,46</w:t>
            </w:r>
          </w:p>
        </w:tc>
        <w:tc>
          <w:tcPr>
            <w:tcW w:w="125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w:t>
            </w:r>
          </w:p>
        </w:tc>
        <w:tc>
          <w:tcPr>
            <w:tcW w:w="3565" w:type="dxa"/>
            <w:tcBorders>
              <w:top w:val="nil"/>
              <w:left w:val="single" w:sz="4" w:space="0" w:color="000000"/>
              <w:bottom w:val="single" w:sz="4" w:space="0" w:color="000000"/>
              <w:right w:val="single" w:sz="4" w:space="0" w:color="000000"/>
            </w:tcBorders>
            <w:vAlign w:val="center"/>
            <w:hideMark/>
          </w:tcPr>
          <w:p w:rsidR="001D2625" w:rsidRDefault="001D2625">
            <w:pPr>
              <w:snapToGrid w:val="0"/>
              <w:jc w:val="center"/>
              <w:rPr>
                <w:lang w:eastAsia="ar-SA"/>
              </w:rPr>
            </w:pPr>
            <w:r>
              <w:rPr>
                <w:lang w:eastAsia="ar-SA"/>
              </w:rPr>
              <w:t>-</w:t>
            </w:r>
          </w:p>
        </w:tc>
      </w:tr>
      <w:tr w:rsidR="001D2625" w:rsidTr="001D2625">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b/>
                <w:lang w:eastAsia="ar-SA"/>
              </w:rPr>
            </w:pPr>
            <w:r>
              <w:rPr>
                <w:b/>
                <w:lang w:eastAsia="ar-SA"/>
              </w:rPr>
              <w:t>4.</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both"/>
              <w:rPr>
                <w:b/>
                <w:lang w:eastAsia="ar-SA"/>
              </w:rPr>
            </w:pPr>
            <w:r>
              <w:rPr>
                <w:b/>
                <w:lang w:eastAsia="ar-SA"/>
              </w:rPr>
              <w:t>Прочие прямые расходы</w:t>
            </w:r>
          </w:p>
        </w:tc>
        <w:tc>
          <w:tcPr>
            <w:tcW w:w="709"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3565" w:type="dxa"/>
            <w:vMerge w:val="restart"/>
            <w:tcBorders>
              <w:top w:val="nil"/>
              <w:left w:val="single" w:sz="4" w:space="0" w:color="000000"/>
              <w:bottom w:val="single" w:sz="4" w:space="0" w:color="000000"/>
              <w:right w:val="single" w:sz="4" w:space="0" w:color="000000"/>
            </w:tcBorders>
            <w:hideMark/>
          </w:tcPr>
          <w:p w:rsidR="001D2625" w:rsidRDefault="001D2625">
            <w:pPr>
              <w:snapToGrid w:val="0"/>
              <w:jc w:val="both"/>
              <w:rPr>
                <w:lang w:eastAsia="ar-SA"/>
              </w:rPr>
            </w:pPr>
            <w:r>
              <w:rPr>
                <w:lang w:eastAsia="ar-SA"/>
              </w:rPr>
              <w:t>ЛенРТК предусмотрел по данной статье расходы на оплату услуг по лабораторному контролю качества воды и стоков, определенные исходя из фактических данных, подтвержденных бухгалтерской отчетностью за 2018 год, и соответствующих индексов-дефляторов.</w:t>
            </w:r>
          </w:p>
          <w:p w:rsidR="001D2625" w:rsidRDefault="001D2625">
            <w:pPr>
              <w:snapToGrid w:val="0"/>
              <w:jc w:val="both"/>
              <w:rPr>
                <w:lang w:eastAsia="ar-SA"/>
              </w:rPr>
            </w:pPr>
            <w:r>
              <w:rPr>
                <w:lang w:eastAsia="ar-SA"/>
              </w:rPr>
              <w:t>Расходы на оплату отпусков и дней нетрудоспособности, предусмотренные Организацией по данной статье, исключены ЛенРТК на основании пункта 30 Правил регулирования тарифов в сфере водоснабжения и водоотведения, утвержденных Постановлением № 406 (в расчете НВВ Организация не предусмотрела производственный персонал и, соответственно, фонд оплаты труда указанной категории персонала).</w:t>
            </w:r>
          </w:p>
        </w:tc>
      </w:tr>
      <w:tr w:rsidR="001D2625" w:rsidTr="001D2625">
        <w:trPr>
          <w:trHeight w:val="1125"/>
        </w:trPr>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4.1</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both"/>
              <w:rPr>
                <w:lang w:eastAsia="ar-SA"/>
              </w:rPr>
            </w:pPr>
            <w:r>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81,55</w:t>
            </w:r>
          </w:p>
        </w:tc>
        <w:tc>
          <w:tcPr>
            <w:tcW w:w="1134"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8,93</w:t>
            </w:r>
          </w:p>
        </w:tc>
        <w:tc>
          <w:tcPr>
            <w:tcW w:w="125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-72,62</w:t>
            </w:r>
          </w:p>
        </w:tc>
        <w:tc>
          <w:tcPr>
            <w:tcW w:w="3565" w:type="dxa"/>
            <w:vMerge/>
            <w:tcBorders>
              <w:top w:val="nil"/>
              <w:left w:val="single" w:sz="4" w:space="0" w:color="000000"/>
              <w:bottom w:val="single" w:sz="4" w:space="0" w:color="000000"/>
              <w:right w:val="single" w:sz="4" w:space="0" w:color="000000"/>
            </w:tcBorders>
            <w:vAlign w:val="center"/>
            <w:hideMark/>
          </w:tcPr>
          <w:p w:rsidR="001D2625" w:rsidRDefault="001D2625">
            <w:pPr>
              <w:rPr>
                <w:lang w:eastAsia="ar-SA"/>
              </w:rPr>
            </w:pPr>
          </w:p>
        </w:tc>
      </w:tr>
      <w:tr w:rsidR="001D2625" w:rsidTr="001D2625">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4.2</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both"/>
              <w:rPr>
                <w:lang w:eastAsia="ar-SA"/>
              </w:rPr>
            </w:pPr>
            <w:r>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82,77</w:t>
            </w:r>
          </w:p>
        </w:tc>
        <w:tc>
          <w:tcPr>
            <w:tcW w:w="1134"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48,09</w:t>
            </w:r>
          </w:p>
        </w:tc>
        <w:tc>
          <w:tcPr>
            <w:tcW w:w="125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-34,68</w:t>
            </w:r>
          </w:p>
        </w:tc>
        <w:tc>
          <w:tcPr>
            <w:tcW w:w="3565" w:type="dxa"/>
            <w:vMerge/>
            <w:tcBorders>
              <w:top w:val="nil"/>
              <w:left w:val="single" w:sz="4" w:space="0" w:color="000000"/>
              <w:bottom w:val="single" w:sz="4" w:space="0" w:color="000000"/>
              <w:right w:val="single" w:sz="4" w:space="0" w:color="000000"/>
            </w:tcBorders>
            <w:vAlign w:val="center"/>
            <w:hideMark/>
          </w:tcPr>
          <w:p w:rsidR="001D2625" w:rsidRDefault="001D2625">
            <w:pPr>
              <w:rPr>
                <w:lang w:eastAsia="ar-SA"/>
              </w:rPr>
            </w:pPr>
          </w:p>
        </w:tc>
      </w:tr>
      <w:tr w:rsidR="001D2625" w:rsidTr="001D2625">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b/>
                <w:lang w:eastAsia="ar-SA"/>
              </w:rPr>
            </w:pPr>
            <w:r>
              <w:rPr>
                <w:b/>
                <w:lang w:eastAsia="ar-SA"/>
              </w:rPr>
              <w:t>5.</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both"/>
              <w:rPr>
                <w:b/>
                <w:lang w:eastAsia="ar-SA"/>
              </w:rPr>
            </w:pPr>
            <w:r>
              <w:rPr>
                <w:b/>
                <w:lang w:eastAsia="ar-SA"/>
              </w:rPr>
              <w:t>Цеховые расходы</w:t>
            </w:r>
          </w:p>
        </w:tc>
        <w:tc>
          <w:tcPr>
            <w:tcW w:w="709"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3565" w:type="dxa"/>
            <w:vMerge w:val="restart"/>
            <w:tcBorders>
              <w:top w:val="nil"/>
              <w:left w:val="single" w:sz="4" w:space="0" w:color="000000"/>
              <w:bottom w:val="single" w:sz="4" w:space="0" w:color="000000"/>
              <w:right w:val="single" w:sz="4" w:space="0" w:color="000000"/>
            </w:tcBorders>
            <w:vAlign w:val="center"/>
            <w:hideMark/>
          </w:tcPr>
          <w:p w:rsidR="001D2625" w:rsidRDefault="001D2625">
            <w:pPr>
              <w:snapToGrid w:val="0"/>
              <w:jc w:val="both"/>
              <w:rPr>
                <w:lang w:eastAsia="ar-SA"/>
              </w:rPr>
            </w:pPr>
            <w:r>
              <w:rPr>
                <w:lang w:eastAsia="ar-SA"/>
              </w:rPr>
              <w:t>ЛенРТК предусмотрел по данной статье:</w:t>
            </w:r>
          </w:p>
          <w:p w:rsidR="001D2625" w:rsidRDefault="001D2625">
            <w:pPr>
              <w:snapToGrid w:val="0"/>
              <w:jc w:val="both"/>
              <w:rPr>
                <w:lang w:eastAsia="ar-SA"/>
              </w:rPr>
            </w:pPr>
            <w:r>
              <w:rPr>
                <w:lang w:eastAsia="ar-SA"/>
              </w:rPr>
              <w:t>- расходы на оплату услуг по охране объектов и противопожарной охране - с учетом фактических данных, подтвержденных бухгалтерской отчетностью за 2018 год, и соответствующих индексов-дефляторов;</w:t>
            </w:r>
          </w:p>
          <w:p w:rsidR="001D2625" w:rsidRDefault="001D2625">
            <w:pPr>
              <w:snapToGrid w:val="0"/>
              <w:jc w:val="both"/>
              <w:rPr>
                <w:lang w:eastAsia="ar-SA"/>
              </w:rPr>
            </w:pPr>
            <w:r>
              <w:rPr>
                <w:lang w:eastAsia="ar-SA"/>
              </w:rPr>
              <w:t xml:space="preserve">- расходы по аренде земельного участка  (в соответствии с договором от 30.12.2008 № 02-ЗД-07530, заключенным с комитетом по управлению городским имуществом </w:t>
            </w:r>
            <w:r>
              <w:rPr>
                <w:lang w:eastAsia="ar-SA"/>
              </w:rPr>
              <w:lastRenderedPageBreak/>
              <w:t>Санкт-Петербурга) – в размере затрат, фактически сложившихся за 2018 год и ожидаемых Организацией за 2019 год.</w:t>
            </w:r>
          </w:p>
        </w:tc>
      </w:tr>
      <w:tr w:rsidR="001D2625" w:rsidTr="001D2625">
        <w:trPr>
          <w:trHeight w:val="882"/>
        </w:trPr>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5.1</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rPr>
                <w:lang w:eastAsia="ar-SA"/>
              </w:rPr>
            </w:pPr>
            <w:r>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27,22</w:t>
            </w:r>
          </w:p>
        </w:tc>
        <w:tc>
          <w:tcPr>
            <w:tcW w:w="1134"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52,00</w:t>
            </w:r>
          </w:p>
        </w:tc>
        <w:tc>
          <w:tcPr>
            <w:tcW w:w="125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+24,78</w:t>
            </w:r>
          </w:p>
        </w:tc>
        <w:tc>
          <w:tcPr>
            <w:tcW w:w="3565" w:type="dxa"/>
            <w:vMerge/>
            <w:tcBorders>
              <w:top w:val="nil"/>
              <w:left w:val="single" w:sz="4" w:space="0" w:color="000000"/>
              <w:bottom w:val="single" w:sz="4" w:space="0" w:color="000000"/>
              <w:right w:val="single" w:sz="4" w:space="0" w:color="000000"/>
            </w:tcBorders>
            <w:vAlign w:val="center"/>
            <w:hideMark/>
          </w:tcPr>
          <w:p w:rsidR="001D2625" w:rsidRDefault="001D2625">
            <w:pPr>
              <w:rPr>
                <w:lang w:eastAsia="ar-SA"/>
              </w:rPr>
            </w:pPr>
          </w:p>
        </w:tc>
      </w:tr>
      <w:tr w:rsidR="001D2625" w:rsidTr="001D2625">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5.2</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rPr>
                <w:lang w:eastAsia="ar-SA"/>
              </w:rPr>
            </w:pPr>
            <w:r>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77,04</w:t>
            </w:r>
          </w:p>
        </w:tc>
        <w:tc>
          <w:tcPr>
            <w:tcW w:w="1134"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52,00</w:t>
            </w:r>
          </w:p>
        </w:tc>
        <w:tc>
          <w:tcPr>
            <w:tcW w:w="125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-25,04</w:t>
            </w:r>
          </w:p>
        </w:tc>
        <w:tc>
          <w:tcPr>
            <w:tcW w:w="3565" w:type="dxa"/>
            <w:vMerge/>
            <w:tcBorders>
              <w:top w:val="nil"/>
              <w:left w:val="single" w:sz="4" w:space="0" w:color="000000"/>
              <w:bottom w:val="single" w:sz="4" w:space="0" w:color="000000"/>
              <w:right w:val="single" w:sz="4" w:space="0" w:color="000000"/>
            </w:tcBorders>
            <w:vAlign w:val="center"/>
            <w:hideMark/>
          </w:tcPr>
          <w:p w:rsidR="001D2625" w:rsidRDefault="001D2625">
            <w:pPr>
              <w:rPr>
                <w:lang w:eastAsia="ar-SA"/>
              </w:rPr>
            </w:pPr>
          </w:p>
        </w:tc>
      </w:tr>
      <w:tr w:rsidR="001D2625" w:rsidTr="001D2625">
        <w:trPr>
          <w:trHeight w:val="1470"/>
        </w:trPr>
        <w:tc>
          <w:tcPr>
            <w:tcW w:w="70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b/>
                <w:lang w:eastAsia="ar-SA"/>
              </w:rPr>
            </w:pPr>
            <w:r>
              <w:rPr>
                <w:b/>
                <w:lang w:eastAsia="ar-SA"/>
              </w:rPr>
              <w:lastRenderedPageBreak/>
              <w:t xml:space="preserve">6. </w:t>
            </w:r>
          </w:p>
        </w:tc>
        <w:tc>
          <w:tcPr>
            <w:tcW w:w="1985" w:type="dxa"/>
            <w:tcBorders>
              <w:top w:val="single" w:sz="4" w:space="0" w:color="000000"/>
              <w:left w:val="single" w:sz="4" w:space="0" w:color="000000"/>
              <w:bottom w:val="single" w:sz="4" w:space="0" w:color="000000"/>
              <w:right w:val="nil"/>
            </w:tcBorders>
            <w:vAlign w:val="center"/>
            <w:hideMark/>
          </w:tcPr>
          <w:p w:rsidR="001D2625" w:rsidRDefault="001D2625">
            <w:pPr>
              <w:snapToGrid w:val="0"/>
              <w:rPr>
                <w:b/>
                <w:lang w:eastAsia="ar-SA"/>
              </w:rPr>
            </w:pPr>
            <w:r>
              <w:rPr>
                <w:b/>
                <w:lang w:eastAsia="ar-SA"/>
              </w:rPr>
              <w:t>Общехозяйственные (административные) расходы</w:t>
            </w:r>
          </w:p>
        </w:tc>
        <w:tc>
          <w:tcPr>
            <w:tcW w:w="709"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3565" w:type="dxa"/>
            <w:vMerge w:val="restart"/>
            <w:tcBorders>
              <w:top w:val="single" w:sz="4" w:space="0" w:color="000000"/>
              <w:left w:val="single" w:sz="4" w:space="0" w:color="000000"/>
              <w:bottom w:val="single" w:sz="4" w:space="0" w:color="auto"/>
              <w:right w:val="single" w:sz="4" w:space="0" w:color="000000"/>
            </w:tcBorders>
            <w:vAlign w:val="bottom"/>
            <w:hideMark/>
          </w:tcPr>
          <w:p w:rsidR="001D2625" w:rsidRDefault="001D2625">
            <w:pPr>
              <w:snapToGrid w:val="0"/>
              <w:jc w:val="both"/>
              <w:rPr>
                <w:lang w:eastAsia="ar-SA"/>
              </w:rPr>
            </w:pPr>
            <w:r>
              <w:rPr>
                <w:lang w:eastAsia="ar-SA"/>
              </w:rPr>
              <w:t>В соответствии с пунктом 30 Правил регулирования тарифов в сфере водоснабжения и водоотведения, утвержденных Постановлением № 406, ЛенРТК исключил указанные расходы, т.к. Организация предусмотрела их только при расчете НВВ услуги в сфере водоснабжения, а также не предоставила подтверждения экономической обоснованности включения этих расходов в расчет тарифов очередного периода регулирования.</w:t>
            </w:r>
          </w:p>
        </w:tc>
      </w:tr>
      <w:tr w:rsidR="001D2625" w:rsidTr="001D2625">
        <w:trPr>
          <w:trHeight w:val="1846"/>
        </w:trPr>
        <w:tc>
          <w:tcPr>
            <w:tcW w:w="709" w:type="dxa"/>
            <w:tcBorders>
              <w:top w:val="nil"/>
              <w:left w:val="single" w:sz="4" w:space="0" w:color="000000"/>
              <w:bottom w:val="single" w:sz="4" w:space="0" w:color="auto"/>
              <w:right w:val="nil"/>
            </w:tcBorders>
            <w:vAlign w:val="center"/>
            <w:hideMark/>
          </w:tcPr>
          <w:p w:rsidR="001D2625" w:rsidRDefault="001D2625">
            <w:pPr>
              <w:snapToGrid w:val="0"/>
              <w:jc w:val="center"/>
              <w:rPr>
                <w:lang w:eastAsia="ar-SA"/>
              </w:rPr>
            </w:pPr>
            <w:r>
              <w:rPr>
                <w:lang w:eastAsia="ar-SA"/>
              </w:rPr>
              <w:t>6.1</w:t>
            </w:r>
          </w:p>
        </w:tc>
        <w:tc>
          <w:tcPr>
            <w:tcW w:w="1985" w:type="dxa"/>
            <w:tcBorders>
              <w:top w:val="nil"/>
              <w:left w:val="single" w:sz="4" w:space="0" w:color="000000"/>
              <w:bottom w:val="single" w:sz="4" w:space="0" w:color="auto"/>
              <w:right w:val="nil"/>
            </w:tcBorders>
            <w:vAlign w:val="center"/>
            <w:hideMark/>
          </w:tcPr>
          <w:p w:rsidR="001D2625" w:rsidRDefault="001D2625">
            <w:pPr>
              <w:snapToGrid w:val="0"/>
              <w:jc w:val="both"/>
              <w:rPr>
                <w:lang w:eastAsia="ar-SA"/>
              </w:rPr>
            </w:pPr>
            <w:r>
              <w:rPr>
                <w:lang w:eastAsia="ar-SA"/>
              </w:rPr>
              <w:t>Отнесенные на товарную воду</w:t>
            </w:r>
          </w:p>
        </w:tc>
        <w:tc>
          <w:tcPr>
            <w:tcW w:w="709" w:type="dxa"/>
            <w:tcBorders>
              <w:top w:val="nil"/>
              <w:left w:val="single" w:sz="4" w:space="0" w:color="000000"/>
              <w:bottom w:val="single" w:sz="4" w:space="0" w:color="auto"/>
              <w:right w:val="nil"/>
            </w:tcBorders>
            <w:vAlign w:val="center"/>
            <w:hideMark/>
          </w:tcPr>
          <w:p w:rsidR="001D2625" w:rsidRDefault="001D2625">
            <w:pPr>
              <w:snapToGrid w:val="0"/>
              <w:jc w:val="center"/>
              <w:rPr>
                <w:lang w:eastAsia="ar-SA"/>
              </w:rPr>
            </w:pPr>
            <w:r>
              <w:rPr>
                <w:lang w:eastAsia="ar-SA"/>
              </w:rPr>
              <w:t>тыс. руб.</w:t>
            </w:r>
          </w:p>
        </w:tc>
        <w:tc>
          <w:tcPr>
            <w:tcW w:w="1275" w:type="dxa"/>
            <w:tcBorders>
              <w:top w:val="nil"/>
              <w:left w:val="single" w:sz="4" w:space="0" w:color="000000"/>
              <w:bottom w:val="single" w:sz="4" w:space="0" w:color="auto"/>
              <w:right w:val="nil"/>
            </w:tcBorders>
            <w:vAlign w:val="center"/>
            <w:hideMark/>
          </w:tcPr>
          <w:p w:rsidR="001D2625" w:rsidRDefault="001D2625">
            <w:pPr>
              <w:snapToGrid w:val="0"/>
              <w:jc w:val="center"/>
              <w:rPr>
                <w:lang w:eastAsia="ar-SA"/>
              </w:rPr>
            </w:pPr>
            <w:r>
              <w:rPr>
                <w:lang w:eastAsia="ar-SA"/>
              </w:rPr>
              <w:t>111,20</w:t>
            </w:r>
          </w:p>
        </w:tc>
        <w:tc>
          <w:tcPr>
            <w:tcW w:w="1134" w:type="dxa"/>
            <w:tcBorders>
              <w:top w:val="nil"/>
              <w:left w:val="single" w:sz="4" w:space="0" w:color="000000"/>
              <w:bottom w:val="single" w:sz="4" w:space="0" w:color="auto"/>
              <w:right w:val="nil"/>
            </w:tcBorders>
            <w:vAlign w:val="center"/>
            <w:hideMark/>
          </w:tcPr>
          <w:p w:rsidR="001D2625" w:rsidRDefault="001D2625">
            <w:pPr>
              <w:snapToGrid w:val="0"/>
              <w:jc w:val="center"/>
              <w:rPr>
                <w:lang w:eastAsia="ar-SA"/>
              </w:rPr>
            </w:pPr>
            <w:r>
              <w:rPr>
                <w:lang w:eastAsia="ar-SA"/>
              </w:rPr>
              <w:t>0,00</w:t>
            </w:r>
          </w:p>
        </w:tc>
        <w:tc>
          <w:tcPr>
            <w:tcW w:w="1255" w:type="dxa"/>
            <w:tcBorders>
              <w:top w:val="nil"/>
              <w:left w:val="single" w:sz="4" w:space="0" w:color="000000"/>
              <w:bottom w:val="single" w:sz="4" w:space="0" w:color="auto"/>
              <w:right w:val="nil"/>
            </w:tcBorders>
            <w:vAlign w:val="center"/>
            <w:hideMark/>
          </w:tcPr>
          <w:p w:rsidR="001D2625" w:rsidRDefault="001D2625">
            <w:pPr>
              <w:snapToGrid w:val="0"/>
              <w:jc w:val="center"/>
              <w:rPr>
                <w:lang w:eastAsia="ar-SA"/>
              </w:rPr>
            </w:pPr>
            <w:r>
              <w:rPr>
                <w:lang w:eastAsia="ar-SA"/>
              </w:rPr>
              <w:t>-111,20</w:t>
            </w:r>
          </w:p>
        </w:tc>
        <w:tc>
          <w:tcPr>
            <w:tcW w:w="3565" w:type="dxa"/>
            <w:vMerge/>
            <w:tcBorders>
              <w:top w:val="single" w:sz="4" w:space="0" w:color="000000"/>
              <w:left w:val="single" w:sz="4" w:space="0" w:color="000000"/>
              <w:bottom w:val="single" w:sz="4" w:space="0" w:color="auto"/>
              <w:right w:val="single" w:sz="4" w:space="0" w:color="000000"/>
            </w:tcBorders>
            <w:vAlign w:val="center"/>
            <w:hideMark/>
          </w:tcPr>
          <w:p w:rsidR="001D2625" w:rsidRDefault="001D2625">
            <w:pPr>
              <w:rPr>
                <w:lang w:eastAsia="ar-SA"/>
              </w:rPr>
            </w:pPr>
          </w:p>
        </w:tc>
      </w:tr>
    </w:tbl>
    <w:p w:rsidR="001D2625" w:rsidRDefault="001D2625" w:rsidP="001D2625">
      <w:pPr>
        <w:ind w:firstLine="567"/>
        <w:jc w:val="both"/>
        <w:rPr>
          <w:sz w:val="24"/>
          <w:szCs w:val="24"/>
        </w:rPr>
      </w:pPr>
      <w:r>
        <w:rPr>
          <w:sz w:val="24"/>
          <w:szCs w:val="24"/>
        </w:rPr>
        <w:t>С учетом пункта 85 Методических указаний ЛенРТК определил для Организации на 2020-2024 гг. следующую величину сглаживания НВВ: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1D2625" w:rsidTr="001D2625">
        <w:tc>
          <w:tcPr>
            <w:tcW w:w="29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rPr>
                <w:lang w:eastAsia="ar-SA"/>
              </w:rPr>
            </w:pPr>
            <w:r>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2023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2024 год</w:t>
            </w:r>
          </w:p>
        </w:tc>
      </w:tr>
      <w:tr w:rsidR="001D2625" w:rsidTr="001D2625">
        <w:tc>
          <w:tcPr>
            <w:tcW w:w="2952" w:type="dxa"/>
            <w:tcBorders>
              <w:top w:val="single" w:sz="4" w:space="0" w:color="auto"/>
              <w:left w:val="single" w:sz="4" w:space="0" w:color="auto"/>
              <w:bottom w:val="single" w:sz="4" w:space="0" w:color="auto"/>
              <w:right w:val="single" w:sz="4" w:space="0" w:color="auto"/>
            </w:tcBorders>
            <w:vAlign w:val="center"/>
            <w:hideMark/>
          </w:tcPr>
          <w:p w:rsidR="001D2625" w:rsidRDefault="001D2625">
            <w:r>
              <w:rPr>
                <w:lang w:eastAsia="ar-SA"/>
              </w:rP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0,00</w:t>
            </w:r>
          </w:p>
        </w:tc>
      </w:tr>
      <w:tr w:rsidR="001D2625" w:rsidTr="001D2625">
        <w:tc>
          <w:tcPr>
            <w:tcW w:w="29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r>
              <w:rPr>
                <w:lang w:eastAsia="ar-SA"/>
              </w:rPr>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-9,86</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-6,50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-0,50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+13,76</w:t>
            </w:r>
          </w:p>
        </w:tc>
      </w:tr>
    </w:tbl>
    <w:p w:rsidR="001D2625" w:rsidRDefault="001D2625" w:rsidP="001D2625">
      <w:pPr>
        <w:ind w:firstLine="567"/>
        <w:jc w:val="both"/>
        <w:rPr>
          <w:sz w:val="24"/>
          <w:szCs w:val="24"/>
        </w:rPr>
      </w:pPr>
      <w:r>
        <w:rPr>
          <w:sz w:val="24"/>
          <w:szCs w:val="24"/>
        </w:rPr>
        <w:t xml:space="preserve">В соответствии с требованиями раздела </w:t>
      </w:r>
      <w:r>
        <w:rPr>
          <w:sz w:val="24"/>
          <w:szCs w:val="24"/>
          <w:lang w:val="en-US"/>
        </w:rPr>
        <w:t>IX</w:t>
      </w:r>
      <w:r>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ЛенРТК определи для </w:t>
      </w:r>
      <w:r>
        <w:rPr>
          <w:sz w:val="24"/>
          <w:szCs w:val="24"/>
          <w:lang w:eastAsia="ar-SA"/>
        </w:rPr>
        <w:t>Организации</w:t>
      </w:r>
      <w:r>
        <w:rPr>
          <w:sz w:val="24"/>
          <w:szCs w:val="24"/>
        </w:rPr>
        <w:t xml:space="preserve"> на долгосрочный период регулирования (2020-2024гг.):</w:t>
      </w:r>
    </w:p>
    <w:p w:rsidR="001D2625" w:rsidRDefault="001D2625" w:rsidP="001D2625">
      <w:pPr>
        <w:ind w:firstLine="567"/>
        <w:jc w:val="both"/>
        <w:rPr>
          <w:sz w:val="24"/>
          <w:szCs w:val="24"/>
        </w:rPr>
      </w:pPr>
      <w:r>
        <w:rPr>
          <w:sz w:val="24"/>
          <w:szCs w:val="24"/>
        </w:rPr>
        <w:t>1. Уровни операционных расходов,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1D2625" w:rsidTr="001D2625">
        <w:tc>
          <w:tcPr>
            <w:tcW w:w="29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rPr>
                <w:lang w:eastAsia="ar-SA"/>
              </w:rPr>
            </w:pPr>
            <w:r>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2023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2024 год</w:t>
            </w:r>
          </w:p>
        </w:tc>
      </w:tr>
      <w:tr w:rsidR="001D2625" w:rsidTr="001D2625">
        <w:trPr>
          <w:trHeight w:val="56"/>
        </w:trPr>
        <w:tc>
          <w:tcPr>
            <w:tcW w:w="2952" w:type="dxa"/>
            <w:tcBorders>
              <w:top w:val="single" w:sz="4" w:space="0" w:color="auto"/>
              <w:left w:val="single" w:sz="4" w:space="0" w:color="auto"/>
              <w:bottom w:val="single" w:sz="4" w:space="0" w:color="auto"/>
              <w:right w:val="single" w:sz="4" w:space="0" w:color="auto"/>
            </w:tcBorders>
            <w:vAlign w:val="center"/>
            <w:hideMark/>
          </w:tcPr>
          <w:p w:rsidR="001D2625" w:rsidRDefault="001D2625">
            <w:r>
              <w:rPr>
                <w:lang w:eastAsia="ar-SA"/>
              </w:rP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60,11</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61,72</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63,54</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65,42</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67,36</w:t>
            </w:r>
          </w:p>
        </w:tc>
      </w:tr>
      <w:tr w:rsidR="001D2625" w:rsidTr="001D2625">
        <w:trPr>
          <w:trHeight w:val="56"/>
        </w:trPr>
        <w:tc>
          <w:tcPr>
            <w:tcW w:w="2952" w:type="dxa"/>
            <w:tcBorders>
              <w:top w:val="single" w:sz="4" w:space="0" w:color="auto"/>
              <w:left w:val="single" w:sz="4" w:space="0" w:color="auto"/>
              <w:bottom w:val="single" w:sz="4" w:space="0" w:color="auto"/>
              <w:right w:val="single" w:sz="4" w:space="0" w:color="auto"/>
            </w:tcBorders>
            <w:vAlign w:val="center"/>
            <w:hideMark/>
          </w:tcPr>
          <w:p w:rsidR="001D2625" w:rsidRDefault="001D2625">
            <w:r>
              <w:rPr>
                <w:lang w:eastAsia="ar-SA"/>
              </w:rPr>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97,79</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100,39</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103,37</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106,43</w:t>
            </w:r>
          </w:p>
        </w:tc>
        <w:tc>
          <w:tcPr>
            <w:tcW w:w="146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109,58</w:t>
            </w:r>
          </w:p>
        </w:tc>
      </w:tr>
    </w:tbl>
    <w:p w:rsidR="001D2625" w:rsidRDefault="001D2625" w:rsidP="001D2625">
      <w:pPr>
        <w:ind w:firstLine="720"/>
        <w:jc w:val="both"/>
        <w:rPr>
          <w:sz w:val="24"/>
          <w:szCs w:val="24"/>
          <w:lang w:eastAsia="ar-SA"/>
        </w:rPr>
      </w:pPr>
      <w:r>
        <w:rPr>
          <w:sz w:val="24"/>
          <w:szCs w:val="24"/>
          <w:lang w:eastAsia="ar-SA"/>
        </w:rPr>
        <w:t xml:space="preserve">2. Долгосрочные параметры регулирования:  </w:t>
      </w:r>
    </w:p>
    <w:tbl>
      <w:tblPr>
        <w:tblW w:w="1035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9"/>
        <w:gridCol w:w="1599"/>
        <w:gridCol w:w="851"/>
        <w:gridCol w:w="1439"/>
        <w:gridCol w:w="1679"/>
        <w:gridCol w:w="2268"/>
        <w:gridCol w:w="1985"/>
      </w:tblGrid>
      <w:tr w:rsidR="001D2625" w:rsidTr="001D2625">
        <w:tc>
          <w:tcPr>
            <w:tcW w:w="528" w:type="dxa"/>
            <w:vMerge w:val="restart"/>
            <w:tcBorders>
              <w:top w:val="single" w:sz="12" w:space="0" w:color="auto"/>
              <w:left w:val="single" w:sz="12" w:space="0" w:color="auto"/>
              <w:bottom w:val="single" w:sz="12"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val="en-US" w:eastAsia="ar-SA"/>
              </w:rPr>
              <w:t>N</w:t>
            </w:r>
            <w:r>
              <w:rPr>
                <w:lang w:eastAsia="ar-SA"/>
              </w:rPr>
              <w:t xml:space="preserve"> п/п</w:t>
            </w:r>
          </w:p>
        </w:tc>
        <w:tc>
          <w:tcPr>
            <w:tcW w:w="1599" w:type="dxa"/>
            <w:vMerge w:val="restart"/>
            <w:tcBorders>
              <w:top w:val="single" w:sz="12" w:space="0" w:color="auto"/>
              <w:left w:val="single" w:sz="6" w:space="0" w:color="auto"/>
              <w:bottom w:val="single" w:sz="12"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 xml:space="preserve">Наименование регулируемого вида </w:t>
            </w:r>
            <w:r>
              <w:rPr>
                <w:lang w:eastAsia="ar-SA"/>
              </w:rPr>
              <w:br/>
              <w:t>деятельности</w:t>
            </w:r>
          </w:p>
        </w:tc>
        <w:tc>
          <w:tcPr>
            <w:tcW w:w="851" w:type="dxa"/>
            <w:vMerge w:val="restart"/>
            <w:tcBorders>
              <w:top w:val="single" w:sz="12" w:space="0" w:color="auto"/>
              <w:left w:val="single" w:sz="6" w:space="0" w:color="auto"/>
              <w:bottom w:val="single" w:sz="12"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Год</w:t>
            </w:r>
          </w:p>
        </w:tc>
        <w:tc>
          <w:tcPr>
            <w:tcW w:w="1439" w:type="dxa"/>
            <w:vMerge w:val="restart"/>
            <w:tcBorders>
              <w:top w:val="single" w:sz="12" w:space="0" w:color="auto"/>
              <w:left w:val="single" w:sz="6" w:space="0" w:color="auto"/>
              <w:bottom w:val="single" w:sz="12"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Базовый уровень операционных расходов, тыс. руб.</w:t>
            </w:r>
          </w:p>
        </w:tc>
        <w:tc>
          <w:tcPr>
            <w:tcW w:w="1679" w:type="dxa"/>
            <w:vMerge w:val="restart"/>
            <w:tcBorders>
              <w:top w:val="single" w:sz="12" w:space="0" w:color="auto"/>
              <w:left w:val="single" w:sz="6" w:space="0" w:color="auto"/>
              <w:bottom w:val="single" w:sz="12"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Индекс эффективности операционных расходов,%</w:t>
            </w:r>
          </w:p>
        </w:tc>
        <w:tc>
          <w:tcPr>
            <w:tcW w:w="4253" w:type="dxa"/>
            <w:gridSpan w:val="2"/>
            <w:tcBorders>
              <w:top w:val="single" w:sz="12" w:space="0" w:color="auto"/>
              <w:left w:val="single" w:sz="6" w:space="0" w:color="auto"/>
              <w:bottom w:val="single" w:sz="6" w:space="0" w:color="auto"/>
              <w:right w:val="single" w:sz="12" w:space="0" w:color="auto"/>
            </w:tcBorders>
            <w:vAlign w:val="center"/>
            <w:hideMark/>
          </w:tcPr>
          <w:p w:rsidR="001D2625" w:rsidRDefault="001D2625">
            <w:pPr>
              <w:widowControl w:val="0"/>
              <w:autoSpaceDE w:val="0"/>
              <w:autoSpaceDN w:val="0"/>
              <w:adjustRightInd w:val="0"/>
              <w:jc w:val="center"/>
              <w:rPr>
                <w:lang w:eastAsia="ar-SA"/>
              </w:rPr>
            </w:pPr>
            <w:r>
              <w:rPr>
                <w:lang w:eastAsia="ar-SA"/>
              </w:rPr>
              <w:t>Показатели энергосбережения и энергетической эффективности</w:t>
            </w:r>
          </w:p>
        </w:tc>
      </w:tr>
      <w:tr w:rsidR="001D2625" w:rsidTr="001D2625">
        <w:tc>
          <w:tcPr>
            <w:tcW w:w="528" w:type="dxa"/>
            <w:vMerge/>
            <w:tcBorders>
              <w:top w:val="single" w:sz="12" w:space="0" w:color="auto"/>
              <w:left w:val="single" w:sz="12" w:space="0" w:color="auto"/>
              <w:bottom w:val="single" w:sz="12" w:space="0" w:color="auto"/>
              <w:right w:val="single" w:sz="6" w:space="0" w:color="auto"/>
            </w:tcBorders>
            <w:vAlign w:val="center"/>
            <w:hideMark/>
          </w:tcPr>
          <w:p w:rsidR="001D2625" w:rsidRDefault="001D2625">
            <w:pPr>
              <w:rPr>
                <w:lang w:eastAsia="ar-SA"/>
              </w:rPr>
            </w:pPr>
          </w:p>
        </w:tc>
        <w:tc>
          <w:tcPr>
            <w:tcW w:w="1599" w:type="dxa"/>
            <w:vMerge/>
            <w:tcBorders>
              <w:top w:val="single" w:sz="12" w:space="0" w:color="auto"/>
              <w:left w:val="single" w:sz="6" w:space="0" w:color="auto"/>
              <w:bottom w:val="single" w:sz="12" w:space="0" w:color="auto"/>
              <w:right w:val="single" w:sz="6" w:space="0" w:color="auto"/>
            </w:tcBorders>
            <w:vAlign w:val="center"/>
            <w:hideMark/>
          </w:tcPr>
          <w:p w:rsidR="001D2625" w:rsidRDefault="001D2625">
            <w:pPr>
              <w:rPr>
                <w:lang w:eastAsia="ar-SA"/>
              </w:rPr>
            </w:pPr>
          </w:p>
        </w:tc>
        <w:tc>
          <w:tcPr>
            <w:tcW w:w="851" w:type="dxa"/>
            <w:vMerge/>
            <w:tcBorders>
              <w:top w:val="single" w:sz="12" w:space="0" w:color="auto"/>
              <w:left w:val="single" w:sz="6" w:space="0" w:color="auto"/>
              <w:bottom w:val="single" w:sz="12" w:space="0" w:color="auto"/>
              <w:right w:val="single" w:sz="6" w:space="0" w:color="auto"/>
            </w:tcBorders>
            <w:vAlign w:val="center"/>
            <w:hideMark/>
          </w:tcPr>
          <w:p w:rsidR="001D2625" w:rsidRDefault="001D2625">
            <w:pPr>
              <w:rPr>
                <w:lang w:eastAsia="ar-SA"/>
              </w:rPr>
            </w:pPr>
          </w:p>
        </w:tc>
        <w:tc>
          <w:tcPr>
            <w:tcW w:w="1439" w:type="dxa"/>
            <w:vMerge/>
            <w:tcBorders>
              <w:top w:val="single" w:sz="12" w:space="0" w:color="auto"/>
              <w:left w:val="single" w:sz="6" w:space="0" w:color="auto"/>
              <w:bottom w:val="single" w:sz="12" w:space="0" w:color="auto"/>
              <w:right w:val="single" w:sz="6" w:space="0" w:color="auto"/>
            </w:tcBorders>
            <w:vAlign w:val="center"/>
            <w:hideMark/>
          </w:tcPr>
          <w:p w:rsidR="001D2625" w:rsidRDefault="001D2625">
            <w:pPr>
              <w:rPr>
                <w:lang w:eastAsia="ar-SA"/>
              </w:rPr>
            </w:pPr>
          </w:p>
        </w:tc>
        <w:tc>
          <w:tcPr>
            <w:tcW w:w="1679" w:type="dxa"/>
            <w:vMerge/>
            <w:tcBorders>
              <w:top w:val="single" w:sz="12" w:space="0" w:color="auto"/>
              <w:left w:val="single" w:sz="6" w:space="0" w:color="auto"/>
              <w:bottom w:val="single" w:sz="12" w:space="0" w:color="auto"/>
              <w:right w:val="single" w:sz="6" w:space="0" w:color="auto"/>
            </w:tcBorders>
            <w:vAlign w:val="center"/>
            <w:hideMark/>
          </w:tcPr>
          <w:p w:rsidR="001D2625" w:rsidRDefault="001D2625">
            <w:pPr>
              <w:rPr>
                <w:lang w:eastAsia="ar-SA"/>
              </w:rPr>
            </w:pPr>
          </w:p>
        </w:tc>
        <w:tc>
          <w:tcPr>
            <w:tcW w:w="2268" w:type="dxa"/>
            <w:tcBorders>
              <w:top w:val="single" w:sz="6" w:space="0" w:color="auto"/>
              <w:left w:val="single" w:sz="6" w:space="0" w:color="auto"/>
              <w:bottom w:val="single" w:sz="12"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Уровень потерь воды, %</w:t>
            </w:r>
          </w:p>
        </w:tc>
        <w:tc>
          <w:tcPr>
            <w:tcW w:w="1985" w:type="dxa"/>
            <w:tcBorders>
              <w:top w:val="single" w:sz="6" w:space="0" w:color="auto"/>
              <w:left w:val="single" w:sz="6" w:space="0" w:color="auto"/>
              <w:bottom w:val="single" w:sz="12" w:space="0" w:color="auto"/>
              <w:right w:val="single" w:sz="12" w:space="0" w:color="auto"/>
            </w:tcBorders>
            <w:vAlign w:val="center"/>
            <w:hideMark/>
          </w:tcPr>
          <w:p w:rsidR="001D2625" w:rsidRDefault="001D2625">
            <w:pPr>
              <w:widowControl w:val="0"/>
              <w:autoSpaceDE w:val="0"/>
              <w:autoSpaceDN w:val="0"/>
              <w:adjustRightInd w:val="0"/>
              <w:jc w:val="center"/>
              <w:rPr>
                <w:vertAlign w:val="superscript"/>
                <w:lang w:eastAsia="ar-SA"/>
              </w:rPr>
            </w:pPr>
            <w:r>
              <w:rPr>
                <w:lang w:eastAsia="ar-SA"/>
              </w:rPr>
              <w:t>Удельный расход электрической энергии, кВтч/м</w:t>
            </w:r>
            <w:r>
              <w:rPr>
                <w:vertAlign w:val="superscript"/>
                <w:lang w:eastAsia="ar-SA"/>
              </w:rPr>
              <w:t>3</w:t>
            </w:r>
            <w:r>
              <w:rPr>
                <w:lang w:eastAsia="ar-SA"/>
              </w:rPr>
              <w:t xml:space="preserve"> </w:t>
            </w:r>
          </w:p>
        </w:tc>
      </w:tr>
      <w:tr w:rsidR="001D2625" w:rsidTr="001D2625">
        <w:trPr>
          <w:trHeight w:val="36"/>
        </w:trPr>
        <w:tc>
          <w:tcPr>
            <w:tcW w:w="528" w:type="dxa"/>
            <w:vMerge w:val="restart"/>
            <w:tcBorders>
              <w:top w:val="single" w:sz="12" w:space="0" w:color="auto"/>
              <w:left w:val="single" w:sz="12"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1.</w:t>
            </w:r>
          </w:p>
        </w:tc>
        <w:tc>
          <w:tcPr>
            <w:tcW w:w="1599" w:type="dxa"/>
            <w:vMerge w:val="restart"/>
            <w:tcBorders>
              <w:top w:val="single" w:sz="12"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rPr>
                <w:lang w:eastAsia="ar-SA"/>
              </w:rPr>
            </w:pPr>
            <w:r>
              <w:rPr>
                <w:lang w:eastAsia="ar-SA"/>
              </w:rPr>
              <w:t>Холодное водоснабжение (питьевая вода)</w:t>
            </w:r>
          </w:p>
        </w:tc>
        <w:tc>
          <w:tcPr>
            <w:tcW w:w="851" w:type="dxa"/>
            <w:tcBorders>
              <w:top w:val="single" w:sz="12"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2020</w:t>
            </w:r>
          </w:p>
        </w:tc>
        <w:tc>
          <w:tcPr>
            <w:tcW w:w="1439" w:type="dxa"/>
            <w:tcBorders>
              <w:top w:val="single" w:sz="12"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60,11</w:t>
            </w:r>
          </w:p>
        </w:tc>
        <w:tc>
          <w:tcPr>
            <w:tcW w:w="1679" w:type="dxa"/>
            <w:tcBorders>
              <w:top w:val="single" w:sz="12"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1,00</w:t>
            </w:r>
          </w:p>
        </w:tc>
        <w:tc>
          <w:tcPr>
            <w:tcW w:w="2268" w:type="dxa"/>
            <w:tcBorders>
              <w:top w:val="single" w:sz="12"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0,00</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1D2625" w:rsidRDefault="001D2625">
            <w:pPr>
              <w:widowControl w:val="0"/>
              <w:autoSpaceDE w:val="0"/>
              <w:autoSpaceDN w:val="0"/>
              <w:adjustRightInd w:val="0"/>
              <w:jc w:val="center"/>
              <w:rPr>
                <w:lang w:eastAsia="ar-SA"/>
              </w:rPr>
            </w:pPr>
            <w:r>
              <w:rPr>
                <w:lang w:eastAsia="ar-SA"/>
              </w:rPr>
              <w:t>0,48</w:t>
            </w:r>
          </w:p>
        </w:tc>
      </w:tr>
      <w:tr w:rsidR="001D2625" w:rsidTr="001D2625">
        <w:trPr>
          <w:trHeight w:val="51"/>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1D2625" w:rsidRDefault="001D2625">
            <w:pPr>
              <w:rPr>
                <w:lang w:eastAsia="ar-SA"/>
              </w:rPr>
            </w:pPr>
          </w:p>
        </w:tc>
        <w:tc>
          <w:tcPr>
            <w:tcW w:w="1599" w:type="dxa"/>
            <w:vMerge/>
            <w:tcBorders>
              <w:top w:val="single" w:sz="12" w:space="0" w:color="auto"/>
              <w:left w:val="single" w:sz="6" w:space="0" w:color="auto"/>
              <w:bottom w:val="single" w:sz="6" w:space="0" w:color="auto"/>
              <w:right w:val="single" w:sz="6" w:space="0" w:color="auto"/>
            </w:tcBorders>
            <w:vAlign w:val="center"/>
            <w:hideMark/>
          </w:tcPr>
          <w:p w:rsidR="001D2625" w:rsidRDefault="001D2625">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2021</w:t>
            </w:r>
          </w:p>
        </w:tc>
        <w:tc>
          <w:tcPr>
            <w:tcW w:w="143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w:t>
            </w:r>
          </w:p>
        </w:tc>
        <w:tc>
          <w:tcPr>
            <w:tcW w:w="167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0,00</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D2625" w:rsidRDefault="001D2625">
            <w:pPr>
              <w:widowControl w:val="0"/>
              <w:autoSpaceDE w:val="0"/>
              <w:autoSpaceDN w:val="0"/>
              <w:adjustRightInd w:val="0"/>
              <w:jc w:val="center"/>
              <w:rPr>
                <w:lang w:eastAsia="ar-SA"/>
              </w:rPr>
            </w:pPr>
            <w:r>
              <w:rPr>
                <w:lang w:eastAsia="ar-SA"/>
              </w:rPr>
              <w:t>0,48</w:t>
            </w:r>
          </w:p>
        </w:tc>
      </w:tr>
      <w:tr w:rsidR="001D2625" w:rsidTr="001D2625">
        <w:trPr>
          <w:trHeight w:val="51"/>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1D2625" w:rsidRDefault="001D2625">
            <w:pPr>
              <w:rPr>
                <w:lang w:eastAsia="ar-SA"/>
              </w:rPr>
            </w:pPr>
          </w:p>
        </w:tc>
        <w:tc>
          <w:tcPr>
            <w:tcW w:w="1599" w:type="dxa"/>
            <w:vMerge/>
            <w:tcBorders>
              <w:top w:val="single" w:sz="12" w:space="0" w:color="auto"/>
              <w:left w:val="single" w:sz="6" w:space="0" w:color="auto"/>
              <w:bottom w:val="single" w:sz="6" w:space="0" w:color="auto"/>
              <w:right w:val="single" w:sz="6" w:space="0" w:color="auto"/>
            </w:tcBorders>
            <w:vAlign w:val="center"/>
            <w:hideMark/>
          </w:tcPr>
          <w:p w:rsidR="001D2625" w:rsidRDefault="001D2625">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2022</w:t>
            </w:r>
          </w:p>
        </w:tc>
        <w:tc>
          <w:tcPr>
            <w:tcW w:w="143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w:t>
            </w:r>
          </w:p>
        </w:tc>
        <w:tc>
          <w:tcPr>
            <w:tcW w:w="167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0,00</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D2625" w:rsidRDefault="001D2625">
            <w:pPr>
              <w:widowControl w:val="0"/>
              <w:autoSpaceDE w:val="0"/>
              <w:autoSpaceDN w:val="0"/>
              <w:adjustRightInd w:val="0"/>
              <w:jc w:val="center"/>
              <w:rPr>
                <w:lang w:eastAsia="ar-SA"/>
              </w:rPr>
            </w:pPr>
            <w:r>
              <w:rPr>
                <w:lang w:eastAsia="ar-SA"/>
              </w:rPr>
              <w:t>0,48</w:t>
            </w:r>
          </w:p>
        </w:tc>
      </w:tr>
      <w:tr w:rsidR="001D2625" w:rsidTr="001D2625">
        <w:trPr>
          <w:trHeight w:val="51"/>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1D2625" w:rsidRDefault="001D2625">
            <w:pPr>
              <w:rPr>
                <w:lang w:eastAsia="ar-SA"/>
              </w:rPr>
            </w:pPr>
          </w:p>
        </w:tc>
        <w:tc>
          <w:tcPr>
            <w:tcW w:w="1599" w:type="dxa"/>
            <w:vMerge/>
            <w:tcBorders>
              <w:top w:val="single" w:sz="12" w:space="0" w:color="auto"/>
              <w:left w:val="single" w:sz="6" w:space="0" w:color="auto"/>
              <w:bottom w:val="single" w:sz="6" w:space="0" w:color="auto"/>
              <w:right w:val="single" w:sz="6" w:space="0" w:color="auto"/>
            </w:tcBorders>
            <w:vAlign w:val="center"/>
            <w:hideMark/>
          </w:tcPr>
          <w:p w:rsidR="001D2625" w:rsidRDefault="001D2625">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2023</w:t>
            </w:r>
          </w:p>
        </w:tc>
        <w:tc>
          <w:tcPr>
            <w:tcW w:w="143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 xml:space="preserve"> -</w:t>
            </w:r>
          </w:p>
        </w:tc>
        <w:tc>
          <w:tcPr>
            <w:tcW w:w="167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0,00</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D2625" w:rsidRDefault="001D2625">
            <w:pPr>
              <w:widowControl w:val="0"/>
              <w:autoSpaceDE w:val="0"/>
              <w:autoSpaceDN w:val="0"/>
              <w:adjustRightInd w:val="0"/>
              <w:jc w:val="center"/>
              <w:rPr>
                <w:lang w:eastAsia="ar-SA"/>
              </w:rPr>
            </w:pPr>
            <w:r>
              <w:rPr>
                <w:lang w:eastAsia="ar-SA"/>
              </w:rPr>
              <w:t>0,48</w:t>
            </w:r>
          </w:p>
        </w:tc>
      </w:tr>
      <w:tr w:rsidR="001D2625" w:rsidTr="001D2625">
        <w:trPr>
          <w:trHeight w:val="51"/>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1D2625" w:rsidRDefault="001D2625">
            <w:pPr>
              <w:rPr>
                <w:lang w:eastAsia="ar-SA"/>
              </w:rPr>
            </w:pPr>
          </w:p>
        </w:tc>
        <w:tc>
          <w:tcPr>
            <w:tcW w:w="1599" w:type="dxa"/>
            <w:vMerge/>
            <w:tcBorders>
              <w:top w:val="single" w:sz="12" w:space="0" w:color="auto"/>
              <w:left w:val="single" w:sz="6" w:space="0" w:color="auto"/>
              <w:bottom w:val="single" w:sz="6" w:space="0" w:color="auto"/>
              <w:right w:val="single" w:sz="6" w:space="0" w:color="auto"/>
            </w:tcBorders>
            <w:vAlign w:val="center"/>
            <w:hideMark/>
          </w:tcPr>
          <w:p w:rsidR="001D2625" w:rsidRDefault="001D2625">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2024</w:t>
            </w:r>
          </w:p>
        </w:tc>
        <w:tc>
          <w:tcPr>
            <w:tcW w:w="143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 xml:space="preserve"> -</w:t>
            </w:r>
          </w:p>
        </w:tc>
        <w:tc>
          <w:tcPr>
            <w:tcW w:w="167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0,00</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D2625" w:rsidRDefault="001D2625">
            <w:pPr>
              <w:widowControl w:val="0"/>
              <w:autoSpaceDE w:val="0"/>
              <w:autoSpaceDN w:val="0"/>
              <w:adjustRightInd w:val="0"/>
              <w:jc w:val="center"/>
              <w:rPr>
                <w:lang w:eastAsia="ar-SA"/>
              </w:rPr>
            </w:pPr>
            <w:r>
              <w:rPr>
                <w:lang w:eastAsia="ar-SA"/>
              </w:rPr>
              <w:t>0,48</w:t>
            </w:r>
          </w:p>
        </w:tc>
      </w:tr>
      <w:tr w:rsidR="001D2625" w:rsidTr="001D2625">
        <w:trPr>
          <w:trHeight w:val="51"/>
        </w:trPr>
        <w:tc>
          <w:tcPr>
            <w:tcW w:w="528" w:type="dxa"/>
            <w:vMerge w:val="restart"/>
            <w:tcBorders>
              <w:top w:val="single" w:sz="6" w:space="0" w:color="auto"/>
              <w:left w:val="single" w:sz="12" w:space="0" w:color="auto"/>
              <w:bottom w:val="single" w:sz="12"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2.</w:t>
            </w:r>
          </w:p>
        </w:tc>
        <w:tc>
          <w:tcPr>
            <w:tcW w:w="1599" w:type="dxa"/>
            <w:vMerge w:val="restart"/>
            <w:tcBorders>
              <w:top w:val="single" w:sz="6" w:space="0" w:color="auto"/>
              <w:left w:val="single" w:sz="6" w:space="0" w:color="auto"/>
              <w:bottom w:val="single" w:sz="12" w:space="0" w:color="auto"/>
              <w:right w:val="single" w:sz="6" w:space="0" w:color="auto"/>
            </w:tcBorders>
            <w:vAlign w:val="center"/>
            <w:hideMark/>
          </w:tcPr>
          <w:p w:rsidR="001D2625" w:rsidRDefault="001D2625">
            <w:pPr>
              <w:widowControl w:val="0"/>
              <w:autoSpaceDE w:val="0"/>
              <w:autoSpaceDN w:val="0"/>
              <w:adjustRightInd w:val="0"/>
              <w:rPr>
                <w:lang w:eastAsia="ar-SA"/>
              </w:rPr>
            </w:pPr>
            <w:r>
              <w:rPr>
                <w:lang w:eastAsia="ar-SA"/>
              </w:rPr>
              <w:t>Водоотведение</w:t>
            </w:r>
          </w:p>
        </w:tc>
        <w:tc>
          <w:tcPr>
            <w:tcW w:w="851"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2020</w:t>
            </w:r>
          </w:p>
        </w:tc>
        <w:tc>
          <w:tcPr>
            <w:tcW w:w="143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97,79</w:t>
            </w:r>
          </w:p>
        </w:tc>
        <w:tc>
          <w:tcPr>
            <w:tcW w:w="167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 xml:space="preserve"> -</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D2625" w:rsidRDefault="001D2625">
            <w:pPr>
              <w:widowControl w:val="0"/>
              <w:autoSpaceDE w:val="0"/>
              <w:autoSpaceDN w:val="0"/>
              <w:adjustRightInd w:val="0"/>
              <w:jc w:val="center"/>
              <w:rPr>
                <w:lang w:eastAsia="ar-SA"/>
              </w:rPr>
            </w:pPr>
            <w:r>
              <w:rPr>
                <w:lang w:eastAsia="ar-SA"/>
              </w:rPr>
              <w:t>3,33</w:t>
            </w:r>
          </w:p>
        </w:tc>
      </w:tr>
      <w:tr w:rsidR="001D2625" w:rsidTr="001D2625">
        <w:trPr>
          <w:trHeight w:val="51"/>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1D2625" w:rsidRDefault="001D2625">
            <w:pPr>
              <w:rPr>
                <w:lang w:eastAsia="ar-SA"/>
              </w:rPr>
            </w:pPr>
          </w:p>
        </w:tc>
        <w:tc>
          <w:tcPr>
            <w:tcW w:w="1599" w:type="dxa"/>
            <w:vMerge/>
            <w:tcBorders>
              <w:top w:val="single" w:sz="6" w:space="0" w:color="auto"/>
              <w:left w:val="single" w:sz="6" w:space="0" w:color="auto"/>
              <w:bottom w:val="single" w:sz="12" w:space="0" w:color="auto"/>
              <w:right w:val="single" w:sz="6" w:space="0" w:color="auto"/>
            </w:tcBorders>
            <w:vAlign w:val="center"/>
            <w:hideMark/>
          </w:tcPr>
          <w:p w:rsidR="001D2625" w:rsidRDefault="001D2625">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2021</w:t>
            </w:r>
          </w:p>
        </w:tc>
        <w:tc>
          <w:tcPr>
            <w:tcW w:w="143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w:t>
            </w:r>
          </w:p>
        </w:tc>
        <w:tc>
          <w:tcPr>
            <w:tcW w:w="167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 xml:space="preserve"> -</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D2625" w:rsidRDefault="001D2625">
            <w:pPr>
              <w:widowControl w:val="0"/>
              <w:autoSpaceDE w:val="0"/>
              <w:autoSpaceDN w:val="0"/>
              <w:adjustRightInd w:val="0"/>
              <w:jc w:val="center"/>
              <w:rPr>
                <w:lang w:eastAsia="ar-SA"/>
              </w:rPr>
            </w:pPr>
            <w:r>
              <w:rPr>
                <w:lang w:eastAsia="ar-SA"/>
              </w:rPr>
              <w:t>3,33</w:t>
            </w:r>
          </w:p>
        </w:tc>
      </w:tr>
      <w:tr w:rsidR="001D2625" w:rsidTr="001D2625">
        <w:trPr>
          <w:trHeight w:val="51"/>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1D2625" w:rsidRDefault="001D2625">
            <w:pPr>
              <w:rPr>
                <w:lang w:eastAsia="ar-SA"/>
              </w:rPr>
            </w:pPr>
          </w:p>
        </w:tc>
        <w:tc>
          <w:tcPr>
            <w:tcW w:w="1599" w:type="dxa"/>
            <w:vMerge/>
            <w:tcBorders>
              <w:top w:val="single" w:sz="6" w:space="0" w:color="auto"/>
              <w:left w:val="single" w:sz="6" w:space="0" w:color="auto"/>
              <w:bottom w:val="single" w:sz="12" w:space="0" w:color="auto"/>
              <w:right w:val="single" w:sz="6" w:space="0" w:color="auto"/>
            </w:tcBorders>
            <w:vAlign w:val="center"/>
            <w:hideMark/>
          </w:tcPr>
          <w:p w:rsidR="001D2625" w:rsidRDefault="001D2625">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2022</w:t>
            </w:r>
          </w:p>
        </w:tc>
        <w:tc>
          <w:tcPr>
            <w:tcW w:w="143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w:t>
            </w:r>
          </w:p>
        </w:tc>
        <w:tc>
          <w:tcPr>
            <w:tcW w:w="167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 xml:space="preserve"> -</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D2625" w:rsidRDefault="001D2625">
            <w:pPr>
              <w:widowControl w:val="0"/>
              <w:autoSpaceDE w:val="0"/>
              <w:autoSpaceDN w:val="0"/>
              <w:adjustRightInd w:val="0"/>
              <w:jc w:val="center"/>
              <w:rPr>
                <w:lang w:eastAsia="ar-SA"/>
              </w:rPr>
            </w:pPr>
            <w:r>
              <w:rPr>
                <w:lang w:eastAsia="ar-SA"/>
              </w:rPr>
              <w:t>3,33</w:t>
            </w:r>
          </w:p>
        </w:tc>
      </w:tr>
      <w:tr w:rsidR="001D2625" w:rsidTr="001D2625">
        <w:trPr>
          <w:trHeight w:val="51"/>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1D2625" w:rsidRDefault="001D2625">
            <w:pPr>
              <w:rPr>
                <w:lang w:eastAsia="ar-SA"/>
              </w:rPr>
            </w:pPr>
          </w:p>
        </w:tc>
        <w:tc>
          <w:tcPr>
            <w:tcW w:w="1599" w:type="dxa"/>
            <w:vMerge/>
            <w:tcBorders>
              <w:top w:val="single" w:sz="6" w:space="0" w:color="auto"/>
              <w:left w:val="single" w:sz="6" w:space="0" w:color="auto"/>
              <w:bottom w:val="single" w:sz="12" w:space="0" w:color="auto"/>
              <w:right w:val="single" w:sz="6" w:space="0" w:color="auto"/>
            </w:tcBorders>
            <w:vAlign w:val="center"/>
            <w:hideMark/>
          </w:tcPr>
          <w:p w:rsidR="001D2625" w:rsidRDefault="001D2625">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2023</w:t>
            </w:r>
          </w:p>
        </w:tc>
        <w:tc>
          <w:tcPr>
            <w:tcW w:w="143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w:t>
            </w:r>
          </w:p>
        </w:tc>
        <w:tc>
          <w:tcPr>
            <w:tcW w:w="1679"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w:t>
            </w:r>
          </w:p>
        </w:tc>
        <w:tc>
          <w:tcPr>
            <w:tcW w:w="1985" w:type="dxa"/>
            <w:tcBorders>
              <w:top w:val="single" w:sz="6" w:space="0" w:color="auto"/>
              <w:left w:val="single" w:sz="6" w:space="0" w:color="auto"/>
              <w:bottom w:val="single" w:sz="6" w:space="0" w:color="auto"/>
              <w:right w:val="single" w:sz="12" w:space="0" w:color="auto"/>
            </w:tcBorders>
            <w:vAlign w:val="center"/>
            <w:hideMark/>
          </w:tcPr>
          <w:p w:rsidR="001D2625" w:rsidRDefault="001D2625">
            <w:pPr>
              <w:widowControl w:val="0"/>
              <w:autoSpaceDE w:val="0"/>
              <w:autoSpaceDN w:val="0"/>
              <w:adjustRightInd w:val="0"/>
              <w:jc w:val="center"/>
              <w:rPr>
                <w:lang w:eastAsia="ar-SA"/>
              </w:rPr>
            </w:pPr>
            <w:r>
              <w:rPr>
                <w:lang w:eastAsia="ar-SA"/>
              </w:rPr>
              <w:t>3,33</w:t>
            </w:r>
          </w:p>
        </w:tc>
      </w:tr>
      <w:tr w:rsidR="001D2625" w:rsidTr="001D2625">
        <w:trPr>
          <w:trHeight w:val="51"/>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1D2625" w:rsidRDefault="001D2625">
            <w:pPr>
              <w:rPr>
                <w:lang w:eastAsia="ar-SA"/>
              </w:rPr>
            </w:pPr>
          </w:p>
        </w:tc>
        <w:tc>
          <w:tcPr>
            <w:tcW w:w="1599" w:type="dxa"/>
            <w:vMerge/>
            <w:tcBorders>
              <w:top w:val="single" w:sz="6" w:space="0" w:color="auto"/>
              <w:left w:val="single" w:sz="6" w:space="0" w:color="auto"/>
              <w:bottom w:val="single" w:sz="12" w:space="0" w:color="auto"/>
              <w:right w:val="single" w:sz="6" w:space="0" w:color="auto"/>
            </w:tcBorders>
            <w:vAlign w:val="center"/>
            <w:hideMark/>
          </w:tcPr>
          <w:p w:rsidR="001D2625" w:rsidRDefault="001D2625">
            <w:pPr>
              <w:rPr>
                <w:lang w:eastAsia="ar-SA"/>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2024</w:t>
            </w:r>
          </w:p>
        </w:tc>
        <w:tc>
          <w:tcPr>
            <w:tcW w:w="1439" w:type="dxa"/>
            <w:tcBorders>
              <w:top w:val="single" w:sz="6" w:space="0" w:color="auto"/>
              <w:left w:val="single" w:sz="6" w:space="0" w:color="auto"/>
              <w:bottom w:val="single" w:sz="12"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w:t>
            </w:r>
          </w:p>
        </w:tc>
        <w:tc>
          <w:tcPr>
            <w:tcW w:w="1679" w:type="dxa"/>
            <w:tcBorders>
              <w:top w:val="single" w:sz="6" w:space="0" w:color="auto"/>
              <w:left w:val="single" w:sz="6" w:space="0" w:color="auto"/>
              <w:bottom w:val="single" w:sz="12"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12" w:space="0" w:color="auto"/>
              <w:right w:val="single" w:sz="6" w:space="0" w:color="auto"/>
            </w:tcBorders>
            <w:vAlign w:val="center"/>
            <w:hideMark/>
          </w:tcPr>
          <w:p w:rsidR="001D2625" w:rsidRDefault="001D2625">
            <w:pPr>
              <w:widowControl w:val="0"/>
              <w:autoSpaceDE w:val="0"/>
              <w:autoSpaceDN w:val="0"/>
              <w:adjustRightInd w:val="0"/>
              <w:jc w:val="center"/>
              <w:rPr>
                <w:lang w:eastAsia="ar-SA"/>
              </w:rPr>
            </w:pPr>
            <w:r>
              <w:rPr>
                <w:lang w:eastAsia="ar-SA"/>
              </w:rPr>
              <w:t>-</w:t>
            </w:r>
          </w:p>
        </w:tc>
        <w:tc>
          <w:tcPr>
            <w:tcW w:w="1985" w:type="dxa"/>
            <w:tcBorders>
              <w:top w:val="single" w:sz="6" w:space="0" w:color="auto"/>
              <w:left w:val="single" w:sz="6" w:space="0" w:color="auto"/>
              <w:bottom w:val="single" w:sz="12" w:space="0" w:color="auto"/>
              <w:right w:val="single" w:sz="12" w:space="0" w:color="auto"/>
            </w:tcBorders>
            <w:vAlign w:val="center"/>
            <w:hideMark/>
          </w:tcPr>
          <w:p w:rsidR="001D2625" w:rsidRDefault="001D2625">
            <w:pPr>
              <w:widowControl w:val="0"/>
              <w:autoSpaceDE w:val="0"/>
              <w:autoSpaceDN w:val="0"/>
              <w:adjustRightInd w:val="0"/>
              <w:jc w:val="center"/>
              <w:rPr>
                <w:lang w:eastAsia="ar-SA"/>
              </w:rPr>
            </w:pPr>
            <w:r>
              <w:rPr>
                <w:lang w:eastAsia="ar-SA"/>
              </w:rPr>
              <w:t>3,33</w:t>
            </w:r>
          </w:p>
        </w:tc>
      </w:tr>
    </w:tbl>
    <w:p w:rsidR="001D2625" w:rsidRDefault="001D2625" w:rsidP="001D2625">
      <w:pPr>
        <w:ind w:firstLine="720"/>
        <w:jc w:val="both"/>
        <w:rPr>
          <w:sz w:val="24"/>
          <w:szCs w:val="24"/>
          <w:lang w:eastAsia="ar-SA"/>
        </w:rPr>
      </w:pPr>
      <w:r>
        <w:rPr>
          <w:sz w:val="24"/>
          <w:szCs w:val="24"/>
          <w:lang w:eastAsia="ar-SA"/>
        </w:rPr>
        <w:t>Установить тарифы на услугу в сфере водоснабжения и водоотведения, оказываемые Организацией в 2020-2024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1D2625" w:rsidTr="001D2625">
        <w:trPr>
          <w:trHeight w:val="921"/>
        </w:trPr>
        <w:tc>
          <w:tcPr>
            <w:tcW w:w="81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lang w:eastAsia="ar-SA"/>
              </w:rPr>
            </w:pPr>
            <w:r>
              <w:rPr>
                <w:rFonts w:eastAsia="Calibri"/>
                <w:lang w:eastAsia="ar-SA"/>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lang w:eastAsia="ar-SA"/>
              </w:rPr>
            </w:pPr>
            <w:r>
              <w:rPr>
                <w:rFonts w:eastAsia="Calibri"/>
                <w:lang w:eastAsia="ar-SA"/>
              </w:rPr>
              <w:t xml:space="preserve">Год с календарной разбивкой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lang w:eastAsia="ar-SA"/>
              </w:rPr>
            </w:pPr>
            <w:r>
              <w:rPr>
                <w:rFonts w:eastAsia="Calibri"/>
                <w:lang w:eastAsia="ar-SA"/>
              </w:rPr>
              <w:t>Тарифы, руб./м</w:t>
            </w:r>
            <w:r>
              <w:rPr>
                <w:rFonts w:eastAsia="Calibri"/>
                <w:vertAlign w:val="superscript"/>
                <w:lang w:eastAsia="ar-SA"/>
              </w:rPr>
              <w:t xml:space="preserve">3 </w:t>
            </w:r>
            <w:r>
              <w:rPr>
                <w:rFonts w:eastAsia="Calibri"/>
                <w:lang w:eastAsia="ar-SA"/>
              </w:rPr>
              <w:t>*</w:t>
            </w:r>
          </w:p>
        </w:tc>
      </w:tr>
      <w:tr w:rsidR="001D2625" w:rsidTr="001D2625">
        <w:trPr>
          <w:trHeight w:val="56"/>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rPr>
                <w:rFonts w:eastAsia="Calibri"/>
                <w:lang w:eastAsia="ar-SA"/>
              </w:rPr>
              <w:t xml:space="preserve">Для потребителей муниципального образования «Лужское городское поселение» </w:t>
            </w:r>
            <w:r>
              <w:rPr>
                <w:rFonts w:eastAsia="Calibri"/>
                <w:lang w:eastAsia="ar-SA"/>
              </w:rPr>
              <w:br/>
            </w:r>
            <w:r>
              <w:rPr>
                <w:rFonts w:eastAsia="Calibri"/>
                <w:lang w:eastAsia="ar-SA"/>
              </w:rPr>
              <w:lastRenderedPageBreak/>
              <w:t>Лужского муниципального района Ленинградской области</w:t>
            </w:r>
          </w:p>
        </w:tc>
      </w:tr>
      <w:tr w:rsidR="001D2625" w:rsidTr="001D2625">
        <w:trPr>
          <w:trHeight w:val="302"/>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lastRenderedPageBreak/>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22,28</w:t>
            </w:r>
          </w:p>
        </w:tc>
      </w:tr>
      <w:tr w:rsidR="001D2625" w:rsidTr="001D262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22,45</w:t>
            </w:r>
          </w:p>
        </w:tc>
      </w:tr>
      <w:tr w:rsidR="001D2625" w:rsidTr="001D2625">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22,45</w:t>
            </w:r>
          </w:p>
        </w:tc>
      </w:tr>
      <w:tr w:rsidR="001D2625" w:rsidTr="001D2625">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01.07.2021 по 31.12.201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22,81</w:t>
            </w:r>
          </w:p>
        </w:tc>
      </w:tr>
      <w:tr w:rsidR="001D2625" w:rsidTr="001D262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22,81</w:t>
            </w:r>
          </w:p>
        </w:tc>
      </w:tr>
      <w:tr w:rsidR="001D2625" w:rsidTr="001D2625">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23,06</w:t>
            </w:r>
          </w:p>
        </w:tc>
      </w:tr>
      <w:tr w:rsidR="001D2625" w:rsidTr="001D262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23,06</w:t>
            </w:r>
          </w:p>
        </w:tc>
      </w:tr>
      <w:tr w:rsidR="001D2625" w:rsidTr="001D2625">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23,41</w:t>
            </w:r>
          </w:p>
        </w:tc>
      </w:tr>
      <w:tr w:rsidR="001D2625" w:rsidTr="001D262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23,41</w:t>
            </w:r>
          </w:p>
        </w:tc>
      </w:tr>
      <w:tr w:rsidR="001D2625" w:rsidTr="001D2625">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23,70</w:t>
            </w:r>
          </w:p>
        </w:tc>
      </w:tr>
      <w:tr w:rsidR="001D2625" w:rsidTr="001D2625">
        <w:trPr>
          <w:trHeight w:val="24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val="en-US" w:eastAsia="ar-SA"/>
              </w:rPr>
              <w:t>2</w:t>
            </w:r>
            <w:r>
              <w:rPr>
                <w:rFonts w:eastAsia="Calibri"/>
                <w:lang w:eastAsia="ar-SA"/>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35,67</w:t>
            </w:r>
          </w:p>
        </w:tc>
      </w:tr>
      <w:tr w:rsidR="001D2625" w:rsidTr="001D262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36,74</w:t>
            </w:r>
          </w:p>
        </w:tc>
      </w:tr>
      <w:tr w:rsidR="001D2625" w:rsidTr="001D2625">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36,74</w:t>
            </w:r>
          </w:p>
        </w:tc>
      </w:tr>
      <w:tr w:rsidR="001D2625" w:rsidTr="001D2625">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01.07.2021 по 31.12.201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39,65</w:t>
            </w:r>
          </w:p>
        </w:tc>
      </w:tr>
      <w:tr w:rsidR="001D2625" w:rsidTr="001D2625">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39,65</w:t>
            </w:r>
          </w:p>
        </w:tc>
      </w:tr>
      <w:tr w:rsidR="001D2625" w:rsidTr="001D2625">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42,78</w:t>
            </w:r>
          </w:p>
        </w:tc>
      </w:tr>
      <w:tr w:rsidR="001D2625" w:rsidTr="001D262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42,78</w:t>
            </w:r>
          </w:p>
        </w:tc>
      </w:tr>
      <w:tr w:rsidR="001D2625" w:rsidTr="001D2625">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46,08</w:t>
            </w:r>
          </w:p>
        </w:tc>
      </w:tr>
      <w:tr w:rsidR="001D2625" w:rsidTr="001D262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46,08</w:t>
            </w:r>
          </w:p>
        </w:tc>
      </w:tr>
      <w:tr w:rsidR="001D2625" w:rsidTr="001D2625">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lang w:eastAsia="ar-SA"/>
              </w:rPr>
            </w:pPr>
            <w:r>
              <w:rPr>
                <w:rFonts w:eastAsia="Calibri"/>
                <w:lang w:eastAsia="ar-SA"/>
              </w:rPr>
              <w:t>49,97</w:t>
            </w:r>
          </w:p>
        </w:tc>
      </w:tr>
    </w:tbl>
    <w:p w:rsidR="001D2625" w:rsidRDefault="001D2625" w:rsidP="001D2625">
      <w:pPr>
        <w:tabs>
          <w:tab w:val="left" w:pos="284"/>
          <w:tab w:val="left" w:pos="1276"/>
        </w:tabs>
        <w:jc w:val="both"/>
        <w:rPr>
          <w:lang w:eastAsia="ar-SA"/>
        </w:rPr>
      </w:pPr>
      <w:r>
        <w:rPr>
          <w:lang w:eastAsia="ar-SA"/>
        </w:rPr>
        <w:t xml:space="preserve">* тарифы указаны без учета налога на добавленную стоимость </w:t>
      </w:r>
    </w:p>
    <w:p w:rsidR="001D2625" w:rsidRDefault="001D2625" w:rsidP="001D2625">
      <w:pPr>
        <w:rPr>
          <w:sz w:val="24"/>
          <w:szCs w:val="24"/>
          <w:lang w:eastAsia="ar-SA"/>
        </w:rPr>
      </w:pPr>
    </w:p>
    <w:p w:rsidR="001D2625" w:rsidRDefault="001D2625" w:rsidP="001D2625">
      <w:pPr>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1D2625" w:rsidRDefault="00963236" w:rsidP="001D2625">
      <w:pPr>
        <w:pStyle w:val="ad"/>
        <w:ind w:firstLine="567"/>
        <w:rPr>
          <w:rFonts w:eastAsia="Calibri"/>
          <w:sz w:val="24"/>
          <w:szCs w:val="24"/>
          <w:lang w:val="ru-RU" w:eastAsia="en-US"/>
        </w:rPr>
      </w:pPr>
      <w:r>
        <w:rPr>
          <w:b/>
          <w:sz w:val="24"/>
          <w:szCs w:val="24"/>
          <w:lang w:val="ru-RU"/>
        </w:rPr>
        <w:t xml:space="preserve">7. </w:t>
      </w:r>
      <w:r w:rsidR="001D2625">
        <w:rPr>
          <w:b/>
          <w:sz w:val="24"/>
          <w:szCs w:val="24"/>
        </w:rPr>
        <w:t>По вопросу повестки</w:t>
      </w:r>
      <w:r w:rsidR="001D2625">
        <w:rPr>
          <w:b/>
          <w:sz w:val="24"/>
          <w:szCs w:val="24"/>
          <w:lang w:val="ru-RU"/>
        </w:rPr>
        <w:t xml:space="preserve"> «Об установлении тарифов на питьевую воду и транспортировку сточных вод государственного унитарного предприятия Ленинградской области «Громовский Водоканал» на 2020-2022 годы</w:t>
      </w:r>
      <w:r w:rsidR="001D2625">
        <w:rPr>
          <w:b/>
          <w:sz w:val="24"/>
          <w:szCs w:val="24"/>
        </w:rPr>
        <w:t>»</w:t>
      </w:r>
      <w:r w:rsidR="001D2625">
        <w:rPr>
          <w:b/>
          <w:sz w:val="24"/>
          <w:szCs w:val="24"/>
          <w:lang w:val="ru-RU"/>
        </w:rPr>
        <w:t xml:space="preserve"> </w:t>
      </w:r>
      <w:r w:rsidR="001D2625">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D2625">
        <w:rPr>
          <w:sz w:val="24"/>
          <w:szCs w:val="24"/>
          <w:lang w:val="ru-RU"/>
        </w:rPr>
        <w:t xml:space="preserve"> и </w:t>
      </w:r>
      <w:r w:rsidR="001D2625">
        <w:rPr>
          <w:sz w:val="24"/>
          <w:szCs w:val="24"/>
        </w:rPr>
        <w:t>изложила основные положения э</w:t>
      </w:r>
      <w:r w:rsidR="001D2625">
        <w:rPr>
          <w:rFonts w:eastAsia="Calibri"/>
          <w:sz w:val="24"/>
          <w:szCs w:val="24"/>
          <w:lang w:eastAsia="en-US"/>
        </w:rPr>
        <w:t>кспертного заключения</w:t>
      </w:r>
      <w:r w:rsidR="001D2625">
        <w:rPr>
          <w:rFonts w:eastAsia="Calibri"/>
          <w:sz w:val="24"/>
          <w:szCs w:val="24"/>
          <w:lang w:val="ru-RU" w:eastAsia="en-US"/>
        </w:rPr>
        <w:t xml:space="preserve"> по расчету уровней тарифов на услуги в сфере водоснабжения и водоотведения, оказываемые государственным унитарным пред-приятием Ленинградской области «Громовский Водоканал» (далее – Организация) потребителям муниципального образования Громовское сельское поселение Приозерского муниципального района Ленинградской области в 2020-2022 годах.</w:t>
      </w:r>
      <w:r w:rsidR="001D2625">
        <w:rPr>
          <w:rFonts w:eastAsia="Calibri"/>
          <w:i/>
          <w:sz w:val="24"/>
          <w:szCs w:val="24"/>
          <w:lang w:val="ru-RU" w:eastAsia="en-US"/>
        </w:rPr>
        <w:t xml:space="preserve"> </w:t>
      </w:r>
    </w:p>
    <w:p w:rsidR="001D2625" w:rsidRDefault="001D2625" w:rsidP="001D2625">
      <w:pPr>
        <w:pStyle w:val="ad"/>
        <w:ind w:firstLine="567"/>
        <w:rPr>
          <w:rFonts w:eastAsia="Calibri"/>
          <w:sz w:val="24"/>
          <w:szCs w:val="24"/>
          <w:lang w:val="ru-RU" w:eastAsia="en-US"/>
        </w:rPr>
      </w:pPr>
      <w:r>
        <w:rPr>
          <w:rFonts w:eastAsia="Calibri"/>
          <w:sz w:val="24"/>
          <w:szCs w:val="24"/>
          <w:lang w:val="ru-RU" w:eastAsia="en-US"/>
        </w:rPr>
        <w:t>Организация обратилась с заявлением об установлении тарифов на услуги в сфере водо-снабжения (питьевая вода) и водоотведения (транспортировка сточных вод) на 2020-2022 годы от 15.10.2019 № 67 (вх. ЛенРТК от 22.10.2019 № КТ-1-6162/2019).</w:t>
      </w:r>
    </w:p>
    <w:p w:rsidR="001D2625" w:rsidRDefault="001D2625" w:rsidP="001D2625">
      <w:pPr>
        <w:pStyle w:val="ad"/>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КТ-1-7105/2019 от 21.11.2019).</w:t>
      </w:r>
    </w:p>
    <w:p w:rsidR="001D2625" w:rsidRDefault="001D2625" w:rsidP="001D2625">
      <w:pPr>
        <w:pStyle w:val="ad"/>
        <w:ind w:firstLine="567"/>
        <w:rPr>
          <w:rFonts w:eastAsia="Calibri"/>
          <w:sz w:val="24"/>
          <w:szCs w:val="24"/>
          <w:lang w:val="ru-RU" w:eastAsia="en-US"/>
        </w:rPr>
      </w:pPr>
    </w:p>
    <w:p w:rsidR="001D2625" w:rsidRDefault="001D2625" w:rsidP="001D2625">
      <w:pPr>
        <w:autoSpaceDE w:val="0"/>
        <w:autoSpaceDN w:val="0"/>
        <w:adjustRightInd w:val="0"/>
        <w:ind w:firstLine="540"/>
        <w:jc w:val="both"/>
        <w:rPr>
          <w:b/>
          <w:sz w:val="24"/>
          <w:szCs w:val="24"/>
        </w:rPr>
      </w:pPr>
      <w:r>
        <w:rPr>
          <w:b/>
          <w:sz w:val="24"/>
          <w:szCs w:val="24"/>
        </w:rPr>
        <w:t xml:space="preserve">Правление приняло решение:  </w:t>
      </w:r>
    </w:p>
    <w:p w:rsidR="001D2625" w:rsidRDefault="001D2625" w:rsidP="001D2625">
      <w:pPr>
        <w:ind w:firstLine="567"/>
        <w:jc w:val="both"/>
        <w:rPr>
          <w:color w:val="000000"/>
          <w:sz w:val="24"/>
          <w:szCs w:val="24"/>
          <w:lang w:eastAsia="ar-SA"/>
        </w:rPr>
      </w:pPr>
      <w:r>
        <w:rPr>
          <w:color w:val="000000"/>
          <w:sz w:val="24"/>
          <w:szCs w:val="24"/>
          <w:lang w:eastAsia="ar-SA"/>
        </w:rPr>
        <w:t>Учитывая то, что тарифы на услуги в сфере холодного водоснабжения (питьевая вода) и водоотведения (транспортировка сточных вод), оказываемые Организацией, впервые установлены на 2019 год, ЛенРТК утвердил следующие основные производственные показатели:</w:t>
      </w:r>
    </w:p>
    <w:p w:rsidR="001D2625" w:rsidRDefault="001D2625" w:rsidP="001D2625">
      <w:pPr>
        <w:ind w:firstLine="567"/>
        <w:jc w:val="both"/>
        <w:rPr>
          <w:i/>
          <w:color w:val="000000"/>
          <w:sz w:val="24"/>
          <w:szCs w:val="24"/>
          <w:lang w:eastAsia="ar-SA"/>
        </w:rPr>
      </w:pPr>
      <w:r>
        <w:rPr>
          <w:i/>
          <w:color w:val="000000"/>
          <w:sz w:val="24"/>
          <w:szCs w:val="24"/>
          <w:lang w:eastAsia="ar-SA"/>
        </w:rPr>
        <w:t>Питьевая вода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467"/>
        <w:gridCol w:w="1168"/>
        <w:gridCol w:w="1388"/>
        <w:gridCol w:w="1276"/>
        <w:gridCol w:w="1255"/>
        <w:gridCol w:w="2420"/>
      </w:tblGrid>
      <w:tr w:rsidR="001D2625" w:rsidTr="001D2625">
        <w:trPr>
          <w:trHeight w:val="897"/>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Показатели</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color w:val="000000"/>
                <w:lang w:eastAsia="ar-SA"/>
              </w:rPr>
            </w:pPr>
            <w:r>
              <w:rPr>
                <w:color w:val="000000"/>
                <w:lang w:eastAsia="ar-SA"/>
              </w:rPr>
              <w:t>План Организации на 2020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color w:val="000000"/>
                <w:lang w:eastAsia="ar-SA"/>
              </w:rPr>
            </w:pPr>
            <w:r>
              <w:rPr>
                <w:color w:val="000000"/>
                <w:lang w:eastAsia="ar-SA"/>
              </w:rPr>
              <w:t>Принято ЛенРТК на 2020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color w:val="000000"/>
                <w:lang w:eastAsia="ar-SA"/>
              </w:rPr>
            </w:pPr>
            <w:r>
              <w:rPr>
                <w:color w:val="000000"/>
                <w:lang w:eastAsia="ar-SA"/>
              </w:rPr>
              <w:t>Отклонение (гр.5-гр.4)</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color w:val="000000"/>
                <w:lang w:eastAsia="ar-SA"/>
              </w:rPr>
            </w:pPr>
            <w:r>
              <w:rPr>
                <w:color w:val="000000"/>
                <w:lang w:eastAsia="ar-SA"/>
              </w:rPr>
              <w:t xml:space="preserve">Причины </w:t>
            </w:r>
            <w:r>
              <w:rPr>
                <w:color w:val="000000"/>
                <w:lang w:eastAsia="ar-SA"/>
              </w:rPr>
              <w:br/>
              <w:t>отклонения</w:t>
            </w:r>
          </w:p>
        </w:tc>
      </w:tr>
      <w:tr w:rsidR="001D2625" w:rsidTr="001D2625">
        <w:trPr>
          <w:trHeight w:val="56"/>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7</w:t>
            </w: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Поднято воды насосными станциями 1-го подъема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color w:val="000000"/>
                <w:lang w:eastAsia="ar-SA"/>
              </w:rPr>
              <w:t>тыс. м</w:t>
            </w:r>
            <w:r>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103,54</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103,54</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rPr>
                <w:color w:val="000000"/>
                <w:lang w:eastAsia="ar-SA"/>
              </w:rPr>
            </w:pP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 из подземных водоисточников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color w:val="000000"/>
                <w:lang w:eastAsia="ar-SA"/>
              </w:rPr>
              <w:t>тыс. м</w:t>
            </w:r>
            <w:r>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103,54</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103,54</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color w:val="000000"/>
                <w:lang w:eastAsia="ar-SA"/>
              </w:rPr>
            </w:pP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Подано воды в водопроводную сеть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color w:val="000000"/>
                <w:lang w:eastAsia="ar-SA"/>
              </w:rPr>
              <w:t>тыс. м</w:t>
            </w:r>
            <w:r>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103,54</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103,54</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color w:val="000000"/>
                <w:lang w:eastAsia="ar-SA"/>
              </w:rPr>
            </w:pP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Потери воды в водопроводных сетях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тыс. м</w:t>
            </w:r>
            <w:r>
              <w:rPr>
                <w:color w:val="000000"/>
                <w:vertAlign w:val="superscript"/>
                <w:lang w:eastAsia="ar-SA"/>
              </w:rPr>
              <w:t>3</w:t>
            </w:r>
            <w:r>
              <w:rPr>
                <w:color w:val="000000"/>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20,71/20,00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20,71/20,00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rPr>
                <w:color w:val="000000"/>
                <w:lang w:eastAsia="ar-SA"/>
              </w:rPr>
            </w:pP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Отпущено воды потребителям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color w:val="000000"/>
                <w:lang w:eastAsia="ar-SA"/>
              </w:rPr>
              <w:t>тыс. м</w:t>
            </w:r>
            <w:r>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82,83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82,83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color w:val="000000"/>
                <w:lang w:eastAsia="ar-SA"/>
              </w:rPr>
            </w:pP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товарной воды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color w:val="000000"/>
                <w:lang w:eastAsia="ar-SA"/>
              </w:rPr>
              <w:t>тыс. м</w:t>
            </w:r>
            <w:r>
              <w:rPr>
                <w:color w:val="000000"/>
                <w:vertAlign w:val="superscript"/>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82,83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82,83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color w:val="000000"/>
                <w:lang w:eastAsia="ar-SA"/>
              </w:rPr>
            </w:pP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Расход энергии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тыс. кВт.ч.</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41,15</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34,79</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-6,36</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В связи с корректировкой расхода электроэнергии на технологические  нужды</w:t>
            </w: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на технологические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тыс. кВт.ч.</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36,39</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30,03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-6,36</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Показатель рассчитан как произведение удельный расход электроэнергии на технологические нужды и объема поднятой воды</w:t>
            </w: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5.1.1</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удельный расход электроэнергии на технологические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кВт. ч./м3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0,35</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0,29</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-0,06</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В связи с отсутствием обосновывающих документов показатель принят на уровне, учтенном ЛенРТК при расчете тарифа на 2019 год</w:t>
            </w: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на общепроизводственные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тыс. кВт.ч.</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4,76</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4,76</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color w:val="000000"/>
                <w:lang w:eastAsia="ar-SA"/>
              </w:rPr>
            </w:pPr>
          </w:p>
        </w:tc>
      </w:tr>
    </w:tbl>
    <w:p w:rsidR="001D2625" w:rsidRDefault="001D2625" w:rsidP="001D2625">
      <w:pPr>
        <w:ind w:firstLine="709"/>
        <w:jc w:val="both"/>
        <w:rPr>
          <w:i/>
          <w:color w:val="000000"/>
          <w:sz w:val="24"/>
          <w:szCs w:val="24"/>
          <w:lang w:eastAsia="ar-SA"/>
        </w:rPr>
      </w:pPr>
      <w:r>
        <w:rPr>
          <w:i/>
          <w:color w:val="000000"/>
          <w:sz w:val="24"/>
          <w:szCs w:val="24"/>
          <w:lang w:eastAsia="ar-SA"/>
        </w:rPr>
        <w:t>Транспортировка сточных вод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5"/>
        <w:gridCol w:w="992"/>
        <w:gridCol w:w="1134"/>
        <w:gridCol w:w="1276"/>
        <w:gridCol w:w="1275"/>
        <w:gridCol w:w="2410"/>
      </w:tblGrid>
      <w:tr w:rsidR="001D2625" w:rsidTr="001D2625">
        <w:trPr>
          <w:trHeight w:val="897"/>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color w:val="000000"/>
                <w:lang w:eastAsia="ar-SA"/>
              </w:rPr>
            </w:pPr>
            <w:r>
              <w:rPr>
                <w:color w:val="000000"/>
                <w:lang w:eastAsia="ar-SA"/>
              </w:rPr>
              <w:t>План Организации 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color w:val="000000"/>
                <w:lang w:eastAsia="ar-SA"/>
              </w:rPr>
            </w:pPr>
            <w:r>
              <w:rPr>
                <w:color w:val="000000"/>
                <w:lang w:eastAsia="ar-SA"/>
              </w:rPr>
              <w:t>Принято ЛенРТК на 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color w:val="000000"/>
                <w:lang w:eastAsia="ar-SA"/>
              </w:rPr>
            </w:pPr>
            <w:r>
              <w:rPr>
                <w:color w:val="000000"/>
                <w:lang w:eastAsia="ar-SA"/>
              </w:rPr>
              <w:t>Отклонение (гр.5-гр.4)</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color w:val="000000"/>
                <w:lang w:eastAsia="ar-SA"/>
              </w:rPr>
            </w:pPr>
            <w:r>
              <w:rPr>
                <w:color w:val="000000"/>
                <w:lang w:eastAsia="ar-SA"/>
              </w:rPr>
              <w:t xml:space="preserve">Причины </w:t>
            </w:r>
            <w:r>
              <w:rPr>
                <w:color w:val="000000"/>
                <w:lang w:eastAsia="ar-SA"/>
              </w:rPr>
              <w:br/>
              <w:t>отклонения</w:t>
            </w:r>
          </w:p>
        </w:tc>
      </w:tr>
      <w:tr w:rsidR="001D2625" w:rsidTr="001D2625">
        <w:trPr>
          <w:trHeight w:val="242"/>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7</w:t>
            </w: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Принято сточных вод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тыс. м</w:t>
            </w:r>
            <w:r>
              <w:rPr>
                <w:color w:val="000000"/>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64,71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64,71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w:t>
            </w:r>
          </w:p>
        </w:tc>
        <w:tc>
          <w:tcPr>
            <w:tcW w:w="2410" w:type="dxa"/>
            <w:tcBorders>
              <w:top w:val="single" w:sz="4" w:space="0" w:color="auto"/>
              <w:left w:val="single" w:sz="4" w:space="0" w:color="auto"/>
              <w:bottom w:val="single" w:sz="4" w:space="0" w:color="auto"/>
              <w:right w:val="single" w:sz="4" w:space="0" w:color="auto"/>
            </w:tcBorders>
            <w:vAlign w:val="center"/>
          </w:tcPr>
          <w:p w:rsidR="001D2625" w:rsidRDefault="001D2625">
            <w:pPr>
              <w:rPr>
                <w:color w:val="000000"/>
                <w:lang w:eastAsia="ar-SA"/>
              </w:rPr>
            </w:pP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 товарные стоки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тыс. м</w:t>
            </w:r>
            <w:r>
              <w:rPr>
                <w:color w:val="000000"/>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64,71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64,71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w:t>
            </w:r>
          </w:p>
        </w:tc>
        <w:tc>
          <w:tcPr>
            <w:tcW w:w="2410" w:type="dxa"/>
            <w:tcBorders>
              <w:top w:val="single" w:sz="4" w:space="0" w:color="auto"/>
              <w:left w:val="single" w:sz="4" w:space="0" w:color="auto"/>
              <w:bottom w:val="single" w:sz="4" w:space="0" w:color="auto"/>
              <w:right w:val="single" w:sz="4" w:space="0" w:color="auto"/>
            </w:tcBorders>
            <w:vAlign w:val="center"/>
          </w:tcPr>
          <w:p w:rsidR="001D2625" w:rsidRDefault="001D2625">
            <w:pPr>
              <w:rPr>
                <w:color w:val="000000"/>
                <w:lang w:eastAsia="ar-SA"/>
              </w:rPr>
            </w:pP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Неучтенный приток сточных вод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тыс. м</w:t>
            </w:r>
            <w:r>
              <w:rPr>
                <w:color w:val="000000"/>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w:t>
            </w:r>
          </w:p>
        </w:tc>
        <w:tc>
          <w:tcPr>
            <w:tcW w:w="2410"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color w:val="000000"/>
                <w:lang w:eastAsia="ar-SA"/>
              </w:rPr>
            </w:pP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Сброшено стоков без очистки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тыс. м</w:t>
            </w:r>
            <w:r>
              <w:rPr>
                <w:color w:val="000000"/>
                <w:vertAlign w:val="superscript"/>
                <w:lang w:eastAsia="ar-SA"/>
              </w:rPr>
              <w:t>3</w:t>
            </w:r>
            <w:r>
              <w:rPr>
                <w:color w:val="000000"/>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64,71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64,71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w:t>
            </w:r>
          </w:p>
        </w:tc>
        <w:tc>
          <w:tcPr>
            <w:tcW w:w="2410" w:type="dxa"/>
            <w:tcBorders>
              <w:top w:val="single" w:sz="4" w:space="0" w:color="auto"/>
              <w:left w:val="single" w:sz="4" w:space="0" w:color="auto"/>
              <w:bottom w:val="single" w:sz="4" w:space="0" w:color="auto"/>
              <w:right w:val="single" w:sz="4" w:space="0" w:color="auto"/>
            </w:tcBorders>
            <w:vAlign w:val="center"/>
          </w:tcPr>
          <w:p w:rsidR="001D2625" w:rsidRDefault="001D2625">
            <w:pPr>
              <w:rPr>
                <w:color w:val="548DD4"/>
                <w:lang w:eastAsia="ar-SA"/>
              </w:rPr>
            </w:pP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Расход энергии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тыс.</w:t>
            </w:r>
          </w:p>
          <w:p w:rsidR="001D2625" w:rsidRDefault="001D2625">
            <w:pPr>
              <w:jc w:val="center"/>
              <w:rPr>
                <w:color w:val="000000"/>
                <w:lang w:eastAsia="ar-SA"/>
              </w:rPr>
            </w:pPr>
            <w:r>
              <w:rPr>
                <w:color w:val="000000"/>
                <w:lang w:eastAsia="ar-SA"/>
              </w:rPr>
              <w:t>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42,66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36,39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- 6,27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Показатель определен с учетом корректировки расхода на технологические нужды</w:t>
            </w: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тыс.</w:t>
            </w:r>
          </w:p>
          <w:p w:rsidR="001D2625" w:rsidRDefault="001D2625">
            <w:pPr>
              <w:jc w:val="center"/>
              <w:rPr>
                <w:color w:val="000000"/>
                <w:lang w:eastAsia="ar-SA"/>
              </w:rPr>
            </w:pPr>
            <w:r>
              <w:rPr>
                <w:color w:val="000000"/>
                <w:lang w:eastAsia="ar-SA"/>
              </w:rPr>
              <w:t>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37,98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31,71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- 6,27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Показатель определен как произведение удельного расхода и объема пропущенных сточных вод, принятых ЛенРТК</w:t>
            </w: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sz w:val="17"/>
                <w:szCs w:val="17"/>
                <w:lang w:eastAsia="ar-SA"/>
              </w:rPr>
            </w:pPr>
            <w:r>
              <w:rPr>
                <w:color w:val="000000"/>
                <w:sz w:val="17"/>
                <w:szCs w:val="17"/>
                <w:lang w:eastAsia="ar-SA"/>
              </w:rPr>
              <w:t>4.1.1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Удельный 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кВт. ч./м3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0,59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0,49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- 0,10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 xml:space="preserve">В связи с отсутствием данных фактических данных за полный год работы показатель определен на уровне, </w:t>
            </w:r>
            <w:r>
              <w:rPr>
                <w:color w:val="000000"/>
                <w:lang w:eastAsia="ar-SA"/>
              </w:rPr>
              <w:lastRenderedPageBreak/>
              <w:t>предусмотренном ЛенРТК при расчете тарифа на 2019 год</w:t>
            </w: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lastRenderedPageBreak/>
              <w:t>4.2</w:t>
            </w:r>
          </w:p>
        </w:tc>
        <w:tc>
          <w:tcPr>
            <w:tcW w:w="2694" w:type="dxa"/>
            <w:tcBorders>
              <w:top w:val="single" w:sz="4" w:space="0" w:color="auto"/>
              <w:left w:val="single" w:sz="4" w:space="0" w:color="auto"/>
              <w:bottom w:val="single" w:sz="4" w:space="0" w:color="auto"/>
              <w:right w:val="single" w:sz="4" w:space="0" w:color="auto"/>
            </w:tcBorders>
            <w:vAlign w:val="center"/>
          </w:tcPr>
          <w:p w:rsidR="001D2625" w:rsidRDefault="001D2625">
            <w:pPr>
              <w:rPr>
                <w:color w:val="000000"/>
                <w:lang w:eastAsia="ar-SA"/>
              </w:rPr>
            </w:pPr>
            <w:r>
              <w:rPr>
                <w:color w:val="000000"/>
                <w:lang w:eastAsia="ar-SA"/>
              </w:rPr>
              <w:t>на общепроизводственные нужды</w:t>
            </w:r>
          </w:p>
          <w:p w:rsidR="001D2625" w:rsidRDefault="001D2625">
            <w:pPr>
              <w:rPr>
                <w:color w:val="000000"/>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тыс. 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w:t>
            </w:r>
          </w:p>
        </w:tc>
        <w:tc>
          <w:tcPr>
            <w:tcW w:w="2410"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color w:val="548DD4"/>
                <w:lang w:eastAsia="ar-SA"/>
              </w:rPr>
            </w:pPr>
          </w:p>
        </w:tc>
      </w:tr>
    </w:tbl>
    <w:p w:rsidR="001D2625" w:rsidRDefault="001D2625" w:rsidP="001D2625">
      <w:pPr>
        <w:tabs>
          <w:tab w:val="left" w:pos="993"/>
        </w:tabs>
        <w:ind w:firstLine="709"/>
        <w:jc w:val="both"/>
        <w:rPr>
          <w:b/>
          <w:color w:val="000000"/>
          <w:sz w:val="24"/>
          <w:szCs w:val="24"/>
          <w:lang w:eastAsia="ar-SA"/>
        </w:rPr>
      </w:pPr>
      <w:r>
        <w:rPr>
          <w:b/>
          <w:color w:val="000000"/>
          <w:sz w:val="24"/>
          <w:szCs w:val="24"/>
          <w:lang w:eastAsia="ar-SA"/>
        </w:rPr>
        <w:t xml:space="preserve">Результаты экспертизы фактической себестоимости услуг в сфере водоснабжения и водоотведения, оказанных в 2018 году. </w:t>
      </w:r>
    </w:p>
    <w:p w:rsidR="001D2625" w:rsidRDefault="001D2625" w:rsidP="001D2625">
      <w:pPr>
        <w:tabs>
          <w:tab w:val="left" w:pos="993"/>
        </w:tabs>
        <w:ind w:firstLine="567"/>
        <w:jc w:val="both"/>
        <w:rPr>
          <w:color w:val="000000"/>
          <w:sz w:val="24"/>
          <w:szCs w:val="24"/>
          <w:lang w:eastAsia="ar-SA"/>
        </w:rPr>
      </w:pPr>
      <w:r>
        <w:rPr>
          <w:color w:val="000000"/>
          <w:sz w:val="24"/>
          <w:szCs w:val="24"/>
          <w:lang w:eastAsia="ar-SA"/>
        </w:rPr>
        <w:t xml:space="preserve">Организация обратилась в ЛенРТК с заявлением об установлении тарифов на услуги в сфере холодного водоснабжения (питьевая вода) и  водоотведения от 17.12.2018 исх. № б/н (вх. </w:t>
      </w:r>
      <w:r>
        <w:rPr>
          <w:color w:val="000000"/>
          <w:sz w:val="24"/>
          <w:szCs w:val="24"/>
          <w:lang w:eastAsia="ar-SA"/>
        </w:rPr>
        <w:br/>
        <w:t>от 17.12.2018 № КТ-1-7552/2018).</w:t>
      </w:r>
    </w:p>
    <w:p w:rsidR="001D2625" w:rsidRDefault="001D2625" w:rsidP="001D2625">
      <w:pPr>
        <w:tabs>
          <w:tab w:val="left" w:pos="993"/>
        </w:tabs>
        <w:ind w:firstLine="709"/>
        <w:jc w:val="both"/>
        <w:rPr>
          <w:color w:val="000000"/>
          <w:sz w:val="24"/>
          <w:szCs w:val="24"/>
          <w:lang w:eastAsia="ar-SA"/>
        </w:rPr>
      </w:pPr>
      <w:r>
        <w:rPr>
          <w:color w:val="000000"/>
          <w:sz w:val="24"/>
          <w:szCs w:val="24"/>
          <w:lang w:eastAsia="ar-SA"/>
        </w:rPr>
        <w:t>Оценить финансовый результат от оказания регулируемой деятельности в 2018 году не представляется возможным.</w:t>
      </w:r>
    </w:p>
    <w:p w:rsidR="001D2625" w:rsidRDefault="001D2625" w:rsidP="001D2625">
      <w:pPr>
        <w:tabs>
          <w:tab w:val="left" w:pos="993"/>
        </w:tabs>
        <w:ind w:firstLine="709"/>
        <w:jc w:val="both"/>
        <w:rPr>
          <w:b/>
          <w:color w:val="000000"/>
          <w:sz w:val="24"/>
          <w:szCs w:val="24"/>
          <w:lang w:eastAsia="ar-SA"/>
        </w:rPr>
      </w:pPr>
      <w:r>
        <w:rPr>
          <w:b/>
          <w:color w:val="000000"/>
          <w:sz w:val="24"/>
          <w:szCs w:val="24"/>
          <w:lang w:eastAsia="ar-SA"/>
        </w:rPr>
        <w:t xml:space="preserve">Результаты экономической экспертизы материалов по определению себестоимости услуг в сфере водоснабжения и водоотведения, планируемых на 2020-2022 годы. </w:t>
      </w:r>
    </w:p>
    <w:p w:rsidR="001D2625" w:rsidRDefault="001D2625" w:rsidP="001D2625">
      <w:pPr>
        <w:ind w:firstLine="709"/>
        <w:jc w:val="both"/>
        <w:rPr>
          <w:color w:val="000000"/>
          <w:sz w:val="24"/>
          <w:szCs w:val="24"/>
          <w:lang w:eastAsia="ar-SA"/>
        </w:rPr>
      </w:pPr>
      <w:r>
        <w:rPr>
          <w:color w:val="000000"/>
          <w:sz w:val="24"/>
          <w:szCs w:val="24"/>
          <w:lang w:eastAsia="ar-SA"/>
        </w:rPr>
        <w:t>В соответствии с Прогнозом при расчете величины расходов и прибыли, формирующих тарифы на услуги в сфере водоснабжения и водоотведения, оказываемые Организацией использовались следующие индексы-дефляторы:</w:t>
      </w:r>
    </w:p>
    <w:p w:rsidR="001D2625" w:rsidRDefault="001D2625" w:rsidP="001D2625">
      <w:pPr>
        <w:ind w:firstLine="709"/>
        <w:jc w:val="both"/>
        <w:rPr>
          <w:color w:val="000000"/>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909"/>
        <w:gridCol w:w="1991"/>
        <w:gridCol w:w="1991"/>
        <w:gridCol w:w="1974"/>
        <w:gridCol w:w="17"/>
      </w:tblGrid>
      <w:tr w:rsidR="001D2625" w:rsidTr="001D2625">
        <w:trPr>
          <w:gridAfter w:val="1"/>
          <w:wAfter w:w="8" w:type="pct"/>
        </w:trPr>
        <w:tc>
          <w:tcPr>
            <w:tcW w:w="384" w:type="pct"/>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п/п</w:t>
            </w:r>
          </w:p>
        </w:tc>
        <w:tc>
          <w:tcPr>
            <w:tcW w:w="1826" w:type="pct"/>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Наименование</w:t>
            </w:r>
          </w:p>
        </w:tc>
        <w:tc>
          <w:tcPr>
            <w:tcW w:w="2782" w:type="pct"/>
            <w:gridSpan w:val="3"/>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lang w:eastAsia="ar-SA"/>
              </w:rPr>
            </w:pPr>
            <w:r>
              <w:rPr>
                <w:color w:val="000000"/>
                <w:lang w:eastAsia="ar-SA"/>
              </w:rPr>
              <w:t>Долгосрочный период регулирования</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930"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lang w:eastAsia="ar-SA"/>
              </w:rPr>
            </w:pPr>
            <w:r>
              <w:rPr>
                <w:color w:val="000000"/>
                <w:lang w:eastAsia="ar-SA"/>
              </w:rPr>
              <w:t>2020 год</w:t>
            </w:r>
          </w:p>
        </w:tc>
        <w:tc>
          <w:tcPr>
            <w:tcW w:w="930"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lang w:eastAsia="ar-SA"/>
              </w:rPr>
            </w:pPr>
            <w:r>
              <w:rPr>
                <w:color w:val="000000"/>
                <w:lang w:eastAsia="ar-SA"/>
              </w:rPr>
              <w:t>2021 год</w:t>
            </w:r>
          </w:p>
        </w:tc>
        <w:tc>
          <w:tcPr>
            <w:tcW w:w="930" w:type="pct"/>
            <w:gridSpan w:val="2"/>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lang w:eastAsia="ar-SA"/>
              </w:rPr>
            </w:pPr>
            <w:r>
              <w:rPr>
                <w:color w:val="000000"/>
                <w:lang w:eastAsia="ar-SA"/>
              </w:rPr>
              <w:t>2022 год</w:t>
            </w:r>
          </w:p>
        </w:tc>
      </w:tr>
      <w:tr w:rsidR="001D2625" w:rsidTr="001D2625">
        <w:tc>
          <w:tcPr>
            <w:tcW w:w="384"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w:t>
            </w:r>
          </w:p>
        </w:tc>
        <w:tc>
          <w:tcPr>
            <w:tcW w:w="1826" w:type="pct"/>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Индекс потребительских цен</w:t>
            </w:r>
          </w:p>
        </w:tc>
        <w:tc>
          <w:tcPr>
            <w:tcW w:w="93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103,00</w:t>
            </w:r>
          </w:p>
        </w:tc>
        <w:tc>
          <w:tcPr>
            <w:tcW w:w="93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103,70</w:t>
            </w:r>
          </w:p>
        </w:tc>
        <w:tc>
          <w:tcPr>
            <w:tcW w:w="930" w:type="pct"/>
            <w:gridSpan w:val="2"/>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104,00</w:t>
            </w:r>
          </w:p>
        </w:tc>
      </w:tr>
      <w:tr w:rsidR="001D2625" w:rsidTr="001D2625">
        <w:tc>
          <w:tcPr>
            <w:tcW w:w="384"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w:t>
            </w:r>
          </w:p>
        </w:tc>
        <w:tc>
          <w:tcPr>
            <w:tcW w:w="1826" w:type="pct"/>
            <w:tcBorders>
              <w:top w:val="single" w:sz="4" w:space="0" w:color="auto"/>
              <w:left w:val="single" w:sz="4" w:space="0" w:color="auto"/>
              <w:bottom w:val="single" w:sz="4" w:space="0" w:color="auto"/>
              <w:right w:val="single" w:sz="4" w:space="0" w:color="auto"/>
            </w:tcBorders>
            <w:vAlign w:val="center"/>
            <w:hideMark/>
          </w:tcPr>
          <w:p w:rsidR="001D2625" w:rsidRDefault="001D2625">
            <w:pPr>
              <w:ind w:left="-92"/>
              <w:rPr>
                <w:color w:val="000000"/>
                <w:lang w:eastAsia="ar-SA"/>
              </w:rPr>
            </w:pPr>
            <w:r>
              <w:rPr>
                <w:color w:val="000000"/>
                <w:lang w:eastAsia="ar-SA"/>
              </w:rPr>
              <w:t xml:space="preserve">Рост тарифов (цен) на покупную электрическую энергию </w:t>
            </w:r>
            <w:r>
              <w:rPr>
                <w:i/>
                <w:color w:val="000000"/>
                <w:lang w:eastAsia="ar-SA"/>
              </w:rPr>
              <w:t>(с 1 июля)</w:t>
            </w:r>
          </w:p>
        </w:tc>
        <w:tc>
          <w:tcPr>
            <w:tcW w:w="93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103,00</w:t>
            </w:r>
          </w:p>
        </w:tc>
        <w:tc>
          <w:tcPr>
            <w:tcW w:w="93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103,00</w:t>
            </w:r>
          </w:p>
        </w:tc>
        <w:tc>
          <w:tcPr>
            <w:tcW w:w="930" w:type="pct"/>
            <w:gridSpan w:val="2"/>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103,00</w:t>
            </w:r>
          </w:p>
        </w:tc>
      </w:tr>
    </w:tbl>
    <w:p w:rsidR="001D2625" w:rsidRDefault="001D2625" w:rsidP="001D2625">
      <w:pPr>
        <w:ind w:firstLine="709"/>
        <w:jc w:val="both"/>
        <w:rPr>
          <w:color w:val="000000"/>
          <w:sz w:val="24"/>
          <w:szCs w:val="24"/>
        </w:rPr>
      </w:pPr>
      <w:r>
        <w:rPr>
          <w:color w:val="000000"/>
          <w:sz w:val="24"/>
          <w:szCs w:val="24"/>
        </w:rPr>
        <w:t xml:space="preserve">Во исполнение пункта 9 раздела </w:t>
      </w:r>
      <w:r>
        <w:rPr>
          <w:color w:val="000000"/>
          <w:sz w:val="24"/>
          <w:szCs w:val="24"/>
          <w:lang w:val="en-US"/>
        </w:rPr>
        <w:t>II</w:t>
      </w:r>
      <w:r>
        <w:rPr>
          <w:color w:val="000000"/>
          <w:sz w:val="24"/>
          <w:szCs w:val="24"/>
        </w:rPr>
        <w:t xml:space="preserve"> Основ ценообразования, утвержденных Постановлением </w:t>
      </w:r>
      <w:r w:rsidR="00963236">
        <w:rPr>
          <w:color w:val="000000"/>
          <w:sz w:val="24"/>
          <w:szCs w:val="24"/>
        </w:rPr>
        <w:br/>
      </w:r>
      <w:r>
        <w:rPr>
          <w:color w:val="000000"/>
          <w:sz w:val="24"/>
          <w:szCs w:val="24"/>
        </w:rPr>
        <w:t>№ 406, а также учитывая выбранный метод регулирования тарифов, ЛенРТК рассчитал тарифы на услуги в сфере водоснабжения и водоотведения, оказываемые Организацией,  со следующей поэтапной разбивкой:</w:t>
      </w:r>
    </w:p>
    <w:p w:rsidR="001D2625" w:rsidRDefault="001D2625" w:rsidP="001D2625">
      <w:pPr>
        <w:ind w:firstLine="567"/>
        <w:jc w:val="both"/>
        <w:rPr>
          <w:color w:val="000000"/>
          <w:sz w:val="24"/>
          <w:szCs w:val="24"/>
        </w:rPr>
      </w:pPr>
      <w:r>
        <w:rPr>
          <w:color w:val="000000"/>
          <w:sz w:val="24"/>
          <w:szCs w:val="24"/>
        </w:rPr>
        <w:t>- с 01.01.2020  по 30.06.2020;</w:t>
      </w:r>
    </w:p>
    <w:p w:rsidR="001D2625" w:rsidRDefault="001D2625" w:rsidP="001D2625">
      <w:pPr>
        <w:ind w:firstLine="567"/>
        <w:jc w:val="both"/>
        <w:rPr>
          <w:color w:val="000000"/>
          <w:sz w:val="24"/>
          <w:szCs w:val="24"/>
        </w:rPr>
      </w:pPr>
      <w:r>
        <w:rPr>
          <w:color w:val="000000"/>
          <w:sz w:val="24"/>
          <w:szCs w:val="24"/>
        </w:rPr>
        <w:t>- с 01.07.2020  по 31.12.2020;</w:t>
      </w:r>
    </w:p>
    <w:p w:rsidR="001D2625" w:rsidRDefault="001D2625" w:rsidP="001D2625">
      <w:pPr>
        <w:ind w:firstLine="567"/>
        <w:jc w:val="both"/>
        <w:rPr>
          <w:color w:val="000000"/>
          <w:sz w:val="24"/>
          <w:szCs w:val="24"/>
        </w:rPr>
      </w:pPr>
      <w:r>
        <w:rPr>
          <w:color w:val="000000"/>
          <w:sz w:val="24"/>
          <w:szCs w:val="24"/>
        </w:rPr>
        <w:t>- с 01.01.2021 по 31.06.2021;</w:t>
      </w:r>
    </w:p>
    <w:p w:rsidR="001D2625" w:rsidRDefault="001D2625" w:rsidP="001D2625">
      <w:pPr>
        <w:ind w:firstLine="567"/>
        <w:jc w:val="both"/>
        <w:rPr>
          <w:color w:val="000000"/>
          <w:sz w:val="24"/>
          <w:szCs w:val="24"/>
        </w:rPr>
      </w:pPr>
      <w:r>
        <w:rPr>
          <w:color w:val="000000"/>
          <w:sz w:val="24"/>
          <w:szCs w:val="24"/>
        </w:rPr>
        <w:t>- с 01.07.2021 по 31.12.2021;</w:t>
      </w:r>
    </w:p>
    <w:p w:rsidR="001D2625" w:rsidRDefault="001D2625" w:rsidP="001D2625">
      <w:pPr>
        <w:ind w:firstLine="567"/>
        <w:jc w:val="both"/>
        <w:rPr>
          <w:color w:val="000000"/>
          <w:sz w:val="24"/>
          <w:szCs w:val="24"/>
        </w:rPr>
      </w:pPr>
      <w:r>
        <w:rPr>
          <w:color w:val="000000"/>
          <w:sz w:val="24"/>
          <w:szCs w:val="24"/>
        </w:rPr>
        <w:t>- с 01.01.2022 по 31.06.2022;</w:t>
      </w:r>
    </w:p>
    <w:p w:rsidR="001D2625" w:rsidRDefault="001D2625" w:rsidP="001D2625">
      <w:pPr>
        <w:ind w:firstLine="567"/>
        <w:jc w:val="both"/>
        <w:rPr>
          <w:color w:val="000000"/>
          <w:sz w:val="24"/>
          <w:szCs w:val="24"/>
        </w:rPr>
      </w:pPr>
      <w:r>
        <w:rPr>
          <w:color w:val="000000"/>
          <w:sz w:val="24"/>
          <w:szCs w:val="24"/>
        </w:rPr>
        <w:t>- с 01.07.2022 по 31.12.2022.</w:t>
      </w:r>
    </w:p>
    <w:p w:rsidR="001D2625" w:rsidRDefault="001D2625" w:rsidP="001D2625">
      <w:pPr>
        <w:ind w:firstLine="567"/>
        <w:jc w:val="both"/>
        <w:rPr>
          <w:color w:val="000000"/>
          <w:sz w:val="24"/>
          <w:szCs w:val="24"/>
        </w:rPr>
      </w:pPr>
      <w:r>
        <w:rPr>
          <w:color w:val="000000"/>
          <w:sz w:val="24"/>
          <w:szCs w:val="24"/>
        </w:rPr>
        <w:t xml:space="preserve">Тарифы на услуги в сфере водоснабжения и водоотведения, оказываемые Организацией, предлагаемые ЛенРТК к утверждению на 2020-2022 годы,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Громовского сельского поселения Приозерского района Ленинградской области. </w:t>
      </w:r>
    </w:p>
    <w:p w:rsidR="001D2625" w:rsidRDefault="001D2625" w:rsidP="001D2625">
      <w:pPr>
        <w:ind w:firstLine="567"/>
        <w:jc w:val="both"/>
        <w:rPr>
          <w:color w:val="000000"/>
          <w:sz w:val="24"/>
          <w:szCs w:val="24"/>
        </w:rPr>
      </w:pPr>
      <w:r>
        <w:rPr>
          <w:color w:val="000000"/>
          <w:sz w:val="24"/>
          <w:szCs w:val="24"/>
        </w:rPr>
        <w:t>ЛенРТК проведена экспертиза плановой себестоимости услуг в сфере водоснабжения и водоотведения, предусмотренной Организацией на 2020 год, результаты которой представлены в таблице 1 и 2:</w:t>
      </w:r>
    </w:p>
    <w:p w:rsidR="001D2625" w:rsidRDefault="001D2625" w:rsidP="001D2625">
      <w:pPr>
        <w:ind w:firstLine="709"/>
        <w:jc w:val="both"/>
        <w:rPr>
          <w:color w:val="000000"/>
          <w:sz w:val="24"/>
          <w:szCs w:val="24"/>
        </w:rPr>
      </w:pPr>
      <w:r>
        <w:rPr>
          <w:color w:val="000000"/>
          <w:sz w:val="24"/>
          <w:szCs w:val="24"/>
        </w:rPr>
        <w:t>Питьевая вода                                                                                                                    Таблица 1</w:t>
      </w:r>
    </w:p>
    <w:tbl>
      <w:tblPr>
        <w:tblW w:w="5000" w:type="pct"/>
        <w:jc w:val="center"/>
        <w:tblLook w:val="04A0" w:firstRow="1" w:lastRow="0" w:firstColumn="1" w:lastColumn="0" w:noHBand="0" w:noVBand="1"/>
      </w:tblPr>
      <w:tblGrid>
        <w:gridCol w:w="506"/>
        <w:gridCol w:w="2260"/>
        <w:gridCol w:w="1181"/>
        <w:gridCol w:w="1335"/>
        <w:gridCol w:w="1181"/>
        <w:gridCol w:w="1326"/>
        <w:gridCol w:w="2916"/>
      </w:tblGrid>
      <w:tr w:rsidR="001D2625" w:rsidTr="001D2625">
        <w:trPr>
          <w:jc w:val="center"/>
        </w:trPr>
        <w:tc>
          <w:tcPr>
            <w:tcW w:w="237"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 п/п</w:t>
            </w:r>
          </w:p>
        </w:tc>
        <w:tc>
          <w:tcPr>
            <w:tcW w:w="105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Показатель</w:t>
            </w:r>
          </w:p>
        </w:tc>
        <w:tc>
          <w:tcPr>
            <w:tcW w:w="552"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Единица измерения</w:t>
            </w:r>
          </w:p>
        </w:tc>
        <w:tc>
          <w:tcPr>
            <w:tcW w:w="621"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rPr>
                <w:color w:val="000000"/>
                <w:lang w:eastAsia="ar-SA"/>
              </w:rPr>
            </w:pPr>
            <w:r>
              <w:rPr>
                <w:color w:val="000000"/>
                <w:lang w:eastAsia="ar-SA"/>
              </w:rPr>
              <w:t xml:space="preserve">План </w:t>
            </w:r>
            <w:r>
              <w:rPr>
                <w:color w:val="000000"/>
                <w:lang w:eastAsia="ar-SA"/>
              </w:rPr>
              <w:br/>
              <w:t>Организации</w:t>
            </w:r>
          </w:p>
        </w:tc>
        <w:tc>
          <w:tcPr>
            <w:tcW w:w="552"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Принято ЛенРТК</w:t>
            </w:r>
          </w:p>
        </w:tc>
        <w:tc>
          <w:tcPr>
            <w:tcW w:w="620"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Отклонение</w:t>
            </w:r>
          </w:p>
        </w:tc>
        <w:tc>
          <w:tcPr>
            <w:tcW w:w="1362"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rPr>
                <w:color w:val="000000"/>
                <w:lang w:eastAsia="ar-SA"/>
              </w:rPr>
            </w:pPr>
            <w:r>
              <w:rPr>
                <w:color w:val="000000"/>
                <w:lang w:eastAsia="ar-SA"/>
              </w:rPr>
              <w:t xml:space="preserve">Причина </w:t>
            </w:r>
          </w:p>
          <w:p w:rsidR="001D2625" w:rsidRDefault="001D2625">
            <w:pPr>
              <w:snapToGrid w:val="0"/>
              <w:jc w:val="center"/>
              <w:rPr>
                <w:color w:val="000000"/>
                <w:lang w:eastAsia="ar-SA"/>
              </w:rPr>
            </w:pPr>
            <w:r>
              <w:rPr>
                <w:color w:val="000000"/>
                <w:lang w:eastAsia="ar-SA"/>
              </w:rPr>
              <w:t>отклонения</w:t>
            </w:r>
          </w:p>
        </w:tc>
      </w:tr>
      <w:tr w:rsidR="001D2625" w:rsidTr="001D2625">
        <w:trPr>
          <w:jc w:val="center"/>
        </w:trPr>
        <w:tc>
          <w:tcPr>
            <w:tcW w:w="237"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1.</w:t>
            </w:r>
          </w:p>
        </w:tc>
        <w:tc>
          <w:tcPr>
            <w:tcW w:w="1056" w:type="pct"/>
            <w:tcBorders>
              <w:top w:val="single" w:sz="4" w:space="0" w:color="000000"/>
              <w:left w:val="single" w:sz="4" w:space="0" w:color="000000"/>
              <w:bottom w:val="single" w:sz="4" w:space="0" w:color="000000"/>
              <w:right w:val="nil"/>
            </w:tcBorders>
            <w:vAlign w:val="center"/>
            <w:hideMark/>
          </w:tcPr>
          <w:p w:rsidR="001D2625" w:rsidRDefault="001D2625">
            <w:pPr>
              <w:snapToGrid w:val="0"/>
              <w:rPr>
                <w:color w:val="000000"/>
                <w:lang w:eastAsia="ar-SA"/>
              </w:rPr>
            </w:pPr>
            <w:r>
              <w:rPr>
                <w:color w:val="000000"/>
                <w:lang w:eastAsia="ar-SA"/>
              </w:rPr>
              <w:t>Расходы на энергетические ресурсы</w:t>
            </w:r>
          </w:p>
        </w:tc>
        <w:tc>
          <w:tcPr>
            <w:tcW w:w="552"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rPr>
                <w:color w:val="000000"/>
                <w:lang w:eastAsia="ar-SA"/>
              </w:rPr>
            </w:pPr>
            <w:r>
              <w:rPr>
                <w:color w:val="000000"/>
                <w:lang w:eastAsia="ar-SA"/>
              </w:rPr>
              <w:t>268,28</w:t>
            </w:r>
          </w:p>
        </w:tc>
        <w:tc>
          <w:tcPr>
            <w:tcW w:w="552" w:type="pct"/>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223,52</w:t>
            </w:r>
          </w:p>
        </w:tc>
        <w:tc>
          <w:tcPr>
            <w:tcW w:w="620" w:type="pct"/>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-44,77</w:t>
            </w:r>
          </w:p>
        </w:tc>
        <w:tc>
          <w:tcPr>
            <w:tcW w:w="1362"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rPr>
                <w:color w:val="000000"/>
                <w:lang w:eastAsia="ar-SA"/>
              </w:rPr>
            </w:pPr>
            <w:r>
              <w:rPr>
                <w:color w:val="000000"/>
                <w:lang w:eastAsia="ar-SA"/>
              </w:rPr>
              <w:t xml:space="preserve">На основании пункта 30 раздела </w:t>
            </w:r>
            <w:r>
              <w:rPr>
                <w:color w:val="000000"/>
                <w:lang w:val="en-US" w:eastAsia="ar-SA"/>
              </w:rPr>
              <w:t>IV</w:t>
            </w:r>
            <w:r>
              <w:rPr>
                <w:color w:val="000000"/>
                <w:lang w:eastAsia="ar-SA"/>
              </w:rPr>
              <w:t xml:space="preserve"> Правил регулирования тарифов, утвержденных Постановлением № 406, а также в связи с отсутствием фактических расходов за полный год работы удельная стоимость электроэнергии проиндексирована с 01.07.2020 года на индекс-дефлятор, </w:t>
            </w:r>
            <w:r>
              <w:rPr>
                <w:color w:val="000000"/>
                <w:lang w:eastAsia="ar-SA"/>
              </w:rPr>
              <w:lastRenderedPageBreak/>
              <w:t>предусмотренный Прогнозом на 2020 год</w:t>
            </w:r>
          </w:p>
        </w:tc>
      </w:tr>
      <w:tr w:rsidR="001D2625" w:rsidTr="001D2625">
        <w:trPr>
          <w:jc w:val="center"/>
        </w:trPr>
        <w:tc>
          <w:tcPr>
            <w:tcW w:w="237"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lastRenderedPageBreak/>
              <w:t>2.</w:t>
            </w:r>
          </w:p>
        </w:tc>
        <w:tc>
          <w:tcPr>
            <w:tcW w:w="1056" w:type="pct"/>
            <w:tcBorders>
              <w:top w:val="single" w:sz="4" w:space="0" w:color="000000"/>
              <w:left w:val="single" w:sz="4" w:space="0" w:color="000000"/>
              <w:bottom w:val="single" w:sz="4" w:space="0" w:color="000000"/>
              <w:right w:val="nil"/>
            </w:tcBorders>
            <w:vAlign w:val="center"/>
            <w:hideMark/>
          </w:tcPr>
          <w:p w:rsidR="001D2625" w:rsidRDefault="001D2625">
            <w:pPr>
              <w:snapToGrid w:val="0"/>
              <w:rPr>
                <w:color w:val="000000"/>
                <w:lang w:eastAsia="ar-SA"/>
              </w:rPr>
            </w:pPr>
            <w:r>
              <w:rPr>
                <w:color w:val="000000"/>
                <w:lang w:eastAsia="ar-SA"/>
              </w:rPr>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552"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rPr>
                <w:color w:val="000000"/>
                <w:lang w:eastAsia="ar-SA"/>
              </w:rPr>
            </w:pPr>
            <w:r>
              <w:rPr>
                <w:color w:val="000000"/>
                <w:lang w:eastAsia="ar-SA"/>
              </w:rPr>
              <w:t>9 182,66</w:t>
            </w:r>
          </w:p>
        </w:tc>
        <w:tc>
          <w:tcPr>
            <w:tcW w:w="552" w:type="pct"/>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0,00</w:t>
            </w:r>
          </w:p>
        </w:tc>
        <w:tc>
          <w:tcPr>
            <w:tcW w:w="620" w:type="pct"/>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- 9 182,66</w:t>
            </w:r>
          </w:p>
        </w:tc>
        <w:tc>
          <w:tcPr>
            <w:tcW w:w="1362"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rPr>
                <w:color w:val="000000"/>
                <w:lang w:eastAsia="ar-SA"/>
              </w:rPr>
            </w:pPr>
            <w:r>
              <w:rPr>
                <w:color w:val="000000"/>
                <w:lang w:eastAsia="ar-SA"/>
              </w:rPr>
              <w:t xml:space="preserve">На основании пункта 30 раздела </w:t>
            </w:r>
            <w:r>
              <w:rPr>
                <w:color w:val="000000"/>
                <w:lang w:val="en-US" w:eastAsia="ar-SA"/>
              </w:rPr>
              <w:t>IV</w:t>
            </w:r>
            <w:r>
              <w:rPr>
                <w:color w:val="000000"/>
                <w:lang w:eastAsia="ar-SA"/>
              </w:rPr>
              <w:t xml:space="preserve"> Правил регулирования тарифов, утвержденных Постановлением № 406</w:t>
            </w:r>
          </w:p>
        </w:tc>
      </w:tr>
      <w:tr w:rsidR="001D2625" w:rsidTr="001D2625">
        <w:trPr>
          <w:jc w:val="center"/>
        </w:trPr>
        <w:tc>
          <w:tcPr>
            <w:tcW w:w="237"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3.</w:t>
            </w:r>
          </w:p>
        </w:tc>
        <w:tc>
          <w:tcPr>
            <w:tcW w:w="1056" w:type="pct"/>
            <w:tcBorders>
              <w:top w:val="single" w:sz="4" w:space="0" w:color="000000"/>
              <w:left w:val="single" w:sz="4" w:space="0" w:color="000000"/>
              <w:bottom w:val="single" w:sz="4" w:space="0" w:color="000000"/>
              <w:right w:val="nil"/>
            </w:tcBorders>
            <w:vAlign w:val="center"/>
            <w:hideMark/>
          </w:tcPr>
          <w:p w:rsidR="001D2625" w:rsidRDefault="001D2625">
            <w:pPr>
              <w:snapToGrid w:val="0"/>
              <w:rPr>
                <w:color w:val="000000"/>
                <w:lang w:eastAsia="ar-SA"/>
              </w:rPr>
            </w:pPr>
            <w:r>
              <w:rPr>
                <w:color w:val="000000"/>
                <w:lang w:eastAsia="ar-SA"/>
              </w:rPr>
              <w:t>Расходы на оплату труда основного производственного персонала</w:t>
            </w:r>
          </w:p>
        </w:tc>
        <w:tc>
          <w:tcPr>
            <w:tcW w:w="552"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552" w:type="pct"/>
            <w:tcBorders>
              <w:top w:val="single" w:sz="4" w:space="0" w:color="000000"/>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1092,49</w:t>
            </w:r>
          </w:p>
        </w:tc>
        <w:tc>
          <w:tcPr>
            <w:tcW w:w="620" w:type="pct"/>
            <w:tcBorders>
              <w:top w:val="single" w:sz="4" w:space="0" w:color="000000"/>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+ 1092,49</w:t>
            </w:r>
          </w:p>
        </w:tc>
        <w:tc>
          <w:tcPr>
            <w:tcW w:w="1362" w:type="pct"/>
            <w:vMerge w:val="restart"/>
            <w:tcBorders>
              <w:top w:val="single" w:sz="4" w:space="0" w:color="000000"/>
              <w:left w:val="single" w:sz="4" w:space="0" w:color="000000"/>
              <w:bottom w:val="single" w:sz="4" w:space="0" w:color="auto"/>
              <w:right w:val="single" w:sz="4" w:space="0" w:color="000000"/>
            </w:tcBorders>
            <w:vAlign w:val="center"/>
            <w:hideMark/>
          </w:tcPr>
          <w:p w:rsidR="001D2625" w:rsidRDefault="001D2625">
            <w:pPr>
              <w:rPr>
                <w:color w:val="000000"/>
                <w:lang w:eastAsia="ar-SA"/>
              </w:rPr>
            </w:pPr>
            <w:r>
              <w:rPr>
                <w:color w:val="000000"/>
                <w:lang w:eastAsia="ar-SA"/>
              </w:rPr>
              <w:t>В связи с отсутствием фактических расходов за полный год работы применен индекс-дефлятор, предусмотренные Прогнозом на 2020 год, к расходам, учтенным ЛенРТК при планировании необходимой валовой выручки на 2019 год</w:t>
            </w:r>
          </w:p>
        </w:tc>
      </w:tr>
      <w:tr w:rsidR="001D2625" w:rsidTr="001D2625">
        <w:trPr>
          <w:trHeight w:val="410"/>
          <w:jc w:val="center"/>
        </w:trPr>
        <w:tc>
          <w:tcPr>
            <w:tcW w:w="237"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4.</w:t>
            </w:r>
          </w:p>
        </w:tc>
        <w:tc>
          <w:tcPr>
            <w:tcW w:w="1056" w:type="pct"/>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Отчисления на социальные нужды основного производственного персонала</w:t>
            </w:r>
          </w:p>
        </w:tc>
        <w:tc>
          <w:tcPr>
            <w:tcW w:w="552"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552"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329,93</w:t>
            </w:r>
          </w:p>
        </w:tc>
        <w:tc>
          <w:tcPr>
            <w:tcW w:w="620"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+ 329,93</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1D2625" w:rsidRDefault="001D2625">
            <w:pPr>
              <w:rPr>
                <w:color w:val="000000"/>
                <w:lang w:eastAsia="ar-SA"/>
              </w:rPr>
            </w:pPr>
          </w:p>
        </w:tc>
      </w:tr>
      <w:tr w:rsidR="001D2625" w:rsidTr="001D2625">
        <w:trPr>
          <w:trHeight w:val="410"/>
          <w:jc w:val="center"/>
        </w:trPr>
        <w:tc>
          <w:tcPr>
            <w:tcW w:w="237"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5.</w:t>
            </w:r>
          </w:p>
        </w:tc>
        <w:tc>
          <w:tcPr>
            <w:tcW w:w="1056" w:type="pct"/>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Амортизация</w:t>
            </w:r>
          </w:p>
        </w:tc>
        <w:tc>
          <w:tcPr>
            <w:tcW w:w="552"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210,68</w:t>
            </w:r>
          </w:p>
        </w:tc>
        <w:tc>
          <w:tcPr>
            <w:tcW w:w="552"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0,00</w:t>
            </w:r>
          </w:p>
        </w:tc>
        <w:tc>
          <w:tcPr>
            <w:tcW w:w="620"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-210,68</w:t>
            </w:r>
          </w:p>
        </w:tc>
        <w:tc>
          <w:tcPr>
            <w:tcW w:w="1362" w:type="pct"/>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000000"/>
                <w:lang w:eastAsia="ar-SA"/>
              </w:rPr>
            </w:pPr>
            <w:r>
              <w:rPr>
                <w:color w:val="000000"/>
                <w:lang w:eastAsia="ar-SA"/>
              </w:rPr>
              <w:t xml:space="preserve">На основании пункта 30 раздела </w:t>
            </w:r>
            <w:r>
              <w:rPr>
                <w:color w:val="000000"/>
                <w:lang w:val="en-US" w:eastAsia="ar-SA"/>
              </w:rPr>
              <w:t>IV</w:t>
            </w:r>
            <w:r>
              <w:rPr>
                <w:color w:val="000000"/>
                <w:lang w:eastAsia="ar-SA"/>
              </w:rPr>
              <w:t xml:space="preserve"> Правил регулирования тарифов, утвержденных Постановлением № 406</w:t>
            </w:r>
          </w:p>
        </w:tc>
      </w:tr>
      <w:tr w:rsidR="001D2625" w:rsidTr="001D2625">
        <w:trPr>
          <w:trHeight w:val="410"/>
          <w:jc w:val="center"/>
        </w:trPr>
        <w:tc>
          <w:tcPr>
            <w:tcW w:w="237"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6.</w:t>
            </w:r>
          </w:p>
        </w:tc>
        <w:tc>
          <w:tcPr>
            <w:tcW w:w="1056" w:type="pct"/>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Ремонтные расходы</w:t>
            </w:r>
          </w:p>
        </w:tc>
        <w:tc>
          <w:tcPr>
            <w:tcW w:w="552"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552"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103,00</w:t>
            </w:r>
          </w:p>
        </w:tc>
        <w:tc>
          <w:tcPr>
            <w:tcW w:w="620"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+ 103,00</w:t>
            </w:r>
          </w:p>
        </w:tc>
        <w:tc>
          <w:tcPr>
            <w:tcW w:w="1362" w:type="pct"/>
            <w:vMerge w:val="restart"/>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000000"/>
                <w:lang w:eastAsia="ar-SA"/>
              </w:rPr>
            </w:pPr>
            <w:r>
              <w:rPr>
                <w:color w:val="000000"/>
                <w:lang w:eastAsia="ar-SA"/>
              </w:rPr>
              <w:t>В связи с отсутствием фактических расходов за полный год работы применен индекс-дефлятор, предусмотренные Прогнозом на 2020 год, к расходам, учтенным ЛенРТК при планировании необходимой валовой выручки на 2019 год</w:t>
            </w:r>
          </w:p>
        </w:tc>
      </w:tr>
      <w:tr w:rsidR="001D2625" w:rsidTr="001D2625">
        <w:trPr>
          <w:trHeight w:val="410"/>
          <w:jc w:val="center"/>
        </w:trPr>
        <w:tc>
          <w:tcPr>
            <w:tcW w:w="237"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7.</w:t>
            </w:r>
          </w:p>
        </w:tc>
        <w:tc>
          <w:tcPr>
            <w:tcW w:w="1056" w:type="pct"/>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Цеховые расходы</w:t>
            </w:r>
          </w:p>
        </w:tc>
        <w:tc>
          <w:tcPr>
            <w:tcW w:w="552"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552"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87,87</w:t>
            </w:r>
          </w:p>
        </w:tc>
        <w:tc>
          <w:tcPr>
            <w:tcW w:w="620"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+ 87,87</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000000"/>
                <w:lang w:eastAsia="ar-SA"/>
              </w:rPr>
            </w:pPr>
          </w:p>
        </w:tc>
      </w:tr>
      <w:tr w:rsidR="001D2625" w:rsidTr="001D2625">
        <w:trPr>
          <w:trHeight w:val="410"/>
          <w:jc w:val="center"/>
        </w:trPr>
        <w:tc>
          <w:tcPr>
            <w:tcW w:w="237"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8.</w:t>
            </w:r>
          </w:p>
        </w:tc>
        <w:tc>
          <w:tcPr>
            <w:tcW w:w="1056" w:type="pct"/>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Прочие прямые расходы</w:t>
            </w:r>
          </w:p>
        </w:tc>
        <w:tc>
          <w:tcPr>
            <w:tcW w:w="552"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552"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558,11</w:t>
            </w:r>
          </w:p>
        </w:tc>
        <w:tc>
          <w:tcPr>
            <w:tcW w:w="620"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+ 558,11</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000000"/>
                <w:lang w:eastAsia="ar-SA"/>
              </w:rPr>
            </w:pPr>
          </w:p>
        </w:tc>
      </w:tr>
      <w:tr w:rsidR="001D2625" w:rsidTr="001D2625">
        <w:trPr>
          <w:trHeight w:val="583"/>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9.</w:t>
            </w:r>
          </w:p>
        </w:tc>
        <w:tc>
          <w:tcPr>
            <w:tcW w:w="1056"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ind w:right="-108"/>
              <w:rPr>
                <w:color w:val="000000"/>
                <w:lang w:eastAsia="ar-SA"/>
              </w:rPr>
            </w:pPr>
            <w:r>
              <w:rPr>
                <w:color w:val="000000"/>
                <w:lang w:eastAsia="ar-SA"/>
              </w:rPr>
              <w:t>Общехозяйственные расходы</w:t>
            </w:r>
          </w:p>
        </w:tc>
        <w:tc>
          <w:tcPr>
            <w:tcW w:w="552"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51,22</w:t>
            </w:r>
          </w:p>
        </w:tc>
        <w:tc>
          <w:tcPr>
            <w:tcW w:w="552" w:type="pct"/>
            <w:tcBorders>
              <w:top w:val="single" w:sz="4" w:space="0" w:color="auto"/>
              <w:left w:val="single" w:sz="4" w:space="0" w:color="auto"/>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51,22</w:t>
            </w:r>
          </w:p>
        </w:tc>
        <w:tc>
          <w:tcPr>
            <w:tcW w:w="620" w:type="pct"/>
            <w:tcBorders>
              <w:top w:val="single" w:sz="4" w:space="0" w:color="auto"/>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1362" w:type="pct"/>
            <w:tcBorders>
              <w:top w:val="single" w:sz="4" w:space="0" w:color="auto"/>
              <w:left w:val="single" w:sz="4" w:space="0" w:color="000000"/>
              <w:bottom w:val="single" w:sz="4" w:space="0" w:color="auto"/>
              <w:right w:val="single" w:sz="4" w:space="0" w:color="000000"/>
            </w:tcBorders>
            <w:vAlign w:val="center"/>
          </w:tcPr>
          <w:p w:rsidR="001D2625" w:rsidRDefault="001D2625">
            <w:pPr>
              <w:rPr>
                <w:color w:val="548DD4"/>
                <w:lang w:eastAsia="ar-SA"/>
              </w:rPr>
            </w:pPr>
          </w:p>
        </w:tc>
      </w:tr>
      <w:tr w:rsidR="001D2625" w:rsidTr="001D2625">
        <w:trPr>
          <w:trHeight w:val="274"/>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10.</w:t>
            </w:r>
          </w:p>
        </w:tc>
        <w:tc>
          <w:tcPr>
            <w:tcW w:w="1056"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ind w:right="-108"/>
              <w:rPr>
                <w:color w:val="000000"/>
                <w:lang w:eastAsia="ar-SA"/>
              </w:rPr>
            </w:pPr>
            <w:r>
              <w:rPr>
                <w:color w:val="000000"/>
                <w:lang w:eastAsia="ar-SA"/>
              </w:rPr>
              <w:t>Расходы, связанные с уплатой налогов и сборов</w:t>
            </w:r>
          </w:p>
        </w:tc>
        <w:tc>
          <w:tcPr>
            <w:tcW w:w="552"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75,35</w:t>
            </w:r>
          </w:p>
        </w:tc>
        <w:tc>
          <w:tcPr>
            <w:tcW w:w="552"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28,82</w:t>
            </w:r>
          </w:p>
        </w:tc>
        <w:tc>
          <w:tcPr>
            <w:tcW w:w="62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- 46,52</w:t>
            </w:r>
          </w:p>
        </w:tc>
        <w:tc>
          <w:tcPr>
            <w:tcW w:w="1362" w:type="pct"/>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num" w:pos="0"/>
              </w:tabs>
              <w:autoSpaceDE w:val="0"/>
              <w:autoSpaceDN w:val="0"/>
              <w:adjustRightInd w:val="0"/>
              <w:jc w:val="both"/>
              <w:outlineLvl w:val="1"/>
              <w:rPr>
                <w:color w:val="000000"/>
                <w:lang w:eastAsia="ar-SA"/>
              </w:rPr>
            </w:pPr>
            <w:r>
              <w:rPr>
                <w:color w:val="000000"/>
                <w:lang w:eastAsia="ar-SA"/>
              </w:rPr>
              <w:t xml:space="preserve">Исключен налог на имущество на основании пункта 30 раздела </w:t>
            </w:r>
            <w:r>
              <w:rPr>
                <w:color w:val="000000"/>
                <w:lang w:val="en-US" w:eastAsia="ar-SA"/>
              </w:rPr>
              <w:t>IV</w:t>
            </w:r>
            <w:r>
              <w:rPr>
                <w:color w:val="000000"/>
                <w:lang w:eastAsia="ar-SA"/>
              </w:rPr>
              <w:t xml:space="preserve"> Правил регулирования тарифов, утвержденных Постановлением № 406. Скорректирована величина водного налога в соответствии со ставками платы, предусмотренными для категории потребителей «население» пунктом 3 статьи 333.12 главы 25.2 раздела </w:t>
            </w:r>
            <w:r>
              <w:rPr>
                <w:color w:val="000000"/>
                <w:lang w:val="en-US" w:eastAsia="ar-SA"/>
              </w:rPr>
              <w:t>VIII</w:t>
            </w:r>
            <w:r>
              <w:rPr>
                <w:color w:val="000000"/>
                <w:lang w:eastAsia="ar-SA"/>
              </w:rPr>
              <w:t xml:space="preserve"> части первой НК РФ</w:t>
            </w:r>
          </w:p>
        </w:tc>
      </w:tr>
    </w:tbl>
    <w:p w:rsidR="001D2625" w:rsidRDefault="001D2625" w:rsidP="001D2625">
      <w:pPr>
        <w:ind w:firstLine="709"/>
        <w:jc w:val="both"/>
        <w:rPr>
          <w:color w:val="000000"/>
          <w:sz w:val="24"/>
          <w:szCs w:val="24"/>
        </w:rPr>
      </w:pPr>
      <w:r>
        <w:rPr>
          <w:color w:val="000000"/>
          <w:sz w:val="24"/>
          <w:szCs w:val="24"/>
        </w:rPr>
        <w:t>Транспортировка сточных вод                                                                                      Таблица 2</w:t>
      </w:r>
    </w:p>
    <w:tbl>
      <w:tblPr>
        <w:tblW w:w="0" w:type="auto"/>
        <w:jc w:val="center"/>
        <w:tblLook w:val="04A0" w:firstRow="1" w:lastRow="0" w:firstColumn="1" w:lastColumn="0" w:noHBand="0" w:noVBand="1"/>
      </w:tblPr>
      <w:tblGrid>
        <w:gridCol w:w="497"/>
        <w:gridCol w:w="2657"/>
        <w:gridCol w:w="1144"/>
        <w:gridCol w:w="1354"/>
        <w:gridCol w:w="984"/>
        <w:gridCol w:w="1244"/>
        <w:gridCol w:w="2825"/>
      </w:tblGrid>
      <w:tr w:rsidR="001D2625" w:rsidTr="001D2625">
        <w:trPr>
          <w:jc w:val="center"/>
        </w:trPr>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 п/п</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Показатель</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Единица измерения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rPr>
                <w:color w:val="000000"/>
                <w:lang w:eastAsia="ar-SA"/>
              </w:rPr>
            </w:pPr>
            <w:r>
              <w:rPr>
                <w:color w:val="000000"/>
                <w:lang w:eastAsia="ar-SA"/>
              </w:rPr>
              <w:t>План Организации</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Принято ЛенРТК</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Отклонение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rPr>
                <w:color w:val="000000"/>
                <w:lang w:eastAsia="ar-SA"/>
              </w:rPr>
            </w:pPr>
            <w:r>
              <w:rPr>
                <w:color w:val="000000"/>
                <w:lang w:eastAsia="ar-SA"/>
              </w:rPr>
              <w:t>Причина отклонения</w:t>
            </w:r>
          </w:p>
        </w:tc>
      </w:tr>
      <w:tr w:rsidR="001D2625" w:rsidTr="001D2625">
        <w:trPr>
          <w:jc w:val="center"/>
        </w:trPr>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1.</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rPr>
                <w:color w:val="000000"/>
                <w:lang w:eastAsia="ar-SA"/>
              </w:rPr>
            </w:pPr>
            <w:r>
              <w:rPr>
                <w:color w:val="000000"/>
                <w:lang w:eastAsia="ar-SA"/>
              </w:rPr>
              <w:t>Расходы на энергетические ресурсы</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rPr>
                <w:color w:val="000000"/>
                <w:lang w:eastAsia="ar-SA"/>
              </w:rPr>
            </w:pPr>
            <w:r>
              <w:rPr>
                <w:color w:val="000000"/>
                <w:lang w:eastAsia="ar-SA"/>
              </w:rPr>
              <w:t>269,78</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230,12</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- 39,66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D2625" w:rsidRDefault="001D2625">
            <w:pPr>
              <w:rPr>
                <w:color w:val="000000"/>
                <w:lang w:eastAsia="ar-SA"/>
              </w:rPr>
            </w:pPr>
            <w:r>
              <w:rPr>
                <w:color w:val="000000"/>
                <w:lang w:eastAsia="ar-SA"/>
              </w:rPr>
              <w:t xml:space="preserve">На основании пункта 30 раздела </w:t>
            </w:r>
            <w:r>
              <w:rPr>
                <w:color w:val="000000"/>
                <w:lang w:val="en-US" w:eastAsia="ar-SA"/>
              </w:rPr>
              <w:t>IV</w:t>
            </w:r>
            <w:r>
              <w:rPr>
                <w:color w:val="000000"/>
                <w:lang w:eastAsia="ar-SA"/>
              </w:rPr>
              <w:t xml:space="preserve"> Правил регулирования тарифов, утвержденных Постановлением № 406, а </w:t>
            </w:r>
            <w:r>
              <w:rPr>
                <w:color w:val="000000"/>
                <w:lang w:eastAsia="ar-SA"/>
              </w:rPr>
              <w:lastRenderedPageBreak/>
              <w:t>также в связи с отсутствием фактических расходов за полный год работы удельная стоимость электроэнергии проиндексирована с 01.07.2020 года на индекс-дефлятор, предусмотренный Прогнозом на 2020 год</w:t>
            </w:r>
          </w:p>
        </w:tc>
      </w:tr>
      <w:tr w:rsidR="001D2625" w:rsidTr="001D2625">
        <w:trPr>
          <w:jc w:val="center"/>
        </w:trPr>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lastRenderedPageBreak/>
              <w:t>2.</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rPr>
                <w:color w:val="000000"/>
                <w:lang w:eastAsia="ar-SA"/>
              </w:rPr>
            </w:pPr>
            <w:r>
              <w:rPr>
                <w:color w:val="000000"/>
                <w:lang w:eastAsia="ar-SA"/>
              </w:rPr>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rPr>
                <w:color w:val="000000"/>
                <w:lang w:eastAsia="ar-SA"/>
              </w:rPr>
            </w:pPr>
            <w:r>
              <w:rPr>
                <w:color w:val="000000"/>
                <w:lang w:eastAsia="ar-SA"/>
              </w:rPr>
              <w:t>13 477,52</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- 13 477,52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D2625" w:rsidRDefault="001D2625">
            <w:pPr>
              <w:rPr>
                <w:color w:val="000000"/>
                <w:lang w:eastAsia="ar-SA"/>
              </w:rPr>
            </w:pPr>
            <w:r>
              <w:rPr>
                <w:color w:val="000000"/>
                <w:lang w:eastAsia="ar-SA"/>
              </w:rPr>
              <w:t xml:space="preserve">На основании пункта 30 раздела </w:t>
            </w:r>
            <w:r>
              <w:rPr>
                <w:color w:val="000000"/>
                <w:lang w:val="en-US" w:eastAsia="ar-SA"/>
              </w:rPr>
              <w:t>IV</w:t>
            </w:r>
            <w:r>
              <w:rPr>
                <w:color w:val="000000"/>
                <w:lang w:eastAsia="ar-SA"/>
              </w:rPr>
              <w:t xml:space="preserve"> Правил регулирования тарифов, утвержденных Постановлением № 406</w:t>
            </w:r>
          </w:p>
        </w:tc>
      </w:tr>
      <w:tr w:rsidR="001D2625" w:rsidTr="001D2625">
        <w:trPr>
          <w:jc w:val="center"/>
        </w:trPr>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3.</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rPr>
                <w:color w:val="000000"/>
                <w:lang w:eastAsia="ar-SA"/>
              </w:rPr>
            </w:pPr>
            <w:r>
              <w:rPr>
                <w:color w:val="000000"/>
                <w:lang w:eastAsia="ar-SA"/>
              </w:rPr>
              <w:t>Расходы на оплату труда основного производственного персонала</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000000"/>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1 947,90</w:t>
            </w:r>
          </w:p>
        </w:tc>
        <w:tc>
          <w:tcPr>
            <w:tcW w:w="0" w:type="auto"/>
            <w:tcBorders>
              <w:top w:val="single" w:sz="4" w:space="0" w:color="000000"/>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+ 1947,90</w:t>
            </w:r>
          </w:p>
        </w:tc>
        <w:tc>
          <w:tcPr>
            <w:tcW w:w="0" w:type="auto"/>
            <w:vMerge w:val="restart"/>
            <w:tcBorders>
              <w:top w:val="single" w:sz="4" w:space="0" w:color="000000"/>
              <w:left w:val="single" w:sz="4" w:space="0" w:color="000000"/>
              <w:bottom w:val="single" w:sz="4" w:space="0" w:color="auto"/>
              <w:right w:val="single" w:sz="4" w:space="0" w:color="000000"/>
            </w:tcBorders>
            <w:vAlign w:val="center"/>
            <w:hideMark/>
          </w:tcPr>
          <w:p w:rsidR="001D2625" w:rsidRDefault="001D2625">
            <w:pPr>
              <w:rPr>
                <w:color w:val="000000"/>
                <w:lang w:eastAsia="ar-SA"/>
              </w:rPr>
            </w:pPr>
            <w:r>
              <w:rPr>
                <w:color w:val="000000"/>
                <w:lang w:eastAsia="ar-SA"/>
              </w:rPr>
              <w:t>В связи с отсутствием фактических расходов за полный год работы применен индекс-дефлятор, предусмотренные Прогнозом на 2020 год, к расходам, учтенным ЛенРТК при планировании необходимой валовой выручки на 2019 год</w:t>
            </w:r>
          </w:p>
        </w:tc>
      </w:tr>
      <w:tr w:rsidR="001D2625" w:rsidTr="001D2625">
        <w:trPr>
          <w:trHeight w:val="50"/>
          <w:jc w:val="center"/>
        </w:trPr>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4.</w:t>
            </w:r>
          </w:p>
        </w:tc>
        <w:tc>
          <w:tcPr>
            <w:tcW w:w="0" w:type="auto"/>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Отчисления на социальные нужды основного производственного персонала</w:t>
            </w:r>
          </w:p>
        </w:tc>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296,64</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+296,64</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1D2625" w:rsidRDefault="001D2625">
            <w:pPr>
              <w:rPr>
                <w:color w:val="000000"/>
                <w:lang w:eastAsia="ar-SA"/>
              </w:rPr>
            </w:pPr>
          </w:p>
        </w:tc>
      </w:tr>
      <w:tr w:rsidR="001D2625" w:rsidTr="001D2625">
        <w:trPr>
          <w:trHeight w:val="410"/>
          <w:jc w:val="center"/>
        </w:trPr>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5.</w:t>
            </w:r>
          </w:p>
        </w:tc>
        <w:tc>
          <w:tcPr>
            <w:tcW w:w="0" w:type="auto"/>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Амортизация</w:t>
            </w:r>
          </w:p>
        </w:tc>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77,99</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- 77,99</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000000"/>
                <w:lang w:eastAsia="ar-SA"/>
              </w:rPr>
            </w:pPr>
            <w:r>
              <w:rPr>
                <w:color w:val="000000"/>
                <w:lang w:eastAsia="ar-SA"/>
              </w:rPr>
              <w:t xml:space="preserve">На основании пункта 30 раздела </w:t>
            </w:r>
            <w:r>
              <w:rPr>
                <w:color w:val="000000"/>
                <w:lang w:val="en-US" w:eastAsia="ar-SA"/>
              </w:rPr>
              <w:t>IV</w:t>
            </w:r>
            <w:r>
              <w:rPr>
                <w:color w:val="000000"/>
                <w:lang w:eastAsia="ar-SA"/>
              </w:rPr>
              <w:t xml:space="preserve"> Правил регулирования тарифов, утвержденных Постановлением № 406</w:t>
            </w:r>
          </w:p>
        </w:tc>
      </w:tr>
      <w:tr w:rsidR="001D2625" w:rsidTr="001D2625">
        <w:trPr>
          <w:trHeight w:val="410"/>
          <w:jc w:val="center"/>
        </w:trPr>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6.</w:t>
            </w:r>
          </w:p>
        </w:tc>
        <w:tc>
          <w:tcPr>
            <w:tcW w:w="0" w:type="auto"/>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Ремонтные расходы</w:t>
            </w:r>
          </w:p>
        </w:tc>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nil"/>
              <w:left w:val="single" w:sz="4" w:space="0" w:color="000000"/>
              <w:bottom w:val="single" w:sz="4" w:space="0" w:color="auto"/>
              <w:right w:val="single" w:sz="4" w:space="0" w:color="000000"/>
            </w:tcBorders>
            <w:vAlign w:val="center"/>
          </w:tcPr>
          <w:p w:rsidR="001D2625" w:rsidRDefault="001D2625">
            <w:pPr>
              <w:jc w:val="center"/>
              <w:rPr>
                <w:color w:val="000000"/>
                <w:lang w:eastAsia="ar-SA"/>
              </w:rPr>
            </w:pP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103,00</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+ 103,00</w:t>
            </w:r>
          </w:p>
        </w:tc>
        <w:tc>
          <w:tcPr>
            <w:tcW w:w="0" w:type="auto"/>
            <w:vMerge w:val="restart"/>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000000"/>
                <w:lang w:eastAsia="ar-SA"/>
              </w:rPr>
            </w:pPr>
            <w:r>
              <w:rPr>
                <w:color w:val="000000"/>
                <w:lang w:eastAsia="ar-SA"/>
              </w:rPr>
              <w:t>В связи с отсутствием фактических расходов за полный год работы применен индекс-дефлятор, предусмотренные Прогнозом на 2020 год, к расходам, учтенным ЛенРТК при планировании необходимой валовой выручки на 2019 год</w:t>
            </w:r>
          </w:p>
        </w:tc>
      </w:tr>
      <w:tr w:rsidR="001D2625" w:rsidTr="001D2625">
        <w:trPr>
          <w:trHeight w:val="410"/>
          <w:jc w:val="center"/>
        </w:trPr>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7.</w:t>
            </w:r>
          </w:p>
        </w:tc>
        <w:tc>
          <w:tcPr>
            <w:tcW w:w="0" w:type="auto"/>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Цеховые расходы</w:t>
            </w:r>
          </w:p>
        </w:tc>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106,09</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+ 106,09</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000000"/>
                <w:lang w:eastAsia="ar-SA"/>
              </w:rPr>
            </w:pPr>
          </w:p>
        </w:tc>
      </w:tr>
      <w:tr w:rsidR="001D2625" w:rsidTr="001D2625">
        <w:trPr>
          <w:trHeight w:val="410"/>
          <w:jc w:val="center"/>
        </w:trPr>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8.</w:t>
            </w:r>
          </w:p>
        </w:tc>
        <w:tc>
          <w:tcPr>
            <w:tcW w:w="0" w:type="auto"/>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Прочие прямые расходы</w:t>
            </w:r>
          </w:p>
        </w:tc>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373,44</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+ 83,88</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000000"/>
                <w:lang w:eastAsia="ar-SA"/>
              </w:rPr>
            </w:pPr>
          </w:p>
        </w:tc>
      </w:tr>
      <w:tr w:rsidR="001D2625" w:rsidTr="001D2625">
        <w:trPr>
          <w:trHeight w:val="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ind w:right="-108"/>
              <w:rPr>
                <w:color w:val="000000"/>
                <w:lang w:eastAsia="ar-SA"/>
              </w:rPr>
            </w:pPr>
            <w:r>
              <w:rPr>
                <w:color w:val="000000"/>
                <w:lang w:eastAsia="ar-SA"/>
              </w:rPr>
              <w:t>Общехозяйственные расходы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75,72</w:t>
            </w:r>
          </w:p>
        </w:tc>
        <w:tc>
          <w:tcPr>
            <w:tcW w:w="0" w:type="auto"/>
            <w:tcBorders>
              <w:top w:val="single" w:sz="4" w:space="0" w:color="auto"/>
              <w:left w:val="single" w:sz="4" w:space="0" w:color="auto"/>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75,72</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auto"/>
              <w:left w:val="single" w:sz="4" w:space="0" w:color="000000"/>
              <w:bottom w:val="single" w:sz="4" w:space="0" w:color="auto"/>
              <w:right w:val="single" w:sz="4" w:space="0" w:color="000000"/>
            </w:tcBorders>
            <w:vAlign w:val="center"/>
          </w:tcPr>
          <w:p w:rsidR="001D2625" w:rsidRDefault="001D2625">
            <w:pPr>
              <w:rPr>
                <w:color w:val="548DD4"/>
                <w:lang w:eastAsia="ar-SA"/>
              </w:rPr>
            </w:pPr>
          </w:p>
        </w:tc>
      </w:tr>
      <w:tr w:rsidR="001D2625" w:rsidTr="001D2625">
        <w:trPr>
          <w:trHeight w:val="27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ind w:right="-108"/>
              <w:rPr>
                <w:color w:val="000000"/>
                <w:lang w:eastAsia="ar-SA"/>
              </w:rPr>
            </w:pPr>
            <w:r>
              <w:rPr>
                <w:color w:val="000000"/>
                <w:lang w:eastAsia="ar-SA"/>
              </w:rPr>
              <w:t>Расходы, связанные с уплатой налогов и сборов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325,39</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- 325,39</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num" w:pos="0"/>
              </w:tabs>
              <w:autoSpaceDE w:val="0"/>
              <w:autoSpaceDN w:val="0"/>
              <w:adjustRightInd w:val="0"/>
              <w:jc w:val="both"/>
              <w:outlineLvl w:val="1"/>
              <w:rPr>
                <w:color w:val="000000"/>
                <w:lang w:eastAsia="ar-SA"/>
              </w:rPr>
            </w:pPr>
            <w:r>
              <w:rPr>
                <w:color w:val="000000"/>
                <w:lang w:eastAsia="ar-SA"/>
              </w:rPr>
              <w:t xml:space="preserve">Исключен налог на имущество на основании пункта 30 раздела </w:t>
            </w:r>
            <w:r>
              <w:rPr>
                <w:color w:val="000000"/>
                <w:lang w:val="en-US" w:eastAsia="ar-SA"/>
              </w:rPr>
              <w:t>IV</w:t>
            </w:r>
            <w:r>
              <w:rPr>
                <w:color w:val="000000"/>
                <w:lang w:eastAsia="ar-SA"/>
              </w:rPr>
              <w:t xml:space="preserve"> Правил регулирования тарифов, утвержденных Постановлением № 406</w:t>
            </w:r>
          </w:p>
        </w:tc>
      </w:tr>
    </w:tbl>
    <w:p w:rsidR="001D2625" w:rsidRDefault="001D2625" w:rsidP="001D2625">
      <w:pPr>
        <w:ind w:firstLine="709"/>
        <w:jc w:val="both"/>
        <w:rPr>
          <w:color w:val="000000"/>
          <w:sz w:val="24"/>
          <w:szCs w:val="24"/>
        </w:rPr>
      </w:pPr>
      <w:r>
        <w:rPr>
          <w:color w:val="000000"/>
          <w:sz w:val="24"/>
          <w:szCs w:val="24"/>
        </w:rPr>
        <w:t xml:space="preserve">С учетом пункта 85 Методических указаний ЛенРТК определил для Организации </w:t>
      </w:r>
      <w:r>
        <w:rPr>
          <w:color w:val="000000"/>
          <w:sz w:val="24"/>
          <w:szCs w:val="24"/>
        </w:rPr>
        <w:br/>
        <w:t>на 2020-2022 годы следующую величину сглаживания необходимой валовой выручки: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950"/>
        <w:gridCol w:w="1175"/>
        <w:gridCol w:w="1347"/>
        <w:gridCol w:w="1349"/>
        <w:gridCol w:w="1325"/>
      </w:tblGrid>
      <w:tr w:rsidR="001D2625" w:rsidTr="001D2625">
        <w:tc>
          <w:tcPr>
            <w:tcW w:w="26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 п/п</w:t>
            </w:r>
          </w:p>
        </w:tc>
        <w:tc>
          <w:tcPr>
            <w:tcW w:w="2312" w:type="pc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rPr>
                <w:color w:val="000000"/>
                <w:lang w:eastAsia="ar-SA"/>
              </w:rPr>
            </w:pPr>
            <w:r>
              <w:rPr>
                <w:color w:val="000000"/>
                <w:lang w:eastAsia="ar-SA"/>
              </w:rPr>
              <w:t>Наименование регулируемого вида деятельности</w:t>
            </w:r>
          </w:p>
        </w:tc>
        <w:tc>
          <w:tcPr>
            <w:tcW w:w="549"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rPr>
            </w:pPr>
            <w:r>
              <w:rPr>
                <w:color w:val="000000"/>
                <w:lang w:eastAsia="ar-SA"/>
              </w:rPr>
              <w:t>Единица измерения</w:t>
            </w:r>
          </w:p>
        </w:tc>
        <w:tc>
          <w:tcPr>
            <w:tcW w:w="62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2020 год</w:t>
            </w:r>
          </w:p>
        </w:tc>
        <w:tc>
          <w:tcPr>
            <w:tcW w:w="63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2021 год</w:t>
            </w:r>
          </w:p>
        </w:tc>
        <w:tc>
          <w:tcPr>
            <w:tcW w:w="62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2022 год</w:t>
            </w:r>
          </w:p>
        </w:tc>
      </w:tr>
      <w:tr w:rsidR="001D2625" w:rsidTr="001D2625">
        <w:tc>
          <w:tcPr>
            <w:tcW w:w="261"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lang w:eastAsia="ar-SA"/>
              </w:rPr>
            </w:pPr>
            <w:r>
              <w:rPr>
                <w:color w:val="000000"/>
                <w:lang w:eastAsia="ar-SA"/>
              </w:rPr>
              <w:t>1.</w:t>
            </w:r>
          </w:p>
        </w:tc>
        <w:tc>
          <w:tcPr>
            <w:tcW w:w="2312"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lang w:eastAsia="ar-SA"/>
              </w:rPr>
              <w:t>Питьевая вода</w:t>
            </w:r>
          </w:p>
        </w:tc>
        <w:tc>
          <w:tcPr>
            <w:tcW w:w="549"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rPr>
            </w:pPr>
            <w:r>
              <w:rPr>
                <w:color w:val="000000"/>
                <w:lang w:eastAsia="ar-SA"/>
              </w:rPr>
              <w:t>тыс. руб.</w:t>
            </w:r>
          </w:p>
        </w:tc>
        <w:tc>
          <w:tcPr>
            <w:tcW w:w="62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-237,00</w:t>
            </w:r>
          </w:p>
        </w:tc>
        <w:tc>
          <w:tcPr>
            <w:tcW w:w="63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-4,00</w:t>
            </w:r>
          </w:p>
        </w:tc>
        <w:tc>
          <w:tcPr>
            <w:tcW w:w="62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261,16</w:t>
            </w:r>
          </w:p>
        </w:tc>
      </w:tr>
      <w:tr w:rsidR="001D2625" w:rsidTr="001D2625">
        <w:tc>
          <w:tcPr>
            <w:tcW w:w="261"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lang w:eastAsia="ar-SA"/>
              </w:rPr>
            </w:pPr>
            <w:r>
              <w:rPr>
                <w:color w:val="000000"/>
                <w:lang w:eastAsia="ar-SA"/>
              </w:rPr>
              <w:t>2.</w:t>
            </w:r>
          </w:p>
        </w:tc>
        <w:tc>
          <w:tcPr>
            <w:tcW w:w="2312"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Транспортировка сточных вод</w:t>
            </w:r>
          </w:p>
        </w:tc>
        <w:tc>
          <w:tcPr>
            <w:tcW w:w="549"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rPr>
            </w:pPr>
            <w:r>
              <w:rPr>
                <w:color w:val="000000"/>
                <w:lang w:eastAsia="ar-SA"/>
              </w:rPr>
              <w:t>тыс. руб.</w:t>
            </w:r>
          </w:p>
        </w:tc>
        <w:tc>
          <w:tcPr>
            <w:tcW w:w="62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-375,00</w:t>
            </w:r>
          </w:p>
        </w:tc>
        <w:tc>
          <w:tcPr>
            <w:tcW w:w="63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270,05</w:t>
            </w:r>
          </w:p>
        </w:tc>
        <w:tc>
          <w:tcPr>
            <w:tcW w:w="62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114,19</w:t>
            </w:r>
          </w:p>
        </w:tc>
      </w:tr>
    </w:tbl>
    <w:p w:rsidR="001D2625" w:rsidRDefault="001D2625" w:rsidP="001D2625">
      <w:pPr>
        <w:ind w:firstLine="709"/>
        <w:jc w:val="both"/>
        <w:rPr>
          <w:color w:val="000000"/>
          <w:sz w:val="24"/>
          <w:szCs w:val="24"/>
        </w:rPr>
      </w:pPr>
      <w:r>
        <w:rPr>
          <w:color w:val="000000"/>
          <w:sz w:val="24"/>
          <w:szCs w:val="24"/>
        </w:rPr>
        <w:t xml:space="preserve">В соответствии с требованиями раздела </w:t>
      </w:r>
      <w:r>
        <w:rPr>
          <w:color w:val="000000"/>
          <w:sz w:val="24"/>
          <w:szCs w:val="24"/>
          <w:lang w:val="en-US"/>
        </w:rPr>
        <w:t>IX</w:t>
      </w:r>
      <w:r>
        <w:rPr>
          <w:color w:val="000000"/>
          <w:sz w:val="24"/>
          <w:szCs w:val="24"/>
        </w:rPr>
        <w:t xml:space="preserve"> Основ ценообразования, утвержденных Постановлением № 406, а также с учетом вышеуказанных условий формирования затрат ЛенРТК определи для </w:t>
      </w:r>
      <w:r>
        <w:rPr>
          <w:color w:val="000000"/>
          <w:sz w:val="24"/>
          <w:szCs w:val="24"/>
          <w:lang w:eastAsia="ar-SA"/>
        </w:rPr>
        <w:t>Организации</w:t>
      </w:r>
      <w:r>
        <w:rPr>
          <w:color w:val="000000"/>
          <w:sz w:val="24"/>
          <w:szCs w:val="24"/>
        </w:rPr>
        <w:t xml:space="preserve"> на долгосрочный период регулирования:</w:t>
      </w:r>
    </w:p>
    <w:p w:rsidR="001D2625" w:rsidRDefault="001D2625" w:rsidP="001D2625">
      <w:pPr>
        <w:ind w:firstLine="709"/>
        <w:jc w:val="both"/>
        <w:rPr>
          <w:color w:val="000000"/>
          <w:sz w:val="24"/>
          <w:szCs w:val="24"/>
        </w:rPr>
      </w:pPr>
      <w:r>
        <w:rPr>
          <w:color w:val="000000"/>
          <w:sz w:val="24"/>
          <w:szCs w:val="24"/>
        </w:rPr>
        <w:t>Уровни операционных расходов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770"/>
        <w:gridCol w:w="1218"/>
        <w:gridCol w:w="1387"/>
        <w:gridCol w:w="1390"/>
        <w:gridCol w:w="1390"/>
      </w:tblGrid>
      <w:tr w:rsidR="001D2625" w:rsidTr="001D2625">
        <w:tc>
          <w:tcPr>
            <w:tcW w:w="257" w:type="pc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 п/п</w:t>
            </w:r>
          </w:p>
        </w:tc>
        <w:tc>
          <w:tcPr>
            <w:tcW w:w="2228" w:type="pc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rPr>
                <w:color w:val="000000"/>
                <w:lang w:eastAsia="ar-SA"/>
              </w:rPr>
            </w:pPr>
            <w:r>
              <w:rPr>
                <w:color w:val="000000"/>
                <w:lang w:eastAsia="ar-SA"/>
              </w:rPr>
              <w:t>Наименование регулируемого вида деятельности</w:t>
            </w:r>
          </w:p>
        </w:tc>
        <w:tc>
          <w:tcPr>
            <w:tcW w:w="569"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rPr>
            </w:pPr>
            <w:r>
              <w:rPr>
                <w:color w:val="000000"/>
                <w:lang w:eastAsia="ar-SA"/>
              </w:rPr>
              <w:t>Единица измерения</w:t>
            </w:r>
          </w:p>
        </w:tc>
        <w:tc>
          <w:tcPr>
            <w:tcW w:w="648"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2020 год</w:t>
            </w:r>
          </w:p>
        </w:tc>
        <w:tc>
          <w:tcPr>
            <w:tcW w:w="64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2021 год</w:t>
            </w:r>
          </w:p>
        </w:tc>
        <w:tc>
          <w:tcPr>
            <w:tcW w:w="64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2022 год</w:t>
            </w:r>
          </w:p>
        </w:tc>
      </w:tr>
      <w:tr w:rsidR="001D2625" w:rsidTr="001D2625">
        <w:trPr>
          <w:trHeight w:val="254"/>
        </w:trPr>
        <w:tc>
          <w:tcPr>
            <w:tcW w:w="257"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w:t>
            </w:r>
          </w:p>
        </w:tc>
        <w:tc>
          <w:tcPr>
            <w:tcW w:w="2228"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lang w:eastAsia="ar-SA"/>
              </w:rPr>
              <w:t>Питьевая вода</w:t>
            </w:r>
          </w:p>
        </w:tc>
        <w:tc>
          <w:tcPr>
            <w:tcW w:w="56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lang w:eastAsia="ar-SA"/>
              </w:rPr>
              <w:t>тыс. руб.</w:t>
            </w:r>
          </w:p>
        </w:tc>
        <w:tc>
          <w:tcPr>
            <w:tcW w:w="648"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2 222,62</w:t>
            </w:r>
          </w:p>
        </w:tc>
        <w:tc>
          <w:tcPr>
            <w:tcW w:w="64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2 281,81</w:t>
            </w:r>
          </w:p>
        </w:tc>
        <w:tc>
          <w:tcPr>
            <w:tcW w:w="64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2 349,35</w:t>
            </w:r>
          </w:p>
        </w:tc>
      </w:tr>
      <w:tr w:rsidR="001D2625" w:rsidTr="001D2625">
        <w:trPr>
          <w:trHeight w:val="301"/>
        </w:trPr>
        <w:tc>
          <w:tcPr>
            <w:tcW w:w="257"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lastRenderedPageBreak/>
              <w:t>2.</w:t>
            </w:r>
          </w:p>
        </w:tc>
        <w:tc>
          <w:tcPr>
            <w:tcW w:w="2228"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lang w:eastAsia="ar-SA"/>
              </w:rPr>
              <w:t>Транспортировка сточных вод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lang w:eastAsia="ar-SA"/>
              </w:rPr>
              <w:t>тыс. руб.</w:t>
            </w:r>
          </w:p>
        </w:tc>
        <w:tc>
          <w:tcPr>
            <w:tcW w:w="648"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2 902,79</w:t>
            </w:r>
          </w:p>
        </w:tc>
        <w:tc>
          <w:tcPr>
            <w:tcW w:w="64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2 980,09</w:t>
            </w:r>
          </w:p>
        </w:tc>
        <w:tc>
          <w:tcPr>
            <w:tcW w:w="64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3 068,30</w:t>
            </w:r>
          </w:p>
        </w:tc>
      </w:tr>
    </w:tbl>
    <w:p w:rsidR="001D2625" w:rsidRDefault="001D2625" w:rsidP="001D2625">
      <w:pPr>
        <w:ind w:firstLine="720"/>
        <w:jc w:val="both"/>
        <w:rPr>
          <w:color w:val="000000"/>
          <w:sz w:val="24"/>
          <w:szCs w:val="24"/>
          <w:lang w:eastAsia="ar-SA"/>
        </w:rPr>
      </w:pPr>
      <w:r>
        <w:rPr>
          <w:color w:val="000000"/>
          <w:sz w:val="24"/>
          <w:szCs w:val="24"/>
          <w:lang w:eastAsia="ar-SA"/>
        </w:rPr>
        <w:t xml:space="preserve">Долгосрочные параметры регулирования:  </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598"/>
        <w:gridCol w:w="851"/>
        <w:gridCol w:w="1438"/>
        <w:gridCol w:w="1820"/>
        <w:gridCol w:w="2267"/>
        <w:gridCol w:w="1983"/>
      </w:tblGrid>
      <w:tr w:rsidR="001D2625" w:rsidTr="001D2625">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 п/п</w:t>
            </w:r>
          </w:p>
        </w:tc>
        <w:tc>
          <w:tcPr>
            <w:tcW w:w="1599"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 xml:space="preserve">Наименование регулируемого вида </w:t>
            </w:r>
            <w:r>
              <w:rPr>
                <w:color w:val="000000"/>
                <w:lang w:eastAsia="ar-SA"/>
              </w:rPr>
              <w:br/>
              <w:t>деятельности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Год</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Базовый уровень операционных расходов, тыс. руб.</w:t>
            </w:r>
          </w:p>
        </w:tc>
        <w:tc>
          <w:tcPr>
            <w:tcW w:w="1821"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Индекс эффективности операционных расходов,%</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Показатели энергосбережения и энергетической эффективности</w:t>
            </w:r>
          </w:p>
        </w:tc>
      </w:tr>
      <w:tr w:rsidR="001D2625" w:rsidTr="001D2625">
        <w:tc>
          <w:tcPr>
            <w:tcW w:w="528"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Уровень потерь воды,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vertAlign w:val="superscript"/>
                <w:lang w:eastAsia="ar-SA"/>
              </w:rPr>
            </w:pPr>
            <w:r>
              <w:rPr>
                <w:color w:val="000000"/>
                <w:lang w:eastAsia="ar-SA"/>
              </w:rPr>
              <w:t>Удельный расход электрической энергии, кВтч/м</w:t>
            </w:r>
            <w:r>
              <w:rPr>
                <w:color w:val="000000"/>
                <w:vertAlign w:val="superscript"/>
                <w:lang w:eastAsia="ar-SA"/>
              </w:rPr>
              <w:t>3</w:t>
            </w:r>
            <w:r>
              <w:rPr>
                <w:color w:val="000000"/>
                <w:lang w:eastAsia="ar-SA"/>
              </w:rPr>
              <w:t xml:space="preserve"> </w:t>
            </w:r>
          </w:p>
        </w:tc>
      </w:tr>
      <w:tr w:rsidR="001D2625" w:rsidTr="001D2625">
        <w:trPr>
          <w:trHeight w:val="56"/>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w:t>
            </w:r>
          </w:p>
        </w:tc>
        <w:tc>
          <w:tcPr>
            <w:tcW w:w="1599"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rPr>
                <w:color w:val="000000"/>
                <w:lang w:eastAsia="ar-SA"/>
              </w:rPr>
            </w:pPr>
            <w:r>
              <w:rPr>
                <w:color w:val="000000"/>
                <w:lang w:eastAsia="ar-SA"/>
              </w:rPr>
              <w:t>Питьевая вода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2020</w:t>
            </w:r>
          </w:p>
        </w:tc>
        <w:tc>
          <w:tcPr>
            <w:tcW w:w="143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2 222,62</w:t>
            </w:r>
          </w:p>
        </w:tc>
        <w:tc>
          <w:tcPr>
            <w:tcW w:w="182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0,29</w:t>
            </w:r>
          </w:p>
        </w:tc>
      </w:tr>
      <w:tr w:rsidR="001D2625" w:rsidTr="001D2625">
        <w:trPr>
          <w:trHeight w:val="56"/>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2021</w:t>
            </w:r>
          </w:p>
        </w:tc>
        <w:tc>
          <w:tcPr>
            <w:tcW w:w="143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w:t>
            </w:r>
          </w:p>
        </w:tc>
        <w:tc>
          <w:tcPr>
            <w:tcW w:w="182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0,29</w:t>
            </w:r>
          </w:p>
        </w:tc>
      </w:tr>
      <w:tr w:rsidR="001D2625" w:rsidTr="001D2625">
        <w:trPr>
          <w:trHeight w:val="56"/>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2022</w:t>
            </w:r>
          </w:p>
        </w:tc>
        <w:tc>
          <w:tcPr>
            <w:tcW w:w="143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w:t>
            </w:r>
          </w:p>
        </w:tc>
        <w:tc>
          <w:tcPr>
            <w:tcW w:w="182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0,29</w:t>
            </w:r>
          </w:p>
        </w:tc>
      </w:tr>
      <w:tr w:rsidR="001D2625" w:rsidTr="001D2625">
        <w:trPr>
          <w:trHeight w:val="56"/>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w:t>
            </w:r>
          </w:p>
        </w:tc>
        <w:tc>
          <w:tcPr>
            <w:tcW w:w="1599"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rPr>
                <w:color w:val="000000"/>
                <w:lang w:eastAsia="ar-SA"/>
              </w:rPr>
            </w:pPr>
            <w:r>
              <w:rPr>
                <w:color w:val="000000"/>
                <w:lang w:eastAsia="ar-SA"/>
              </w:rPr>
              <w:t>Транспортировка сточных вод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2020</w:t>
            </w:r>
          </w:p>
        </w:tc>
        <w:tc>
          <w:tcPr>
            <w:tcW w:w="143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2 902,79</w:t>
            </w:r>
          </w:p>
        </w:tc>
        <w:tc>
          <w:tcPr>
            <w:tcW w:w="182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0,49</w:t>
            </w:r>
          </w:p>
        </w:tc>
      </w:tr>
      <w:tr w:rsidR="001D2625" w:rsidTr="001D2625">
        <w:trPr>
          <w:trHeight w:val="56"/>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2021</w:t>
            </w:r>
          </w:p>
        </w:tc>
        <w:tc>
          <w:tcPr>
            <w:tcW w:w="143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w:t>
            </w:r>
          </w:p>
        </w:tc>
        <w:tc>
          <w:tcPr>
            <w:tcW w:w="182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0,49</w:t>
            </w:r>
          </w:p>
        </w:tc>
      </w:tr>
      <w:tr w:rsidR="001D2625" w:rsidTr="001D2625">
        <w:trPr>
          <w:trHeight w:val="56"/>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2022</w:t>
            </w:r>
          </w:p>
        </w:tc>
        <w:tc>
          <w:tcPr>
            <w:tcW w:w="143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w:t>
            </w:r>
          </w:p>
        </w:tc>
        <w:tc>
          <w:tcPr>
            <w:tcW w:w="182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0,49</w:t>
            </w:r>
          </w:p>
        </w:tc>
      </w:tr>
    </w:tbl>
    <w:p w:rsidR="001D2625" w:rsidRDefault="001D2625" w:rsidP="001D2625">
      <w:pPr>
        <w:ind w:firstLine="720"/>
        <w:jc w:val="both"/>
        <w:rPr>
          <w:color w:val="000000"/>
          <w:sz w:val="24"/>
          <w:szCs w:val="24"/>
          <w:lang w:eastAsia="ar-SA"/>
        </w:rPr>
      </w:pPr>
      <w:r>
        <w:rPr>
          <w:color w:val="000000"/>
          <w:sz w:val="24"/>
          <w:szCs w:val="24"/>
          <w:lang w:eastAsia="ar-SA"/>
        </w:rPr>
        <w:t>Установить тарифы на услугу в сфере водоснабжения и водоотведения, оказываемые Организацией в 2020-2022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685"/>
      </w:tblGrid>
      <w:tr w:rsidR="001D2625" w:rsidTr="001D2625">
        <w:trPr>
          <w:trHeight w:val="921"/>
        </w:trPr>
        <w:tc>
          <w:tcPr>
            <w:tcW w:w="81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color w:val="000000"/>
                <w:lang w:eastAsia="ar-SA"/>
              </w:rPr>
            </w:pPr>
            <w:r>
              <w:rPr>
                <w:rFonts w:eastAsia="Calibri"/>
                <w:color w:val="000000"/>
                <w:lang w:eastAsia="ar-SA"/>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color w:val="000000"/>
                <w:lang w:eastAsia="ar-SA"/>
              </w:rPr>
            </w:pPr>
            <w:r>
              <w:rPr>
                <w:rFonts w:eastAsia="Calibri"/>
                <w:color w:val="000000"/>
                <w:lang w:eastAsia="ar-SA"/>
              </w:rPr>
              <w:t xml:space="preserve">Год с календарной разбивкой </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color w:val="000000"/>
                <w:lang w:eastAsia="ar-SA"/>
              </w:rPr>
            </w:pPr>
            <w:r>
              <w:rPr>
                <w:rFonts w:eastAsia="Calibri"/>
                <w:color w:val="000000"/>
                <w:lang w:eastAsia="ar-SA"/>
              </w:rPr>
              <w:t>Тарифы, руб./м</w:t>
            </w:r>
            <w:r>
              <w:rPr>
                <w:rFonts w:eastAsia="Calibri"/>
                <w:color w:val="000000"/>
                <w:vertAlign w:val="superscript"/>
                <w:lang w:eastAsia="ar-SA"/>
              </w:rPr>
              <w:t xml:space="preserve">3 </w:t>
            </w:r>
            <w:r>
              <w:rPr>
                <w:rFonts w:eastAsia="Calibri"/>
                <w:color w:val="000000"/>
                <w:lang w:eastAsia="ar-SA"/>
              </w:rPr>
              <w:t>*</w:t>
            </w:r>
          </w:p>
        </w:tc>
      </w:tr>
      <w:tr w:rsidR="001D2625" w:rsidTr="001D2625">
        <w:trPr>
          <w:trHeight w:val="473"/>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rFonts w:eastAsia="Calibri"/>
                <w:color w:val="000000"/>
                <w:lang w:eastAsia="ar-SA"/>
              </w:rPr>
              <w:t xml:space="preserve">Для потребителей муниципального образования «Громовское сельское поселение» </w:t>
            </w:r>
            <w:r>
              <w:rPr>
                <w:rFonts w:eastAsia="Calibri"/>
                <w:color w:val="000000"/>
                <w:lang w:eastAsia="ar-SA"/>
              </w:rPr>
              <w:br/>
              <w:t>Приозерского муниципального района Ленинградской области</w:t>
            </w:r>
          </w:p>
        </w:tc>
      </w:tr>
      <w:tr w:rsidR="001D2625" w:rsidTr="001D2625">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01.01.2020 по 30.06.2020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25,33</w:t>
            </w:r>
          </w:p>
        </w:tc>
      </w:tr>
      <w:tr w:rsidR="001D2625" w:rsidTr="001D262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01.07.2020 по 31.12.2020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28,71</w:t>
            </w:r>
          </w:p>
        </w:tc>
      </w:tr>
      <w:tr w:rsidR="001D2625" w:rsidTr="001D2625">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01.01.2021 по 30.06.2021</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28,71</w:t>
            </w:r>
          </w:p>
        </w:tc>
      </w:tr>
      <w:tr w:rsidR="001D2625" w:rsidTr="001D262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01.07.2021 по 31.12.201</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32,57</w:t>
            </w:r>
          </w:p>
        </w:tc>
      </w:tr>
      <w:tr w:rsidR="001D2625" w:rsidTr="001D262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01.01.2022 по 30.06.2022</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32,57</w:t>
            </w:r>
          </w:p>
        </w:tc>
      </w:tr>
      <w:tr w:rsidR="001D2625" w:rsidTr="001D262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01.07.2022 по 31.12.2022</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36,95</w:t>
            </w:r>
          </w:p>
        </w:tc>
      </w:tr>
      <w:tr w:rsidR="001D2625" w:rsidTr="001D2625">
        <w:trPr>
          <w:trHeight w:val="24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val="en-US" w:eastAsia="ar-SA"/>
              </w:rPr>
              <w:t>2</w:t>
            </w:r>
            <w:r>
              <w:rPr>
                <w:rFonts w:eastAsia="Calibri"/>
                <w:color w:val="000000"/>
                <w:lang w:eastAsia="ar-SA"/>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Транспортировка сточных вод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01.01.2020 по 30.06.2020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29,94</w:t>
            </w:r>
          </w:p>
        </w:tc>
      </w:tr>
      <w:tr w:rsidR="001D2625" w:rsidTr="001D262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01.07.2020 по 31.12.2020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55,30</w:t>
            </w:r>
          </w:p>
        </w:tc>
      </w:tr>
      <w:tr w:rsidR="001D2625" w:rsidTr="001D262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01.01.2021 по 30.06.2021</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53,89</w:t>
            </w:r>
          </w:p>
        </w:tc>
      </w:tr>
      <w:tr w:rsidR="001D2625" w:rsidTr="001D262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01.07.2021 по 31.12.201</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53,89</w:t>
            </w:r>
          </w:p>
        </w:tc>
      </w:tr>
      <w:tr w:rsidR="001D2625" w:rsidTr="001D262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01.01.2022 по 30.06.2022</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52,96</w:t>
            </w:r>
          </w:p>
        </w:tc>
      </w:tr>
      <w:tr w:rsidR="001D2625" w:rsidTr="001D2625">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01.07.2022 по 31.12.2022</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52,96</w:t>
            </w:r>
          </w:p>
        </w:tc>
      </w:tr>
    </w:tbl>
    <w:p w:rsidR="001D2625" w:rsidRDefault="001D2625" w:rsidP="001D2625">
      <w:pPr>
        <w:tabs>
          <w:tab w:val="left" w:pos="284"/>
          <w:tab w:val="left" w:pos="1276"/>
        </w:tabs>
        <w:jc w:val="both"/>
        <w:rPr>
          <w:color w:val="000000"/>
          <w:lang w:eastAsia="ar-SA"/>
        </w:rPr>
      </w:pPr>
      <w:r>
        <w:rPr>
          <w:color w:val="000000"/>
          <w:lang w:eastAsia="ar-SA"/>
        </w:rPr>
        <w:t xml:space="preserve">* тарифы указаны без учета налога на добавленную стоимость </w:t>
      </w:r>
    </w:p>
    <w:p w:rsidR="001D2625" w:rsidRDefault="001D2625" w:rsidP="001D2625">
      <w:pPr>
        <w:rPr>
          <w:sz w:val="24"/>
          <w:szCs w:val="24"/>
          <w:lang w:eastAsia="ar-SA"/>
        </w:rPr>
      </w:pPr>
    </w:p>
    <w:p w:rsidR="001D2625" w:rsidRDefault="001D2625" w:rsidP="001D2625">
      <w:pPr>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1D2625" w:rsidRDefault="00963236" w:rsidP="001D2625">
      <w:pPr>
        <w:pStyle w:val="ad"/>
        <w:ind w:firstLine="567"/>
        <w:rPr>
          <w:rFonts w:eastAsia="Calibri"/>
          <w:sz w:val="24"/>
          <w:szCs w:val="24"/>
          <w:lang w:val="ru-RU" w:eastAsia="en-US"/>
        </w:rPr>
      </w:pPr>
      <w:r>
        <w:rPr>
          <w:b/>
          <w:sz w:val="24"/>
          <w:szCs w:val="24"/>
          <w:lang w:val="ru-RU"/>
        </w:rPr>
        <w:t xml:space="preserve">8. </w:t>
      </w:r>
      <w:r w:rsidR="001D2625">
        <w:rPr>
          <w:b/>
          <w:sz w:val="24"/>
          <w:szCs w:val="24"/>
        </w:rPr>
        <w:t>По вопросу повестки</w:t>
      </w:r>
      <w:r w:rsidR="001D2625">
        <w:rPr>
          <w:b/>
          <w:sz w:val="24"/>
          <w:szCs w:val="24"/>
          <w:lang w:val="ru-RU"/>
        </w:rPr>
        <w:t xml:space="preserve"> «Об установлении тарифов на питьевую воду и водоотведение государственного унитарного предприятия Ленинградской области «Плодовский Водоканал» на 2020-2022 годы</w:t>
      </w:r>
      <w:r w:rsidR="001D2625">
        <w:rPr>
          <w:b/>
          <w:sz w:val="24"/>
          <w:szCs w:val="24"/>
        </w:rPr>
        <w:t>»</w:t>
      </w:r>
      <w:r w:rsidR="001D2625">
        <w:rPr>
          <w:b/>
          <w:sz w:val="24"/>
          <w:szCs w:val="24"/>
          <w:lang w:val="ru-RU"/>
        </w:rPr>
        <w:t xml:space="preserve"> </w:t>
      </w:r>
      <w:r w:rsidR="001D2625">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D2625">
        <w:rPr>
          <w:sz w:val="24"/>
          <w:szCs w:val="24"/>
          <w:lang w:val="ru-RU"/>
        </w:rPr>
        <w:t xml:space="preserve"> и </w:t>
      </w:r>
      <w:r w:rsidR="001D2625">
        <w:rPr>
          <w:sz w:val="24"/>
          <w:szCs w:val="24"/>
        </w:rPr>
        <w:t>изложила основные положения э</w:t>
      </w:r>
      <w:r w:rsidR="001D2625">
        <w:rPr>
          <w:rFonts w:eastAsia="Calibri"/>
          <w:sz w:val="24"/>
          <w:szCs w:val="24"/>
          <w:lang w:eastAsia="en-US"/>
        </w:rPr>
        <w:t>кспертного заключения</w:t>
      </w:r>
      <w:r w:rsidR="001D2625">
        <w:rPr>
          <w:rFonts w:eastAsia="Calibri"/>
          <w:sz w:val="24"/>
          <w:szCs w:val="24"/>
          <w:lang w:val="ru-RU" w:eastAsia="en-US"/>
        </w:rPr>
        <w:t xml:space="preserve"> по рассмотрению материалов по расчету уровней тарифов на услуги в сфере водоснабжения и водоотведения, оказываемые государственным унитарным пред-приятием Ленинградской области «Плодовский Водоканал» (далее – Организация) потребителям муниципального образования Плодовское сельское поселение Приозерского муниципального района Ленинградской области в 2020-2022 годах.</w:t>
      </w:r>
      <w:r w:rsidR="001D2625">
        <w:rPr>
          <w:rFonts w:eastAsia="Calibri"/>
          <w:i/>
          <w:sz w:val="24"/>
          <w:szCs w:val="24"/>
          <w:lang w:val="ru-RU" w:eastAsia="en-US"/>
        </w:rPr>
        <w:t xml:space="preserve"> </w:t>
      </w:r>
    </w:p>
    <w:p w:rsidR="001D2625" w:rsidRDefault="001D2625" w:rsidP="001D2625">
      <w:pPr>
        <w:pStyle w:val="ad"/>
        <w:ind w:firstLine="567"/>
        <w:rPr>
          <w:rFonts w:eastAsia="Calibri"/>
          <w:sz w:val="24"/>
          <w:szCs w:val="24"/>
          <w:lang w:val="ru-RU" w:eastAsia="en-US"/>
        </w:rPr>
      </w:pPr>
      <w:r>
        <w:rPr>
          <w:rFonts w:eastAsia="Calibri"/>
          <w:sz w:val="24"/>
          <w:szCs w:val="24"/>
          <w:lang w:val="ru-RU" w:eastAsia="en-US"/>
        </w:rPr>
        <w:t xml:space="preserve">Организация обратилась с заявлением об установлении тарифов на услуги в сфере водо-снабжения (питьевая вода) и водоотведения на 2020-2022 годы от 15.10.2019 исх. № 60 (вх. </w:t>
      </w:r>
      <w:r>
        <w:rPr>
          <w:rFonts w:eastAsia="Calibri"/>
          <w:sz w:val="24"/>
          <w:szCs w:val="24"/>
          <w:lang w:val="ru-RU" w:eastAsia="en-US"/>
        </w:rPr>
        <w:br/>
        <w:t>от 22.10.2019 № КТ-1-6163/2019).</w:t>
      </w:r>
    </w:p>
    <w:p w:rsidR="001D2625" w:rsidRDefault="001D2625" w:rsidP="001D2625">
      <w:pPr>
        <w:pStyle w:val="ad"/>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КТ-1-7104/2019 от 21.11.2019).</w:t>
      </w:r>
    </w:p>
    <w:p w:rsidR="001D2625" w:rsidRDefault="001D2625" w:rsidP="001D2625">
      <w:pPr>
        <w:pStyle w:val="ad"/>
        <w:ind w:firstLine="567"/>
        <w:rPr>
          <w:rFonts w:eastAsia="Calibri"/>
          <w:sz w:val="24"/>
          <w:szCs w:val="24"/>
          <w:lang w:val="ru-RU" w:eastAsia="en-US"/>
        </w:rPr>
      </w:pPr>
    </w:p>
    <w:p w:rsidR="001D2625" w:rsidRDefault="001D2625" w:rsidP="001D2625">
      <w:pPr>
        <w:tabs>
          <w:tab w:val="left" w:pos="567"/>
        </w:tabs>
        <w:autoSpaceDE w:val="0"/>
        <w:autoSpaceDN w:val="0"/>
        <w:adjustRightInd w:val="0"/>
        <w:ind w:firstLine="540"/>
        <w:jc w:val="both"/>
        <w:rPr>
          <w:b/>
          <w:sz w:val="24"/>
          <w:szCs w:val="24"/>
        </w:rPr>
      </w:pPr>
      <w:r>
        <w:rPr>
          <w:b/>
          <w:sz w:val="24"/>
          <w:szCs w:val="24"/>
        </w:rPr>
        <w:t xml:space="preserve">Правление приняло решение:  </w:t>
      </w:r>
    </w:p>
    <w:p w:rsidR="001D2625" w:rsidRDefault="001D2625" w:rsidP="001D2625">
      <w:pPr>
        <w:tabs>
          <w:tab w:val="left" w:pos="851"/>
        </w:tabs>
        <w:ind w:firstLine="567"/>
        <w:jc w:val="both"/>
        <w:rPr>
          <w:sz w:val="24"/>
          <w:szCs w:val="24"/>
          <w:lang w:eastAsia="ar-SA"/>
        </w:rPr>
      </w:pPr>
      <w:r>
        <w:rPr>
          <w:sz w:val="24"/>
          <w:szCs w:val="24"/>
          <w:lang w:eastAsia="ar-SA"/>
        </w:rPr>
        <w:lastRenderedPageBreak/>
        <w:t>Учитывая то, что тарифы на услуги в сфере холодного водоснабжения (питьевая вода) и водоотведения, оказываемые Организацией, впервые установлены на 2019 год, ЛенРТК утвердил следующие основные производственные показатели:</w:t>
      </w:r>
    </w:p>
    <w:p w:rsidR="001D2625" w:rsidRDefault="001D2625" w:rsidP="001D2625">
      <w:pPr>
        <w:ind w:firstLine="709"/>
        <w:jc w:val="both"/>
        <w:rPr>
          <w:i/>
          <w:sz w:val="24"/>
          <w:szCs w:val="24"/>
          <w:lang w:eastAsia="ar-SA"/>
        </w:rPr>
      </w:pPr>
      <w:r>
        <w:rPr>
          <w:i/>
          <w:sz w:val="24"/>
          <w:szCs w:val="24"/>
          <w:lang w:eastAsia="ar-SA"/>
        </w:rPr>
        <w:t>Питьевая вода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970"/>
        <w:gridCol w:w="1293"/>
        <w:gridCol w:w="1628"/>
        <w:gridCol w:w="1514"/>
        <w:gridCol w:w="1400"/>
        <w:gridCol w:w="1151"/>
      </w:tblGrid>
      <w:tr w:rsidR="001D2625" w:rsidTr="001D2625">
        <w:trPr>
          <w:trHeight w:val="897"/>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Показатели</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lang w:eastAsia="ar-SA"/>
              </w:rPr>
            </w:pPr>
            <w:r>
              <w:rPr>
                <w:lang w:eastAsia="ar-SA"/>
              </w:rPr>
              <w:t>План Организации на 2020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lang w:eastAsia="ar-SA"/>
              </w:rPr>
            </w:pPr>
            <w:r>
              <w:rPr>
                <w:lang w:eastAsia="ar-SA"/>
              </w:rPr>
              <w:t>Принято ЛенРТК на 2020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lang w:eastAsia="ar-SA"/>
              </w:rPr>
            </w:pPr>
            <w:r>
              <w:rPr>
                <w:lang w:eastAsia="ar-SA"/>
              </w:rPr>
              <w:t>Отклонение (гр.5-гр.4)</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lang w:eastAsia="ar-SA"/>
              </w:rPr>
            </w:pPr>
            <w:r>
              <w:rPr>
                <w:lang w:eastAsia="ar-SA"/>
              </w:rPr>
              <w:t xml:space="preserve">Причины </w:t>
            </w:r>
            <w:r>
              <w:rPr>
                <w:lang w:eastAsia="ar-SA"/>
              </w:rPr>
              <w:br/>
              <w:t>отклонения</w:t>
            </w:r>
          </w:p>
        </w:tc>
      </w:tr>
      <w:tr w:rsidR="001D2625" w:rsidTr="001D2625">
        <w:trPr>
          <w:trHeight w:val="242"/>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7</w:t>
            </w: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r>
              <w:rPr>
                <w:lang w:eastAsia="ar-SA"/>
              </w:rPr>
              <w:t>Поднято воды насосными станциями 1-го подъема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 xml:space="preserve">тыс. м.3 </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121,07</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121,07</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rPr>
                <w:lang w:eastAsia="ar-SA"/>
              </w:rPr>
            </w:pP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r>
              <w:rPr>
                <w:lang w:eastAsia="ar-SA"/>
              </w:rPr>
              <w:t>- из подземных водоисточников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 xml:space="preserve">тыс. м.3 </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121,07</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121,07</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r>
              <w:rPr>
                <w:lang w:eastAsia="ar-SA"/>
              </w:rPr>
              <w:t>Подано воды в водопроводную сеть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 xml:space="preserve">тыс. м.3 </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121,07</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121,07</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r>
              <w:rPr>
                <w:lang w:eastAsia="ar-SA"/>
              </w:rPr>
              <w:t>Потери воды в водопроводных сетях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 xml:space="preserve">тыс. м.3/% </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24,21/20,00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24,21/20,00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rPr>
                <w:lang w:eastAsia="ar-SA"/>
              </w:rPr>
            </w:pP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r>
              <w:rPr>
                <w:lang w:eastAsia="ar-SA"/>
              </w:rPr>
              <w:t>Отпущено воды потребителям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 xml:space="preserve">тыс. м.3 </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96,86</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96,86</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r>
              <w:rPr>
                <w:lang w:eastAsia="ar-SA"/>
              </w:rPr>
              <w:t>товарной воды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 xml:space="preserve">тыс. м.3 </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96,86</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96,86</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r>
              <w:rPr>
                <w:lang w:eastAsia="ar-SA"/>
              </w:rPr>
              <w:t>Расход энергии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тыс. кВт.ч.</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147,19</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147,19</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r>
              <w:rPr>
                <w:lang w:eastAsia="ar-SA"/>
              </w:rPr>
              <w:t>на технологические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тыс. кВт.ч.</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141,65</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141,65</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5.1.1</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r>
              <w:rPr>
                <w:lang w:eastAsia="ar-SA"/>
              </w:rPr>
              <w:t>удельный расход электроэнергии на технологические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кВт. ч./м3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1,17</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1,17</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rPr>
                <w:lang w:eastAsia="ar-SA"/>
              </w:rPr>
            </w:pPr>
          </w:p>
        </w:tc>
      </w:tr>
      <w:tr w:rsidR="001D2625" w:rsidTr="001D2625">
        <w:trPr>
          <w:trHeight w:val="460"/>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rPr>
                <w:lang w:eastAsia="ar-SA"/>
              </w:rPr>
            </w:pPr>
            <w:r>
              <w:rPr>
                <w:lang w:eastAsia="ar-SA"/>
              </w:rPr>
              <w:t>на общепроизводственные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тыс. кВт.ч.</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5,54</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5,54</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r>
    </w:tbl>
    <w:p w:rsidR="001D2625" w:rsidRDefault="001D2625" w:rsidP="001D2625">
      <w:pPr>
        <w:ind w:firstLine="709"/>
        <w:jc w:val="both"/>
        <w:rPr>
          <w:i/>
          <w:color w:val="000000"/>
          <w:sz w:val="24"/>
          <w:szCs w:val="24"/>
          <w:lang w:eastAsia="ar-SA"/>
        </w:rPr>
      </w:pPr>
    </w:p>
    <w:p w:rsidR="001D2625" w:rsidRDefault="001D2625" w:rsidP="001D2625">
      <w:pPr>
        <w:ind w:firstLine="709"/>
        <w:jc w:val="both"/>
        <w:rPr>
          <w:i/>
          <w:color w:val="000000"/>
          <w:sz w:val="24"/>
          <w:szCs w:val="24"/>
          <w:lang w:eastAsia="ar-SA"/>
        </w:rPr>
      </w:pPr>
      <w:r>
        <w:rPr>
          <w:i/>
          <w:color w:val="000000"/>
          <w:sz w:val="24"/>
          <w:szCs w:val="24"/>
          <w:lang w:eastAsia="ar-SA"/>
        </w:rPr>
        <w:t>Водоотведение</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992"/>
        <w:gridCol w:w="1133"/>
        <w:gridCol w:w="1275"/>
        <w:gridCol w:w="1274"/>
        <w:gridCol w:w="2551"/>
      </w:tblGrid>
      <w:tr w:rsidR="001D2625" w:rsidTr="001D2625">
        <w:trPr>
          <w:trHeight w:val="897"/>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lang w:eastAsia="ar-SA"/>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color w:val="000000"/>
                <w:lang w:eastAsia="ar-SA"/>
              </w:rPr>
            </w:pPr>
            <w:r>
              <w:rPr>
                <w:color w:val="000000"/>
                <w:lang w:eastAsia="ar-SA"/>
              </w:rPr>
              <w:t>План Организации 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color w:val="000000"/>
                <w:lang w:eastAsia="ar-SA"/>
              </w:rPr>
            </w:pPr>
            <w:r>
              <w:rPr>
                <w:color w:val="000000"/>
                <w:lang w:eastAsia="ar-SA"/>
              </w:rPr>
              <w:t>Принято ЛенРТК на 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color w:val="000000"/>
                <w:lang w:eastAsia="ar-SA"/>
              </w:rPr>
            </w:pPr>
            <w:r>
              <w:rPr>
                <w:color w:val="000000"/>
                <w:lang w:eastAsia="ar-SA"/>
              </w:rPr>
              <w:t>Отклонение (гр.5-гр.4)</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color w:val="000000"/>
                <w:lang w:eastAsia="ar-SA"/>
              </w:rPr>
            </w:pPr>
            <w:r>
              <w:rPr>
                <w:color w:val="000000"/>
                <w:lang w:eastAsia="ar-SA"/>
              </w:rPr>
              <w:t xml:space="preserve">Причины </w:t>
            </w:r>
            <w:r>
              <w:rPr>
                <w:color w:val="000000"/>
                <w:lang w:eastAsia="ar-SA"/>
              </w:rPr>
              <w:br/>
              <w:t>отклонения</w:t>
            </w:r>
          </w:p>
        </w:tc>
      </w:tr>
      <w:tr w:rsidR="001D2625" w:rsidTr="001D2625">
        <w:trPr>
          <w:trHeight w:val="242"/>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7</w:t>
            </w: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Принято сточных вод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xml:space="preserve">тыс. м.3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75,12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75,13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+ 0,01</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Показатель сложился как сумма объема сточных вод принятого по категориям потребителей</w:t>
            </w: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 товарные стоки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xml:space="preserve">тыс. м.3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75,12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75,13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+ 0,01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Неучтенный приток сточных вод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xml:space="preserve">тыс. м.3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0,00</w:t>
            </w:r>
          </w:p>
        </w:tc>
        <w:tc>
          <w:tcPr>
            <w:tcW w:w="2552"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color w:val="548DD4"/>
                <w:lang w:eastAsia="ar-SA"/>
              </w:rPr>
            </w:pP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Объем сточных вод, поступивших на очистные сооружения,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xml:space="preserve">тыс. м.3/%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75,12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75,13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+ 0,01</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548DD4"/>
                <w:lang w:eastAsia="ar-SA"/>
              </w:rPr>
            </w:pPr>
            <w:r>
              <w:rPr>
                <w:color w:val="000000"/>
                <w:lang w:eastAsia="ar-SA"/>
              </w:rPr>
              <w:t>Показатель сложился как сумма объема сточных вод принятого по категориям потребителей</w:t>
            </w:r>
          </w:p>
        </w:tc>
      </w:tr>
      <w:tr w:rsidR="001D2625" w:rsidTr="001D2625">
        <w:trPr>
          <w:trHeight w:val="56"/>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sz w:val="17"/>
                <w:szCs w:val="17"/>
                <w:lang w:eastAsia="ar-SA"/>
              </w:rPr>
            </w:pPr>
            <w:r>
              <w:rPr>
                <w:color w:val="000000"/>
                <w:sz w:val="17"/>
                <w:szCs w:val="17"/>
                <w:lang w:eastAsia="ar-SA"/>
              </w:rPr>
              <w:t>3.1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объем сточных вод, прошедших очистку</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xml:space="preserve">тыс. м.3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75,12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75,13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+ 0,01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548DD4"/>
                <w:lang w:eastAsia="ar-SA"/>
              </w:rPr>
            </w:pP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Расход энергии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тыс.</w:t>
            </w:r>
          </w:p>
          <w:p w:rsidR="001D2625" w:rsidRDefault="001D2625">
            <w:pPr>
              <w:jc w:val="center"/>
              <w:rPr>
                <w:color w:val="000000"/>
                <w:lang w:eastAsia="ar-SA"/>
              </w:rPr>
            </w:pPr>
            <w:r>
              <w:rPr>
                <w:color w:val="000000"/>
                <w:lang w:eastAsia="ar-SA"/>
              </w:rPr>
              <w:t>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240,42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204,14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-36,29</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Показатель определен с учетом корректировки расхода на технологические и общепроизводственные нужды</w:t>
            </w: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тыс.</w:t>
            </w:r>
          </w:p>
          <w:p w:rsidR="001D2625" w:rsidRDefault="001D2625">
            <w:pPr>
              <w:jc w:val="center"/>
              <w:rPr>
                <w:color w:val="000000"/>
                <w:lang w:eastAsia="ar-SA"/>
              </w:rPr>
            </w:pPr>
            <w:r>
              <w:rPr>
                <w:color w:val="000000"/>
                <w:lang w:eastAsia="ar-SA"/>
              </w:rPr>
              <w:t>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217,35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181,06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-36,29</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Показатель определен как произведение удельного расхода и объема пропущенных сточных вод, принятых ЛенРТК</w:t>
            </w: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sz w:val="17"/>
                <w:szCs w:val="17"/>
                <w:lang w:eastAsia="ar-SA"/>
              </w:rPr>
            </w:pPr>
            <w:r>
              <w:rPr>
                <w:color w:val="000000"/>
                <w:sz w:val="17"/>
                <w:szCs w:val="17"/>
                <w:lang w:eastAsia="ar-SA"/>
              </w:rPr>
              <w:lastRenderedPageBreak/>
              <w:t>4.1.1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Удельный 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кВт. ч./м3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- 0,48</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В связи с отсутствием данных фактических данных за полный год работы показатель определен на уровне, предусмотренном ЛенРТК при расчете тарифа на 2019 год</w:t>
            </w:r>
          </w:p>
        </w:tc>
      </w:tr>
      <w:tr w:rsidR="001D2625" w:rsidTr="001D2625">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4.2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r>
              <w:rPr>
                <w:color w:val="000000"/>
                <w:lang w:eastAsia="ar-SA"/>
              </w:rPr>
              <w:t>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тыс. 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23,07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23,07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w:t>
            </w:r>
          </w:p>
        </w:tc>
      </w:tr>
    </w:tbl>
    <w:p w:rsidR="001D2625" w:rsidRDefault="001D2625" w:rsidP="001D2625">
      <w:pPr>
        <w:tabs>
          <w:tab w:val="left" w:pos="993"/>
        </w:tabs>
        <w:ind w:firstLine="709"/>
        <w:jc w:val="both"/>
        <w:rPr>
          <w:b/>
          <w:color w:val="000000"/>
          <w:sz w:val="24"/>
          <w:szCs w:val="24"/>
          <w:lang w:eastAsia="ar-SA"/>
        </w:rPr>
      </w:pPr>
      <w:r>
        <w:rPr>
          <w:b/>
          <w:color w:val="000000"/>
          <w:sz w:val="24"/>
          <w:szCs w:val="24"/>
          <w:lang w:eastAsia="ar-SA"/>
        </w:rPr>
        <w:t xml:space="preserve">Результаты экспертизы фактической себестоимости услуг в сфере водоснабжения и водоотведения, оказанных в 2018 году. </w:t>
      </w:r>
    </w:p>
    <w:p w:rsidR="001D2625" w:rsidRDefault="001D2625" w:rsidP="001D2625">
      <w:pPr>
        <w:tabs>
          <w:tab w:val="left" w:pos="993"/>
        </w:tabs>
        <w:ind w:firstLine="709"/>
        <w:jc w:val="both"/>
        <w:rPr>
          <w:sz w:val="24"/>
          <w:szCs w:val="24"/>
          <w:lang w:eastAsia="ar-SA"/>
        </w:rPr>
      </w:pPr>
      <w:r>
        <w:rPr>
          <w:sz w:val="24"/>
          <w:szCs w:val="24"/>
          <w:lang w:eastAsia="ar-SA"/>
        </w:rPr>
        <w:t>Организация обратилась в ЛенРТК с заявлением об установлении тарифов на услуги в сфере холодного водоснабжения (питьевая вода) и водоотведения от 17.12.2018 б/н (вх. ЛенРТК от 17.12.2018 № КТ-1-7553/2018).</w:t>
      </w:r>
    </w:p>
    <w:p w:rsidR="001D2625" w:rsidRDefault="001D2625" w:rsidP="001D2625">
      <w:pPr>
        <w:tabs>
          <w:tab w:val="left" w:pos="993"/>
        </w:tabs>
        <w:ind w:firstLine="709"/>
        <w:jc w:val="both"/>
        <w:rPr>
          <w:sz w:val="24"/>
          <w:szCs w:val="24"/>
          <w:lang w:eastAsia="ar-SA"/>
        </w:rPr>
      </w:pPr>
      <w:r>
        <w:rPr>
          <w:sz w:val="24"/>
          <w:szCs w:val="24"/>
          <w:lang w:eastAsia="ar-SA"/>
        </w:rPr>
        <w:t>Оценить финансовый результат от оказания регулируемой деятельности в 2018 году не представляется возможным.</w:t>
      </w:r>
    </w:p>
    <w:p w:rsidR="001D2625" w:rsidRDefault="001D2625" w:rsidP="001D2625">
      <w:pPr>
        <w:tabs>
          <w:tab w:val="left" w:pos="993"/>
        </w:tabs>
        <w:ind w:firstLine="709"/>
        <w:jc w:val="both"/>
        <w:rPr>
          <w:b/>
          <w:color w:val="000000"/>
          <w:sz w:val="24"/>
          <w:szCs w:val="24"/>
          <w:lang w:eastAsia="ar-SA"/>
        </w:rPr>
      </w:pPr>
      <w:r>
        <w:rPr>
          <w:b/>
          <w:color w:val="000000"/>
          <w:sz w:val="24"/>
          <w:szCs w:val="24"/>
          <w:lang w:eastAsia="ar-SA"/>
        </w:rPr>
        <w:t xml:space="preserve">Результаты экономической экспертизы материалов по определению себестоимости услуг в сфере водоснабжения и водоотведения, планируемых на 2020-2022 годы. </w:t>
      </w:r>
    </w:p>
    <w:p w:rsidR="001D2625" w:rsidRDefault="001D2625" w:rsidP="001D2625">
      <w:pPr>
        <w:ind w:firstLine="709"/>
        <w:jc w:val="both"/>
        <w:rPr>
          <w:color w:val="000000"/>
          <w:sz w:val="24"/>
          <w:szCs w:val="24"/>
          <w:lang w:eastAsia="ar-SA"/>
        </w:rPr>
      </w:pPr>
      <w:r>
        <w:rPr>
          <w:color w:val="000000"/>
          <w:sz w:val="24"/>
          <w:szCs w:val="24"/>
          <w:lang w:eastAsia="ar-SA"/>
        </w:rPr>
        <w:t>В соответствии с Прогнозом при расчете величины расходов и прибыли, формирующих тарифы на услуги в сфере водоснабжения и водоотведения, оказываемые Организацией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050"/>
        <w:gridCol w:w="1330"/>
        <w:gridCol w:w="1330"/>
        <w:gridCol w:w="1426"/>
        <w:gridCol w:w="11"/>
      </w:tblGrid>
      <w:tr w:rsidR="001D2625" w:rsidTr="001D2625">
        <w:trPr>
          <w:gridAfter w:val="1"/>
          <w:wAfter w:w="5" w:type="pct"/>
        </w:trPr>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п/п</w:t>
            </w:r>
          </w:p>
        </w:tc>
        <w:tc>
          <w:tcPr>
            <w:tcW w:w="2826" w:type="pct"/>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Наименование</w:t>
            </w:r>
          </w:p>
        </w:tc>
        <w:tc>
          <w:tcPr>
            <w:tcW w:w="1908" w:type="pct"/>
            <w:gridSpan w:val="3"/>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lang w:eastAsia="ar-SA"/>
              </w:rPr>
            </w:pPr>
            <w:r>
              <w:rPr>
                <w:color w:val="000000"/>
                <w:lang w:eastAsia="ar-SA"/>
              </w:rPr>
              <w:t>Долгосрочный период регулирования</w:t>
            </w:r>
          </w:p>
        </w:tc>
      </w:tr>
      <w:tr w:rsidR="001D2625" w:rsidTr="001D2625">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621"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lang w:eastAsia="ar-SA"/>
              </w:rPr>
            </w:pPr>
            <w:r>
              <w:rPr>
                <w:color w:val="000000"/>
                <w:lang w:eastAsia="ar-SA"/>
              </w:rPr>
              <w:t>2020 год</w:t>
            </w:r>
          </w:p>
        </w:tc>
        <w:tc>
          <w:tcPr>
            <w:tcW w:w="621"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lang w:eastAsia="ar-SA"/>
              </w:rPr>
            </w:pPr>
            <w:r>
              <w:rPr>
                <w:color w:val="000000"/>
                <w:lang w:eastAsia="ar-SA"/>
              </w:rPr>
              <w:t>2021 год</w:t>
            </w:r>
          </w:p>
        </w:tc>
        <w:tc>
          <w:tcPr>
            <w:tcW w:w="672" w:type="pct"/>
            <w:gridSpan w:val="2"/>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lang w:eastAsia="ar-SA"/>
              </w:rPr>
            </w:pPr>
            <w:r>
              <w:rPr>
                <w:color w:val="000000"/>
                <w:lang w:eastAsia="ar-SA"/>
              </w:rPr>
              <w:t>2022 год</w:t>
            </w:r>
          </w:p>
        </w:tc>
      </w:tr>
      <w:tr w:rsidR="001D2625" w:rsidTr="001D2625">
        <w:tc>
          <w:tcPr>
            <w:tcW w:w="26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sz w:val="19"/>
                <w:szCs w:val="19"/>
                <w:lang w:eastAsia="ar-SA"/>
              </w:rPr>
            </w:pPr>
            <w:r>
              <w:rPr>
                <w:color w:val="000000"/>
                <w:sz w:val="19"/>
                <w:szCs w:val="19"/>
                <w:lang w:eastAsia="ar-SA"/>
              </w:rPr>
              <w:t>Индекс потребительских цен</w:t>
            </w:r>
          </w:p>
        </w:tc>
        <w:tc>
          <w:tcPr>
            <w:tcW w:w="62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103,00</w:t>
            </w:r>
          </w:p>
        </w:tc>
        <w:tc>
          <w:tcPr>
            <w:tcW w:w="62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103,70</w:t>
            </w:r>
          </w:p>
        </w:tc>
        <w:tc>
          <w:tcPr>
            <w:tcW w:w="672" w:type="pct"/>
            <w:gridSpan w:val="2"/>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104,00</w:t>
            </w:r>
          </w:p>
        </w:tc>
      </w:tr>
      <w:tr w:rsidR="001D2625" w:rsidTr="001D2625">
        <w:tc>
          <w:tcPr>
            <w:tcW w:w="26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sz w:val="19"/>
                <w:szCs w:val="19"/>
                <w:lang w:eastAsia="ar-SA"/>
              </w:rPr>
            </w:pPr>
            <w:r>
              <w:rPr>
                <w:color w:val="000000"/>
                <w:sz w:val="19"/>
                <w:szCs w:val="19"/>
                <w:lang w:eastAsia="ar-SA"/>
              </w:rPr>
              <w:t xml:space="preserve">Рост тарифов (цен) на покупную электрическую энергию  </w:t>
            </w:r>
            <w:r>
              <w:rPr>
                <w:i/>
                <w:color w:val="000000"/>
                <w:sz w:val="19"/>
                <w:szCs w:val="19"/>
                <w:lang w:eastAsia="ar-SA"/>
              </w:rPr>
              <w:t>(с 1 июля)</w:t>
            </w:r>
          </w:p>
        </w:tc>
        <w:tc>
          <w:tcPr>
            <w:tcW w:w="62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103,00</w:t>
            </w:r>
          </w:p>
        </w:tc>
        <w:tc>
          <w:tcPr>
            <w:tcW w:w="62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103,00</w:t>
            </w:r>
          </w:p>
        </w:tc>
        <w:tc>
          <w:tcPr>
            <w:tcW w:w="672" w:type="pct"/>
            <w:gridSpan w:val="2"/>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103,00</w:t>
            </w:r>
          </w:p>
        </w:tc>
      </w:tr>
    </w:tbl>
    <w:p w:rsidR="001D2625" w:rsidRDefault="001D2625" w:rsidP="001D2625">
      <w:pPr>
        <w:ind w:firstLine="709"/>
        <w:jc w:val="both"/>
        <w:rPr>
          <w:color w:val="000000"/>
          <w:sz w:val="24"/>
          <w:szCs w:val="24"/>
        </w:rPr>
      </w:pPr>
      <w:r>
        <w:rPr>
          <w:color w:val="000000"/>
          <w:sz w:val="24"/>
          <w:szCs w:val="24"/>
        </w:rPr>
        <w:t xml:space="preserve">Во исполнение пункта 9 раздела </w:t>
      </w:r>
      <w:r>
        <w:rPr>
          <w:color w:val="000000"/>
          <w:sz w:val="24"/>
          <w:szCs w:val="24"/>
          <w:lang w:val="en-US"/>
        </w:rPr>
        <w:t>II</w:t>
      </w:r>
      <w:r>
        <w:rPr>
          <w:color w:val="000000"/>
          <w:sz w:val="24"/>
          <w:szCs w:val="24"/>
        </w:rPr>
        <w:t xml:space="preserve"> Основ ценообразования,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Организацией,  со следующей поэтапной разбивкой:</w:t>
      </w:r>
    </w:p>
    <w:p w:rsidR="001D2625" w:rsidRDefault="001D2625" w:rsidP="001D2625">
      <w:pPr>
        <w:ind w:firstLine="567"/>
        <w:jc w:val="both"/>
        <w:rPr>
          <w:color w:val="000000"/>
          <w:sz w:val="24"/>
          <w:szCs w:val="24"/>
        </w:rPr>
      </w:pPr>
      <w:r>
        <w:rPr>
          <w:color w:val="000000"/>
          <w:sz w:val="24"/>
          <w:szCs w:val="24"/>
        </w:rPr>
        <w:t>- с 01.01.2020  по 30.06.2020;</w:t>
      </w:r>
    </w:p>
    <w:p w:rsidR="001D2625" w:rsidRDefault="001D2625" w:rsidP="001D2625">
      <w:pPr>
        <w:ind w:firstLine="567"/>
        <w:jc w:val="both"/>
        <w:rPr>
          <w:color w:val="000000"/>
          <w:sz w:val="24"/>
          <w:szCs w:val="24"/>
        </w:rPr>
      </w:pPr>
      <w:r>
        <w:rPr>
          <w:color w:val="000000"/>
          <w:sz w:val="24"/>
          <w:szCs w:val="24"/>
        </w:rPr>
        <w:t>- с 01.07.2020  по 31.12.2020;</w:t>
      </w:r>
    </w:p>
    <w:p w:rsidR="001D2625" w:rsidRDefault="001D2625" w:rsidP="001D2625">
      <w:pPr>
        <w:ind w:firstLine="567"/>
        <w:jc w:val="both"/>
        <w:rPr>
          <w:color w:val="000000"/>
          <w:sz w:val="24"/>
          <w:szCs w:val="24"/>
        </w:rPr>
      </w:pPr>
      <w:r>
        <w:rPr>
          <w:color w:val="000000"/>
          <w:sz w:val="24"/>
          <w:szCs w:val="24"/>
        </w:rPr>
        <w:t>- с 01.01.2021 по 31.06.2021;</w:t>
      </w:r>
    </w:p>
    <w:p w:rsidR="001D2625" w:rsidRDefault="001D2625" w:rsidP="001D2625">
      <w:pPr>
        <w:ind w:firstLine="567"/>
        <w:jc w:val="both"/>
        <w:rPr>
          <w:color w:val="000000"/>
          <w:sz w:val="24"/>
          <w:szCs w:val="24"/>
        </w:rPr>
      </w:pPr>
      <w:r>
        <w:rPr>
          <w:color w:val="000000"/>
          <w:sz w:val="24"/>
          <w:szCs w:val="24"/>
        </w:rPr>
        <w:t>- с 01.07.2021 по 31.12.2021;</w:t>
      </w:r>
    </w:p>
    <w:p w:rsidR="001D2625" w:rsidRDefault="001D2625" w:rsidP="001D2625">
      <w:pPr>
        <w:ind w:firstLine="567"/>
        <w:jc w:val="both"/>
        <w:rPr>
          <w:color w:val="000000"/>
          <w:sz w:val="24"/>
          <w:szCs w:val="24"/>
        </w:rPr>
      </w:pPr>
      <w:r>
        <w:rPr>
          <w:color w:val="000000"/>
          <w:sz w:val="24"/>
          <w:szCs w:val="24"/>
        </w:rPr>
        <w:t>- с 01.01.2022 по 31.06.2022;</w:t>
      </w:r>
    </w:p>
    <w:p w:rsidR="001D2625" w:rsidRDefault="001D2625" w:rsidP="001D2625">
      <w:pPr>
        <w:ind w:firstLine="567"/>
        <w:jc w:val="both"/>
        <w:rPr>
          <w:color w:val="000000"/>
          <w:sz w:val="24"/>
          <w:szCs w:val="24"/>
        </w:rPr>
      </w:pPr>
      <w:r>
        <w:rPr>
          <w:color w:val="000000"/>
          <w:sz w:val="24"/>
          <w:szCs w:val="24"/>
        </w:rPr>
        <w:t>- с 01.07.2022 по 31.12.2022.</w:t>
      </w:r>
    </w:p>
    <w:p w:rsidR="001D2625" w:rsidRDefault="001D2625" w:rsidP="001D2625">
      <w:pPr>
        <w:ind w:firstLine="567"/>
        <w:jc w:val="both"/>
        <w:rPr>
          <w:color w:val="000000"/>
          <w:sz w:val="24"/>
          <w:szCs w:val="24"/>
        </w:rPr>
      </w:pPr>
      <w:r>
        <w:rPr>
          <w:color w:val="000000"/>
          <w:sz w:val="24"/>
          <w:szCs w:val="24"/>
        </w:rPr>
        <w:t xml:space="preserve">Тарифы на услуги в сфере водоснабжения и водоотведения, оказываемые Организацией, предлагаемые ЛенРТК к утверждению на 2020-2022 годы,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Плодовского сельского поселения Приозерского района Ленинградской области. </w:t>
      </w:r>
    </w:p>
    <w:p w:rsidR="001D2625" w:rsidRDefault="001D2625" w:rsidP="001D2625">
      <w:pPr>
        <w:ind w:firstLine="567"/>
        <w:jc w:val="both"/>
        <w:rPr>
          <w:color w:val="000000"/>
          <w:sz w:val="24"/>
          <w:szCs w:val="24"/>
        </w:rPr>
      </w:pPr>
      <w:r>
        <w:rPr>
          <w:color w:val="000000"/>
          <w:sz w:val="24"/>
          <w:szCs w:val="24"/>
        </w:rPr>
        <w:t>ЛенРТК проведена экспертиза плановой себестоимости услуг в сфере водоснабжения и водоотведения, предусмотренной Организацией на 2020 год, результаты которой представлены в таблице 1 и 2:</w:t>
      </w:r>
    </w:p>
    <w:p w:rsidR="001D2625" w:rsidRDefault="001D2625" w:rsidP="001D2625">
      <w:pPr>
        <w:ind w:firstLine="709"/>
        <w:jc w:val="both"/>
        <w:rPr>
          <w:color w:val="000000"/>
          <w:sz w:val="24"/>
          <w:szCs w:val="24"/>
        </w:rPr>
      </w:pPr>
      <w:r>
        <w:rPr>
          <w:color w:val="000000"/>
          <w:sz w:val="24"/>
          <w:szCs w:val="24"/>
        </w:rPr>
        <w:t>Питьевая вода                                                                                                                  Таблица 1</w:t>
      </w:r>
    </w:p>
    <w:tbl>
      <w:tblPr>
        <w:tblW w:w="5000" w:type="pct"/>
        <w:jc w:val="center"/>
        <w:tblLook w:val="04A0" w:firstRow="1" w:lastRow="0" w:firstColumn="1" w:lastColumn="0" w:noHBand="0" w:noVBand="1"/>
      </w:tblPr>
      <w:tblGrid>
        <w:gridCol w:w="506"/>
        <w:gridCol w:w="2260"/>
        <w:gridCol w:w="1181"/>
        <w:gridCol w:w="1335"/>
        <w:gridCol w:w="1181"/>
        <w:gridCol w:w="1326"/>
        <w:gridCol w:w="2916"/>
      </w:tblGrid>
      <w:tr w:rsidR="001D2625" w:rsidTr="001D2625">
        <w:trPr>
          <w:jc w:val="center"/>
        </w:trPr>
        <w:tc>
          <w:tcPr>
            <w:tcW w:w="237"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 п/п</w:t>
            </w:r>
          </w:p>
        </w:tc>
        <w:tc>
          <w:tcPr>
            <w:tcW w:w="1056"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Показатель</w:t>
            </w:r>
          </w:p>
        </w:tc>
        <w:tc>
          <w:tcPr>
            <w:tcW w:w="552"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Единица измерения</w:t>
            </w:r>
          </w:p>
        </w:tc>
        <w:tc>
          <w:tcPr>
            <w:tcW w:w="621"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rPr>
                <w:color w:val="000000"/>
                <w:lang w:eastAsia="ar-SA"/>
              </w:rPr>
            </w:pPr>
            <w:r>
              <w:rPr>
                <w:color w:val="000000"/>
                <w:lang w:eastAsia="ar-SA"/>
              </w:rPr>
              <w:t xml:space="preserve">План </w:t>
            </w:r>
            <w:r>
              <w:rPr>
                <w:color w:val="000000"/>
                <w:lang w:eastAsia="ar-SA"/>
              </w:rPr>
              <w:br/>
              <w:t>Организации</w:t>
            </w:r>
          </w:p>
        </w:tc>
        <w:tc>
          <w:tcPr>
            <w:tcW w:w="552"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Принято ЛенРТК</w:t>
            </w:r>
          </w:p>
        </w:tc>
        <w:tc>
          <w:tcPr>
            <w:tcW w:w="620"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Отклонение</w:t>
            </w:r>
          </w:p>
        </w:tc>
        <w:tc>
          <w:tcPr>
            <w:tcW w:w="1362"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rPr>
                <w:color w:val="000000"/>
                <w:lang w:eastAsia="ar-SA"/>
              </w:rPr>
            </w:pPr>
            <w:r>
              <w:rPr>
                <w:color w:val="000000"/>
                <w:lang w:eastAsia="ar-SA"/>
              </w:rPr>
              <w:t xml:space="preserve">Причина </w:t>
            </w:r>
          </w:p>
          <w:p w:rsidR="001D2625" w:rsidRDefault="001D2625">
            <w:pPr>
              <w:snapToGrid w:val="0"/>
              <w:jc w:val="center"/>
              <w:rPr>
                <w:color w:val="000000"/>
                <w:lang w:eastAsia="ar-SA"/>
              </w:rPr>
            </w:pPr>
            <w:r>
              <w:rPr>
                <w:color w:val="000000"/>
                <w:lang w:eastAsia="ar-SA"/>
              </w:rPr>
              <w:t>отклонения</w:t>
            </w:r>
          </w:p>
        </w:tc>
      </w:tr>
      <w:tr w:rsidR="001D2625" w:rsidTr="001D2625">
        <w:trPr>
          <w:jc w:val="center"/>
        </w:trPr>
        <w:tc>
          <w:tcPr>
            <w:tcW w:w="237"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1.</w:t>
            </w:r>
          </w:p>
        </w:tc>
        <w:tc>
          <w:tcPr>
            <w:tcW w:w="1056" w:type="pct"/>
            <w:tcBorders>
              <w:top w:val="single" w:sz="4" w:space="0" w:color="000000"/>
              <w:left w:val="single" w:sz="4" w:space="0" w:color="000000"/>
              <w:bottom w:val="single" w:sz="4" w:space="0" w:color="000000"/>
              <w:right w:val="nil"/>
            </w:tcBorders>
            <w:vAlign w:val="center"/>
            <w:hideMark/>
          </w:tcPr>
          <w:p w:rsidR="001D2625" w:rsidRDefault="001D2625">
            <w:pPr>
              <w:snapToGrid w:val="0"/>
              <w:rPr>
                <w:color w:val="000000"/>
                <w:lang w:eastAsia="ar-SA"/>
              </w:rPr>
            </w:pPr>
            <w:r>
              <w:rPr>
                <w:color w:val="000000"/>
                <w:lang w:eastAsia="ar-SA"/>
              </w:rPr>
              <w:t>Расходы на энергетические ресурсы</w:t>
            </w:r>
          </w:p>
        </w:tc>
        <w:tc>
          <w:tcPr>
            <w:tcW w:w="552"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rPr>
                <w:color w:val="000000"/>
                <w:lang w:eastAsia="ar-SA"/>
              </w:rPr>
            </w:pPr>
            <w:r>
              <w:rPr>
                <w:color w:val="000000"/>
                <w:lang w:eastAsia="ar-SA"/>
              </w:rPr>
              <w:t>1 052,14</w:t>
            </w:r>
          </w:p>
        </w:tc>
        <w:tc>
          <w:tcPr>
            <w:tcW w:w="552" w:type="pct"/>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1 051,59</w:t>
            </w:r>
          </w:p>
        </w:tc>
        <w:tc>
          <w:tcPr>
            <w:tcW w:w="620" w:type="pct"/>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- 0,56</w:t>
            </w:r>
          </w:p>
        </w:tc>
        <w:tc>
          <w:tcPr>
            <w:tcW w:w="1362"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rPr>
                <w:color w:val="000000"/>
                <w:lang w:eastAsia="ar-SA"/>
              </w:rPr>
            </w:pPr>
            <w:r>
              <w:rPr>
                <w:color w:val="000000"/>
                <w:lang w:eastAsia="ar-SA"/>
              </w:rPr>
              <w:t xml:space="preserve">На основании пункта 30 раздела </w:t>
            </w:r>
            <w:r>
              <w:rPr>
                <w:color w:val="000000"/>
                <w:lang w:val="en-US" w:eastAsia="ar-SA"/>
              </w:rPr>
              <w:t>IV</w:t>
            </w:r>
            <w:r>
              <w:rPr>
                <w:color w:val="000000"/>
                <w:lang w:eastAsia="ar-SA"/>
              </w:rPr>
              <w:t xml:space="preserve"> Правил регулирования тарифов, утвержденных Постановлением № 406, а также в связи с отсутствием фактических расходов за полный год работы удельная стоимость электроэнергии </w:t>
            </w:r>
            <w:r>
              <w:rPr>
                <w:color w:val="000000"/>
                <w:lang w:eastAsia="ar-SA"/>
              </w:rPr>
              <w:lastRenderedPageBreak/>
              <w:t>проиндексирована с 01.07.2020 года на индекс-дефлятор, предусмотренный Прогнозом на 2020 год</w:t>
            </w:r>
          </w:p>
        </w:tc>
      </w:tr>
      <w:tr w:rsidR="001D2625" w:rsidTr="001D2625">
        <w:trPr>
          <w:jc w:val="center"/>
        </w:trPr>
        <w:tc>
          <w:tcPr>
            <w:tcW w:w="237"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lastRenderedPageBreak/>
              <w:t>2.</w:t>
            </w:r>
          </w:p>
        </w:tc>
        <w:tc>
          <w:tcPr>
            <w:tcW w:w="1056" w:type="pct"/>
            <w:tcBorders>
              <w:top w:val="single" w:sz="4" w:space="0" w:color="000000"/>
              <w:left w:val="single" w:sz="4" w:space="0" w:color="000000"/>
              <w:bottom w:val="single" w:sz="4" w:space="0" w:color="000000"/>
              <w:right w:val="nil"/>
            </w:tcBorders>
            <w:vAlign w:val="center"/>
            <w:hideMark/>
          </w:tcPr>
          <w:p w:rsidR="001D2625" w:rsidRDefault="001D2625">
            <w:pPr>
              <w:snapToGrid w:val="0"/>
              <w:rPr>
                <w:color w:val="000000"/>
                <w:lang w:eastAsia="ar-SA"/>
              </w:rPr>
            </w:pPr>
            <w:r>
              <w:rPr>
                <w:color w:val="000000"/>
                <w:lang w:eastAsia="ar-SA"/>
              </w:rPr>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552"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rPr>
                <w:color w:val="000000"/>
                <w:lang w:eastAsia="ar-SA"/>
              </w:rPr>
            </w:pPr>
            <w:r>
              <w:rPr>
                <w:color w:val="000000"/>
                <w:lang w:eastAsia="ar-SA"/>
              </w:rPr>
              <w:t>11 512,79</w:t>
            </w:r>
          </w:p>
        </w:tc>
        <w:tc>
          <w:tcPr>
            <w:tcW w:w="552" w:type="pct"/>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0,00</w:t>
            </w:r>
          </w:p>
        </w:tc>
        <w:tc>
          <w:tcPr>
            <w:tcW w:w="620" w:type="pct"/>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- 11 512,79</w:t>
            </w:r>
          </w:p>
        </w:tc>
        <w:tc>
          <w:tcPr>
            <w:tcW w:w="1362"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rPr>
                <w:color w:val="548DD4"/>
                <w:lang w:eastAsia="ar-SA"/>
              </w:rPr>
            </w:pPr>
            <w:r>
              <w:rPr>
                <w:color w:val="000000"/>
                <w:lang w:eastAsia="ar-SA"/>
              </w:rPr>
              <w:t xml:space="preserve">На основании пункта 30 раздела </w:t>
            </w:r>
            <w:r>
              <w:rPr>
                <w:color w:val="000000"/>
                <w:lang w:val="en-US" w:eastAsia="ar-SA"/>
              </w:rPr>
              <w:t>IV</w:t>
            </w:r>
            <w:r>
              <w:rPr>
                <w:color w:val="000000"/>
                <w:lang w:eastAsia="ar-SA"/>
              </w:rPr>
              <w:t xml:space="preserve"> Правил регулирования тарифов, утвержденных Постановлением № 406</w:t>
            </w:r>
          </w:p>
        </w:tc>
      </w:tr>
      <w:tr w:rsidR="001D2625" w:rsidTr="001D2625">
        <w:trPr>
          <w:jc w:val="center"/>
        </w:trPr>
        <w:tc>
          <w:tcPr>
            <w:tcW w:w="237"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3.</w:t>
            </w:r>
          </w:p>
        </w:tc>
        <w:tc>
          <w:tcPr>
            <w:tcW w:w="1056" w:type="pct"/>
            <w:tcBorders>
              <w:top w:val="single" w:sz="4" w:space="0" w:color="000000"/>
              <w:left w:val="single" w:sz="4" w:space="0" w:color="000000"/>
              <w:bottom w:val="single" w:sz="4" w:space="0" w:color="000000"/>
              <w:right w:val="nil"/>
            </w:tcBorders>
            <w:vAlign w:val="center"/>
            <w:hideMark/>
          </w:tcPr>
          <w:p w:rsidR="001D2625" w:rsidRDefault="001D2625">
            <w:pPr>
              <w:snapToGrid w:val="0"/>
              <w:rPr>
                <w:color w:val="000000"/>
                <w:lang w:eastAsia="ar-SA"/>
              </w:rPr>
            </w:pPr>
            <w:r>
              <w:rPr>
                <w:color w:val="000000"/>
                <w:lang w:eastAsia="ar-SA"/>
              </w:rPr>
              <w:t>Расходы на оплату труда основного производственного персонала</w:t>
            </w:r>
          </w:p>
        </w:tc>
        <w:tc>
          <w:tcPr>
            <w:tcW w:w="552" w:type="pct"/>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552" w:type="pct"/>
            <w:tcBorders>
              <w:top w:val="single" w:sz="4" w:space="0" w:color="000000"/>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320,38</w:t>
            </w:r>
          </w:p>
        </w:tc>
        <w:tc>
          <w:tcPr>
            <w:tcW w:w="620" w:type="pct"/>
            <w:tcBorders>
              <w:top w:val="single" w:sz="4" w:space="0" w:color="000000"/>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+ 320, 38</w:t>
            </w:r>
          </w:p>
        </w:tc>
        <w:tc>
          <w:tcPr>
            <w:tcW w:w="1362" w:type="pct"/>
            <w:vMerge w:val="restart"/>
            <w:tcBorders>
              <w:top w:val="single" w:sz="4" w:space="0" w:color="000000"/>
              <w:left w:val="single" w:sz="4" w:space="0" w:color="000000"/>
              <w:bottom w:val="single" w:sz="4" w:space="0" w:color="auto"/>
              <w:right w:val="single" w:sz="4" w:space="0" w:color="000000"/>
            </w:tcBorders>
            <w:vAlign w:val="center"/>
            <w:hideMark/>
          </w:tcPr>
          <w:p w:rsidR="001D2625" w:rsidRDefault="001D2625">
            <w:pPr>
              <w:rPr>
                <w:color w:val="548DD4"/>
                <w:lang w:eastAsia="ar-SA"/>
              </w:rPr>
            </w:pPr>
            <w:r>
              <w:rPr>
                <w:color w:val="000000"/>
                <w:lang w:eastAsia="ar-SA"/>
              </w:rPr>
              <w:t>В связи с отсутствием фактических расходов за полный год работы применен индекс-дефлятор, предусмотренные Прогнозом на 2020 год, к расходам, учтенным ЛенРТК при планировании необходимой валовой выручки на 2019 год</w:t>
            </w:r>
          </w:p>
        </w:tc>
      </w:tr>
      <w:tr w:rsidR="001D2625" w:rsidTr="001D2625">
        <w:trPr>
          <w:trHeight w:val="410"/>
          <w:jc w:val="center"/>
        </w:trPr>
        <w:tc>
          <w:tcPr>
            <w:tcW w:w="237"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4.</w:t>
            </w:r>
          </w:p>
        </w:tc>
        <w:tc>
          <w:tcPr>
            <w:tcW w:w="1056" w:type="pct"/>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Отчисления на социальные нужды основного производственного персонала</w:t>
            </w:r>
          </w:p>
        </w:tc>
        <w:tc>
          <w:tcPr>
            <w:tcW w:w="552"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552"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96,75</w:t>
            </w:r>
          </w:p>
        </w:tc>
        <w:tc>
          <w:tcPr>
            <w:tcW w:w="620"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+ 96,75</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1D2625" w:rsidRDefault="001D2625">
            <w:pPr>
              <w:rPr>
                <w:color w:val="548DD4"/>
                <w:lang w:eastAsia="ar-SA"/>
              </w:rPr>
            </w:pPr>
          </w:p>
        </w:tc>
      </w:tr>
      <w:tr w:rsidR="001D2625" w:rsidTr="001D2625">
        <w:trPr>
          <w:trHeight w:val="410"/>
          <w:jc w:val="center"/>
        </w:trPr>
        <w:tc>
          <w:tcPr>
            <w:tcW w:w="237"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5.</w:t>
            </w:r>
          </w:p>
        </w:tc>
        <w:tc>
          <w:tcPr>
            <w:tcW w:w="1056" w:type="pct"/>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Амортизация</w:t>
            </w:r>
          </w:p>
        </w:tc>
        <w:tc>
          <w:tcPr>
            <w:tcW w:w="552"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365,68</w:t>
            </w:r>
          </w:p>
        </w:tc>
        <w:tc>
          <w:tcPr>
            <w:tcW w:w="552"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0,00</w:t>
            </w:r>
          </w:p>
        </w:tc>
        <w:tc>
          <w:tcPr>
            <w:tcW w:w="620"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- 365,68</w:t>
            </w:r>
          </w:p>
        </w:tc>
        <w:tc>
          <w:tcPr>
            <w:tcW w:w="1362" w:type="pct"/>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548DD4"/>
                <w:lang w:eastAsia="ar-SA"/>
              </w:rPr>
            </w:pPr>
            <w:r>
              <w:rPr>
                <w:color w:val="000000"/>
                <w:lang w:eastAsia="ar-SA"/>
              </w:rPr>
              <w:t xml:space="preserve">На основании пункта 30 раздела </w:t>
            </w:r>
            <w:r>
              <w:rPr>
                <w:color w:val="000000"/>
                <w:lang w:val="en-US" w:eastAsia="ar-SA"/>
              </w:rPr>
              <w:t>IV</w:t>
            </w:r>
            <w:r>
              <w:rPr>
                <w:color w:val="000000"/>
                <w:lang w:eastAsia="ar-SA"/>
              </w:rPr>
              <w:t xml:space="preserve"> Правил регулирования тарифов, утвержденных Постановлением № 406</w:t>
            </w:r>
          </w:p>
        </w:tc>
      </w:tr>
      <w:tr w:rsidR="001D2625" w:rsidTr="001D2625">
        <w:trPr>
          <w:trHeight w:val="410"/>
          <w:jc w:val="center"/>
        </w:trPr>
        <w:tc>
          <w:tcPr>
            <w:tcW w:w="237"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6.</w:t>
            </w:r>
          </w:p>
        </w:tc>
        <w:tc>
          <w:tcPr>
            <w:tcW w:w="1056" w:type="pct"/>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Ремонтные расходы</w:t>
            </w:r>
          </w:p>
        </w:tc>
        <w:tc>
          <w:tcPr>
            <w:tcW w:w="552"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552"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1673,64</w:t>
            </w:r>
          </w:p>
        </w:tc>
        <w:tc>
          <w:tcPr>
            <w:tcW w:w="620"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+ 1673,64</w:t>
            </w:r>
          </w:p>
        </w:tc>
        <w:tc>
          <w:tcPr>
            <w:tcW w:w="1362" w:type="pct"/>
            <w:vMerge w:val="restart"/>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548DD4"/>
                <w:lang w:eastAsia="ar-SA"/>
              </w:rPr>
            </w:pPr>
            <w:r>
              <w:rPr>
                <w:color w:val="000000"/>
                <w:lang w:eastAsia="ar-SA"/>
              </w:rPr>
              <w:t>В связи с отсутствием фактических расходов за полный год работы применен индекс-дефлятор, предусмотренные Прогнозом на 2020 год, к расходам, учтенным ЛенРТК при планировании необходимой валовой выручки на 2019 год</w:t>
            </w:r>
          </w:p>
        </w:tc>
      </w:tr>
      <w:tr w:rsidR="001D2625" w:rsidTr="001D2625">
        <w:trPr>
          <w:trHeight w:val="410"/>
          <w:jc w:val="center"/>
        </w:trPr>
        <w:tc>
          <w:tcPr>
            <w:tcW w:w="237"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7.</w:t>
            </w:r>
          </w:p>
        </w:tc>
        <w:tc>
          <w:tcPr>
            <w:tcW w:w="1056" w:type="pct"/>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Цеховые расходы</w:t>
            </w:r>
          </w:p>
        </w:tc>
        <w:tc>
          <w:tcPr>
            <w:tcW w:w="552"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552"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202,13</w:t>
            </w:r>
          </w:p>
        </w:tc>
        <w:tc>
          <w:tcPr>
            <w:tcW w:w="620"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+ 202,13</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548DD4"/>
                <w:lang w:eastAsia="ar-SA"/>
              </w:rPr>
            </w:pPr>
          </w:p>
        </w:tc>
      </w:tr>
      <w:tr w:rsidR="001D2625" w:rsidTr="001D2625">
        <w:trPr>
          <w:trHeight w:val="410"/>
          <w:jc w:val="center"/>
        </w:trPr>
        <w:tc>
          <w:tcPr>
            <w:tcW w:w="237"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8.</w:t>
            </w:r>
          </w:p>
        </w:tc>
        <w:tc>
          <w:tcPr>
            <w:tcW w:w="1056" w:type="pct"/>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Прочие прямые расходы</w:t>
            </w:r>
          </w:p>
        </w:tc>
        <w:tc>
          <w:tcPr>
            <w:tcW w:w="552" w:type="pct"/>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552"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470,92</w:t>
            </w:r>
          </w:p>
        </w:tc>
        <w:tc>
          <w:tcPr>
            <w:tcW w:w="620" w:type="pct"/>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+ 470,92</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548DD4"/>
                <w:lang w:eastAsia="ar-SA"/>
              </w:rPr>
            </w:pPr>
          </w:p>
        </w:tc>
      </w:tr>
      <w:tr w:rsidR="001D2625" w:rsidTr="001D2625">
        <w:trPr>
          <w:trHeight w:val="583"/>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9.</w:t>
            </w:r>
          </w:p>
        </w:tc>
        <w:tc>
          <w:tcPr>
            <w:tcW w:w="1056"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ind w:right="-108"/>
              <w:rPr>
                <w:color w:val="000000"/>
                <w:lang w:eastAsia="ar-SA"/>
              </w:rPr>
            </w:pPr>
            <w:r>
              <w:rPr>
                <w:color w:val="000000"/>
                <w:lang w:eastAsia="ar-SA"/>
              </w:rPr>
              <w:t>Общехозяйственные расходы</w:t>
            </w:r>
          </w:p>
        </w:tc>
        <w:tc>
          <w:tcPr>
            <w:tcW w:w="552"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53,62</w:t>
            </w:r>
          </w:p>
        </w:tc>
        <w:tc>
          <w:tcPr>
            <w:tcW w:w="552" w:type="pct"/>
            <w:tcBorders>
              <w:top w:val="single" w:sz="4" w:space="0" w:color="auto"/>
              <w:left w:val="single" w:sz="4" w:space="0" w:color="auto"/>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53,62</w:t>
            </w:r>
          </w:p>
        </w:tc>
        <w:tc>
          <w:tcPr>
            <w:tcW w:w="620" w:type="pct"/>
            <w:tcBorders>
              <w:top w:val="single" w:sz="4" w:space="0" w:color="auto"/>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1362" w:type="pct"/>
            <w:tcBorders>
              <w:top w:val="single" w:sz="4" w:space="0" w:color="auto"/>
              <w:left w:val="single" w:sz="4" w:space="0" w:color="000000"/>
              <w:bottom w:val="single" w:sz="4" w:space="0" w:color="auto"/>
              <w:right w:val="single" w:sz="4" w:space="0" w:color="000000"/>
            </w:tcBorders>
            <w:vAlign w:val="center"/>
          </w:tcPr>
          <w:p w:rsidR="001D2625" w:rsidRDefault="001D2625">
            <w:pPr>
              <w:rPr>
                <w:color w:val="548DD4"/>
                <w:lang w:eastAsia="ar-SA"/>
              </w:rPr>
            </w:pPr>
          </w:p>
        </w:tc>
      </w:tr>
      <w:tr w:rsidR="001D2625" w:rsidTr="001D2625">
        <w:trPr>
          <w:trHeight w:val="274"/>
          <w:jc w:val="center"/>
        </w:trPr>
        <w:tc>
          <w:tcPr>
            <w:tcW w:w="237"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10.</w:t>
            </w:r>
          </w:p>
        </w:tc>
        <w:tc>
          <w:tcPr>
            <w:tcW w:w="1056"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ind w:right="-108"/>
              <w:rPr>
                <w:color w:val="000000"/>
                <w:lang w:eastAsia="ar-SA"/>
              </w:rPr>
            </w:pPr>
            <w:r>
              <w:rPr>
                <w:color w:val="000000"/>
                <w:lang w:eastAsia="ar-SA"/>
              </w:rPr>
              <w:t>Расходы, связанные с уплатой налогов и сборов</w:t>
            </w:r>
          </w:p>
        </w:tc>
        <w:tc>
          <w:tcPr>
            <w:tcW w:w="552" w:type="pc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тыс. руб.</w:t>
            </w:r>
          </w:p>
        </w:tc>
        <w:tc>
          <w:tcPr>
            <w:tcW w:w="62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114,95</w:t>
            </w:r>
          </w:p>
        </w:tc>
        <w:tc>
          <w:tcPr>
            <w:tcW w:w="552"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29,94</w:t>
            </w:r>
          </w:p>
        </w:tc>
        <w:tc>
          <w:tcPr>
            <w:tcW w:w="62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- 85,01</w:t>
            </w:r>
          </w:p>
        </w:tc>
        <w:tc>
          <w:tcPr>
            <w:tcW w:w="1362" w:type="pct"/>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num" w:pos="0"/>
              </w:tabs>
              <w:autoSpaceDE w:val="0"/>
              <w:autoSpaceDN w:val="0"/>
              <w:adjustRightInd w:val="0"/>
              <w:jc w:val="both"/>
              <w:outlineLvl w:val="1"/>
              <w:rPr>
                <w:color w:val="000000"/>
                <w:lang w:eastAsia="ar-SA"/>
              </w:rPr>
            </w:pPr>
            <w:r>
              <w:rPr>
                <w:color w:val="000000"/>
                <w:lang w:eastAsia="ar-SA"/>
              </w:rPr>
              <w:t xml:space="preserve">Исключен налог на имущество на основании пункта 30 раздела </w:t>
            </w:r>
            <w:r>
              <w:rPr>
                <w:color w:val="000000"/>
                <w:lang w:val="en-US" w:eastAsia="ar-SA"/>
              </w:rPr>
              <w:t>IV</w:t>
            </w:r>
            <w:r>
              <w:rPr>
                <w:color w:val="000000"/>
                <w:lang w:eastAsia="ar-SA"/>
              </w:rPr>
              <w:t xml:space="preserve"> Правил регулирования тарифов, утвержденных Постановлением № 406. Скорректирована величина водного налога в соответствии со ставками платы, предусмотренными для категории потребителей «население» пунктом 3 статьи 333.12 главы 25.2 раздела </w:t>
            </w:r>
            <w:r>
              <w:rPr>
                <w:color w:val="000000"/>
                <w:lang w:val="en-US" w:eastAsia="ar-SA"/>
              </w:rPr>
              <w:t>VIII</w:t>
            </w:r>
            <w:r>
              <w:rPr>
                <w:color w:val="000000"/>
                <w:lang w:eastAsia="ar-SA"/>
              </w:rPr>
              <w:t xml:space="preserve"> части первой НК РФ</w:t>
            </w:r>
          </w:p>
        </w:tc>
      </w:tr>
    </w:tbl>
    <w:p w:rsidR="001D2625" w:rsidRDefault="001D2625" w:rsidP="001D2625">
      <w:pPr>
        <w:ind w:firstLine="709"/>
        <w:jc w:val="both"/>
        <w:rPr>
          <w:color w:val="000000"/>
          <w:sz w:val="24"/>
          <w:szCs w:val="24"/>
        </w:rPr>
      </w:pPr>
      <w:r>
        <w:rPr>
          <w:color w:val="000000"/>
          <w:sz w:val="24"/>
          <w:szCs w:val="24"/>
        </w:rPr>
        <w:t>Водоотведение                                                                                                                Таблица 2</w:t>
      </w:r>
    </w:p>
    <w:tbl>
      <w:tblPr>
        <w:tblW w:w="0" w:type="auto"/>
        <w:jc w:val="center"/>
        <w:tblLook w:val="04A0" w:firstRow="1" w:lastRow="0" w:firstColumn="1" w:lastColumn="0" w:noHBand="0" w:noVBand="1"/>
      </w:tblPr>
      <w:tblGrid>
        <w:gridCol w:w="497"/>
        <w:gridCol w:w="2657"/>
        <w:gridCol w:w="1144"/>
        <w:gridCol w:w="1354"/>
        <w:gridCol w:w="984"/>
        <w:gridCol w:w="1244"/>
        <w:gridCol w:w="2825"/>
      </w:tblGrid>
      <w:tr w:rsidR="001D2625" w:rsidTr="001D2625">
        <w:trPr>
          <w:jc w:val="center"/>
        </w:trPr>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 п/п</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Показатель</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Единица измерения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rPr>
                <w:color w:val="000000"/>
                <w:lang w:eastAsia="ar-SA"/>
              </w:rPr>
            </w:pPr>
            <w:r>
              <w:rPr>
                <w:color w:val="000000"/>
                <w:lang w:eastAsia="ar-SA"/>
              </w:rPr>
              <w:t>План Организации</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Принято ЛенРТК</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Отклонение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jc w:val="center"/>
              <w:rPr>
                <w:color w:val="000000"/>
                <w:lang w:eastAsia="ar-SA"/>
              </w:rPr>
            </w:pPr>
            <w:r>
              <w:rPr>
                <w:color w:val="000000"/>
                <w:lang w:eastAsia="ar-SA"/>
              </w:rPr>
              <w:t>Причина отклонения</w:t>
            </w:r>
          </w:p>
        </w:tc>
      </w:tr>
      <w:tr w:rsidR="001D2625" w:rsidTr="001D2625">
        <w:trPr>
          <w:jc w:val="center"/>
        </w:trPr>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1.</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rPr>
                <w:color w:val="000000"/>
                <w:lang w:eastAsia="ar-SA"/>
              </w:rPr>
            </w:pPr>
            <w:r>
              <w:rPr>
                <w:color w:val="000000"/>
                <w:lang w:eastAsia="ar-SA"/>
              </w:rPr>
              <w:t>Расходы на энергетические ресурсы</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rPr>
                <w:color w:val="000000"/>
                <w:lang w:eastAsia="ar-SA"/>
              </w:rPr>
            </w:pPr>
            <w:r>
              <w:rPr>
                <w:color w:val="000000"/>
                <w:lang w:eastAsia="ar-SA"/>
              </w:rPr>
              <w:t>1 718,59</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1 458,24</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- 260,35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D2625" w:rsidRDefault="001D2625">
            <w:pPr>
              <w:rPr>
                <w:color w:val="000000"/>
                <w:lang w:eastAsia="ar-SA"/>
              </w:rPr>
            </w:pPr>
            <w:r>
              <w:rPr>
                <w:color w:val="000000"/>
                <w:lang w:eastAsia="ar-SA"/>
              </w:rPr>
              <w:t xml:space="preserve">На основании пункта 30 раздела </w:t>
            </w:r>
            <w:r>
              <w:rPr>
                <w:color w:val="000000"/>
                <w:lang w:val="en-US" w:eastAsia="ar-SA"/>
              </w:rPr>
              <w:t>IV</w:t>
            </w:r>
            <w:r>
              <w:rPr>
                <w:color w:val="000000"/>
                <w:lang w:eastAsia="ar-SA"/>
              </w:rPr>
              <w:t xml:space="preserve"> Правил регулирования тарифов, </w:t>
            </w:r>
            <w:r>
              <w:rPr>
                <w:color w:val="000000"/>
                <w:lang w:eastAsia="ar-SA"/>
              </w:rPr>
              <w:lastRenderedPageBreak/>
              <w:t>утвержденных Постановлением № 406, а также в связи с отсутствием фактических расходов за полный год работы удельная стоимость электроэнергии проиндексирована с 01.07.2020 года на индекс-дефлятор, предусмотренный Прогнозом на 2020 год</w:t>
            </w:r>
          </w:p>
        </w:tc>
      </w:tr>
      <w:tr w:rsidR="001D2625" w:rsidTr="001D2625">
        <w:trPr>
          <w:jc w:val="center"/>
        </w:trPr>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lastRenderedPageBreak/>
              <w:t>2.</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rPr>
                <w:color w:val="000000"/>
                <w:lang w:eastAsia="ar-SA"/>
              </w:rPr>
            </w:pPr>
            <w:r>
              <w:rPr>
                <w:color w:val="000000"/>
                <w:lang w:eastAsia="ar-SA"/>
              </w:rPr>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rPr>
                <w:color w:val="000000"/>
                <w:lang w:eastAsia="ar-SA"/>
              </w:rPr>
            </w:pPr>
            <w:r>
              <w:rPr>
                <w:color w:val="000000"/>
                <w:lang w:eastAsia="ar-SA"/>
              </w:rPr>
              <w:t>15 056,62</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lang w:eastAsia="ar-SA"/>
              </w:rPr>
            </w:pPr>
            <w:r>
              <w:rPr>
                <w:color w:val="000000"/>
                <w:lang w:eastAsia="ar-SA"/>
              </w:rPr>
              <w:t>- 15 056,62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D2625" w:rsidRDefault="001D2625">
            <w:pPr>
              <w:rPr>
                <w:color w:val="000000"/>
                <w:lang w:eastAsia="ar-SA"/>
              </w:rPr>
            </w:pPr>
            <w:r>
              <w:rPr>
                <w:color w:val="000000"/>
                <w:lang w:eastAsia="ar-SA"/>
              </w:rPr>
              <w:t xml:space="preserve">На основании пункта 30 раздела </w:t>
            </w:r>
            <w:r>
              <w:rPr>
                <w:color w:val="000000"/>
                <w:lang w:val="en-US" w:eastAsia="ar-SA"/>
              </w:rPr>
              <w:t>IV</w:t>
            </w:r>
            <w:r>
              <w:rPr>
                <w:color w:val="000000"/>
                <w:lang w:eastAsia="ar-SA"/>
              </w:rPr>
              <w:t xml:space="preserve"> Правил регулирования тарифов, утвержденных Постановлением № 406</w:t>
            </w:r>
          </w:p>
        </w:tc>
      </w:tr>
      <w:tr w:rsidR="001D2625" w:rsidTr="001D2625">
        <w:trPr>
          <w:jc w:val="center"/>
        </w:trPr>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3.</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rPr>
                <w:color w:val="000000"/>
                <w:lang w:eastAsia="ar-SA"/>
              </w:rPr>
            </w:pPr>
            <w:r>
              <w:rPr>
                <w:color w:val="000000"/>
                <w:lang w:eastAsia="ar-SA"/>
              </w:rPr>
              <w:t>Расходы на оплату труда основного производственного персонала</w:t>
            </w:r>
          </w:p>
        </w:tc>
        <w:tc>
          <w:tcPr>
            <w:tcW w:w="0" w:type="auto"/>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000000"/>
              <w:left w:val="single" w:sz="4" w:space="0" w:color="000000"/>
              <w:bottom w:val="single" w:sz="4" w:space="0" w:color="auto"/>
              <w:right w:val="nil"/>
            </w:tcBorders>
            <w:vAlign w:val="center"/>
            <w:hideMark/>
          </w:tcPr>
          <w:p w:rsidR="001D2625" w:rsidRDefault="001D2625">
            <w:pPr>
              <w:jc w:val="center"/>
              <w:rPr>
                <w:lang w:eastAsia="ar-SA"/>
              </w:rPr>
            </w:pPr>
            <w:r>
              <w:rPr>
                <w:lang w:eastAsia="ar-SA"/>
              </w:rPr>
              <w:t>1922,27</w:t>
            </w:r>
          </w:p>
        </w:tc>
        <w:tc>
          <w:tcPr>
            <w:tcW w:w="0" w:type="auto"/>
            <w:tcBorders>
              <w:top w:val="single" w:sz="4" w:space="0" w:color="000000"/>
              <w:left w:val="single" w:sz="4" w:space="0" w:color="000000"/>
              <w:bottom w:val="single" w:sz="4" w:space="0" w:color="auto"/>
              <w:right w:val="nil"/>
            </w:tcBorders>
            <w:vAlign w:val="center"/>
            <w:hideMark/>
          </w:tcPr>
          <w:p w:rsidR="001D2625" w:rsidRDefault="001D2625">
            <w:pPr>
              <w:jc w:val="center"/>
              <w:rPr>
                <w:lang w:eastAsia="ar-SA"/>
              </w:rPr>
            </w:pPr>
            <w:r>
              <w:rPr>
                <w:lang w:eastAsia="ar-SA"/>
              </w:rPr>
              <w:t>+ 1922,27</w:t>
            </w:r>
          </w:p>
        </w:tc>
        <w:tc>
          <w:tcPr>
            <w:tcW w:w="0" w:type="auto"/>
            <w:vMerge w:val="restart"/>
            <w:tcBorders>
              <w:top w:val="single" w:sz="4" w:space="0" w:color="000000"/>
              <w:left w:val="single" w:sz="4" w:space="0" w:color="000000"/>
              <w:bottom w:val="single" w:sz="4" w:space="0" w:color="auto"/>
              <w:right w:val="single" w:sz="4" w:space="0" w:color="000000"/>
            </w:tcBorders>
            <w:vAlign w:val="center"/>
            <w:hideMark/>
          </w:tcPr>
          <w:p w:rsidR="001D2625" w:rsidRDefault="001D2625">
            <w:pPr>
              <w:rPr>
                <w:color w:val="000000"/>
                <w:lang w:eastAsia="ar-SA"/>
              </w:rPr>
            </w:pPr>
            <w:r>
              <w:rPr>
                <w:color w:val="000000"/>
                <w:lang w:eastAsia="ar-SA"/>
              </w:rPr>
              <w:t>В связи с отсутствием фактических расходов за полный год работы применен индекс-дефлятор, предусмотренные Прогнозом на 2020 год, к расходам, учтенным ЛенРТК при планировании необходимой валовой выручки услуги холодного водоснабжения на 2019 год</w:t>
            </w:r>
          </w:p>
        </w:tc>
      </w:tr>
      <w:tr w:rsidR="001D2625" w:rsidTr="001D2625">
        <w:trPr>
          <w:trHeight w:val="410"/>
          <w:jc w:val="center"/>
        </w:trPr>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4.</w:t>
            </w:r>
          </w:p>
        </w:tc>
        <w:tc>
          <w:tcPr>
            <w:tcW w:w="0" w:type="auto"/>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Отчисления на социальные нужды основного производственного персонала</w:t>
            </w:r>
          </w:p>
        </w:tc>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lang w:eastAsia="ar-SA"/>
              </w:rPr>
            </w:pPr>
            <w:r>
              <w:rPr>
                <w:lang w:eastAsia="ar-SA"/>
              </w:rPr>
              <w:t>576,68</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lang w:eastAsia="ar-SA"/>
              </w:rPr>
            </w:pPr>
            <w:r>
              <w:rPr>
                <w:lang w:eastAsia="ar-SA"/>
              </w:rPr>
              <w:t>+ 576,68</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1D2625" w:rsidRDefault="001D2625">
            <w:pPr>
              <w:rPr>
                <w:color w:val="000000"/>
                <w:lang w:eastAsia="ar-SA"/>
              </w:rPr>
            </w:pPr>
          </w:p>
        </w:tc>
      </w:tr>
      <w:tr w:rsidR="001D2625" w:rsidTr="001D2625">
        <w:trPr>
          <w:trHeight w:val="410"/>
          <w:jc w:val="center"/>
        </w:trPr>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5.</w:t>
            </w:r>
          </w:p>
        </w:tc>
        <w:tc>
          <w:tcPr>
            <w:tcW w:w="0" w:type="auto"/>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Амортизация</w:t>
            </w:r>
          </w:p>
        </w:tc>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906,35</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- 906,35</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000000"/>
                <w:lang w:eastAsia="ar-SA"/>
              </w:rPr>
            </w:pPr>
            <w:r>
              <w:rPr>
                <w:color w:val="000000"/>
                <w:lang w:eastAsia="ar-SA"/>
              </w:rPr>
              <w:t xml:space="preserve">На основании пункта 30 раздела </w:t>
            </w:r>
            <w:r>
              <w:rPr>
                <w:color w:val="000000"/>
                <w:lang w:val="en-US" w:eastAsia="ar-SA"/>
              </w:rPr>
              <w:t>IV</w:t>
            </w:r>
            <w:r>
              <w:rPr>
                <w:color w:val="000000"/>
                <w:lang w:eastAsia="ar-SA"/>
              </w:rPr>
              <w:t xml:space="preserve"> Правил регулирования тарифов, утвержденных Постановлением № 406</w:t>
            </w:r>
          </w:p>
        </w:tc>
      </w:tr>
      <w:tr w:rsidR="001D2625" w:rsidTr="001D2625">
        <w:trPr>
          <w:trHeight w:val="56"/>
          <w:jc w:val="center"/>
        </w:trPr>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6.</w:t>
            </w:r>
          </w:p>
        </w:tc>
        <w:tc>
          <w:tcPr>
            <w:tcW w:w="0" w:type="auto"/>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Ремонтные расходы</w:t>
            </w:r>
          </w:p>
        </w:tc>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188,19</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+ 188,19</w:t>
            </w:r>
          </w:p>
        </w:tc>
        <w:tc>
          <w:tcPr>
            <w:tcW w:w="0" w:type="auto"/>
            <w:vMerge w:val="restart"/>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000000"/>
                <w:lang w:eastAsia="ar-SA"/>
              </w:rPr>
            </w:pPr>
            <w:r>
              <w:rPr>
                <w:color w:val="000000"/>
                <w:lang w:eastAsia="ar-SA"/>
              </w:rPr>
              <w:t>В связи с отсутствием фактических расходов за полный год работы применен индекс-дефлятор, предусмотренные Прогнозом на 2020 год, к расходам, учтенным ЛенРТК при планировании необходимой валовой выручки на 2019 год</w:t>
            </w:r>
          </w:p>
        </w:tc>
      </w:tr>
      <w:tr w:rsidR="001D2625" w:rsidTr="001D2625">
        <w:trPr>
          <w:trHeight w:val="410"/>
          <w:jc w:val="center"/>
        </w:trPr>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7.</w:t>
            </w:r>
          </w:p>
        </w:tc>
        <w:tc>
          <w:tcPr>
            <w:tcW w:w="0" w:type="auto"/>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Цеховые расходы</w:t>
            </w:r>
          </w:p>
        </w:tc>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146,62</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+ 146,62</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000000"/>
                <w:lang w:eastAsia="ar-SA"/>
              </w:rPr>
            </w:pPr>
          </w:p>
        </w:tc>
      </w:tr>
      <w:tr w:rsidR="001D2625" w:rsidTr="001D2625">
        <w:trPr>
          <w:trHeight w:val="410"/>
          <w:jc w:val="center"/>
        </w:trPr>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8.</w:t>
            </w:r>
          </w:p>
        </w:tc>
        <w:tc>
          <w:tcPr>
            <w:tcW w:w="0" w:type="auto"/>
            <w:tcBorders>
              <w:top w:val="nil"/>
              <w:left w:val="single" w:sz="4" w:space="0" w:color="000000"/>
              <w:bottom w:val="single" w:sz="4" w:space="0" w:color="auto"/>
              <w:right w:val="nil"/>
            </w:tcBorders>
            <w:vAlign w:val="center"/>
            <w:hideMark/>
          </w:tcPr>
          <w:p w:rsidR="001D2625" w:rsidRDefault="001D2625">
            <w:pPr>
              <w:snapToGrid w:val="0"/>
              <w:rPr>
                <w:color w:val="000000"/>
                <w:lang w:eastAsia="ar-SA"/>
              </w:rPr>
            </w:pPr>
            <w:r>
              <w:rPr>
                <w:color w:val="000000"/>
                <w:lang w:eastAsia="ar-SA"/>
              </w:rPr>
              <w:t>Прочие прямые расходы</w:t>
            </w:r>
          </w:p>
        </w:tc>
        <w:tc>
          <w:tcPr>
            <w:tcW w:w="0" w:type="auto"/>
            <w:tcBorders>
              <w:top w:val="nil"/>
              <w:left w:val="single" w:sz="4" w:space="0" w:color="000000"/>
              <w:bottom w:val="single" w:sz="4" w:space="0" w:color="auto"/>
              <w:right w:val="nil"/>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nil"/>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291,03</w:t>
            </w:r>
          </w:p>
        </w:tc>
        <w:tc>
          <w:tcPr>
            <w:tcW w:w="0" w:type="auto"/>
            <w:tcBorders>
              <w:top w:val="single" w:sz="4" w:space="0" w:color="auto"/>
              <w:left w:val="single" w:sz="4" w:space="0" w:color="000000"/>
              <w:bottom w:val="single" w:sz="4" w:space="0" w:color="auto"/>
              <w:right w:val="nil"/>
            </w:tcBorders>
            <w:vAlign w:val="center"/>
            <w:hideMark/>
          </w:tcPr>
          <w:p w:rsidR="001D2625" w:rsidRDefault="001D2625">
            <w:pPr>
              <w:jc w:val="center"/>
              <w:rPr>
                <w:color w:val="000000"/>
                <w:lang w:eastAsia="ar-SA"/>
              </w:rPr>
            </w:pPr>
            <w:r>
              <w:rPr>
                <w:color w:val="000000"/>
                <w:lang w:eastAsia="ar-SA"/>
              </w:rPr>
              <w:t>+ 291,03</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1D2625" w:rsidRDefault="001D2625">
            <w:pPr>
              <w:rPr>
                <w:color w:val="000000"/>
                <w:lang w:eastAsia="ar-SA"/>
              </w:rPr>
            </w:pPr>
          </w:p>
        </w:tc>
      </w:tr>
      <w:tr w:rsidR="001D2625" w:rsidTr="001D2625">
        <w:trPr>
          <w:trHeight w:val="1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ind w:right="-108"/>
              <w:rPr>
                <w:color w:val="000000"/>
                <w:lang w:eastAsia="ar-SA"/>
              </w:rPr>
            </w:pPr>
            <w:r>
              <w:rPr>
                <w:color w:val="000000"/>
                <w:lang w:eastAsia="ar-SA"/>
              </w:rPr>
              <w:t>Общехозяйственные расходы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73,32</w:t>
            </w:r>
          </w:p>
        </w:tc>
        <w:tc>
          <w:tcPr>
            <w:tcW w:w="0" w:type="auto"/>
            <w:tcBorders>
              <w:top w:val="single" w:sz="4" w:space="0" w:color="auto"/>
              <w:left w:val="single" w:sz="4" w:space="0" w:color="auto"/>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73,32</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1D2625" w:rsidRDefault="001D2625">
            <w:pPr>
              <w:jc w:val="center"/>
              <w:rPr>
                <w:color w:val="000000"/>
                <w:lang w:eastAsia="ar-SA"/>
              </w:rPr>
            </w:pPr>
            <w:r>
              <w:rPr>
                <w:color w:val="000000"/>
                <w:lang w:eastAsia="ar-SA"/>
              </w:rPr>
              <w:t>0,00</w:t>
            </w:r>
          </w:p>
        </w:tc>
        <w:tc>
          <w:tcPr>
            <w:tcW w:w="0" w:type="auto"/>
            <w:tcBorders>
              <w:top w:val="single" w:sz="4" w:space="0" w:color="auto"/>
              <w:left w:val="single" w:sz="4" w:space="0" w:color="000000"/>
              <w:bottom w:val="single" w:sz="4" w:space="0" w:color="auto"/>
              <w:right w:val="single" w:sz="4" w:space="0" w:color="000000"/>
            </w:tcBorders>
            <w:vAlign w:val="center"/>
          </w:tcPr>
          <w:p w:rsidR="001D2625" w:rsidRDefault="001D2625">
            <w:pPr>
              <w:rPr>
                <w:color w:val="548DD4"/>
                <w:lang w:eastAsia="ar-SA"/>
              </w:rPr>
            </w:pPr>
          </w:p>
        </w:tc>
      </w:tr>
      <w:tr w:rsidR="001D2625" w:rsidTr="001D2625">
        <w:trPr>
          <w:trHeight w:val="27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ind w:right="-108"/>
              <w:rPr>
                <w:color w:val="000000"/>
                <w:lang w:eastAsia="ar-SA"/>
              </w:rPr>
            </w:pPr>
            <w:r>
              <w:rPr>
                <w:color w:val="000000"/>
                <w:lang w:eastAsia="ar-SA"/>
              </w:rPr>
              <w:t>Расходы, связанные с уплатой налогов и сборов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rPr>
                <w:color w:val="000000"/>
                <w:lang w:eastAsia="ar-SA"/>
              </w:rPr>
            </w:pPr>
            <w:r>
              <w:rPr>
                <w:color w:val="000000"/>
                <w:lang w:eastAsia="ar-SA"/>
              </w:rPr>
              <w:t>тыс.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128,73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34,10</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- 94,63</w:t>
            </w:r>
          </w:p>
        </w:tc>
        <w:tc>
          <w:tcPr>
            <w:tcW w:w="0" w:type="auto"/>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num" w:pos="0"/>
              </w:tabs>
              <w:autoSpaceDE w:val="0"/>
              <w:autoSpaceDN w:val="0"/>
              <w:adjustRightInd w:val="0"/>
              <w:jc w:val="both"/>
              <w:outlineLvl w:val="1"/>
              <w:rPr>
                <w:color w:val="000000"/>
                <w:lang w:eastAsia="ar-SA"/>
              </w:rPr>
            </w:pPr>
            <w:r>
              <w:rPr>
                <w:color w:val="000000"/>
                <w:lang w:eastAsia="ar-SA"/>
              </w:rPr>
              <w:t xml:space="preserve">Исключен налог на имущество на основании пункта 30 раздела </w:t>
            </w:r>
            <w:r>
              <w:rPr>
                <w:color w:val="000000"/>
                <w:lang w:val="en-US" w:eastAsia="ar-SA"/>
              </w:rPr>
              <w:t>IV</w:t>
            </w:r>
            <w:r>
              <w:rPr>
                <w:color w:val="000000"/>
                <w:lang w:eastAsia="ar-SA"/>
              </w:rPr>
              <w:t xml:space="preserve"> Правил регулирования тарифов, утвержденных Постановлением № 406</w:t>
            </w:r>
          </w:p>
        </w:tc>
      </w:tr>
    </w:tbl>
    <w:p w:rsidR="001D2625" w:rsidRDefault="001D2625" w:rsidP="001D2625">
      <w:pPr>
        <w:ind w:firstLine="709"/>
        <w:jc w:val="both"/>
        <w:rPr>
          <w:color w:val="000000"/>
          <w:sz w:val="24"/>
          <w:szCs w:val="24"/>
        </w:rPr>
      </w:pPr>
      <w:r>
        <w:rPr>
          <w:color w:val="000000"/>
          <w:sz w:val="24"/>
          <w:szCs w:val="24"/>
        </w:rPr>
        <w:t>С учетом пункта 85 Методических указаний ЛенРТК определил для Организации на 2020-2022 годы следующую величину сглаживания необходимой валовой выручки: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950"/>
        <w:gridCol w:w="1175"/>
        <w:gridCol w:w="1347"/>
        <w:gridCol w:w="1349"/>
        <w:gridCol w:w="1325"/>
      </w:tblGrid>
      <w:tr w:rsidR="001D2625" w:rsidTr="001D2625">
        <w:tc>
          <w:tcPr>
            <w:tcW w:w="261" w:type="pc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 п/п</w:t>
            </w:r>
          </w:p>
        </w:tc>
        <w:tc>
          <w:tcPr>
            <w:tcW w:w="2312" w:type="pc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rPr>
                <w:color w:val="000000"/>
                <w:lang w:eastAsia="ar-SA"/>
              </w:rPr>
            </w:pPr>
            <w:r>
              <w:rPr>
                <w:color w:val="000000"/>
                <w:lang w:eastAsia="ar-SA"/>
              </w:rPr>
              <w:t>Наименование регулируемого вида деятельности</w:t>
            </w:r>
          </w:p>
        </w:tc>
        <w:tc>
          <w:tcPr>
            <w:tcW w:w="549"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rPr>
            </w:pPr>
            <w:r>
              <w:rPr>
                <w:color w:val="000000"/>
                <w:lang w:eastAsia="ar-SA"/>
              </w:rPr>
              <w:t>Единица измерения</w:t>
            </w:r>
          </w:p>
        </w:tc>
        <w:tc>
          <w:tcPr>
            <w:tcW w:w="62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2020 год</w:t>
            </w:r>
          </w:p>
        </w:tc>
        <w:tc>
          <w:tcPr>
            <w:tcW w:w="63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2021 год</w:t>
            </w:r>
          </w:p>
        </w:tc>
        <w:tc>
          <w:tcPr>
            <w:tcW w:w="62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2022 год</w:t>
            </w:r>
          </w:p>
        </w:tc>
      </w:tr>
      <w:tr w:rsidR="001D2625" w:rsidTr="001D2625">
        <w:tc>
          <w:tcPr>
            <w:tcW w:w="261"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lang w:eastAsia="ar-SA"/>
              </w:rPr>
            </w:pPr>
            <w:r>
              <w:rPr>
                <w:color w:val="000000"/>
                <w:lang w:eastAsia="ar-SA"/>
              </w:rPr>
              <w:t>1.</w:t>
            </w:r>
          </w:p>
        </w:tc>
        <w:tc>
          <w:tcPr>
            <w:tcW w:w="2312"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lang w:eastAsia="ar-SA"/>
              </w:rPr>
              <w:t>Питьевая вода</w:t>
            </w:r>
          </w:p>
        </w:tc>
        <w:tc>
          <w:tcPr>
            <w:tcW w:w="549"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rPr>
            </w:pPr>
            <w:r>
              <w:rPr>
                <w:color w:val="000000"/>
                <w:lang w:eastAsia="ar-SA"/>
              </w:rPr>
              <w:t>тыс. руб.</w:t>
            </w:r>
          </w:p>
        </w:tc>
        <w:tc>
          <w:tcPr>
            <w:tcW w:w="62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- 180,90</w:t>
            </w:r>
          </w:p>
        </w:tc>
        <w:tc>
          <w:tcPr>
            <w:tcW w:w="63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- 59,00</w:t>
            </w:r>
          </w:p>
        </w:tc>
        <w:tc>
          <w:tcPr>
            <w:tcW w:w="62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259,88</w:t>
            </w:r>
          </w:p>
        </w:tc>
      </w:tr>
      <w:tr w:rsidR="001D2625" w:rsidTr="001D2625">
        <w:tc>
          <w:tcPr>
            <w:tcW w:w="261"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lang w:eastAsia="ar-SA"/>
              </w:rPr>
            </w:pPr>
            <w:r>
              <w:rPr>
                <w:color w:val="000000"/>
                <w:lang w:eastAsia="ar-SA"/>
              </w:rPr>
              <w:t>2.</w:t>
            </w:r>
          </w:p>
        </w:tc>
        <w:tc>
          <w:tcPr>
            <w:tcW w:w="2312"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Водоотведение</w:t>
            </w:r>
          </w:p>
        </w:tc>
        <w:tc>
          <w:tcPr>
            <w:tcW w:w="549"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rPr>
            </w:pPr>
            <w:r>
              <w:rPr>
                <w:color w:val="000000"/>
                <w:lang w:eastAsia="ar-SA"/>
              </w:rPr>
              <w:t>тыс. руб.</w:t>
            </w:r>
          </w:p>
        </w:tc>
        <w:tc>
          <w:tcPr>
            <w:tcW w:w="62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-562,86</w:t>
            </w:r>
          </w:p>
        </w:tc>
        <w:tc>
          <w:tcPr>
            <w:tcW w:w="63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365,00</w:t>
            </w:r>
          </w:p>
        </w:tc>
        <w:tc>
          <w:tcPr>
            <w:tcW w:w="620"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223,00</w:t>
            </w:r>
          </w:p>
        </w:tc>
      </w:tr>
    </w:tbl>
    <w:p w:rsidR="001D2625" w:rsidRDefault="001D2625" w:rsidP="001D2625">
      <w:pPr>
        <w:ind w:firstLine="709"/>
        <w:jc w:val="both"/>
        <w:rPr>
          <w:color w:val="000000"/>
          <w:sz w:val="24"/>
          <w:szCs w:val="24"/>
        </w:rPr>
      </w:pPr>
      <w:r>
        <w:rPr>
          <w:color w:val="000000"/>
          <w:sz w:val="24"/>
          <w:szCs w:val="24"/>
        </w:rPr>
        <w:t xml:space="preserve">В соответствии с требованиями раздела </w:t>
      </w:r>
      <w:r>
        <w:rPr>
          <w:color w:val="000000"/>
          <w:sz w:val="24"/>
          <w:szCs w:val="24"/>
          <w:lang w:val="en-US"/>
        </w:rPr>
        <w:t>IX</w:t>
      </w:r>
      <w:r>
        <w:rPr>
          <w:color w:val="000000"/>
          <w:sz w:val="24"/>
          <w:szCs w:val="24"/>
        </w:rPr>
        <w:t xml:space="preserve"> Основ ценообразования, утвержденных Постановлением № 406, а также с учетом вышеуказанных условий формирования затрат ЛенРТК определи для </w:t>
      </w:r>
      <w:r>
        <w:rPr>
          <w:color w:val="000000"/>
          <w:sz w:val="24"/>
          <w:szCs w:val="24"/>
          <w:lang w:eastAsia="ar-SA"/>
        </w:rPr>
        <w:t>Организации</w:t>
      </w:r>
      <w:r>
        <w:rPr>
          <w:color w:val="000000"/>
          <w:sz w:val="24"/>
          <w:szCs w:val="24"/>
        </w:rPr>
        <w:t xml:space="preserve"> на долгосрочный период регулирования:</w:t>
      </w:r>
    </w:p>
    <w:p w:rsidR="001D2625" w:rsidRDefault="001D2625" w:rsidP="001D2625">
      <w:pPr>
        <w:ind w:firstLine="709"/>
        <w:jc w:val="both"/>
        <w:rPr>
          <w:color w:val="000000"/>
          <w:sz w:val="24"/>
          <w:szCs w:val="24"/>
        </w:rPr>
      </w:pPr>
      <w:r>
        <w:rPr>
          <w:color w:val="000000"/>
          <w:sz w:val="24"/>
          <w:szCs w:val="24"/>
        </w:rPr>
        <w:t>Уровни операционных расходов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770"/>
        <w:gridCol w:w="1218"/>
        <w:gridCol w:w="1387"/>
        <w:gridCol w:w="1390"/>
        <w:gridCol w:w="1390"/>
      </w:tblGrid>
      <w:tr w:rsidR="001D2625" w:rsidTr="001D2625">
        <w:tc>
          <w:tcPr>
            <w:tcW w:w="257" w:type="pc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lastRenderedPageBreak/>
              <w:t>№ п/п</w:t>
            </w:r>
          </w:p>
        </w:tc>
        <w:tc>
          <w:tcPr>
            <w:tcW w:w="2228" w:type="pc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rPr>
                <w:color w:val="000000"/>
                <w:lang w:eastAsia="ar-SA"/>
              </w:rPr>
            </w:pPr>
            <w:r>
              <w:rPr>
                <w:color w:val="000000"/>
                <w:lang w:eastAsia="ar-SA"/>
              </w:rPr>
              <w:t>Наименование регулируемого вида деятельности</w:t>
            </w:r>
          </w:p>
        </w:tc>
        <w:tc>
          <w:tcPr>
            <w:tcW w:w="569" w:type="pct"/>
            <w:tcBorders>
              <w:top w:val="single" w:sz="4" w:space="0" w:color="auto"/>
              <w:left w:val="single" w:sz="4" w:space="0" w:color="auto"/>
              <w:bottom w:val="single" w:sz="4" w:space="0" w:color="auto"/>
              <w:right w:val="single" w:sz="4" w:space="0" w:color="auto"/>
            </w:tcBorders>
            <w:hideMark/>
          </w:tcPr>
          <w:p w:rsidR="001D2625" w:rsidRDefault="001D2625">
            <w:pPr>
              <w:jc w:val="center"/>
              <w:rPr>
                <w:color w:val="000000"/>
              </w:rPr>
            </w:pPr>
            <w:r>
              <w:rPr>
                <w:color w:val="000000"/>
                <w:lang w:eastAsia="ar-SA"/>
              </w:rPr>
              <w:t>Единица измерения</w:t>
            </w:r>
          </w:p>
        </w:tc>
        <w:tc>
          <w:tcPr>
            <w:tcW w:w="648"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2020 год</w:t>
            </w:r>
          </w:p>
        </w:tc>
        <w:tc>
          <w:tcPr>
            <w:tcW w:w="64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2021 год</w:t>
            </w:r>
          </w:p>
        </w:tc>
        <w:tc>
          <w:tcPr>
            <w:tcW w:w="64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2022 год</w:t>
            </w:r>
          </w:p>
        </w:tc>
      </w:tr>
      <w:tr w:rsidR="001D2625" w:rsidTr="001D2625">
        <w:trPr>
          <w:trHeight w:val="254"/>
        </w:trPr>
        <w:tc>
          <w:tcPr>
            <w:tcW w:w="257"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1.</w:t>
            </w:r>
          </w:p>
        </w:tc>
        <w:tc>
          <w:tcPr>
            <w:tcW w:w="2228"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lang w:eastAsia="ar-SA"/>
              </w:rPr>
              <w:t>Питьевая вода</w:t>
            </w:r>
          </w:p>
        </w:tc>
        <w:tc>
          <w:tcPr>
            <w:tcW w:w="56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lang w:eastAsia="ar-SA"/>
              </w:rPr>
              <w:t>тыс. руб.</w:t>
            </w:r>
          </w:p>
        </w:tc>
        <w:tc>
          <w:tcPr>
            <w:tcW w:w="648"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2 817,44</w:t>
            </w:r>
          </w:p>
        </w:tc>
        <w:tc>
          <w:tcPr>
            <w:tcW w:w="64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2 892,47</w:t>
            </w:r>
          </w:p>
        </w:tc>
        <w:tc>
          <w:tcPr>
            <w:tcW w:w="64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2 978,09</w:t>
            </w:r>
          </w:p>
        </w:tc>
      </w:tr>
      <w:tr w:rsidR="001D2625" w:rsidTr="001D2625">
        <w:trPr>
          <w:trHeight w:val="301"/>
        </w:trPr>
        <w:tc>
          <w:tcPr>
            <w:tcW w:w="257"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lang w:eastAsia="ar-SA"/>
              </w:rPr>
            </w:pPr>
            <w:r>
              <w:rPr>
                <w:color w:val="000000"/>
                <w:lang w:eastAsia="ar-SA"/>
              </w:rPr>
              <w:t>2.</w:t>
            </w:r>
          </w:p>
        </w:tc>
        <w:tc>
          <w:tcPr>
            <w:tcW w:w="2228"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lang w:eastAsia="ar-SA"/>
              </w:rPr>
              <w:t>Водоотведение</w:t>
            </w:r>
          </w:p>
        </w:tc>
        <w:tc>
          <w:tcPr>
            <w:tcW w:w="56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548DD4"/>
              </w:rPr>
            </w:pPr>
            <w:r>
              <w:rPr>
                <w:color w:val="000000"/>
                <w:lang w:eastAsia="ar-SA"/>
              </w:rPr>
              <w:t>тыс. руб.</w:t>
            </w:r>
          </w:p>
        </w:tc>
        <w:tc>
          <w:tcPr>
            <w:tcW w:w="648"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3 198,12</w:t>
            </w:r>
          </w:p>
        </w:tc>
        <w:tc>
          <w:tcPr>
            <w:tcW w:w="64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3 283,28</w:t>
            </w:r>
          </w:p>
        </w:tc>
        <w:tc>
          <w:tcPr>
            <w:tcW w:w="649" w:type="pct"/>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3 380,47</w:t>
            </w:r>
          </w:p>
        </w:tc>
      </w:tr>
    </w:tbl>
    <w:p w:rsidR="001D2625" w:rsidRDefault="001D2625" w:rsidP="001D2625">
      <w:pPr>
        <w:ind w:firstLine="720"/>
        <w:jc w:val="both"/>
        <w:rPr>
          <w:color w:val="000000"/>
          <w:sz w:val="24"/>
          <w:szCs w:val="24"/>
          <w:lang w:eastAsia="ar-SA"/>
        </w:rPr>
      </w:pPr>
      <w:r>
        <w:rPr>
          <w:color w:val="000000"/>
          <w:sz w:val="24"/>
          <w:szCs w:val="24"/>
          <w:lang w:eastAsia="ar-SA"/>
        </w:rPr>
        <w:t xml:space="preserve">Долгосрочные параметры регулирования: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457"/>
        <w:gridCol w:w="993"/>
        <w:gridCol w:w="1439"/>
        <w:gridCol w:w="1679"/>
        <w:gridCol w:w="2268"/>
        <w:gridCol w:w="2409"/>
      </w:tblGrid>
      <w:tr w:rsidR="001D2625" w:rsidTr="00963236">
        <w:tc>
          <w:tcPr>
            <w:tcW w:w="529"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 п/п</w:t>
            </w: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sidRPr="00963236">
              <w:rPr>
                <w:color w:val="000000"/>
                <w:sz w:val="18"/>
                <w:szCs w:val="18"/>
                <w:lang w:eastAsia="ar-SA"/>
              </w:rPr>
              <w:t xml:space="preserve">Наименование </w:t>
            </w:r>
            <w:r>
              <w:rPr>
                <w:color w:val="000000"/>
                <w:lang w:eastAsia="ar-SA"/>
              </w:rPr>
              <w:t xml:space="preserve">регулируемого вида </w:t>
            </w:r>
            <w:r>
              <w:rPr>
                <w:color w:val="000000"/>
                <w:lang w:eastAsia="ar-SA"/>
              </w:rPr>
              <w:br/>
              <w:t>деятельности</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Год</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Базовый уровень операционных расходов, тыс. руб.</w:t>
            </w:r>
          </w:p>
        </w:tc>
        <w:tc>
          <w:tcPr>
            <w:tcW w:w="1679"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Индекс эффективности операционных расходов,%</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Показатели энергосбережения и энергетической эффективности</w:t>
            </w:r>
          </w:p>
        </w:tc>
      </w:tr>
      <w:tr w:rsidR="001D2625" w:rsidTr="00963236">
        <w:tc>
          <w:tcPr>
            <w:tcW w:w="529"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Уровень потерь воды,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vertAlign w:val="superscript"/>
                <w:lang w:eastAsia="ar-SA"/>
              </w:rPr>
            </w:pPr>
            <w:r>
              <w:rPr>
                <w:color w:val="000000"/>
                <w:lang w:eastAsia="ar-SA"/>
              </w:rPr>
              <w:t>Удельный расход электрической энергии, кВтч/м</w:t>
            </w:r>
            <w:r>
              <w:rPr>
                <w:color w:val="000000"/>
                <w:vertAlign w:val="superscript"/>
                <w:lang w:eastAsia="ar-SA"/>
              </w:rPr>
              <w:t>3</w:t>
            </w:r>
            <w:r>
              <w:rPr>
                <w:color w:val="000000"/>
                <w:lang w:eastAsia="ar-SA"/>
              </w:rPr>
              <w:t xml:space="preserve"> </w:t>
            </w:r>
          </w:p>
        </w:tc>
      </w:tr>
      <w:tr w:rsidR="001D2625" w:rsidTr="00963236">
        <w:trPr>
          <w:trHeight w:val="56"/>
        </w:trPr>
        <w:tc>
          <w:tcPr>
            <w:tcW w:w="529"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w:t>
            </w: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rPr>
                <w:color w:val="000000"/>
                <w:lang w:eastAsia="ar-SA"/>
              </w:rPr>
            </w:pPr>
            <w:r>
              <w:rPr>
                <w:color w:val="000000"/>
                <w:lang w:eastAsia="ar-SA"/>
              </w:rPr>
              <w:t>Питьевая вода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2020</w:t>
            </w:r>
          </w:p>
        </w:tc>
        <w:tc>
          <w:tcPr>
            <w:tcW w:w="143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2 817,44</w:t>
            </w:r>
          </w:p>
        </w:tc>
        <w:tc>
          <w:tcPr>
            <w:tcW w:w="167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1,17</w:t>
            </w:r>
          </w:p>
        </w:tc>
      </w:tr>
      <w:tr w:rsidR="001D2625" w:rsidTr="00963236">
        <w:trPr>
          <w:trHeight w:val="5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2021</w:t>
            </w:r>
          </w:p>
        </w:tc>
        <w:tc>
          <w:tcPr>
            <w:tcW w:w="143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1,17</w:t>
            </w:r>
          </w:p>
        </w:tc>
      </w:tr>
      <w:tr w:rsidR="001D2625" w:rsidTr="00963236">
        <w:trPr>
          <w:trHeight w:val="5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2022</w:t>
            </w:r>
          </w:p>
        </w:tc>
        <w:tc>
          <w:tcPr>
            <w:tcW w:w="143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1,17</w:t>
            </w:r>
          </w:p>
        </w:tc>
      </w:tr>
      <w:tr w:rsidR="001D2625" w:rsidTr="00963236">
        <w:trPr>
          <w:trHeight w:val="56"/>
        </w:trPr>
        <w:tc>
          <w:tcPr>
            <w:tcW w:w="529"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w:t>
            </w: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rPr>
                <w:color w:val="000000"/>
                <w:lang w:eastAsia="ar-SA"/>
              </w:rPr>
            </w:pPr>
            <w:r>
              <w:rPr>
                <w:color w:val="000000"/>
                <w:lang w:eastAsia="ar-SA"/>
              </w:rPr>
              <w:t>Водоотведение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2020</w:t>
            </w:r>
          </w:p>
        </w:tc>
        <w:tc>
          <w:tcPr>
            <w:tcW w:w="143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lang w:eastAsia="ar-SA"/>
              </w:rPr>
              <w:t>3 198,12</w:t>
            </w:r>
          </w:p>
        </w:tc>
        <w:tc>
          <w:tcPr>
            <w:tcW w:w="167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2,41</w:t>
            </w:r>
          </w:p>
        </w:tc>
      </w:tr>
      <w:tr w:rsidR="001D2625" w:rsidTr="00963236">
        <w:trPr>
          <w:trHeight w:val="5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2021</w:t>
            </w:r>
          </w:p>
        </w:tc>
        <w:tc>
          <w:tcPr>
            <w:tcW w:w="143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2,41</w:t>
            </w:r>
          </w:p>
        </w:tc>
      </w:tr>
      <w:tr w:rsidR="001D2625" w:rsidTr="00963236">
        <w:trPr>
          <w:trHeight w:val="5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color w:val="000000"/>
                <w:lang w:eastAsia="ar-S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2022</w:t>
            </w:r>
          </w:p>
        </w:tc>
        <w:tc>
          <w:tcPr>
            <w:tcW w:w="143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w:t>
            </w:r>
          </w:p>
        </w:tc>
        <w:tc>
          <w:tcPr>
            <w:tcW w:w="167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color w:val="000000"/>
                <w:lang w:eastAsia="ar-SA"/>
              </w:rPr>
            </w:pPr>
            <w:r>
              <w:rPr>
                <w:color w:val="000000"/>
                <w:lang w:eastAsia="ar-SA"/>
              </w:rPr>
              <w:t>2,41</w:t>
            </w:r>
          </w:p>
        </w:tc>
      </w:tr>
    </w:tbl>
    <w:p w:rsidR="001D2625" w:rsidRDefault="001D2625" w:rsidP="001D2625">
      <w:pPr>
        <w:ind w:firstLine="720"/>
        <w:jc w:val="both"/>
        <w:rPr>
          <w:color w:val="000000"/>
          <w:sz w:val="24"/>
          <w:szCs w:val="24"/>
          <w:lang w:eastAsia="ar-SA"/>
        </w:rPr>
      </w:pPr>
      <w:r>
        <w:rPr>
          <w:color w:val="000000"/>
          <w:sz w:val="24"/>
          <w:szCs w:val="24"/>
          <w:lang w:eastAsia="ar-SA"/>
        </w:rPr>
        <w:t>Установить тариф на услугу в сфере водоснабжения и водоотведения, оказываемые Организацией в 2020-2022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1D2625" w:rsidTr="001D2625">
        <w:trPr>
          <w:trHeight w:val="921"/>
        </w:trPr>
        <w:tc>
          <w:tcPr>
            <w:tcW w:w="81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color w:val="000000"/>
                <w:lang w:eastAsia="ar-SA"/>
              </w:rPr>
            </w:pPr>
            <w:r>
              <w:rPr>
                <w:rFonts w:eastAsia="Calibri"/>
                <w:color w:val="000000"/>
                <w:lang w:eastAsia="ar-SA"/>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color w:val="000000"/>
                <w:lang w:eastAsia="ar-SA"/>
              </w:rPr>
            </w:pPr>
            <w:r>
              <w:rPr>
                <w:rFonts w:eastAsia="Calibri"/>
                <w:color w:val="000000"/>
                <w:lang w:eastAsia="ar-SA"/>
              </w:rPr>
              <w:t xml:space="preserve">Год с календарной разбивкой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color w:val="000000"/>
                <w:lang w:eastAsia="ar-SA"/>
              </w:rPr>
            </w:pPr>
            <w:r>
              <w:rPr>
                <w:rFonts w:eastAsia="Calibri"/>
                <w:color w:val="000000"/>
                <w:lang w:eastAsia="ar-SA"/>
              </w:rPr>
              <w:t>Тарифы, руб./м</w:t>
            </w:r>
            <w:r>
              <w:rPr>
                <w:rFonts w:eastAsia="Calibri"/>
                <w:color w:val="000000"/>
                <w:vertAlign w:val="superscript"/>
                <w:lang w:eastAsia="ar-SA"/>
              </w:rPr>
              <w:t xml:space="preserve">3 </w:t>
            </w:r>
            <w:r>
              <w:rPr>
                <w:rFonts w:eastAsia="Calibri"/>
                <w:color w:val="000000"/>
                <w:lang w:eastAsia="ar-SA"/>
              </w:rPr>
              <w:t>*</w:t>
            </w:r>
          </w:p>
        </w:tc>
      </w:tr>
      <w:tr w:rsidR="001D2625" w:rsidTr="001D2625">
        <w:trPr>
          <w:trHeight w:val="473"/>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rFonts w:eastAsia="Calibri"/>
                <w:color w:val="000000"/>
                <w:lang w:eastAsia="ar-SA"/>
              </w:rPr>
              <w:t xml:space="preserve">Для потребителей муниципального образования «Плодовское сельское поселение» </w:t>
            </w:r>
            <w:r>
              <w:rPr>
                <w:rFonts w:eastAsia="Calibri"/>
                <w:color w:val="000000"/>
                <w:lang w:eastAsia="ar-SA"/>
              </w:rPr>
              <w:br/>
              <w:t>Приозерского муниципального района Ленинградской области</w:t>
            </w:r>
          </w:p>
        </w:tc>
      </w:tr>
      <w:tr w:rsidR="001D2625" w:rsidTr="001D2625">
        <w:trPr>
          <w:trHeight w:val="302"/>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38,15</w:t>
            </w:r>
          </w:p>
        </w:tc>
      </w:tr>
      <w:tr w:rsidR="001D2625" w:rsidTr="001D262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38,62</w:t>
            </w:r>
          </w:p>
        </w:tc>
      </w:tr>
      <w:tr w:rsidR="001D2625" w:rsidTr="001D2625">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38,62</w:t>
            </w:r>
          </w:p>
        </w:tc>
      </w:tr>
      <w:tr w:rsidR="001D2625" w:rsidTr="001D2625">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01.07.2021 по 31.12.201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42,90</w:t>
            </w:r>
          </w:p>
        </w:tc>
      </w:tr>
      <w:tr w:rsidR="001D2625" w:rsidTr="001D262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42,90</w:t>
            </w:r>
          </w:p>
        </w:tc>
      </w:tr>
      <w:tr w:rsidR="001D2625" w:rsidTr="001D2625">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47,68</w:t>
            </w:r>
          </w:p>
        </w:tc>
      </w:tr>
      <w:tr w:rsidR="001D2625" w:rsidTr="001D2625">
        <w:trPr>
          <w:trHeight w:val="24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val="en-US" w:eastAsia="ar-SA"/>
              </w:rPr>
              <w:t>2</w:t>
            </w:r>
            <w:r>
              <w:rPr>
                <w:rFonts w:eastAsia="Calibri"/>
                <w:color w:val="000000"/>
                <w:lang w:eastAsia="ar-SA"/>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40,88</w:t>
            </w:r>
          </w:p>
        </w:tc>
      </w:tr>
      <w:tr w:rsidR="001D2625" w:rsidTr="001D262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69,01</w:t>
            </w:r>
          </w:p>
        </w:tc>
      </w:tr>
      <w:tr w:rsidR="001D2625" w:rsidTr="001D2625">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69,01</w:t>
            </w:r>
          </w:p>
        </w:tc>
      </w:tr>
      <w:tr w:rsidR="001D2625" w:rsidTr="001D2625">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01.07.2021 по 31.12.201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69,01</w:t>
            </w:r>
          </w:p>
        </w:tc>
      </w:tr>
      <w:tr w:rsidR="001D2625" w:rsidTr="001D2625">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69,01</w:t>
            </w:r>
          </w:p>
        </w:tc>
      </w:tr>
      <w:tr w:rsidR="001D2625" w:rsidTr="001D2625">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color w:val="000000"/>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color w:val="000000"/>
                <w:lang w:eastAsia="ar-SA"/>
              </w:rPr>
            </w:pPr>
            <w:r>
              <w:rPr>
                <w:rFonts w:eastAsia="Calibri"/>
                <w:color w:val="000000"/>
                <w:lang w:eastAsia="ar-SA"/>
              </w:rPr>
              <w:t>69,01</w:t>
            </w:r>
          </w:p>
        </w:tc>
      </w:tr>
    </w:tbl>
    <w:p w:rsidR="001D2625" w:rsidRDefault="001D2625" w:rsidP="001D2625">
      <w:pPr>
        <w:tabs>
          <w:tab w:val="left" w:pos="284"/>
          <w:tab w:val="left" w:pos="1276"/>
        </w:tabs>
        <w:jc w:val="both"/>
        <w:rPr>
          <w:color w:val="000000"/>
          <w:lang w:eastAsia="ar-SA"/>
        </w:rPr>
      </w:pPr>
      <w:r>
        <w:rPr>
          <w:color w:val="000000"/>
          <w:lang w:eastAsia="ar-SA"/>
        </w:rPr>
        <w:t xml:space="preserve">* тарифы указаны без учета налога на добавленную стоимость </w:t>
      </w:r>
    </w:p>
    <w:p w:rsidR="001D2625" w:rsidRDefault="001D2625" w:rsidP="001D2625">
      <w:pPr>
        <w:rPr>
          <w:sz w:val="24"/>
          <w:szCs w:val="24"/>
          <w:lang w:eastAsia="ar-SA"/>
        </w:rPr>
      </w:pPr>
    </w:p>
    <w:p w:rsidR="001D2625" w:rsidRDefault="001D2625" w:rsidP="001D2625">
      <w:pPr>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1D2625" w:rsidRDefault="00963236" w:rsidP="001D2625">
      <w:pPr>
        <w:pStyle w:val="ad"/>
        <w:ind w:firstLine="567"/>
        <w:rPr>
          <w:rFonts w:eastAsia="Calibri"/>
          <w:sz w:val="24"/>
          <w:szCs w:val="24"/>
          <w:lang w:val="ru-RU" w:eastAsia="en-US"/>
        </w:rPr>
      </w:pPr>
      <w:r>
        <w:rPr>
          <w:b/>
          <w:sz w:val="24"/>
          <w:szCs w:val="24"/>
          <w:lang w:val="ru-RU"/>
        </w:rPr>
        <w:t xml:space="preserve">9. </w:t>
      </w:r>
      <w:r w:rsidR="001D2625">
        <w:rPr>
          <w:b/>
          <w:sz w:val="24"/>
          <w:szCs w:val="24"/>
        </w:rPr>
        <w:t>По вопросу повестки</w:t>
      </w:r>
      <w:r w:rsidR="001D2625">
        <w:rPr>
          <w:b/>
          <w:sz w:val="24"/>
          <w:szCs w:val="24"/>
          <w:lang w:val="ru-RU"/>
        </w:rPr>
        <w:t xml:space="preserve"> «О внесении изменений в приказ комитета по тарифам и ценовой политике Ленинградской области от 7 декабря 2018 года № 333-п «Об установлении тарифов на водоотведение федерального государственного бюджетного учреждения науки Институт физиологии им. И.П. Павлова Российской академии наук на 2019-2023 годы</w:t>
      </w:r>
      <w:r w:rsidR="001D2625">
        <w:rPr>
          <w:b/>
          <w:sz w:val="24"/>
          <w:szCs w:val="24"/>
        </w:rPr>
        <w:t>»</w:t>
      </w:r>
      <w:r w:rsidR="001D2625">
        <w:rPr>
          <w:b/>
          <w:sz w:val="24"/>
          <w:szCs w:val="24"/>
          <w:lang w:val="ru-RU"/>
        </w:rPr>
        <w:t xml:space="preserve"> </w:t>
      </w:r>
      <w:r w:rsidR="001D2625">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D2625">
        <w:rPr>
          <w:sz w:val="24"/>
          <w:szCs w:val="24"/>
          <w:lang w:val="ru-RU"/>
        </w:rPr>
        <w:t xml:space="preserve"> и </w:t>
      </w:r>
      <w:r w:rsidR="001D2625">
        <w:rPr>
          <w:sz w:val="24"/>
          <w:szCs w:val="24"/>
        </w:rPr>
        <w:t>изложила основные положения э</w:t>
      </w:r>
      <w:r w:rsidR="001D2625">
        <w:rPr>
          <w:rFonts w:eastAsia="Calibri"/>
          <w:sz w:val="24"/>
          <w:szCs w:val="24"/>
          <w:lang w:eastAsia="en-US"/>
        </w:rPr>
        <w:t>кспертного заключения</w:t>
      </w:r>
      <w:r w:rsidR="001D2625">
        <w:rPr>
          <w:rFonts w:eastAsia="Calibri"/>
          <w:sz w:val="24"/>
          <w:szCs w:val="24"/>
          <w:lang w:val="ru-RU" w:eastAsia="en-US"/>
        </w:rPr>
        <w:t xml:space="preserve"> по корректировке необходимой валовой выручки Федерального государственного бюджетного учреждения науки Институт физиологии им. И.П. Павлова Российской академии (далее - ИФ РАН) и тарифов на услугу в сфере водоотведения, оказываемую потребителям муниципального образования «Колтушское сельское поселение» Всеволожского муниципального района Ленинградской области в 2020 году.</w:t>
      </w:r>
      <w:r w:rsidR="001D2625">
        <w:rPr>
          <w:rFonts w:eastAsia="Calibri"/>
          <w:i/>
          <w:sz w:val="24"/>
          <w:szCs w:val="24"/>
          <w:lang w:val="ru-RU" w:eastAsia="en-US"/>
        </w:rPr>
        <w:t xml:space="preserve"> </w:t>
      </w:r>
    </w:p>
    <w:p w:rsidR="001D2625" w:rsidRDefault="001D2625" w:rsidP="001D2625">
      <w:pPr>
        <w:pStyle w:val="ad"/>
        <w:ind w:firstLine="567"/>
        <w:rPr>
          <w:rFonts w:eastAsia="Calibri"/>
          <w:sz w:val="24"/>
          <w:szCs w:val="24"/>
          <w:lang w:val="ru-RU" w:eastAsia="en-US"/>
        </w:rPr>
      </w:pPr>
      <w:r>
        <w:rPr>
          <w:rFonts w:eastAsia="Calibri"/>
          <w:sz w:val="24"/>
          <w:szCs w:val="24"/>
          <w:lang w:val="ru-RU" w:eastAsia="en-US"/>
        </w:rPr>
        <w:t>ИФ РАН обратилось с заявлением о корректировке необходимой валовой выручки и тарифов в сфере водоотведения от 29.04.2019 исх. № 1253.1/003-348 (вх. от 29.04.2019 № КТ-1-2345/2019). ЛенРТК принял заявление ИФ РАН к рассмотрению в рамках ранее открытого дела № 66-К об установлении тарифов в сфере водоотведения на 2019-2023 годы.</w:t>
      </w:r>
    </w:p>
    <w:p w:rsidR="001D2625" w:rsidRDefault="001D2625" w:rsidP="001D2625">
      <w:pPr>
        <w:pStyle w:val="ad"/>
        <w:ind w:firstLine="567"/>
        <w:rPr>
          <w:rFonts w:eastAsia="Calibri"/>
          <w:sz w:val="24"/>
          <w:szCs w:val="24"/>
          <w:lang w:val="ru-RU" w:eastAsia="en-US"/>
        </w:rPr>
      </w:pPr>
      <w:r>
        <w:rPr>
          <w:rFonts w:eastAsia="Calibri"/>
          <w:sz w:val="24"/>
          <w:szCs w:val="24"/>
          <w:lang w:val="ru-RU" w:eastAsia="en-US"/>
        </w:rPr>
        <w:lastRenderedPageBreak/>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КТ-1-7189/2019 от 22.11.2019).</w:t>
      </w:r>
    </w:p>
    <w:p w:rsidR="001D2625" w:rsidRDefault="001D2625" w:rsidP="001D2625">
      <w:pPr>
        <w:pStyle w:val="ad"/>
        <w:ind w:firstLine="567"/>
        <w:rPr>
          <w:rFonts w:eastAsia="Calibri"/>
          <w:sz w:val="24"/>
          <w:szCs w:val="24"/>
          <w:lang w:val="ru-RU" w:eastAsia="en-US"/>
        </w:rPr>
      </w:pPr>
    </w:p>
    <w:p w:rsidR="001D2625" w:rsidRDefault="001D2625" w:rsidP="001D2625">
      <w:pPr>
        <w:autoSpaceDE w:val="0"/>
        <w:autoSpaceDN w:val="0"/>
        <w:adjustRightInd w:val="0"/>
        <w:ind w:firstLine="540"/>
        <w:jc w:val="both"/>
        <w:rPr>
          <w:b/>
          <w:sz w:val="24"/>
          <w:szCs w:val="24"/>
        </w:rPr>
      </w:pPr>
      <w:r>
        <w:rPr>
          <w:b/>
          <w:sz w:val="24"/>
          <w:szCs w:val="24"/>
        </w:rPr>
        <w:t xml:space="preserve">Правление приняло решение:  </w:t>
      </w:r>
    </w:p>
    <w:p w:rsidR="001D2625" w:rsidRDefault="001D2625" w:rsidP="001D2625">
      <w:pPr>
        <w:rPr>
          <w:sz w:val="24"/>
          <w:szCs w:val="24"/>
          <w:lang w:eastAsia="ar-SA"/>
        </w:rPr>
      </w:pPr>
    </w:p>
    <w:p w:rsidR="001D2625" w:rsidRDefault="001D2625" w:rsidP="001D2625">
      <w:pPr>
        <w:ind w:firstLine="426"/>
        <w:jc w:val="both"/>
        <w:rPr>
          <w:rFonts w:eastAsia="Calibri"/>
          <w:sz w:val="24"/>
          <w:szCs w:val="24"/>
          <w:lang w:eastAsia="en-US"/>
        </w:rPr>
      </w:pPr>
      <w:r>
        <w:rPr>
          <w:sz w:val="24"/>
          <w:szCs w:val="24"/>
        </w:rPr>
        <w:t>1. Основные показатели производственной программы в сфере водоотведения, утверждённые приказом ЛенРТК от 7 декабря 2018 года № 333-пп «Об утверждении производственной программы в сфере водоотведения ИФ РАН</w:t>
      </w:r>
      <w:r>
        <w:rPr>
          <w:rFonts w:eastAsia="Calibri"/>
          <w:sz w:val="24"/>
          <w:szCs w:val="24"/>
          <w:lang w:eastAsia="en-US"/>
        </w:rPr>
        <w:t xml:space="preserve"> на 2019-2023 годы» приняты без изменений в связи с подтверждением плановых объемных показателей, отраженных </w:t>
      </w:r>
      <w:r>
        <w:rPr>
          <w:sz w:val="24"/>
          <w:szCs w:val="24"/>
        </w:rPr>
        <w:t>ИФ РАН</w:t>
      </w:r>
      <w:r>
        <w:rPr>
          <w:rFonts w:eastAsia="Calibri"/>
          <w:sz w:val="24"/>
          <w:szCs w:val="24"/>
          <w:lang w:eastAsia="en-US"/>
        </w:rPr>
        <w:t xml:space="preserve"> в производственных программах </w:t>
      </w:r>
      <w:r>
        <w:rPr>
          <w:sz w:val="24"/>
          <w:szCs w:val="24"/>
        </w:rPr>
        <w:t>при корректировке тарифов на 2020 год.</w:t>
      </w:r>
    </w:p>
    <w:p w:rsidR="001D2625" w:rsidRDefault="001D2625" w:rsidP="001D2625">
      <w:pPr>
        <w:ind w:firstLine="426"/>
        <w:jc w:val="both"/>
        <w:rPr>
          <w:sz w:val="24"/>
          <w:szCs w:val="24"/>
        </w:rPr>
      </w:pPr>
      <w:r>
        <w:rPr>
          <w:sz w:val="24"/>
          <w:szCs w:val="24"/>
        </w:rPr>
        <w:t xml:space="preserve">Согласно пунктам 4, 5 и 8 Методических указаний расчетный объем принятых сточных вод, определяется исходя из фактического объема принимаемых сточных вод за последний отчетный год и динамики объема принимаемых сточных вод за последние 3 года. </w:t>
      </w:r>
    </w:p>
    <w:p w:rsidR="001D2625" w:rsidRDefault="001D2625" w:rsidP="001D2625">
      <w:pPr>
        <w:tabs>
          <w:tab w:val="left" w:pos="426"/>
        </w:tabs>
        <w:ind w:firstLine="426"/>
        <w:jc w:val="both"/>
        <w:rPr>
          <w:sz w:val="24"/>
          <w:szCs w:val="24"/>
        </w:rPr>
      </w:pPr>
      <w:r>
        <w:rPr>
          <w:sz w:val="24"/>
          <w:szCs w:val="24"/>
        </w:rPr>
        <w:t>Указанный расчет произведен исходя из фактических объемов принятых сточных вод за последний отчетный год и динамики приема сточных вод за последние 3 года, а также информации об объеме сточных вод, принимаемых от новых абонентов, объекты которых подключены (планируется подключить) к централизованным системам водоотведения и информации об объеме сточных вод, принимавшемся от абонентов, водоотведение которых прекращено (планируется прекратить).</w:t>
      </w:r>
    </w:p>
    <w:p w:rsidR="001D2625" w:rsidRDefault="001D2625" w:rsidP="001D2625">
      <w:pPr>
        <w:tabs>
          <w:tab w:val="left" w:pos="4536"/>
        </w:tabs>
        <w:ind w:left="567" w:right="-52" w:hanging="141"/>
        <w:rPr>
          <w:sz w:val="26"/>
          <w:szCs w:val="26"/>
        </w:rPr>
      </w:pPr>
      <w:r>
        <w:rPr>
          <w:sz w:val="24"/>
          <w:szCs w:val="24"/>
        </w:rPr>
        <w:t>Водоотведение (для потребителей с. Павлово)</w:t>
      </w:r>
      <w:r>
        <w:rPr>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688"/>
        <w:gridCol w:w="1431"/>
        <w:gridCol w:w="1417"/>
        <w:gridCol w:w="1559"/>
        <w:gridCol w:w="1560"/>
        <w:gridCol w:w="2126"/>
      </w:tblGrid>
      <w:tr w:rsidR="001D2625"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п/п</w:t>
            </w:r>
          </w:p>
        </w:tc>
        <w:tc>
          <w:tcPr>
            <w:tcW w:w="168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Показатель</w:t>
            </w:r>
          </w:p>
        </w:tc>
        <w:tc>
          <w:tcPr>
            <w:tcW w:w="143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2015 (факт)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2016 (факт)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2017 (факт)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2018 (факт)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2020 (план)</w:t>
            </w:r>
          </w:p>
        </w:tc>
      </w:tr>
      <w:tr w:rsidR="001D2625"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pPr>
            <w:r>
              <w:t>Объем пропущенных от потребителей сточных вод</w:t>
            </w:r>
          </w:p>
        </w:tc>
        <w:tc>
          <w:tcPr>
            <w:tcW w:w="143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167,00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151,00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305,75</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117,48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316,78</w:t>
            </w:r>
          </w:p>
        </w:tc>
      </w:tr>
      <w:tr w:rsidR="001D2625"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pPr>
            <w:r>
              <w:t xml:space="preserve">Объем сточных вод, пропущенных от новых абонентов, за вычетом абонентов, водоотведение по которым прекращено </w:t>
            </w:r>
          </w:p>
        </w:tc>
        <w:tc>
          <w:tcPr>
            <w:tcW w:w="143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r>
      <w:tr w:rsidR="001D2625"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3</w:t>
            </w:r>
          </w:p>
        </w:tc>
        <w:tc>
          <w:tcPr>
            <w:tcW w:w="168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pPr>
            <w:r>
              <w:t>Изменение объема, связанное с пересмотром нормативов</w:t>
            </w:r>
          </w:p>
        </w:tc>
        <w:tc>
          <w:tcPr>
            <w:tcW w:w="143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r>
      <w:tr w:rsidR="001D2625"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4</w:t>
            </w:r>
          </w:p>
        </w:tc>
        <w:tc>
          <w:tcPr>
            <w:tcW w:w="168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pPr>
            <w:r>
              <w:t>Объем пропущенных сточных вод, рассчитанный в соответствии с Методическими указаниями</w:t>
            </w:r>
          </w:p>
        </w:tc>
        <w:tc>
          <w:tcPr>
            <w:tcW w:w="143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129,52</w:t>
            </w:r>
          </w:p>
        </w:tc>
      </w:tr>
    </w:tbl>
    <w:p w:rsidR="001D2625" w:rsidRDefault="001D2625" w:rsidP="001D2625">
      <w:pPr>
        <w:tabs>
          <w:tab w:val="left" w:pos="4536"/>
        </w:tabs>
        <w:ind w:left="567" w:right="-52"/>
        <w:jc w:val="both"/>
        <w:rPr>
          <w:sz w:val="24"/>
          <w:szCs w:val="24"/>
        </w:rPr>
      </w:pPr>
      <w:r>
        <w:rPr>
          <w:sz w:val="24"/>
          <w:szCs w:val="24"/>
        </w:rPr>
        <w:t>Водоотведение (для потребителей кроме с. Павлово)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688"/>
        <w:gridCol w:w="1431"/>
        <w:gridCol w:w="1417"/>
        <w:gridCol w:w="1559"/>
        <w:gridCol w:w="1560"/>
        <w:gridCol w:w="1711"/>
      </w:tblGrid>
      <w:tr w:rsidR="001D2625" w:rsidTr="001D2625">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п/п</w:t>
            </w:r>
          </w:p>
        </w:tc>
        <w:tc>
          <w:tcPr>
            <w:tcW w:w="168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Показатель</w:t>
            </w:r>
          </w:p>
        </w:tc>
        <w:tc>
          <w:tcPr>
            <w:tcW w:w="143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2015 (факт)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2016 (факт)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2017 (факт)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2018 (факт)</w:t>
            </w:r>
          </w:p>
        </w:tc>
        <w:tc>
          <w:tcPr>
            <w:tcW w:w="171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2020 (план)</w:t>
            </w:r>
          </w:p>
        </w:tc>
      </w:tr>
      <w:tr w:rsidR="001D2625" w:rsidTr="001D2625">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pPr>
            <w:r>
              <w:t>Объем пропущенных от потребителей сточных вод</w:t>
            </w:r>
          </w:p>
        </w:tc>
        <w:tc>
          <w:tcPr>
            <w:tcW w:w="143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127,00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183,00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170,80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182,86</w:t>
            </w:r>
          </w:p>
        </w:tc>
        <w:tc>
          <w:tcPr>
            <w:tcW w:w="171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316,78</w:t>
            </w:r>
          </w:p>
        </w:tc>
      </w:tr>
      <w:tr w:rsidR="001D2625" w:rsidTr="001D2625">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pPr>
            <w:r>
              <w:t xml:space="preserve">Объем сточных вод, </w:t>
            </w:r>
            <w:r>
              <w:lastRenderedPageBreak/>
              <w:t xml:space="preserve">пропущенных от новых абонентов, за вычетом абонентов, водоотведение по которым прекращено </w:t>
            </w:r>
          </w:p>
        </w:tc>
        <w:tc>
          <w:tcPr>
            <w:tcW w:w="143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lastRenderedPageBreak/>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c>
          <w:tcPr>
            <w:tcW w:w="171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r>
      <w:tr w:rsidR="001D2625" w:rsidTr="001D2625">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lastRenderedPageBreak/>
              <w:t>3</w:t>
            </w:r>
          </w:p>
        </w:tc>
        <w:tc>
          <w:tcPr>
            <w:tcW w:w="168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pPr>
            <w:r>
              <w:t>Изменение объема, связанное с пересмотром нормативов</w:t>
            </w:r>
          </w:p>
        </w:tc>
        <w:tc>
          <w:tcPr>
            <w:tcW w:w="143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c>
          <w:tcPr>
            <w:tcW w:w="171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 xml:space="preserve"> -</w:t>
            </w:r>
          </w:p>
        </w:tc>
      </w:tr>
      <w:tr w:rsidR="001D2625" w:rsidTr="001D2625">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4</w:t>
            </w:r>
          </w:p>
        </w:tc>
        <w:tc>
          <w:tcPr>
            <w:tcW w:w="168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pPr>
            <w:r>
              <w:t>Объем пропущенных сточных вод, рассчитанный в соответствии с Методическими указаниями</w:t>
            </w:r>
          </w:p>
        </w:tc>
        <w:tc>
          <w:tcPr>
            <w:tcW w:w="143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567"/>
              </w:tabs>
              <w:jc w:val="center"/>
            </w:pPr>
            <w:r>
              <w:t>201,60</w:t>
            </w:r>
          </w:p>
        </w:tc>
      </w:tr>
    </w:tbl>
    <w:p w:rsidR="001D2625" w:rsidRDefault="001D2625" w:rsidP="001D2625">
      <w:pPr>
        <w:ind w:firstLine="426"/>
        <w:jc w:val="both"/>
        <w:rPr>
          <w:sz w:val="24"/>
          <w:szCs w:val="24"/>
        </w:rPr>
      </w:pPr>
      <w:r>
        <w:rPr>
          <w:sz w:val="24"/>
          <w:szCs w:val="24"/>
        </w:rPr>
        <w:t xml:space="preserve">Ранее в соответствии с договором по транспортировке сточных вод от 26.12.2017 № К-16.2-ВО-Т ИФ РАН (для потребителей с. Павлово) были учтены затраты по оплате объемов сточных вод, переданных на транспортировку ООО «ЛОКС». В настоящее время ИФ РАН представил дополнительное соглашение от 30.11.2018 № 1 к договору от 26.12.2017 № К-16.2-ВО-Т о том, что договор прекращает свое действие 31.12.2018 года. </w:t>
      </w:r>
    </w:p>
    <w:p w:rsidR="001D2625" w:rsidRDefault="001D2625" w:rsidP="001D2625">
      <w:pPr>
        <w:ind w:firstLine="426"/>
        <w:jc w:val="both"/>
        <w:rPr>
          <w:sz w:val="24"/>
          <w:szCs w:val="24"/>
        </w:rPr>
      </w:pPr>
      <w:r>
        <w:rPr>
          <w:sz w:val="24"/>
          <w:szCs w:val="24"/>
        </w:rPr>
        <w:t>ООО «ЛОКС»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05.08.2015 № 552 наделено статусом гарантирующей организации на территории муниципального образования «Колтушское сельское поселение» Всеволожского муниципального района Ленинградской области.</w:t>
      </w:r>
    </w:p>
    <w:p w:rsidR="001D2625" w:rsidRDefault="001D2625" w:rsidP="001D2625">
      <w:pPr>
        <w:autoSpaceDE w:val="0"/>
        <w:autoSpaceDN w:val="0"/>
        <w:adjustRightInd w:val="0"/>
        <w:ind w:firstLine="426"/>
        <w:jc w:val="both"/>
        <w:rPr>
          <w:sz w:val="24"/>
          <w:szCs w:val="24"/>
        </w:rPr>
      </w:pPr>
      <w:r>
        <w:rPr>
          <w:sz w:val="24"/>
          <w:szCs w:val="24"/>
        </w:rPr>
        <w:t xml:space="preserve">Согласно пункту 5 статьи 12 Федерального закона № 416-ФЗ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w:t>
      </w:r>
    </w:p>
    <w:p w:rsidR="001D2625" w:rsidRDefault="001D2625" w:rsidP="001D2625">
      <w:pPr>
        <w:ind w:firstLine="426"/>
        <w:jc w:val="both"/>
        <w:rPr>
          <w:sz w:val="24"/>
          <w:szCs w:val="24"/>
        </w:rPr>
      </w:pPr>
      <w:r>
        <w:rPr>
          <w:sz w:val="24"/>
          <w:szCs w:val="24"/>
        </w:rPr>
        <w:t>Таким образом, стоки, поступающие от конечных потребителей, передаются на очистку в канализационные очистные сооружения ИФ РАН на основании договора водоотведения от 30.11.2018 № 2, заключенного с ООО «ЛОКС» (далее - Договор).</w:t>
      </w:r>
    </w:p>
    <w:p w:rsidR="001D2625" w:rsidRDefault="001D2625" w:rsidP="001D2625">
      <w:pPr>
        <w:ind w:firstLine="426"/>
        <w:jc w:val="both"/>
        <w:rPr>
          <w:sz w:val="24"/>
          <w:szCs w:val="24"/>
        </w:rPr>
      </w:pPr>
      <w:r>
        <w:rPr>
          <w:sz w:val="24"/>
          <w:szCs w:val="24"/>
        </w:rPr>
        <w:t>Согласно Договору и п. 6 Методический указаний объем сточных вод принят ЛенРТК в размере</w:t>
      </w:r>
      <w:r>
        <w:rPr>
          <w:bCs/>
          <w:color w:val="000000"/>
          <w:sz w:val="24"/>
          <w:szCs w:val="24"/>
        </w:rPr>
        <w:t xml:space="preserve"> 316,78</w:t>
      </w:r>
      <w:r>
        <w:rPr>
          <w:sz w:val="24"/>
          <w:szCs w:val="24"/>
        </w:rPr>
        <w:t xml:space="preserve"> </w:t>
      </w:r>
      <w:r>
        <w:rPr>
          <w:bCs/>
          <w:color w:val="000000"/>
          <w:sz w:val="24"/>
          <w:szCs w:val="24"/>
        </w:rPr>
        <w:t>тыс.м</w:t>
      </w:r>
      <w:r>
        <w:rPr>
          <w:bCs/>
          <w:color w:val="000000"/>
          <w:sz w:val="24"/>
          <w:szCs w:val="24"/>
          <w:vertAlign w:val="superscript"/>
        </w:rPr>
        <w:t>3</w:t>
      </w:r>
      <w:r>
        <w:rPr>
          <w:sz w:val="24"/>
          <w:szCs w:val="24"/>
        </w:rPr>
        <w:t>, заявленном ИФ РАН, что соответствует объему сточных вод указанному в Договоре.</w:t>
      </w:r>
    </w:p>
    <w:p w:rsidR="001D2625" w:rsidRDefault="001D2625" w:rsidP="001D2625">
      <w:pPr>
        <w:ind w:firstLine="426"/>
        <w:jc w:val="both"/>
        <w:rPr>
          <w:sz w:val="24"/>
          <w:szCs w:val="24"/>
        </w:rPr>
      </w:pPr>
      <w:r>
        <w:rPr>
          <w:sz w:val="24"/>
          <w:szCs w:val="24"/>
        </w:rPr>
        <w:t>Водоотведение</w:t>
      </w:r>
    </w:p>
    <w:tbl>
      <w:tblPr>
        <w:tblW w:w="10123" w:type="dxa"/>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050"/>
        <w:gridCol w:w="1277"/>
        <w:gridCol w:w="1307"/>
        <w:gridCol w:w="1129"/>
        <w:gridCol w:w="1244"/>
        <w:gridCol w:w="1203"/>
      </w:tblGrid>
      <w:tr w:rsidR="001D2625" w:rsidTr="001D2625">
        <w:trPr>
          <w:trHeight w:val="897"/>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 п/п</w:t>
            </w:r>
          </w:p>
        </w:tc>
        <w:tc>
          <w:tcPr>
            <w:tcW w:w="224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Показатели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i/>
              </w:rPr>
            </w:pPr>
            <w:r>
              <w:t>Ед. изм</w:t>
            </w:r>
            <w:r>
              <w:rPr>
                <w:i/>
              </w:rPr>
              <w:t>.</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Утверждено ЛенРТК на 2020 год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План предприятия на 2020 год</w:t>
            </w:r>
          </w:p>
        </w:tc>
        <w:tc>
          <w:tcPr>
            <w:tcW w:w="11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Корректи-ровка ЛенРТК на 2020 год</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Отклонение (гр.6 - гр.4)</w:t>
            </w:r>
          </w:p>
        </w:tc>
        <w:tc>
          <w:tcPr>
            <w:tcW w:w="120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Причины отклонения</w:t>
            </w:r>
          </w:p>
        </w:tc>
      </w:tr>
      <w:tr w:rsidR="001D2625" w:rsidTr="001D2625">
        <w:trPr>
          <w:trHeight w:val="145"/>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w:t>
            </w:r>
          </w:p>
        </w:tc>
        <w:tc>
          <w:tcPr>
            <w:tcW w:w="224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w:t>
            </w:r>
          </w:p>
        </w:tc>
        <w:tc>
          <w:tcPr>
            <w:tcW w:w="1292" w:type="dxa"/>
            <w:tcBorders>
              <w:top w:val="single" w:sz="4" w:space="0" w:color="auto"/>
              <w:left w:val="single" w:sz="4" w:space="0" w:color="auto"/>
              <w:bottom w:val="single" w:sz="4" w:space="0" w:color="auto"/>
              <w:right w:val="single" w:sz="4" w:space="0" w:color="auto"/>
            </w:tcBorders>
            <w:hideMark/>
          </w:tcPr>
          <w:p w:rsidR="001D2625" w:rsidRDefault="001D2625">
            <w:pPr>
              <w:jc w:val="center"/>
            </w:pPr>
            <w:r>
              <w:t>4</w:t>
            </w:r>
          </w:p>
        </w:tc>
        <w:tc>
          <w:tcPr>
            <w:tcW w:w="130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5</w:t>
            </w:r>
          </w:p>
        </w:tc>
        <w:tc>
          <w:tcPr>
            <w:tcW w:w="11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w:t>
            </w:r>
          </w:p>
        </w:tc>
        <w:tc>
          <w:tcPr>
            <w:tcW w:w="120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8</w:t>
            </w:r>
          </w:p>
        </w:tc>
      </w:tr>
      <w:tr w:rsidR="001D2625" w:rsidTr="001D2625">
        <w:trPr>
          <w:trHeight w:val="458"/>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w:t>
            </w:r>
          </w:p>
        </w:tc>
        <w:tc>
          <w:tcPr>
            <w:tcW w:w="2247" w:type="dxa"/>
            <w:tcBorders>
              <w:top w:val="single" w:sz="4" w:space="0" w:color="auto"/>
              <w:left w:val="single" w:sz="4" w:space="0" w:color="auto"/>
              <w:bottom w:val="single" w:sz="4" w:space="0" w:color="auto"/>
              <w:right w:val="single" w:sz="4" w:space="0" w:color="auto"/>
            </w:tcBorders>
            <w:vAlign w:val="center"/>
            <w:hideMark/>
          </w:tcPr>
          <w:p w:rsidR="001D2625" w:rsidRDefault="001D2625">
            <w:r>
              <w:t>Прием сточных вод, всего</w:t>
            </w:r>
          </w:p>
        </w:tc>
        <w:tc>
          <w:tcPr>
            <w:tcW w:w="105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316,78</w:t>
            </w:r>
          </w:p>
        </w:tc>
        <w:tc>
          <w:tcPr>
            <w:tcW w:w="130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316,78</w:t>
            </w:r>
          </w:p>
        </w:tc>
        <w:tc>
          <w:tcPr>
            <w:tcW w:w="11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316,78</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c>
          <w:tcPr>
            <w:tcW w:w="120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w:t>
            </w:r>
          </w:p>
        </w:tc>
      </w:tr>
      <w:tr w:rsidR="001D2625" w:rsidTr="001D2625">
        <w:trPr>
          <w:trHeight w:val="149"/>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w:t>
            </w:r>
          </w:p>
        </w:tc>
        <w:tc>
          <w:tcPr>
            <w:tcW w:w="2247" w:type="dxa"/>
            <w:tcBorders>
              <w:top w:val="single" w:sz="4" w:space="0" w:color="auto"/>
              <w:left w:val="single" w:sz="4" w:space="0" w:color="auto"/>
              <w:bottom w:val="single" w:sz="4" w:space="0" w:color="auto"/>
              <w:right w:val="single" w:sz="4" w:space="0" w:color="auto"/>
            </w:tcBorders>
            <w:vAlign w:val="center"/>
            <w:hideMark/>
          </w:tcPr>
          <w:p w:rsidR="001D2625" w:rsidRDefault="001D2625">
            <w:r>
              <w:t>Товарные стоки, всего</w:t>
            </w:r>
          </w:p>
        </w:tc>
        <w:tc>
          <w:tcPr>
            <w:tcW w:w="105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316,78</w:t>
            </w:r>
          </w:p>
        </w:tc>
        <w:tc>
          <w:tcPr>
            <w:tcW w:w="130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316,78</w:t>
            </w:r>
          </w:p>
        </w:tc>
        <w:tc>
          <w:tcPr>
            <w:tcW w:w="11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316,78</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c>
          <w:tcPr>
            <w:tcW w:w="120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r>
      <w:tr w:rsidR="001D2625" w:rsidTr="001D2625">
        <w:trPr>
          <w:trHeight w:val="203"/>
          <w:jc w:val="center"/>
        </w:trPr>
        <w:tc>
          <w:tcPr>
            <w:tcW w:w="606"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pPr>
          </w:p>
        </w:tc>
        <w:tc>
          <w:tcPr>
            <w:tcW w:w="2247" w:type="dxa"/>
            <w:tcBorders>
              <w:top w:val="single" w:sz="4" w:space="0" w:color="auto"/>
              <w:left w:val="single" w:sz="4" w:space="0" w:color="auto"/>
              <w:bottom w:val="single" w:sz="4" w:space="0" w:color="auto"/>
              <w:right w:val="single" w:sz="4" w:space="0" w:color="auto"/>
            </w:tcBorders>
            <w:vAlign w:val="center"/>
            <w:hideMark/>
          </w:tcPr>
          <w:p w:rsidR="001D2625" w:rsidRDefault="001D2625">
            <w:r>
              <w:t>в том числе:</w:t>
            </w:r>
          </w:p>
        </w:tc>
        <w:tc>
          <w:tcPr>
            <w:tcW w:w="1056"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pPr>
          </w:p>
        </w:tc>
        <w:tc>
          <w:tcPr>
            <w:tcW w:w="1292"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pPr>
          </w:p>
        </w:tc>
        <w:tc>
          <w:tcPr>
            <w:tcW w:w="1168"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pPr>
          </w:p>
        </w:tc>
        <w:tc>
          <w:tcPr>
            <w:tcW w:w="1203"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pPr>
          </w:p>
        </w:tc>
      </w:tr>
      <w:tr w:rsidR="001D2625" w:rsidTr="001D2625">
        <w:trPr>
          <w:trHeight w:val="221"/>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2.1.</w:t>
            </w:r>
          </w:p>
        </w:tc>
        <w:tc>
          <w:tcPr>
            <w:tcW w:w="2247" w:type="dxa"/>
            <w:tcBorders>
              <w:top w:val="single" w:sz="4" w:space="0" w:color="auto"/>
              <w:left w:val="single" w:sz="4" w:space="0" w:color="auto"/>
              <w:bottom w:val="single" w:sz="4" w:space="0" w:color="auto"/>
              <w:right w:val="single" w:sz="4" w:space="0" w:color="auto"/>
            </w:tcBorders>
            <w:vAlign w:val="center"/>
            <w:hideMark/>
          </w:tcPr>
          <w:p w:rsidR="001D2625" w:rsidRDefault="001D2625">
            <w:r>
              <w:t>от иных потребителей (ООО «ЛОКС»)</w:t>
            </w:r>
          </w:p>
        </w:tc>
        <w:tc>
          <w:tcPr>
            <w:tcW w:w="105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316,78</w:t>
            </w:r>
          </w:p>
        </w:tc>
        <w:tc>
          <w:tcPr>
            <w:tcW w:w="130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316,78</w:t>
            </w:r>
          </w:p>
        </w:tc>
        <w:tc>
          <w:tcPr>
            <w:tcW w:w="11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316,78</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c>
          <w:tcPr>
            <w:tcW w:w="120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r>
      <w:tr w:rsidR="001D2625" w:rsidTr="001D2625">
        <w:trPr>
          <w:trHeight w:val="24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w:t>
            </w:r>
          </w:p>
        </w:tc>
        <w:tc>
          <w:tcPr>
            <w:tcW w:w="2247" w:type="dxa"/>
            <w:tcBorders>
              <w:top w:val="single" w:sz="4" w:space="0" w:color="auto"/>
              <w:left w:val="single" w:sz="4" w:space="0" w:color="auto"/>
              <w:bottom w:val="single" w:sz="4" w:space="0" w:color="auto"/>
              <w:right w:val="single" w:sz="4" w:space="0" w:color="auto"/>
            </w:tcBorders>
            <w:vAlign w:val="center"/>
            <w:hideMark/>
          </w:tcPr>
          <w:p w:rsidR="001D2625" w:rsidRDefault="001D2625">
            <w:r>
              <w:t>Объем сточных вод, поступивших на очистные сооружения</w:t>
            </w:r>
          </w:p>
        </w:tc>
        <w:tc>
          <w:tcPr>
            <w:tcW w:w="105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316,78</w:t>
            </w:r>
          </w:p>
        </w:tc>
        <w:tc>
          <w:tcPr>
            <w:tcW w:w="130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316,78</w:t>
            </w:r>
          </w:p>
        </w:tc>
        <w:tc>
          <w:tcPr>
            <w:tcW w:w="11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316,78</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c>
          <w:tcPr>
            <w:tcW w:w="120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r>
      <w:tr w:rsidR="001D2625" w:rsidTr="001D2625">
        <w:trPr>
          <w:trHeight w:val="199"/>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lastRenderedPageBreak/>
              <w:t>4.</w:t>
            </w:r>
          </w:p>
        </w:tc>
        <w:tc>
          <w:tcPr>
            <w:tcW w:w="2247" w:type="dxa"/>
            <w:tcBorders>
              <w:top w:val="single" w:sz="4" w:space="0" w:color="auto"/>
              <w:left w:val="single" w:sz="4" w:space="0" w:color="auto"/>
              <w:bottom w:val="single" w:sz="4" w:space="0" w:color="auto"/>
              <w:right w:val="single" w:sz="4" w:space="0" w:color="auto"/>
            </w:tcBorders>
            <w:vAlign w:val="center"/>
            <w:hideMark/>
          </w:tcPr>
          <w:p w:rsidR="001D2625" w:rsidRDefault="001D2625">
            <w:r>
              <w:t>Расход электроэнергии, всего</w:t>
            </w:r>
          </w:p>
        </w:tc>
        <w:tc>
          <w:tcPr>
            <w:tcW w:w="105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тыс.кВт.ч</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bCs/>
                <w:color w:val="000000"/>
              </w:rPr>
            </w:pPr>
            <w:r>
              <w:rPr>
                <w:bCs/>
                <w:color w:val="000000"/>
              </w:rPr>
              <w:t>412,82</w:t>
            </w:r>
          </w:p>
        </w:tc>
        <w:tc>
          <w:tcPr>
            <w:tcW w:w="130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bCs/>
                <w:color w:val="000000"/>
              </w:rPr>
            </w:pPr>
            <w:r>
              <w:rPr>
                <w:bCs/>
                <w:color w:val="000000"/>
              </w:rPr>
              <w:t>321,16</w:t>
            </w:r>
          </w:p>
        </w:tc>
        <w:tc>
          <w:tcPr>
            <w:tcW w:w="11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bCs/>
                <w:color w:val="000000"/>
              </w:rPr>
            </w:pPr>
            <w:r>
              <w:rPr>
                <w:bCs/>
                <w:color w:val="000000"/>
              </w:rPr>
              <w:t>412,82</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c>
          <w:tcPr>
            <w:tcW w:w="120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jc w:val="center"/>
            </w:pPr>
            <w:r>
              <w:t>-</w:t>
            </w:r>
          </w:p>
        </w:tc>
      </w:tr>
      <w:tr w:rsidR="001D2625" w:rsidTr="001D2625">
        <w:trPr>
          <w:trHeight w:val="160"/>
          <w:jc w:val="center"/>
        </w:trPr>
        <w:tc>
          <w:tcPr>
            <w:tcW w:w="606"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pPr>
          </w:p>
        </w:tc>
        <w:tc>
          <w:tcPr>
            <w:tcW w:w="2247" w:type="dxa"/>
            <w:tcBorders>
              <w:top w:val="single" w:sz="4" w:space="0" w:color="auto"/>
              <w:left w:val="single" w:sz="4" w:space="0" w:color="auto"/>
              <w:bottom w:val="single" w:sz="4" w:space="0" w:color="auto"/>
              <w:right w:val="single" w:sz="4" w:space="0" w:color="auto"/>
            </w:tcBorders>
            <w:vAlign w:val="center"/>
            <w:hideMark/>
          </w:tcPr>
          <w:p w:rsidR="001D2625" w:rsidRDefault="001D2625">
            <w:r>
              <w:t>в том числе:</w:t>
            </w:r>
          </w:p>
        </w:tc>
        <w:tc>
          <w:tcPr>
            <w:tcW w:w="1056"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pPr>
          </w:p>
        </w:tc>
        <w:tc>
          <w:tcPr>
            <w:tcW w:w="12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 </w:t>
            </w:r>
          </w:p>
        </w:tc>
        <w:tc>
          <w:tcPr>
            <w:tcW w:w="130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 </w:t>
            </w:r>
          </w:p>
        </w:tc>
        <w:tc>
          <w:tcPr>
            <w:tcW w:w="11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 </w:t>
            </w:r>
          </w:p>
        </w:tc>
        <w:tc>
          <w:tcPr>
            <w:tcW w:w="1244"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pPr>
          </w:p>
        </w:tc>
        <w:tc>
          <w:tcPr>
            <w:tcW w:w="1203"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pPr>
          </w:p>
        </w:tc>
      </w:tr>
      <w:tr w:rsidR="001D2625" w:rsidTr="001D2625">
        <w:trPr>
          <w:trHeight w:val="203"/>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4.1.</w:t>
            </w:r>
          </w:p>
        </w:tc>
        <w:tc>
          <w:tcPr>
            <w:tcW w:w="2247" w:type="dxa"/>
            <w:tcBorders>
              <w:top w:val="single" w:sz="4" w:space="0" w:color="auto"/>
              <w:left w:val="single" w:sz="4" w:space="0" w:color="auto"/>
              <w:bottom w:val="single" w:sz="4" w:space="0" w:color="auto"/>
              <w:right w:val="single" w:sz="4" w:space="0" w:color="auto"/>
            </w:tcBorders>
            <w:vAlign w:val="center"/>
            <w:hideMark/>
          </w:tcPr>
          <w:p w:rsidR="001D2625" w:rsidRDefault="001D2625">
            <w:r>
              <w:t>на технологические нужды</w:t>
            </w:r>
          </w:p>
        </w:tc>
        <w:tc>
          <w:tcPr>
            <w:tcW w:w="105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тыс.кВт.ч</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402,26</w:t>
            </w:r>
          </w:p>
        </w:tc>
        <w:tc>
          <w:tcPr>
            <w:tcW w:w="130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301,16</w:t>
            </w:r>
          </w:p>
        </w:tc>
        <w:tc>
          <w:tcPr>
            <w:tcW w:w="11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402,26</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c>
          <w:tcPr>
            <w:tcW w:w="120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r>
      <w:tr w:rsidR="001D2625" w:rsidTr="001D2625">
        <w:trPr>
          <w:trHeight w:val="32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4.1.1.</w:t>
            </w:r>
          </w:p>
        </w:tc>
        <w:tc>
          <w:tcPr>
            <w:tcW w:w="2247" w:type="dxa"/>
            <w:tcBorders>
              <w:top w:val="single" w:sz="4" w:space="0" w:color="auto"/>
              <w:left w:val="single" w:sz="4" w:space="0" w:color="auto"/>
              <w:bottom w:val="single" w:sz="4" w:space="0" w:color="auto"/>
              <w:right w:val="single" w:sz="4" w:space="0" w:color="auto"/>
            </w:tcBorders>
            <w:vAlign w:val="center"/>
            <w:hideMark/>
          </w:tcPr>
          <w:p w:rsidR="001D2625" w:rsidRDefault="001D2625">
            <w:r>
              <w:t>удельный расход</w:t>
            </w:r>
          </w:p>
        </w:tc>
        <w:tc>
          <w:tcPr>
            <w:tcW w:w="105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кВт.ч/м</w:t>
            </w:r>
            <w:r>
              <w:rPr>
                <w:vertAlign w:val="superscript"/>
              </w:rPr>
              <w:t>3</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1,27</w:t>
            </w:r>
          </w:p>
        </w:tc>
        <w:tc>
          <w:tcPr>
            <w:tcW w:w="130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0,95</w:t>
            </w:r>
          </w:p>
        </w:tc>
        <w:tc>
          <w:tcPr>
            <w:tcW w:w="11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1,27</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c>
          <w:tcPr>
            <w:tcW w:w="120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w:t>
            </w:r>
          </w:p>
        </w:tc>
      </w:tr>
      <w:tr w:rsidR="001D2625" w:rsidTr="001D2625">
        <w:trPr>
          <w:trHeight w:val="278"/>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4.2.</w:t>
            </w:r>
          </w:p>
        </w:tc>
        <w:tc>
          <w:tcPr>
            <w:tcW w:w="2247" w:type="dxa"/>
            <w:tcBorders>
              <w:top w:val="single" w:sz="4" w:space="0" w:color="auto"/>
              <w:left w:val="single" w:sz="4" w:space="0" w:color="auto"/>
              <w:bottom w:val="single" w:sz="4" w:space="0" w:color="auto"/>
              <w:right w:val="single" w:sz="4" w:space="0" w:color="auto"/>
            </w:tcBorders>
            <w:vAlign w:val="center"/>
            <w:hideMark/>
          </w:tcPr>
          <w:p w:rsidR="001D2625" w:rsidRDefault="001D2625">
            <w:r>
              <w:t>на общепроизводственные нужды</w:t>
            </w:r>
          </w:p>
        </w:tc>
        <w:tc>
          <w:tcPr>
            <w:tcW w:w="105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тыс.кВт.ч</w:t>
            </w:r>
          </w:p>
        </w:tc>
        <w:tc>
          <w:tcPr>
            <w:tcW w:w="12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10,56</w:t>
            </w:r>
          </w:p>
        </w:tc>
        <w:tc>
          <w:tcPr>
            <w:tcW w:w="130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20,00</w:t>
            </w:r>
          </w:p>
        </w:tc>
        <w:tc>
          <w:tcPr>
            <w:tcW w:w="116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color w:val="000000"/>
              </w:rPr>
            </w:pPr>
            <w:r>
              <w:rPr>
                <w:color w:val="000000"/>
              </w:rPr>
              <w:t>10,56</w:t>
            </w:r>
          </w:p>
        </w:tc>
        <w:tc>
          <w:tcPr>
            <w:tcW w:w="12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c>
          <w:tcPr>
            <w:tcW w:w="120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r>
    </w:tbl>
    <w:p w:rsidR="001D2625" w:rsidRDefault="001D2625" w:rsidP="001D2625">
      <w:pPr>
        <w:ind w:firstLine="426"/>
        <w:jc w:val="both"/>
      </w:pPr>
      <w:r>
        <w:rPr>
          <w:sz w:val="24"/>
          <w:szCs w:val="24"/>
        </w:rPr>
        <w:t>2. Операционные расходы</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t xml:space="preserve">            тыс.руб.</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1D2625" w:rsidTr="001D2625">
        <w:trPr>
          <w:trHeight w:val="56"/>
        </w:trPr>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Товары, услуги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Принято ЛенРТК на 2020 год</w:t>
            </w:r>
          </w:p>
        </w:tc>
      </w:tr>
      <w:tr w:rsidR="001D2625" w:rsidTr="001D2625">
        <w:trPr>
          <w:trHeight w:val="56"/>
        </w:trPr>
        <w:tc>
          <w:tcPr>
            <w:tcW w:w="354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4536"/>
              </w:tabs>
              <w:ind w:left="567" w:right="-52" w:hanging="675"/>
              <w:jc w:val="center"/>
            </w:pPr>
            <w:r>
              <w:t>Водоотведение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9 183,92</w:t>
            </w:r>
          </w:p>
        </w:tc>
      </w:tr>
    </w:tbl>
    <w:p w:rsidR="001D2625" w:rsidRDefault="001D2625" w:rsidP="001D2625">
      <w:pPr>
        <w:ind w:firstLine="426"/>
        <w:jc w:val="both"/>
        <w:rPr>
          <w:sz w:val="24"/>
          <w:szCs w:val="24"/>
        </w:rPr>
      </w:pPr>
      <w:r>
        <w:rPr>
          <w:sz w:val="24"/>
          <w:szCs w:val="24"/>
        </w:rPr>
        <w:t>3. Корректировка расходов на электрическую энергию.</w:t>
      </w:r>
    </w:p>
    <w:p w:rsidR="001D2625" w:rsidRDefault="001D2625" w:rsidP="001D2625">
      <w:pPr>
        <w:ind w:right="-1" w:firstLine="426"/>
        <w:jc w:val="both"/>
      </w:pPr>
      <w:r>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Pr>
          <w:sz w:val="24"/>
          <w:szCs w:val="24"/>
        </w:rPr>
        <w:tab/>
        <w:t xml:space="preserve"> </w:t>
      </w:r>
      <w:r w:rsidR="00963236">
        <w:rPr>
          <w:sz w:val="24"/>
          <w:szCs w:val="24"/>
        </w:rPr>
        <w:t xml:space="preserve">     </w:t>
      </w:r>
      <w:r>
        <w:rPr>
          <w:sz w:val="22"/>
          <w:szCs w:val="22"/>
        </w:rPr>
        <w:t xml:space="preserve"> </w:t>
      </w:r>
      <w:r>
        <w:t>тыс.руб.</w:t>
      </w:r>
    </w:p>
    <w:tbl>
      <w:tblPr>
        <w:tblW w:w="10490" w:type="dxa"/>
        <w:tblInd w:w="108" w:type="dxa"/>
        <w:tblLayout w:type="fixed"/>
        <w:tblLook w:val="04A0" w:firstRow="1" w:lastRow="0" w:firstColumn="1" w:lastColumn="0" w:noHBand="0" w:noVBand="1"/>
      </w:tblPr>
      <w:tblGrid>
        <w:gridCol w:w="567"/>
        <w:gridCol w:w="2835"/>
        <w:gridCol w:w="1418"/>
        <w:gridCol w:w="1276"/>
        <w:gridCol w:w="1559"/>
        <w:gridCol w:w="2835"/>
      </w:tblGrid>
      <w:tr w:rsidR="001D2625" w:rsidTr="00963236">
        <w:trPr>
          <w:trHeight w:val="861"/>
        </w:trPr>
        <w:tc>
          <w:tcPr>
            <w:tcW w:w="567"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 п/п</w:t>
            </w:r>
          </w:p>
        </w:tc>
        <w:tc>
          <w:tcPr>
            <w:tcW w:w="2835"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Товары, услуги</w:t>
            </w:r>
          </w:p>
        </w:tc>
        <w:tc>
          <w:tcPr>
            <w:tcW w:w="1418" w:type="dxa"/>
            <w:tcBorders>
              <w:top w:val="single" w:sz="4" w:space="0" w:color="000000"/>
              <w:left w:val="single" w:sz="4" w:space="0" w:color="000000"/>
              <w:bottom w:val="single" w:sz="4" w:space="0" w:color="000000"/>
              <w:right w:val="nil"/>
            </w:tcBorders>
            <w:vAlign w:val="center"/>
            <w:hideMark/>
          </w:tcPr>
          <w:p w:rsidR="001D2625" w:rsidRDefault="001D2625">
            <w:pPr>
              <w:snapToGrid w:val="0"/>
              <w:ind w:right="-52"/>
              <w:jc w:val="center"/>
            </w:pPr>
            <w:r>
              <w:t>План предприятия на 2020 год</w:t>
            </w:r>
          </w:p>
        </w:tc>
        <w:tc>
          <w:tcPr>
            <w:tcW w:w="1276" w:type="dxa"/>
            <w:tcBorders>
              <w:top w:val="single" w:sz="4" w:space="0" w:color="000000"/>
              <w:left w:val="single" w:sz="4" w:space="0" w:color="000000"/>
              <w:bottom w:val="single" w:sz="4" w:space="0" w:color="000000"/>
              <w:right w:val="nil"/>
            </w:tcBorders>
            <w:vAlign w:val="center"/>
            <w:hideMark/>
          </w:tcPr>
          <w:p w:rsidR="001D2625" w:rsidRDefault="001D2625">
            <w:pPr>
              <w:snapToGrid w:val="0"/>
              <w:ind w:right="-52"/>
              <w:jc w:val="center"/>
            </w:pPr>
            <w:r>
              <w:t>Принято ЛенРТК на 2020 год</w:t>
            </w:r>
          </w:p>
        </w:tc>
        <w:tc>
          <w:tcPr>
            <w:tcW w:w="1559" w:type="dxa"/>
            <w:tcBorders>
              <w:top w:val="single" w:sz="4" w:space="0" w:color="000000"/>
              <w:left w:val="single" w:sz="4" w:space="0" w:color="000000"/>
              <w:bottom w:val="single" w:sz="4" w:space="0" w:color="auto"/>
              <w:right w:val="nil"/>
            </w:tcBorders>
            <w:vAlign w:val="center"/>
            <w:hideMark/>
          </w:tcPr>
          <w:p w:rsidR="001D2625" w:rsidRDefault="001D2625">
            <w:pPr>
              <w:snapToGrid w:val="0"/>
              <w:ind w:right="-52" w:hanging="108"/>
              <w:jc w:val="center"/>
            </w:pPr>
            <w:r>
              <w:t>Отклонение</w:t>
            </w:r>
          </w:p>
        </w:tc>
        <w:tc>
          <w:tcPr>
            <w:tcW w:w="2835" w:type="dxa"/>
            <w:tcBorders>
              <w:top w:val="single" w:sz="4" w:space="0" w:color="000000"/>
              <w:left w:val="single" w:sz="4" w:space="0" w:color="000000"/>
              <w:bottom w:val="single" w:sz="4" w:space="0" w:color="auto"/>
              <w:right w:val="single" w:sz="4" w:space="0" w:color="000000"/>
            </w:tcBorders>
            <w:vAlign w:val="center"/>
            <w:hideMark/>
          </w:tcPr>
          <w:p w:rsidR="001D2625" w:rsidRDefault="001D2625">
            <w:pPr>
              <w:snapToGrid w:val="0"/>
              <w:ind w:right="-52"/>
              <w:jc w:val="center"/>
            </w:pPr>
            <w:r>
              <w:t>Причины отклонения, обоснование</w:t>
            </w:r>
          </w:p>
        </w:tc>
      </w:tr>
      <w:tr w:rsidR="001D2625" w:rsidTr="00963236">
        <w:trPr>
          <w:trHeight w:val="230"/>
        </w:trPr>
        <w:tc>
          <w:tcPr>
            <w:tcW w:w="567"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w:t>
            </w:r>
          </w:p>
        </w:tc>
        <w:tc>
          <w:tcPr>
            <w:tcW w:w="2835" w:type="dxa"/>
            <w:tcBorders>
              <w:top w:val="single" w:sz="4" w:space="0" w:color="000000"/>
              <w:left w:val="single" w:sz="4" w:space="0" w:color="000000"/>
              <w:bottom w:val="single" w:sz="4" w:space="0" w:color="000000"/>
              <w:right w:val="nil"/>
            </w:tcBorders>
            <w:vAlign w:val="center"/>
            <w:hideMark/>
          </w:tcPr>
          <w:p w:rsidR="001D2625" w:rsidRDefault="001D2625">
            <w:pPr>
              <w:snapToGrid w:val="0"/>
            </w:pPr>
            <w:r>
              <w:t>Водоотведение</w:t>
            </w:r>
          </w:p>
        </w:tc>
        <w:tc>
          <w:tcPr>
            <w:tcW w:w="1418"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pPr>
          </w:p>
        </w:tc>
        <w:tc>
          <w:tcPr>
            <w:tcW w:w="1559"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pPr>
          </w:p>
        </w:tc>
        <w:tc>
          <w:tcPr>
            <w:tcW w:w="2835" w:type="dxa"/>
            <w:vMerge w:val="restart"/>
            <w:tcBorders>
              <w:top w:val="nil"/>
              <w:left w:val="single" w:sz="4" w:space="0" w:color="000000"/>
              <w:bottom w:val="single" w:sz="4" w:space="0" w:color="auto"/>
              <w:right w:val="single" w:sz="4" w:space="0" w:color="000000"/>
            </w:tcBorders>
            <w:vAlign w:val="center"/>
            <w:hideMark/>
          </w:tcPr>
          <w:p w:rsidR="001D2625" w:rsidRDefault="001D2625">
            <w:pPr>
              <w:snapToGrid w:val="0"/>
              <w:ind w:right="-53"/>
              <w:rPr>
                <w:sz w:val="18"/>
                <w:szCs w:val="18"/>
              </w:rPr>
            </w:pPr>
            <w:r>
              <w:rPr>
                <w:sz w:val="18"/>
                <w:szCs w:val="18"/>
              </w:rPr>
              <w:t>ИФ РАН представил в ЛенРТК договор энергоснабжения от 01.01.2018 № 47120000120446, заключенный с АО «Петербургская сбытовая компания».</w:t>
            </w:r>
          </w:p>
          <w:p w:rsidR="001D2625" w:rsidRDefault="001D2625">
            <w:pPr>
              <w:snapToGrid w:val="0"/>
              <w:ind w:right="-53"/>
              <w:rPr>
                <w:i/>
              </w:rPr>
            </w:pPr>
            <w:r>
              <w:rPr>
                <w:sz w:val="18"/>
                <w:szCs w:val="18"/>
              </w:rPr>
              <w:t>Расход определен исходя из объема электроэнергии на технологические нужды, на общепроизводственные нужды и ожидаемого тарифа на электрическую энергию ИФ РАН за 2019 год с учетом Сценарных условий</w:t>
            </w:r>
          </w:p>
        </w:tc>
      </w:tr>
      <w:tr w:rsidR="001D2625" w:rsidTr="00963236">
        <w:trPr>
          <w:trHeight w:val="440"/>
        </w:trPr>
        <w:tc>
          <w:tcPr>
            <w:tcW w:w="567"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1.1.</w:t>
            </w:r>
          </w:p>
        </w:tc>
        <w:tc>
          <w:tcPr>
            <w:tcW w:w="2835" w:type="dxa"/>
            <w:tcBorders>
              <w:top w:val="single" w:sz="4" w:space="0" w:color="000000"/>
              <w:left w:val="single" w:sz="4" w:space="0" w:color="000000"/>
              <w:bottom w:val="single" w:sz="4" w:space="0" w:color="000000"/>
              <w:right w:val="nil"/>
            </w:tcBorders>
            <w:vAlign w:val="center"/>
            <w:hideMark/>
          </w:tcPr>
          <w:p w:rsidR="001D2625" w:rsidRDefault="001D2625">
            <w:pPr>
              <w:snapToGrid w:val="0"/>
            </w:pPr>
            <w:r>
              <w:t>Расходы электроэнергии на технологические нужды</w:t>
            </w:r>
          </w:p>
        </w:tc>
        <w:tc>
          <w:tcPr>
            <w:tcW w:w="1418"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1913,85</w:t>
            </w:r>
          </w:p>
        </w:tc>
        <w:tc>
          <w:tcPr>
            <w:tcW w:w="1276"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2083,64</w:t>
            </w:r>
          </w:p>
        </w:tc>
        <w:tc>
          <w:tcPr>
            <w:tcW w:w="155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+169,79</w:t>
            </w:r>
          </w:p>
        </w:tc>
        <w:tc>
          <w:tcPr>
            <w:tcW w:w="2835" w:type="dxa"/>
            <w:vMerge/>
            <w:tcBorders>
              <w:top w:val="nil"/>
              <w:left w:val="single" w:sz="4" w:space="0" w:color="000000"/>
              <w:bottom w:val="single" w:sz="4" w:space="0" w:color="auto"/>
              <w:right w:val="single" w:sz="4" w:space="0" w:color="000000"/>
            </w:tcBorders>
            <w:vAlign w:val="center"/>
            <w:hideMark/>
          </w:tcPr>
          <w:p w:rsidR="001D2625" w:rsidRDefault="001D2625">
            <w:pPr>
              <w:rPr>
                <w:i/>
              </w:rPr>
            </w:pPr>
          </w:p>
        </w:tc>
      </w:tr>
      <w:tr w:rsidR="001D2625" w:rsidTr="00963236">
        <w:trPr>
          <w:trHeight w:val="440"/>
        </w:trPr>
        <w:tc>
          <w:tcPr>
            <w:tcW w:w="567"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1.2.</w:t>
            </w:r>
          </w:p>
        </w:tc>
        <w:tc>
          <w:tcPr>
            <w:tcW w:w="2835" w:type="dxa"/>
            <w:tcBorders>
              <w:top w:val="single" w:sz="4" w:space="0" w:color="000000"/>
              <w:left w:val="single" w:sz="4" w:space="0" w:color="000000"/>
              <w:bottom w:val="single" w:sz="4" w:space="0" w:color="000000"/>
              <w:right w:val="nil"/>
            </w:tcBorders>
            <w:vAlign w:val="center"/>
            <w:hideMark/>
          </w:tcPr>
          <w:p w:rsidR="001D2625" w:rsidRDefault="001D2625">
            <w:pPr>
              <w:snapToGrid w:val="0"/>
            </w:pPr>
            <w:r>
              <w:t>Расходы электроэнергии на общепроизводственные нужды</w:t>
            </w:r>
          </w:p>
        </w:tc>
        <w:tc>
          <w:tcPr>
            <w:tcW w:w="1418"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127,10</w:t>
            </w:r>
          </w:p>
        </w:tc>
        <w:tc>
          <w:tcPr>
            <w:tcW w:w="1276"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54,71</w:t>
            </w:r>
          </w:p>
        </w:tc>
        <w:tc>
          <w:tcPr>
            <w:tcW w:w="1559"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-72,39</w:t>
            </w:r>
          </w:p>
        </w:tc>
        <w:tc>
          <w:tcPr>
            <w:tcW w:w="2835" w:type="dxa"/>
            <w:vMerge/>
            <w:tcBorders>
              <w:top w:val="nil"/>
              <w:left w:val="single" w:sz="4" w:space="0" w:color="000000"/>
              <w:bottom w:val="single" w:sz="4" w:space="0" w:color="auto"/>
              <w:right w:val="single" w:sz="4" w:space="0" w:color="000000"/>
            </w:tcBorders>
            <w:vAlign w:val="center"/>
            <w:hideMark/>
          </w:tcPr>
          <w:p w:rsidR="001D2625" w:rsidRDefault="001D2625">
            <w:pPr>
              <w:rPr>
                <w:i/>
              </w:rPr>
            </w:pPr>
          </w:p>
        </w:tc>
      </w:tr>
    </w:tbl>
    <w:p w:rsidR="001D2625" w:rsidRDefault="001D2625" w:rsidP="001D2625">
      <w:pPr>
        <w:tabs>
          <w:tab w:val="left" w:pos="851"/>
          <w:tab w:val="left" w:pos="1134"/>
        </w:tabs>
        <w:ind w:right="-52" w:firstLine="426"/>
        <w:jc w:val="both"/>
        <w:rPr>
          <w:sz w:val="24"/>
          <w:szCs w:val="24"/>
        </w:rPr>
      </w:pPr>
      <w:r>
        <w:rPr>
          <w:sz w:val="24"/>
          <w:szCs w:val="24"/>
        </w:rPr>
        <w:t xml:space="preserve">4. Согласно пункту 78 Основ ценообразования в сфере водоснабжения и водоотведения, утвержденных Постановлением № 406 ЛенРТК в расчет необходимой валовой выручки не принял нормативную прибыль, заявленной ИФ РАН на 2020 год. </w:t>
      </w:r>
    </w:p>
    <w:p w:rsidR="001D2625" w:rsidRDefault="001D2625" w:rsidP="001D2625">
      <w:pPr>
        <w:ind w:firstLine="426"/>
        <w:jc w:val="both"/>
        <w:rPr>
          <w:sz w:val="24"/>
          <w:szCs w:val="24"/>
        </w:rPr>
      </w:pPr>
      <w:r>
        <w:rPr>
          <w:rFonts w:eastAsia="Calibri"/>
          <w:sz w:val="24"/>
          <w:szCs w:val="24"/>
        </w:rPr>
        <w:t>5. </w:t>
      </w:r>
      <w:r>
        <w:rPr>
          <w:sz w:val="24"/>
          <w:szCs w:val="24"/>
        </w:rPr>
        <w:t>В соответствии с подпунктом «д» пункта 26 Правил</w:t>
      </w:r>
      <w:r>
        <w:rPr>
          <w:rFonts w:eastAsia="Calibri"/>
          <w:sz w:val="24"/>
          <w:szCs w:val="24"/>
          <w:lang w:eastAsia="en-US"/>
        </w:rPr>
        <w:t xml:space="preserve"> регулирования тарифов в сфере водоснабжения и водоотведения, утвержденных постановлением</w:t>
      </w:r>
      <w:r>
        <w:rPr>
          <w:sz w:val="24"/>
          <w:szCs w:val="24"/>
        </w:rPr>
        <w:t xml:space="preserve"> № 406 ЛенРТК произведен анализ фактических расходов, сложившихся у ИФ РАН в 2018 году. Результат отражен в Протоколе ЛенРТК от 18.10.2019 № 16, в результате, которого определены значения корректировки НВВ ИФ РАН:</w:t>
      </w:r>
    </w:p>
    <w:p w:rsidR="001D2625" w:rsidRDefault="001D2625" w:rsidP="001D2625">
      <w:pPr>
        <w:tabs>
          <w:tab w:val="left" w:pos="567"/>
        </w:tabs>
        <w:ind w:firstLine="426"/>
        <w:jc w:val="both"/>
        <w:rPr>
          <w:sz w:val="24"/>
          <w:szCs w:val="24"/>
        </w:rPr>
      </w:pPr>
      <w:r>
        <w:rPr>
          <w:sz w:val="24"/>
          <w:szCs w:val="24"/>
        </w:rPr>
        <w:t>- по услуге водоотведения - недополученные доходы, не учтенные органом регулирования тарифов 5 486,43 тыс. руб. Однако, учитывая, что ИФ РАН не заявил о включении финансового результата 2018 года в расчет НВВ очередного периода регулирования, ЛенРТК не принял вышеуказанный финансовый результат при установлении тарифов на услугу в сфере водоотведения, оказываемую ИФ РАН в 2020 году.</w:t>
      </w:r>
    </w:p>
    <w:p w:rsidR="001D2625" w:rsidRDefault="001D2625" w:rsidP="001D2625">
      <w:pPr>
        <w:ind w:firstLine="426"/>
        <w:jc w:val="both"/>
        <w:rPr>
          <w:sz w:val="24"/>
          <w:szCs w:val="24"/>
        </w:rPr>
      </w:pPr>
      <w:r>
        <w:rPr>
          <w:sz w:val="24"/>
          <w:szCs w:val="24"/>
        </w:rPr>
        <w:t>Кроме того, ЛенРТК при формировании тарифов на 2020 год в сфере водоотведения не в полном объеме учел финансовый результат 2016 года и 2017 года, оставшаяся сумма экономически необоснованных доходов прошлых периодов регулирования будет учтена ЛенРТК в последующие периоды регулирования.</w:t>
      </w:r>
    </w:p>
    <w:p w:rsidR="001D2625" w:rsidRDefault="001D2625" w:rsidP="001D2625">
      <w:pPr>
        <w:spacing w:line="276" w:lineRule="auto"/>
        <w:ind w:firstLine="426"/>
        <w:jc w:val="both"/>
        <w:rPr>
          <w:sz w:val="22"/>
          <w:szCs w:val="22"/>
        </w:rPr>
      </w:pPr>
      <w:r>
        <w:rPr>
          <w:sz w:val="24"/>
          <w:szCs w:val="24"/>
        </w:rPr>
        <w:t xml:space="preserve">Таким образом, скорректированная НВВ на 2020 год составит: </w:t>
      </w:r>
      <w:r>
        <w:rPr>
          <w:sz w:val="24"/>
          <w:szCs w:val="24"/>
        </w:rPr>
        <w:tab/>
      </w:r>
      <w:r>
        <w:rPr>
          <w:sz w:val="24"/>
          <w:szCs w:val="24"/>
        </w:rPr>
        <w:tab/>
        <w:t xml:space="preserve">                        </w:t>
      </w:r>
      <w:r>
        <w:rPr>
          <w:sz w:val="22"/>
          <w:szCs w:val="22"/>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25"/>
        <w:gridCol w:w="3479"/>
      </w:tblGrid>
      <w:tr w:rsidR="001D2625" w:rsidTr="001D2625">
        <w:trPr>
          <w:trHeight w:val="166"/>
        </w:trPr>
        <w:tc>
          <w:tcPr>
            <w:tcW w:w="3261" w:type="dxa"/>
            <w:tcBorders>
              <w:top w:val="single" w:sz="4" w:space="0" w:color="auto"/>
              <w:left w:val="single" w:sz="4" w:space="0" w:color="auto"/>
              <w:bottom w:val="single" w:sz="4" w:space="0" w:color="auto"/>
              <w:right w:val="single" w:sz="4" w:space="0" w:color="auto"/>
            </w:tcBorders>
            <w:hideMark/>
          </w:tcPr>
          <w:p w:rsidR="001D2625" w:rsidRDefault="001D2625">
            <w:pPr>
              <w:spacing w:line="276" w:lineRule="auto"/>
              <w:jc w:val="center"/>
            </w:pPr>
            <w:r>
              <w:t>Товары, услуги</w:t>
            </w:r>
          </w:p>
        </w:tc>
        <w:tc>
          <w:tcPr>
            <w:tcW w:w="3325" w:type="dxa"/>
            <w:tcBorders>
              <w:top w:val="single" w:sz="4" w:space="0" w:color="auto"/>
              <w:left w:val="single" w:sz="4" w:space="0" w:color="auto"/>
              <w:bottom w:val="single" w:sz="4" w:space="0" w:color="auto"/>
              <w:right w:val="single" w:sz="4" w:space="0" w:color="auto"/>
            </w:tcBorders>
            <w:hideMark/>
          </w:tcPr>
          <w:p w:rsidR="001D2625" w:rsidRDefault="001D2625">
            <w:pPr>
              <w:spacing w:line="276" w:lineRule="auto"/>
              <w:jc w:val="center"/>
            </w:pPr>
            <w:r>
              <w:t>Утверждено на 2020 год</w:t>
            </w:r>
          </w:p>
        </w:tc>
        <w:tc>
          <w:tcPr>
            <w:tcW w:w="3479" w:type="dxa"/>
            <w:tcBorders>
              <w:top w:val="single" w:sz="4" w:space="0" w:color="auto"/>
              <w:left w:val="single" w:sz="4" w:space="0" w:color="auto"/>
              <w:bottom w:val="single" w:sz="4" w:space="0" w:color="auto"/>
              <w:right w:val="single" w:sz="4" w:space="0" w:color="auto"/>
            </w:tcBorders>
            <w:hideMark/>
          </w:tcPr>
          <w:p w:rsidR="001D2625" w:rsidRDefault="001D2625">
            <w:pPr>
              <w:spacing w:line="276" w:lineRule="auto"/>
              <w:jc w:val="center"/>
            </w:pPr>
            <w:r>
              <w:t>Корректировка на 2020 год</w:t>
            </w:r>
          </w:p>
        </w:tc>
      </w:tr>
      <w:tr w:rsidR="001D2625" w:rsidTr="001D2625">
        <w:trPr>
          <w:trHeight w:val="227"/>
        </w:trPr>
        <w:tc>
          <w:tcPr>
            <w:tcW w:w="3261"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Водоотведение</w:t>
            </w:r>
          </w:p>
        </w:tc>
        <w:tc>
          <w:tcPr>
            <w:tcW w:w="332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11 309,42</w:t>
            </w:r>
          </w:p>
        </w:tc>
        <w:tc>
          <w:tcPr>
            <w:tcW w:w="347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11 330,27</w:t>
            </w:r>
          </w:p>
        </w:tc>
      </w:tr>
    </w:tbl>
    <w:p w:rsidR="001D2625" w:rsidRDefault="001D2625" w:rsidP="001D2625">
      <w:pPr>
        <w:ind w:firstLine="426"/>
        <w:jc w:val="center"/>
        <w:rPr>
          <w:sz w:val="24"/>
          <w:szCs w:val="24"/>
        </w:rPr>
      </w:pPr>
      <w:r>
        <w:rPr>
          <w:sz w:val="24"/>
          <w:szCs w:val="24"/>
        </w:rPr>
        <w:t>Установить тарифы на услугу в сфере водоотведения, оказываемую ИФ РАН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547"/>
        <w:gridCol w:w="3249"/>
        <w:gridCol w:w="3562"/>
      </w:tblGrid>
      <w:tr w:rsidR="001D2625" w:rsidTr="001D2625">
        <w:trPr>
          <w:trHeight w:val="980"/>
        </w:trPr>
        <w:tc>
          <w:tcPr>
            <w:tcW w:w="70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lastRenderedPageBreak/>
              <w:t>№ п/п</w:t>
            </w:r>
          </w:p>
        </w:tc>
        <w:tc>
          <w:tcPr>
            <w:tcW w:w="2547"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rPr>
            </w:pPr>
            <w:r>
              <w:rPr>
                <w:rFonts w:eastAsia="Calibri"/>
              </w:rPr>
              <w:t>Наименование потребителей, регулируемого вида деятельности</w:t>
            </w:r>
          </w:p>
        </w:tc>
        <w:tc>
          <w:tcPr>
            <w:tcW w:w="324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rPr>
            </w:pPr>
            <w:r>
              <w:rPr>
                <w:rFonts w:eastAsia="Calibri"/>
              </w:rPr>
              <w:t xml:space="preserve">Год с календарной разбивкой </w:t>
            </w:r>
          </w:p>
        </w:tc>
        <w:tc>
          <w:tcPr>
            <w:tcW w:w="356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1D2625" w:rsidTr="001D2625">
        <w:trPr>
          <w:trHeight w:val="587"/>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rPr>
            </w:pPr>
            <w:r>
              <w:t>Для потребителей с. Павлово муниципального образования «Колтушское сельское поселение» Всеволожского муниципального района Ленинградской области</w:t>
            </w:r>
          </w:p>
        </w:tc>
      </w:tr>
      <w:tr w:rsidR="001D2625" w:rsidTr="001D2625">
        <w:trPr>
          <w:trHeight w:val="360"/>
        </w:trPr>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1.</w:t>
            </w:r>
          </w:p>
        </w:tc>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Водоотведение</w:t>
            </w:r>
          </w:p>
        </w:tc>
        <w:tc>
          <w:tcPr>
            <w:tcW w:w="324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01.01.2020 по 30.06.2020</w:t>
            </w:r>
          </w:p>
        </w:tc>
        <w:tc>
          <w:tcPr>
            <w:tcW w:w="356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35,27</w:t>
            </w:r>
          </w:p>
        </w:tc>
      </w:tr>
      <w:tr w:rsidR="001D2625" w:rsidTr="001D2625">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rPr>
            </w:pPr>
          </w:p>
        </w:tc>
        <w:tc>
          <w:tcPr>
            <w:tcW w:w="324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01.07.2020 по 31.12.2020</w:t>
            </w:r>
          </w:p>
        </w:tc>
        <w:tc>
          <w:tcPr>
            <w:tcW w:w="356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36,33</w:t>
            </w:r>
          </w:p>
        </w:tc>
      </w:tr>
      <w:tr w:rsidR="001D2625" w:rsidTr="001D2625">
        <w:trPr>
          <w:trHeight w:val="587"/>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rPr>
            </w:pPr>
            <w:r>
              <w:t>Для потребителей муниципального образования «Колтушское сельское поселение» (кроме с. Павлово) Всеволожского муниципального района Ленинградской области</w:t>
            </w:r>
          </w:p>
        </w:tc>
      </w:tr>
      <w:tr w:rsidR="001D2625" w:rsidTr="001D2625">
        <w:trPr>
          <w:trHeight w:val="360"/>
        </w:trPr>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2.</w:t>
            </w:r>
          </w:p>
        </w:tc>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Водоотведение</w:t>
            </w:r>
          </w:p>
        </w:tc>
        <w:tc>
          <w:tcPr>
            <w:tcW w:w="324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01.01.2020 по 30.06.2020</w:t>
            </w:r>
          </w:p>
        </w:tc>
        <w:tc>
          <w:tcPr>
            <w:tcW w:w="356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35,27</w:t>
            </w:r>
          </w:p>
        </w:tc>
      </w:tr>
      <w:tr w:rsidR="001D2625" w:rsidTr="001D2625">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rPr>
            </w:pPr>
          </w:p>
        </w:tc>
        <w:tc>
          <w:tcPr>
            <w:tcW w:w="324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01.07.2020 по 31.12.2020</w:t>
            </w:r>
          </w:p>
        </w:tc>
        <w:tc>
          <w:tcPr>
            <w:tcW w:w="356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36,33</w:t>
            </w:r>
          </w:p>
        </w:tc>
      </w:tr>
    </w:tbl>
    <w:p w:rsidR="001D2625" w:rsidRDefault="001D2625" w:rsidP="001D2625">
      <w:r>
        <w:t xml:space="preserve">* тариф указан без учета налога на добавленную стоимость </w:t>
      </w:r>
    </w:p>
    <w:p w:rsidR="001D2625" w:rsidRDefault="001D2625" w:rsidP="001D2625">
      <w:pPr>
        <w:rPr>
          <w:sz w:val="24"/>
          <w:szCs w:val="24"/>
          <w:lang w:eastAsia="ar-SA"/>
        </w:rPr>
      </w:pPr>
    </w:p>
    <w:p w:rsidR="001D2625" w:rsidRDefault="001D2625" w:rsidP="001D2625">
      <w:pPr>
        <w:jc w:val="center"/>
        <w:rPr>
          <w:b/>
          <w:sz w:val="24"/>
          <w:szCs w:val="24"/>
        </w:rPr>
      </w:pPr>
      <w:r>
        <w:rPr>
          <w:b/>
          <w:sz w:val="24"/>
          <w:szCs w:val="24"/>
        </w:rPr>
        <w:t>Результаты голосования: за – 6 человек, против – нет, воздержались – нет.</w:t>
      </w:r>
    </w:p>
    <w:p w:rsidR="001D2625" w:rsidRDefault="00963236" w:rsidP="001D2625">
      <w:pPr>
        <w:pStyle w:val="ad"/>
        <w:ind w:firstLine="567"/>
        <w:rPr>
          <w:rFonts w:eastAsia="Calibri"/>
          <w:sz w:val="24"/>
          <w:szCs w:val="24"/>
          <w:lang w:val="ru-RU" w:eastAsia="en-US"/>
        </w:rPr>
      </w:pPr>
      <w:r>
        <w:rPr>
          <w:b/>
          <w:sz w:val="24"/>
          <w:szCs w:val="24"/>
          <w:lang w:val="ru-RU"/>
        </w:rPr>
        <w:t xml:space="preserve">10. </w:t>
      </w:r>
      <w:r w:rsidR="001D2625">
        <w:rPr>
          <w:b/>
          <w:sz w:val="24"/>
          <w:szCs w:val="24"/>
        </w:rPr>
        <w:t>По вопросу повестки</w:t>
      </w:r>
      <w:r w:rsidR="001D2625">
        <w:rPr>
          <w:b/>
          <w:sz w:val="24"/>
          <w:szCs w:val="24"/>
          <w:lang w:val="ru-RU"/>
        </w:rPr>
        <w:t xml:space="preserve"> «О внесении изменений в приказ комитета по тарифам и ценовой политике Ленинградской области от 19 декабря 2017 года № 484-п «Об установлении тарифов на питьевую воду и транспортировку сточных вод муниципального казенного предприятия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на </w:t>
      </w:r>
      <w:r>
        <w:rPr>
          <w:b/>
          <w:sz w:val="24"/>
          <w:szCs w:val="24"/>
          <w:lang w:val="ru-RU"/>
        </w:rPr>
        <w:br/>
      </w:r>
      <w:r w:rsidR="001D2625">
        <w:rPr>
          <w:b/>
          <w:sz w:val="24"/>
          <w:szCs w:val="24"/>
          <w:lang w:val="ru-RU"/>
        </w:rPr>
        <w:t>2018-2020 годы</w:t>
      </w:r>
      <w:r w:rsidR="001D2625">
        <w:rPr>
          <w:b/>
          <w:sz w:val="24"/>
          <w:szCs w:val="24"/>
        </w:rPr>
        <w:t>»</w:t>
      </w:r>
      <w:r w:rsidR="001D2625">
        <w:rPr>
          <w:b/>
          <w:sz w:val="24"/>
          <w:szCs w:val="24"/>
          <w:lang w:val="ru-RU"/>
        </w:rPr>
        <w:t xml:space="preserve"> </w:t>
      </w:r>
      <w:r w:rsidR="001D2625">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1D2625">
        <w:rPr>
          <w:sz w:val="24"/>
          <w:szCs w:val="24"/>
          <w:lang w:val="ru-RU"/>
        </w:rPr>
        <w:t xml:space="preserve">, </w:t>
      </w:r>
      <w:r w:rsidR="001D2625">
        <w:rPr>
          <w:sz w:val="24"/>
          <w:szCs w:val="24"/>
        </w:rPr>
        <w:t>изложила основные положения э</w:t>
      </w:r>
      <w:r w:rsidR="001D2625">
        <w:rPr>
          <w:rFonts w:eastAsia="Calibri"/>
          <w:sz w:val="24"/>
          <w:szCs w:val="24"/>
          <w:lang w:eastAsia="en-US"/>
        </w:rPr>
        <w:t>кспертного заключения</w:t>
      </w:r>
      <w:r w:rsidR="001D2625">
        <w:rPr>
          <w:rFonts w:eastAsia="Calibri"/>
          <w:sz w:val="24"/>
          <w:szCs w:val="24"/>
          <w:lang w:val="ru-RU" w:eastAsia="en-US"/>
        </w:rPr>
        <w:t xml:space="preserve"> по корректировке необходимой валовой выручки муниципального казенного предприятия «Управление коммунальными системами» муниципального образования «Новодевяткинское сельское поселение» Всеволожского муниципального района Ленинградской области (далее - МКП «УКС» МО «Новодевяткинское сельское поселение» ВМР ЛО) и тарифов на услуги в сфере водоснабжения (питьевая вода) и водоотведения (транспортировка сточных вод), оказываемые потребителям муниципального образования «Новодевяткинское сельское поселение» Всеволожского муниципального района Ленинградской области в 2020 году.</w:t>
      </w:r>
      <w:r w:rsidR="001D2625">
        <w:rPr>
          <w:rFonts w:eastAsia="Calibri"/>
          <w:i/>
          <w:sz w:val="24"/>
          <w:szCs w:val="24"/>
          <w:lang w:val="ru-RU" w:eastAsia="en-US"/>
        </w:rPr>
        <w:t xml:space="preserve"> </w:t>
      </w:r>
    </w:p>
    <w:p w:rsidR="001D2625" w:rsidRDefault="001D2625" w:rsidP="001D2625">
      <w:pPr>
        <w:pStyle w:val="ad"/>
        <w:ind w:firstLine="567"/>
        <w:rPr>
          <w:rFonts w:eastAsia="Calibri"/>
          <w:sz w:val="24"/>
          <w:szCs w:val="24"/>
          <w:lang w:val="ru-RU" w:eastAsia="en-US"/>
        </w:rPr>
      </w:pPr>
      <w:r>
        <w:rPr>
          <w:rFonts w:eastAsia="Calibri"/>
          <w:sz w:val="24"/>
          <w:szCs w:val="24"/>
          <w:lang w:val="ru-RU" w:eastAsia="en-US"/>
        </w:rPr>
        <w:t>МКП «УКС» МО «Новодевяткинское сельское поселение» ВМР ЛО обратилось с заявлением о корректировке необходимой валовой выручки и тарифов на питьевую воду и транспортировку сточных вод от 29.04.2019 исх. № 262 (вх. от 30.04.2019 № КТ-1-2526/2019).</w:t>
      </w:r>
    </w:p>
    <w:p w:rsidR="001D2625" w:rsidRDefault="001D2625" w:rsidP="001D2625">
      <w:pPr>
        <w:pStyle w:val="ad"/>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КТ-1-7097/2019 от 21.11.2019).</w:t>
      </w:r>
    </w:p>
    <w:p w:rsidR="001D2625" w:rsidRDefault="001D2625" w:rsidP="001D2625">
      <w:pPr>
        <w:pStyle w:val="ad"/>
        <w:ind w:firstLine="567"/>
        <w:rPr>
          <w:rFonts w:eastAsia="Calibri"/>
          <w:sz w:val="24"/>
          <w:szCs w:val="24"/>
          <w:lang w:val="ru-RU" w:eastAsia="en-US"/>
        </w:rPr>
      </w:pPr>
    </w:p>
    <w:p w:rsidR="001D2625" w:rsidRDefault="001D2625" w:rsidP="001D2625">
      <w:pPr>
        <w:autoSpaceDE w:val="0"/>
        <w:autoSpaceDN w:val="0"/>
        <w:adjustRightInd w:val="0"/>
        <w:ind w:firstLine="540"/>
        <w:jc w:val="both"/>
        <w:rPr>
          <w:b/>
          <w:sz w:val="24"/>
          <w:szCs w:val="24"/>
        </w:rPr>
      </w:pPr>
      <w:r>
        <w:rPr>
          <w:b/>
          <w:sz w:val="24"/>
          <w:szCs w:val="24"/>
        </w:rPr>
        <w:t xml:space="preserve">Правление приняло решение:  </w:t>
      </w:r>
    </w:p>
    <w:p w:rsidR="001D2625" w:rsidRDefault="001D2625" w:rsidP="00963236">
      <w:pPr>
        <w:ind w:firstLine="567"/>
        <w:jc w:val="both"/>
        <w:rPr>
          <w:rFonts w:eastAsia="Calibri"/>
          <w:sz w:val="24"/>
          <w:szCs w:val="24"/>
          <w:lang w:eastAsia="en-US"/>
        </w:rPr>
      </w:pPr>
      <w:r>
        <w:rPr>
          <w:sz w:val="24"/>
          <w:szCs w:val="24"/>
        </w:rPr>
        <w:t xml:space="preserve">1. Основные показатели производственной программы в сфере холодного водоснабжения и водоотведения (транспортировка сточных вод), утверждены приказом ЛенРТК от 19.12.2017 </w:t>
      </w:r>
      <w:r>
        <w:rPr>
          <w:sz w:val="24"/>
          <w:szCs w:val="24"/>
        </w:rPr>
        <w:br/>
        <w:t>№ 484-пп «</w:t>
      </w:r>
      <w:r>
        <w:rPr>
          <w:rFonts w:eastAsia="Calibri"/>
          <w:sz w:val="24"/>
          <w:szCs w:val="24"/>
          <w:lang w:eastAsia="en-US"/>
        </w:rPr>
        <w:t xml:space="preserve">Об утверждении производственных программ в сфере холодного водоснабжения (питьевая вода) и водоотведения (транспортировка сточных вод) </w:t>
      </w:r>
      <w:r>
        <w:rPr>
          <w:sz w:val="24"/>
          <w:szCs w:val="24"/>
        </w:rPr>
        <w:t>МКП «УКС» МО «Новодевяткинское сельское поселение» ВМР ЛО</w:t>
      </w:r>
      <w:r>
        <w:rPr>
          <w:rFonts w:eastAsia="Calibri"/>
          <w:sz w:val="24"/>
          <w:szCs w:val="24"/>
          <w:lang w:eastAsia="en-US"/>
        </w:rPr>
        <w:t xml:space="preserve"> на 2018-2020 годы» (в редакции приказа ЛенРТК от 20.12.2018 № 519-пп).</w:t>
      </w:r>
    </w:p>
    <w:p w:rsidR="001D2625" w:rsidRDefault="001D2625" w:rsidP="001D2625">
      <w:pPr>
        <w:ind w:firstLine="426"/>
        <w:jc w:val="both"/>
        <w:rPr>
          <w:sz w:val="24"/>
          <w:szCs w:val="24"/>
        </w:rPr>
      </w:pPr>
      <w:r>
        <w:rPr>
          <w:sz w:val="24"/>
          <w:szCs w:val="24"/>
        </w:rPr>
        <w:t xml:space="preserve">Кроме того, согласно пунктам 4, 5 и 8 Методических указаний расчетный объем отпуска воды и объема принятых сточных вод определяется исходя из фактического объема отпуска воды и приема сточных вод за последний отчетный год и динамики отпуска воды и приема сточных вод за последние 3 года. </w:t>
      </w:r>
    </w:p>
    <w:p w:rsidR="001D2625" w:rsidRDefault="001D2625" w:rsidP="001D2625">
      <w:pPr>
        <w:ind w:firstLine="426"/>
        <w:jc w:val="both"/>
        <w:rPr>
          <w:sz w:val="24"/>
          <w:szCs w:val="24"/>
        </w:rPr>
      </w:pPr>
      <w:r>
        <w:rPr>
          <w:sz w:val="24"/>
          <w:szCs w:val="24"/>
        </w:rPr>
        <w:t xml:space="preserve">МКП «УКС» МО «Новодевяткинское сельское поселение» ВМР ЛО приказом ЛенРТК от 30.12.2016 № 553-п впервые установлены тарифы на услуги в сфере холодного водоснабжения (питьевая вода) и водоотведения (транспортировка сточных вод). Таким образом, у ЛенРТК </w:t>
      </w:r>
      <w:r>
        <w:rPr>
          <w:sz w:val="24"/>
          <w:szCs w:val="24"/>
        </w:rPr>
        <w:lastRenderedPageBreak/>
        <w:t>отсутствует возможность произвести расчет в соответствии с пунктами 4, 5 и 8 Методических указаний.</w:t>
      </w:r>
    </w:p>
    <w:p w:rsidR="001D2625" w:rsidRDefault="001D2625" w:rsidP="001D2625">
      <w:pPr>
        <w:tabs>
          <w:tab w:val="left" w:pos="4536"/>
        </w:tabs>
        <w:ind w:left="567" w:right="-52"/>
        <w:jc w:val="center"/>
        <w:rPr>
          <w:sz w:val="24"/>
          <w:szCs w:val="24"/>
        </w:rPr>
      </w:pPr>
      <w:r>
        <w:rPr>
          <w:sz w:val="24"/>
          <w:szCs w:val="24"/>
        </w:rPr>
        <w:t xml:space="preserve">Водоснабжение (питьевая вода)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2"/>
        <w:gridCol w:w="1133"/>
        <w:gridCol w:w="1275"/>
        <w:gridCol w:w="1133"/>
        <w:gridCol w:w="1133"/>
        <w:gridCol w:w="850"/>
        <w:gridCol w:w="2415"/>
      </w:tblGrid>
      <w:tr w:rsidR="001D2625"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 п/п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Показатели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Ед. 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Утверждено ЛенРТК на 2020 год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План предприятия на 2020 год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 xml:space="preserve">Корректи-ровка ЛенРТК на </w:t>
            </w:r>
          </w:p>
          <w:p w:rsidR="001D2625" w:rsidRDefault="001D2625">
            <w:pPr>
              <w:ind w:right="-52"/>
              <w:jc w:val="center"/>
            </w:pPr>
            <w: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Откло-нение (гр.6-гр.4)</w:t>
            </w:r>
          </w:p>
        </w:tc>
        <w:tc>
          <w:tcPr>
            <w:tcW w:w="241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Причины корректировки</w:t>
            </w:r>
          </w:p>
        </w:tc>
      </w:tr>
      <w:tr w:rsidR="001D2625"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2625" w:rsidRDefault="001D2625">
            <w:r>
              <w:t>Получено воды со стороны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940,15</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740,41</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836,73</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-103,42</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rPr>
                <w:sz w:val="18"/>
                <w:szCs w:val="18"/>
              </w:rPr>
            </w:pPr>
            <w:r>
              <w:rPr>
                <w:rFonts w:eastAsia="Calibri"/>
                <w:sz w:val="18"/>
                <w:szCs w:val="18"/>
                <w:lang w:eastAsia="en-US"/>
              </w:rPr>
              <w:t xml:space="preserve">Откорректировано </w:t>
            </w:r>
            <w:r>
              <w:rPr>
                <w:sz w:val="18"/>
                <w:szCs w:val="18"/>
              </w:rPr>
              <w:t xml:space="preserve">с учетом процента потерь воды в водопроводных сетях, </w:t>
            </w:r>
          </w:p>
          <w:p w:rsidR="001D2625" w:rsidRDefault="001D2625">
            <w:pPr>
              <w:ind w:right="-52"/>
              <w:rPr>
                <w:sz w:val="18"/>
                <w:szCs w:val="18"/>
                <w:lang w:eastAsia="ar-SA"/>
              </w:rPr>
            </w:pPr>
            <w:r>
              <w:rPr>
                <w:sz w:val="18"/>
                <w:szCs w:val="18"/>
              </w:rPr>
              <w:t>утвержденного в качестве долгосрочного параметра регулирования, а также в связи с корректировкой объемов товарной воды</w:t>
            </w:r>
          </w:p>
        </w:tc>
      </w:tr>
      <w:tr w:rsidR="001D2625"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2625" w:rsidRDefault="001D2625">
            <w:r>
              <w:t>Подано воды в водопроводную сеть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940,15</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740,41</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836,73</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-103,42</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sz w:val="18"/>
                <w:szCs w:val="18"/>
                <w:lang w:eastAsia="ar-SA"/>
              </w:rPr>
            </w:pPr>
          </w:p>
        </w:tc>
      </w:tr>
      <w:tr w:rsidR="001D2625"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2625" w:rsidRDefault="001D2625">
            <w:r>
              <w:t>Потери воды в водопроводных сетях</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115,46</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70,42</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102,76</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-12,70</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sz w:val="18"/>
                <w:szCs w:val="18"/>
                <w:lang w:eastAsia="ar-SA"/>
              </w:rPr>
            </w:pPr>
          </w:p>
        </w:tc>
      </w:tr>
      <w:tr w:rsidR="001D2625" w:rsidTr="00963236">
        <w:trPr>
          <w:trHeight w:val="539"/>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2625" w:rsidRDefault="001D2625">
            <w:r>
              <w:t>Потери воды в водопроводных сетях</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12,28</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9,51</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12,28</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41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sz w:val="18"/>
                <w:szCs w:val="18"/>
                <w:lang w:eastAsia="ar-SA"/>
              </w:rPr>
            </w:pPr>
            <w:r>
              <w:rPr>
                <w:sz w:val="18"/>
                <w:szCs w:val="18"/>
                <w:lang w:eastAsia="ar-SA"/>
              </w:rPr>
              <w:t>-</w:t>
            </w:r>
          </w:p>
        </w:tc>
      </w:tr>
      <w:tr w:rsidR="001D2625"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2625" w:rsidRDefault="001D2625">
            <w:r>
              <w:t>Отпущено воды потребителям, 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824,69</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670,29</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733,98</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-90,71</w:t>
            </w:r>
          </w:p>
        </w:tc>
        <w:tc>
          <w:tcPr>
            <w:tcW w:w="241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rPr>
                <w:sz w:val="18"/>
                <w:szCs w:val="18"/>
              </w:rPr>
            </w:pPr>
            <w:r>
              <w:rPr>
                <w:rFonts w:eastAsia="Calibri"/>
                <w:sz w:val="18"/>
                <w:szCs w:val="18"/>
                <w:lang w:eastAsia="en-US"/>
              </w:rPr>
              <w:t xml:space="preserve">Откорректировано </w:t>
            </w:r>
          </w:p>
          <w:p w:rsidR="001D2625" w:rsidRDefault="001D2625">
            <w:pPr>
              <w:ind w:right="-52"/>
              <w:rPr>
                <w:sz w:val="18"/>
                <w:szCs w:val="18"/>
                <w:lang w:eastAsia="ar-SA"/>
              </w:rPr>
            </w:pPr>
            <w:r>
              <w:rPr>
                <w:sz w:val="18"/>
                <w:szCs w:val="18"/>
              </w:rPr>
              <w:t>в связи с корректировкой объемов товарной воды</w:t>
            </w:r>
          </w:p>
        </w:tc>
      </w:tr>
      <w:tr w:rsidR="001D2625"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4.1.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2625" w:rsidRDefault="001D2625">
            <w:r>
              <w:t>на производственно-хозяйственные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0,40</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0,40</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41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sz w:val="18"/>
                <w:szCs w:val="18"/>
                <w:lang w:eastAsia="ar-SA"/>
              </w:rPr>
            </w:pPr>
            <w:r>
              <w:rPr>
                <w:sz w:val="18"/>
                <w:szCs w:val="18"/>
                <w:lang w:eastAsia="ar-SA"/>
              </w:rPr>
              <w:t>-</w:t>
            </w:r>
          </w:p>
        </w:tc>
      </w:tr>
      <w:tr w:rsidR="001D2625" w:rsidTr="00963236">
        <w:trPr>
          <w:trHeight w:val="382"/>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2625" w:rsidRDefault="001D2625">
            <w:r>
              <w:t>Товарная вода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824,29</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669,89</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733,58</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-90,71</w:t>
            </w:r>
          </w:p>
        </w:tc>
        <w:tc>
          <w:tcPr>
            <w:tcW w:w="241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rPr>
                <w:sz w:val="18"/>
                <w:szCs w:val="18"/>
                <w:lang w:eastAsia="ar-SA"/>
              </w:rPr>
            </w:pPr>
            <w:r>
              <w:rPr>
                <w:sz w:val="18"/>
                <w:szCs w:val="18"/>
                <w:lang w:eastAsia="ar-SA"/>
              </w:rPr>
              <w:t>Откорректировано с учетом 5%-ого снижения объемов сточных вод (иные потребители) по отношению к величине, утвержденной ЛенРТК в производственной программе на 2019 год (п.5 Методических указаний)</w:t>
            </w:r>
          </w:p>
        </w:tc>
      </w:tr>
      <w:tr w:rsidR="001D2625"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2625" w:rsidRDefault="001D2625">
            <w:r>
              <w:t>Расход электроэнергии, 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тыс.кВт.ч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344,05</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234,06</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299,60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-34,13</w:t>
            </w:r>
          </w:p>
        </w:tc>
        <w:tc>
          <w:tcPr>
            <w:tcW w:w="241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rPr>
                <w:sz w:val="18"/>
                <w:szCs w:val="18"/>
                <w:lang w:eastAsia="ar-SA"/>
              </w:rPr>
            </w:pPr>
            <w:r>
              <w:rPr>
                <w:sz w:val="18"/>
                <w:szCs w:val="18"/>
              </w:rPr>
              <w:t>Показатель изменен с учетом корректировки расхода электроэнергии на технологические нужды</w:t>
            </w:r>
          </w:p>
        </w:tc>
      </w:tr>
      <w:tr w:rsidR="001D2625" w:rsidTr="00963236">
        <w:tc>
          <w:tcPr>
            <w:tcW w:w="709"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pPr>
          </w:p>
        </w:tc>
        <w:tc>
          <w:tcPr>
            <w:tcW w:w="1842" w:type="dxa"/>
            <w:tcBorders>
              <w:top w:val="single" w:sz="4" w:space="0" w:color="auto"/>
              <w:left w:val="single" w:sz="4" w:space="0" w:color="auto"/>
              <w:bottom w:val="single" w:sz="4" w:space="0" w:color="auto"/>
              <w:right w:val="single" w:sz="4" w:space="0" w:color="auto"/>
            </w:tcBorders>
            <w:vAlign w:val="center"/>
            <w:hideMark/>
          </w:tcPr>
          <w:p w:rsidR="001D2625" w:rsidRDefault="001D2625">
            <w:r>
              <w:t>в том числе:</w:t>
            </w:r>
          </w:p>
        </w:tc>
        <w:tc>
          <w:tcPr>
            <w:tcW w:w="1133"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1D2625" w:rsidRDefault="001D2625">
            <w:pPr>
              <w:jc w:val="center"/>
              <w:rPr>
                <w:lang w:eastAsia="ar-SA"/>
              </w:rPr>
            </w:pPr>
          </w:p>
        </w:tc>
        <w:tc>
          <w:tcPr>
            <w:tcW w:w="2415" w:type="dxa"/>
            <w:tcBorders>
              <w:top w:val="single" w:sz="4" w:space="0" w:color="auto"/>
              <w:left w:val="single" w:sz="4" w:space="0" w:color="auto"/>
              <w:bottom w:val="single" w:sz="4" w:space="0" w:color="auto"/>
              <w:right w:val="single" w:sz="4" w:space="0" w:color="auto"/>
            </w:tcBorders>
            <w:vAlign w:val="center"/>
          </w:tcPr>
          <w:p w:rsidR="001D2625" w:rsidRDefault="001D2625">
            <w:pPr>
              <w:ind w:right="-52"/>
              <w:rPr>
                <w:sz w:val="18"/>
                <w:szCs w:val="18"/>
                <w:lang w:eastAsia="ar-SA"/>
              </w:rPr>
            </w:pPr>
          </w:p>
        </w:tc>
      </w:tr>
      <w:tr w:rsidR="001D2625"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2625" w:rsidRDefault="001D2625">
            <w:r>
              <w:t>на технологические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тыс.кВт.ч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310,25</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210,26</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276,12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-34,13</w:t>
            </w:r>
          </w:p>
        </w:tc>
        <w:tc>
          <w:tcPr>
            <w:tcW w:w="241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rPr>
                <w:sz w:val="18"/>
                <w:szCs w:val="18"/>
                <w:lang w:eastAsia="ar-SA"/>
              </w:rPr>
            </w:pPr>
            <w:r>
              <w:rPr>
                <w:sz w:val="18"/>
                <w:szCs w:val="18"/>
              </w:rPr>
              <w:t xml:space="preserve">Показатель определен с учетом удельного расхода, утвержденного в качестве долгосрочного параметра регулирования и объема полученной воды </w:t>
            </w:r>
          </w:p>
        </w:tc>
      </w:tr>
      <w:tr w:rsidR="001D2625"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2625" w:rsidRDefault="001D2625">
            <w:r>
              <w:t xml:space="preserve">удельный расход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кВт.ч/м</w:t>
            </w:r>
            <w:r>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0,33</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0,33</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0,33</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41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sz w:val="18"/>
                <w:szCs w:val="18"/>
                <w:lang w:eastAsia="ar-SA"/>
              </w:rPr>
            </w:pPr>
            <w:r>
              <w:rPr>
                <w:sz w:val="18"/>
                <w:szCs w:val="18"/>
                <w:lang w:eastAsia="ar-SA"/>
              </w:rPr>
              <w:t>-</w:t>
            </w:r>
          </w:p>
        </w:tc>
      </w:tr>
      <w:tr w:rsidR="001D2625"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6.2.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2625" w:rsidRDefault="001D2625">
            <w:r>
              <w:t>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тыс.кВт.ч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23,80</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23,80</w:t>
            </w:r>
          </w:p>
        </w:tc>
        <w:tc>
          <w:tcPr>
            <w:tcW w:w="113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23,80</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241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rPr>
                <w:sz w:val="18"/>
                <w:szCs w:val="18"/>
                <w:lang w:eastAsia="ar-SA"/>
              </w:rPr>
            </w:pPr>
            <w:r>
              <w:rPr>
                <w:sz w:val="18"/>
                <w:szCs w:val="18"/>
                <w:lang w:eastAsia="ar-SA"/>
              </w:rPr>
              <w:t>-</w:t>
            </w:r>
          </w:p>
        </w:tc>
      </w:tr>
    </w:tbl>
    <w:p w:rsidR="001D2625" w:rsidRDefault="001D2625" w:rsidP="001D2625">
      <w:pPr>
        <w:tabs>
          <w:tab w:val="left" w:pos="4536"/>
        </w:tabs>
        <w:ind w:left="567" w:right="-52"/>
        <w:jc w:val="center"/>
        <w:rPr>
          <w:sz w:val="24"/>
          <w:szCs w:val="24"/>
        </w:rPr>
      </w:pPr>
      <w:r>
        <w:rPr>
          <w:sz w:val="24"/>
          <w:szCs w:val="24"/>
        </w:rPr>
        <w:t>Водоотведение (транспортировка сточных вод)</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850"/>
        <w:gridCol w:w="1275"/>
        <w:gridCol w:w="1275"/>
        <w:gridCol w:w="1133"/>
        <w:gridCol w:w="991"/>
        <w:gridCol w:w="1983"/>
      </w:tblGrid>
      <w:tr w:rsidR="001D2625" w:rsidTr="001D2625">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Утверждено ЛенРТК 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План предприятия на 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 xml:space="preserve">Корректи-ровка ЛенРТК на </w:t>
            </w:r>
          </w:p>
          <w:p w:rsidR="001D2625" w:rsidRDefault="001D2625">
            <w:pPr>
              <w:ind w:right="-52"/>
              <w:jc w:val="center"/>
            </w:pPr>
            <w:r>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Откло-нение (гр.6-гр.4)</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jc w:val="center"/>
            </w:pPr>
            <w:r>
              <w:t>Причины корректировки</w:t>
            </w:r>
          </w:p>
        </w:tc>
      </w:tr>
      <w:tr w:rsidR="001D2625" w:rsidTr="001D2625">
        <w:trPr>
          <w:trHeight w:val="412"/>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2625" w:rsidRDefault="001D2625">
            <w:r>
              <w:t>Принято сточных вод для передачи (транспортировки),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768,73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740,17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740,17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-28,56</w:t>
            </w:r>
          </w:p>
        </w:tc>
        <w:tc>
          <w:tcPr>
            <w:tcW w:w="1984" w:type="dxa"/>
            <w:tcBorders>
              <w:top w:val="single" w:sz="4" w:space="0" w:color="auto"/>
              <w:left w:val="single" w:sz="4" w:space="0" w:color="auto"/>
              <w:bottom w:val="single" w:sz="4" w:space="0" w:color="auto"/>
              <w:right w:val="single" w:sz="4" w:space="0" w:color="auto"/>
            </w:tcBorders>
            <w:vAlign w:val="center"/>
          </w:tcPr>
          <w:p w:rsidR="001D2625" w:rsidRDefault="001D2625">
            <w:pPr>
              <w:ind w:right="-52"/>
            </w:pPr>
          </w:p>
        </w:tc>
      </w:tr>
      <w:tr w:rsidR="001D2625" w:rsidTr="001D2625">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2625" w:rsidRDefault="001D2625">
            <w:r>
              <w:t>объем транспортируемой собственной сточной жидкости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tabs>
                <w:tab w:val="left" w:pos="426"/>
              </w:tabs>
              <w:spacing w:after="200"/>
              <w:contextualSpacing/>
              <w:jc w:val="center"/>
              <w:rPr>
                <w:sz w:val="18"/>
                <w:szCs w:val="18"/>
              </w:rPr>
            </w:pPr>
            <w:r>
              <w:rPr>
                <w:sz w:val="18"/>
                <w:szCs w:val="18"/>
              </w:rPr>
              <w:t>-</w:t>
            </w:r>
          </w:p>
        </w:tc>
      </w:tr>
      <w:tr w:rsidR="001D2625" w:rsidTr="001D2625">
        <w:trPr>
          <w:trHeight w:val="477"/>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2625" w:rsidRDefault="001D2625">
            <w:r>
              <w:t>Товарные стоки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767,93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739,37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739,37</w:t>
            </w:r>
          </w:p>
        </w:tc>
        <w:tc>
          <w:tcPr>
            <w:tcW w:w="992"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lang w:eastAsia="ar-SA"/>
              </w:rPr>
            </w:pPr>
            <w:r>
              <w:rPr>
                <w:lang w:eastAsia="ar-SA"/>
              </w:rPr>
              <w:t>-28,56</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2625" w:rsidRDefault="001D2625">
            <w:pPr>
              <w:ind w:right="-52"/>
              <w:rPr>
                <w:sz w:val="18"/>
                <w:szCs w:val="18"/>
                <w:lang w:eastAsia="ar-SA"/>
              </w:rPr>
            </w:pPr>
            <w:r>
              <w:rPr>
                <w:sz w:val="18"/>
                <w:szCs w:val="18"/>
              </w:rPr>
              <w:t xml:space="preserve">Откорректированы с учетом показателей </w:t>
            </w:r>
            <w:r>
              <w:rPr>
                <w:sz w:val="18"/>
                <w:szCs w:val="18"/>
              </w:rPr>
              <w:lastRenderedPageBreak/>
              <w:t>предусмотренных МКП «УКС» МО «Новодевяткинское сельское поселение» ВМР ЛО в производственной программе в сфере</w:t>
            </w:r>
          </w:p>
          <w:p w:rsidR="001D2625" w:rsidRDefault="001D2625">
            <w:pPr>
              <w:ind w:right="-52"/>
              <w:rPr>
                <w:sz w:val="18"/>
                <w:szCs w:val="18"/>
                <w:lang w:eastAsia="ar-SA"/>
              </w:rPr>
            </w:pPr>
            <w:r>
              <w:rPr>
                <w:sz w:val="18"/>
                <w:szCs w:val="18"/>
              </w:rPr>
              <w:t>водоотведения (транспортировка сточных вод)</w:t>
            </w:r>
          </w:p>
        </w:tc>
      </w:tr>
    </w:tbl>
    <w:p w:rsidR="001D2625" w:rsidRDefault="001D2625" w:rsidP="001D2625">
      <w:pPr>
        <w:widowControl w:val="0"/>
        <w:autoSpaceDE w:val="0"/>
        <w:autoSpaceDN w:val="0"/>
        <w:adjustRightInd w:val="0"/>
        <w:ind w:firstLine="426"/>
        <w:jc w:val="both"/>
      </w:pPr>
      <w:r>
        <w:rPr>
          <w:sz w:val="24"/>
          <w:szCs w:val="24"/>
        </w:rPr>
        <w:lastRenderedPageBreak/>
        <w:t xml:space="preserve">2. Операционные расходы                                                                                                        </w:t>
      </w:r>
      <w:r>
        <w:t>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1D2625" w:rsidTr="001D2625">
        <w:trPr>
          <w:trHeight w:val="263"/>
        </w:trPr>
        <w:tc>
          <w:tcPr>
            <w:tcW w:w="467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Товары, услуги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Принято ЛенРТК на 2020 год</w:t>
            </w:r>
          </w:p>
        </w:tc>
      </w:tr>
      <w:tr w:rsidR="001D2625" w:rsidTr="001D2625">
        <w:trPr>
          <w:trHeight w:val="269"/>
        </w:trPr>
        <w:tc>
          <w:tcPr>
            <w:tcW w:w="467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Питьевая вода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16 412,30</w:t>
            </w:r>
          </w:p>
        </w:tc>
      </w:tr>
      <w:tr w:rsidR="001D2625" w:rsidTr="001D2625">
        <w:trPr>
          <w:trHeight w:val="273"/>
        </w:trPr>
        <w:tc>
          <w:tcPr>
            <w:tcW w:w="467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Транспортировка сточных вод</w:t>
            </w:r>
          </w:p>
        </w:tc>
        <w:tc>
          <w:tcPr>
            <w:tcW w:w="552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21 214,54</w:t>
            </w:r>
          </w:p>
        </w:tc>
      </w:tr>
    </w:tbl>
    <w:p w:rsidR="001D2625" w:rsidRDefault="001D2625" w:rsidP="001D2625">
      <w:pPr>
        <w:ind w:firstLine="426"/>
        <w:jc w:val="both"/>
        <w:rPr>
          <w:sz w:val="24"/>
          <w:szCs w:val="24"/>
        </w:rPr>
      </w:pPr>
      <w:r>
        <w:rPr>
          <w:sz w:val="24"/>
          <w:szCs w:val="24"/>
        </w:rPr>
        <w:t>3. Корректировка расходов на электрическую энергию.</w:t>
      </w:r>
    </w:p>
    <w:p w:rsidR="001D2625" w:rsidRDefault="001D2625" w:rsidP="001D2625">
      <w:pPr>
        <w:widowControl w:val="0"/>
        <w:autoSpaceDE w:val="0"/>
        <w:autoSpaceDN w:val="0"/>
        <w:adjustRightInd w:val="0"/>
        <w:ind w:firstLine="426"/>
        <w:jc w:val="both"/>
      </w:pPr>
      <w:r>
        <w:rPr>
          <w:sz w:val="24"/>
          <w:szCs w:val="24"/>
        </w:rPr>
        <w:t xml:space="preserve">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   </w:t>
      </w:r>
      <w:r>
        <w:t>тыс.руб.</w:t>
      </w:r>
    </w:p>
    <w:tbl>
      <w:tblPr>
        <w:tblW w:w="10200" w:type="dxa"/>
        <w:tblInd w:w="108" w:type="dxa"/>
        <w:tblLayout w:type="fixed"/>
        <w:tblLook w:val="04A0" w:firstRow="1" w:lastRow="0" w:firstColumn="1" w:lastColumn="0" w:noHBand="0" w:noVBand="1"/>
      </w:tblPr>
      <w:tblGrid>
        <w:gridCol w:w="568"/>
        <w:gridCol w:w="2550"/>
        <w:gridCol w:w="1559"/>
        <w:gridCol w:w="1557"/>
        <w:gridCol w:w="1276"/>
        <w:gridCol w:w="2690"/>
      </w:tblGrid>
      <w:tr w:rsidR="001D2625" w:rsidTr="001D2625">
        <w:trPr>
          <w:trHeight w:val="714"/>
        </w:trPr>
        <w:tc>
          <w:tcPr>
            <w:tcW w:w="567"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 п/п</w:t>
            </w:r>
          </w:p>
        </w:tc>
        <w:tc>
          <w:tcPr>
            <w:tcW w:w="2552"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Показатели</w:t>
            </w:r>
          </w:p>
        </w:tc>
        <w:tc>
          <w:tcPr>
            <w:tcW w:w="1560" w:type="dxa"/>
            <w:tcBorders>
              <w:top w:val="single" w:sz="4" w:space="0" w:color="000000"/>
              <w:left w:val="single" w:sz="4" w:space="0" w:color="000000"/>
              <w:bottom w:val="single" w:sz="4" w:space="0" w:color="000000"/>
              <w:right w:val="nil"/>
            </w:tcBorders>
            <w:vAlign w:val="center"/>
            <w:hideMark/>
          </w:tcPr>
          <w:p w:rsidR="001D2625" w:rsidRDefault="001D2625">
            <w:pPr>
              <w:spacing w:line="276" w:lineRule="auto"/>
              <w:jc w:val="center"/>
            </w:pPr>
            <w:r>
              <w:t>План предприятия</w:t>
            </w:r>
          </w:p>
          <w:p w:rsidR="001D2625" w:rsidRDefault="001D2625">
            <w:pPr>
              <w:spacing w:line="276" w:lineRule="auto"/>
              <w:jc w:val="center"/>
            </w:pPr>
            <w:r>
              <w:t>на 2020 год</w:t>
            </w:r>
          </w:p>
        </w:tc>
        <w:tc>
          <w:tcPr>
            <w:tcW w:w="1558" w:type="dxa"/>
            <w:tcBorders>
              <w:top w:val="single" w:sz="4" w:space="0" w:color="000000"/>
              <w:left w:val="single" w:sz="4" w:space="0" w:color="000000"/>
              <w:bottom w:val="single" w:sz="4" w:space="0" w:color="000000"/>
              <w:right w:val="nil"/>
            </w:tcBorders>
            <w:vAlign w:val="center"/>
            <w:hideMark/>
          </w:tcPr>
          <w:p w:rsidR="001D2625" w:rsidRDefault="001D2625">
            <w:pPr>
              <w:spacing w:line="276" w:lineRule="auto"/>
              <w:jc w:val="center"/>
            </w:pPr>
            <w:r>
              <w:t xml:space="preserve">Корректировка ЛенРТК </w:t>
            </w:r>
          </w:p>
          <w:p w:rsidR="001D2625" w:rsidRDefault="001D2625">
            <w:pPr>
              <w:spacing w:line="276" w:lineRule="auto"/>
              <w:jc w:val="center"/>
            </w:pPr>
            <w:r>
              <w:t>на 2020 год</w:t>
            </w:r>
          </w:p>
        </w:tc>
        <w:tc>
          <w:tcPr>
            <w:tcW w:w="1277" w:type="dxa"/>
            <w:tcBorders>
              <w:top w:val="single" w:sz="4" w:space="0" w:color="000000"/>
              <w:left w:val="single" w:sz="4" w:space="0" w:color="000000"/>
              <w:bottom w:val="single" w:sz="4" w:space="0" w:color="000000"/>
              <w:right w:val="nil"/>
            </w:tcBorders>
            <w:vAlign w:val="center"/>
            <w:hideMark/>
          </w:tcPr>
          <w:p w:rsidR="001D2625" w:rsidRDefault="001D2625">
            <w:pPr>
              <w:snapToGrid w:val="0"/>
              <w:ind w:right="-52" w:hanging="108"/>
              <w:jc w:val="center"/>
            </w:pPr>
            <w:r>
              <w:t>Отклонение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ind w:right="-52"/>
              <w:jc w:val="center"/>
            </w:pPr>
            <w:r>
              <w:t>Причины отклонения, обоснование</w:t>
            </w:r>
          </w:p>
        </w:tc>
      </w:tr>
      <w:tr w:rsidR="001D2625" w:rsidTr="001D2625">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ind w:right="-53"/>
            </w:pPr>
            <w:r>
              <w:t>Питьевая вода</w:t>
            </w:r>
          </w:p>
        </w:tc>
        <w:tc>
          <w:tcPr>
            <w:tcW w:w="1560" w:type="dxa"/>
            <w:tcBorders>
              <w:top w:val="single" w:sz="4" w:space="0" w:color="000000"/>
              <w:left w:val="single" w:sz="4" w:space="0" w:color="000000"/>
              <w:bottom w:val="single" w:sz="4" w:space="0" w:color="000000"/>
              <w:right w:val="single" w:sz="4" w:space="0" w:color="000000"/>
            </w:tcBorders>
            <w:vAlign w:val="center"/>
          </w:tcPr>
          <w:p w:rsidR="001D2625" w:rsidRDefault="001D2625">
            <w:pPr>
              <w:snapToGrid w:val="0"/>
              <w:ind w:right="-53"/>
              <w:jc w:val="center"/>
            </w:pPr>
          </w:p>
        </w:tc>
        <w:tc>
          <w:tcPr>
            <w:tcW w:w="1558" w:type="dxa"/>
            <w:tcBorders>
              <w:top w:val="single" w:sz="4" w:space="0" w:color="000000"/>
              <w:left w:val="single" w:sz="4" w:space="0" w:color="000000"/>
              <w:bottom w:val="single" w:sz="4" w:space="0" w:color="000000"/>
              <w:right w:val="single" w:sz="4" w:space="0" w:color="000000"/>
            </w:tcBorders>
            <w:vAlign w:val="center"/>
          </w:tcPr>
          <w:p w:rsidR="001D2625" w:rsidRDefault="001D2625">
            <w:pPr>
              <w:snapToGrid w:val="0"/>
              <w:ind w:right="-53"/>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1D2625" w:rsidRDefault="001D2625">
            <w:pPr>
              <w:snapToGrid w:val="0"/>
              <w:ind w:right="-53"/>
              <w:jc w:val="center"/>
            </w:pPr>
          </w:p>
        </w:tc>
        <w:tc>
          <w:tcPr>
            <w:tcW w:w="2692" w:type="dxa"/>
            <w:tcBorders>
              <w:top w:val="single" w:sz="4" w:space="0" w:color="000000"/>
              <w:left w:val="single" w:sz="4" w:space="0" w:color="000000"/>
              <w:bottom w:val="single" w:sz="4" w:space="0" w:color="000000"/>
              <w:right w:val="single" w:sz="4" w:space="0" w:color="000000"/>
            </w:tcBorders>
            <w:vAlign w:val="center"/>
          </w:tcPr>
          <w:p w:rsidR="001D2625" w:rsidRDefault="001D2625">
            <w:pPr>
              <w:snapToGrid w:val="0"/>
              <w:ind w:right="-53"/>
              <w:jc w:val="center"/>
            </w:pPr>
          </w:p>
        </w:tc>
      </w:tr>
      <w:tr w:rsidR="001D2625" w:rsidTr="001D2625">
        <w:trPr>
          <w:trHeight w:val="768"/>
        </w:trPr>
        <w:tc>
          <w:tcPr>
            <w:tcW w:w="567"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w:t>
            </w:r>
          </w:p>
        </w:tc>
        <w:tc>
          <w:tcPr>
            <w:tcW w:w="2552"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both"/>
            </w:pPr>
            <w:r>
              <w:t>Расход электроэнергии на технологические нужды</w:t>
            </w:r>
          </w:p>
        </w:tc>
        <w:tc>
          <w:tcPr>
            <w:tcW w:w="1560" w:type="dxa"/>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rPr>
            </w:pPr>
            <w:r>
              <w:rPr>
                <w:color w:val="000000"/>
              </w:rPr>
              <w:t>1341,72</w:t>
            </w:r>
          </w:p>
        </w:tc>
        <w:tc>
          <w:tcPr>
            <w:tcW w:w="1558" w:type="dxa"/>
            <w:tcBorders>
              <w:top w:val="single" w:sz="4" w:space="0" w:color="000000"/>
              <w:left w:val="single" w:sz="4" w:space="0" w:color="000000"/>
              <w:bottom w:val="single" w:sz="4" w:space="0" w:color="000000"/>
              <w:right w:val="nil"/>
            </w:tcBorders>
            <w:vAlign w:val="center"/>
            <w:hideMark/>
          </w:tcPr>
          <w:p w:rsidR="001D2625" w:rsidRDefault="001D2625">
            <w:pPr>
              <w:jc w:val="center"/>
              <w:rPr>
                <w:color w:val="000000"/>
              </w:rPr>
            </w:pPr>
            <w:r>
              <w:rPr>
                <w:color w:val="000000"/>
              </w:rPr>
              <w:t>1837,22</w:t>
            </w:r>
          </w:p>
        </w:tc>
        <w:tc>
          <w:tcPr>
            <w:tcW w:w="1277" w:type="dxa"/>
            <w:tcBorders>
              <w:top w:val="single" w:sz="4" w:space="0" w:color="000000"/>
              <w:left w:val="single" w:sz="4" w:space="0" w:color="000000"/>
              <w:bottom w:val="single" w:sz="4" w:space="0" w:color="000000"/>
              <w:right w:val="single" w:sz="4" w:space="0" w:color="auto"/>
            </w:tcBorders>
            <w:vAlign w:val="center"/>
            <w:hideMark/>
          </w:tcPr>
          <w:p w:rsidR="001D2625" w:rsidRDefault="001D2625">
            <w:pPr>
              <w:snapToGrid w:val="0"/>
              <w:jc w:val="center"/>
            </w:pPr>
            <w:r>
              <w:t>+495,50</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snapToGrid w:val="0"/>
              <w:ind w:right="-53"/>
              <w:rPr>
                <w:sz w:val="18"/>
                <w:szCs w:val="18"/>
              </w:rPr>
            </w:pPr>
            <w:r>
              <w:rPr>
                <w:sz w:val="18"/>
                <w:szCs w:val="18"/>
              </w:rPr>
              <w:t>МКП «УКС» МО «Новодевяткинское сельское поселение» ВМР ЛО представило в ЛенРТК договор энергоснабжения от 01.06.2017 № 47200000305156, заключенный с АО «Петербургская сбытовая компания» и договор электроснабжения от 01.01.2017 № 19394, заключенный с ПАО «силовые машины».</w:t>
            </w:r>
          </w:p>
          <w:p w:rsidR="001D2625" w:rsidRDefault="001D2625">
            <w:pPr>
              <w:snapToGrid w:val="0"/>
              <w:ind w:right="-53"/>
            </w:pPr>
            <w:r>
              <w:rPr>
                <w:sz w:val="18"/>
                <w:szCs w:val="18"/>
              </w:rPr>
              <w:t xml:space="preserve">Расход на энергетические ресурсы определен исходя из объема электроэнергии на технологические нужды, на общепроизводственные нужды </w:t>
            </w:r>
            <w:r>
              <w:rPr>
                <w:sz w:val="18"/>
                <w:szCs w:val="18"/>
                <w:lang w:eastAsia="ar-SA"/>
              </w:rPr>
              <w:t>и тарифа на электрическую энергию, сложившегося по фактическим данным предприятия за 2018 год с учетом Сценарных условий</w:t>
            </w:r>
          </w:p>
        </w:tc>
      </w:tr>
      <w:tr w:rsidR="001D2625" w:rsidTr="001D2625">
        <w:trPr>
          <w:trHeight w:val="811"/>
        </w:trPr>
        <w:tc>
          <w:tcPr>
            <w:tcW w:w="567" w:type="dxa"/>
            <w:tcBorders>
              <w:top w:val="single" w:sz="4" w:space="0" w:color="000000"/>
              <w:left w:val="single" w:sz="4" w:space="0" w:color="000000"/>
              <w:bottom w:val="single" w:sz="4" w:space="0" w:color="auto"/>
              <w:right w:val="nil"/>
            </w:tcBorders>
            <w:vAlign w:val="center"/>
            <w:hideMark/>
          </w:tcPr>
          <w:p w:rsidR="001D2625" w:rsidRDefault="001D2625">
            <w:pPr>
              <w:snapToGrid w:val="0"/>
              <w:jc w:val="center"/>
            </w:pPr>
            <w:r>
              <w:t>2.</w:t>
            </w:r>
          </w:p>
        </w:tc>
        <w:tc>
          <w:tcPr>
            <w:tcW w:w="2552" w:type="dxa"/>
            <w:tcBorders>
              <w:top w:val="single" w:sz="4" w:space="0" w:color="000000"/>
              <w:left w:val="single" w:sz="4" w:space="0" w:color="000000"/>
              <w:bottom w:val="single" w:sz="4" w:space="0" w:color="auto"/>
              <w:right w:val="nil"/>
            </w:tcBorders>
            <w:vAlign w:val="center"/>
            <w:hideMark/>
          </w:tcPr>
          <w:p w:rsidR="001D2625" w:rsidRDefault="001D2625">
            <w:pPr>
              <w:snapToGrid w:val="0"/>
              <w:jc w:val="both"/>
            </w:pPr>
            <w:r>
              <w:t>Расход электроэнергии на общепроизводственные нужды</w:t>
            </w:r>
          </w:p>
        </w:tc>
        <w:tc>
          <w:tcPr>
            <w:tcW w:w="1560" w:type="dxa"/>
            <w:tcBorders>
              <w:top w:val="single" w:sz="4" w:space="0" w:color="000000"/>
              <w:left w:val="single" w:sz="4" w:space="0" w:color="000000"/>
              <w:bottom w:val="single" w:sz="4" w:space="0" w:color="auto"/>
              <w:right w:val="nil"/>
            </w:tcBorders>
            <w:vAlign w:val="center"/>
            <w:hideMark/>
          </w:tcPr>
          <w:p w:rsidR="001D2625" w:rsidRDefault="001D2625">
            <w:pPr>
              <w:jc w:val="center"/>
              <w:rPr>
                <w:color w:val="000000"/>
              </w:rPr>
            </w:pPr>
            <w:r>
              <w:rPr>
                <w:color w:val="000000"/>
              </w:rPr>
              <w:t>151,87</w:t>
            </w:r>
          </w:p>
        </w:tc>
        <w:tc>
          <w:tcPr>
            <w:tcW w:w="1558" w:type="dxa"/>
            <w:tcBorders>
              <w:top w:val="single" w:sz="4" w:space="0" w:color="000000"/>
              <w:left w:val="single" w:sz="4" w:space="0" w:color="000000"/>
              <w:bottom w:val="single" w:sz="4" w:space="0" w:color="auto"/>
              <w:right w:val="nil"/>
            </w:tcBorders>
            <w:vAlign w:val="center"/>
            <w:hideMark/>
          </w:tcPr>
          <w:p w:rsidR="001D2625" w:rsidRDefault="001D2625">
            <w:pPr>
              <w:jc w:val="center"/>
              <w:rPr>
                <w:color w:val="000000"/>
              </w:rPr>
            </w:pPr>
            <w:r>
              <w:rPr>
                <w:color w:val="000000"/>
              </w:rPr>
              <w:t>158,36</w:t>
            </w:r>
          </w:p>
        </w:tc>
        <w:tc>
          <w:tcPr>
            <w:tcW w:w="1277" w:type="dxa"/>
            <w:tcBorders>
              <w:top w:val="single" w:sz="4" w:space="0" w:color="000000"/>
              <w:left w:val="single" w:sz="4" w:space="0" w:color="000000"/>
              <w:bottom w:val="single" w:sz="4" w:space="0" w:color="auto"/>
              <w:right w:val="single" w:sz="4" w:space="0" w:color="auto"/>
            </w:tcBorders>
            <w:vAlign w:val="center"/>
            <w:hideMark/>
          </w:tcPr>
          <w:p w:rsidR="001D2625" w:rsidRDefault="001D2625">
            <w:pPr>
              <w:snapToGrid w:val="0"/>
              <w:jc w:val="center"/>
            </w:pPr>
            <w:r>
              <w:t>+6,49</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1D2625" w:rsidRDefault="001D2625"/>
        </w:tc>
      </w:tr>
    </w:tbl>
    <w:p w:rsidR="001D2625" w:rsidRDefault="001D2625" w:rsidP="001D2625">
      <w:pPr>
        <w:ind w:firstLine="426"/>
        <w:jc w:val="both"/>
        <w:rPr>
          <w:sz w:val="24"/>
          <w:szCs w:val="24"/>
        </w:rPr>
      </w:pPr>
      <w:r>
        <w:rPr>
          <w:sz w:val="24"/>
          <w:szCs w:val="24"/>
        </w:rPr>
        <w:t>4. Корректировка неподконтрольных расходов.</w:t>
      </w:r>
    </w:p>
    <w:p w:rsidR="001D2625" w:rsidRDefault="001D2625" w:rsidP="001D2625">
      <w:pPr>
        <w:ind w:firstLine="426"/>
        <w:jc w:val="both"/>
      </w:pPr>
      <w:r>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 xml:space="preserve"> тыс. руб.</w:t>
      </w:r>
    </w:p>
    <w:tbl>
      <w:tblPr>
        <w:tblW w:w="10200" w:type="dxa"/>
        <w:tblInd w:w="108" w:type="dxa"/>
        <w:tblLayout w:type="fixed"/>
        <w:tblLook w:val="04A0" w:firstRow="1" w:lastRow="0" w:firstColumn="1" w:lastColumn="0" w:noHBand="0" w:noVBand="1"/>
      </w:tblPr>
      <w:tblGrid>
        <w:gridCol w:w="567"/>
        <w:gridCol w:w="2975"/>
        <w:gridCol w:w="1417"/>
        <w:gridCol w:w="1274"/>
        <w:gridCol w:w="1559"/>
        <w:gridCol w:w="2408"/>
      </w:tblGrid>
      <w:tr w:rsidR="001D2625" w:rsidTr="001D2625">
        <w:trPr>
          <w:trHeight w:val="972"/>
        </w:trPr>
        <w:tc>
          <w:tcPr>
            <w:tcW w:w="567"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t>№ п/п</w:t>
            </w:r>
          </w:p>
        </w:tc>
        <w:tc>
          <w:tcPr>
            <w:tcW w:w="2977"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1D2625" w:rsidRDefault="001D2625">
            <w:pPr>
              <w:snapToGrid w:val="0"/>
              <w:ind w:right="-52"/>
              <w:jc w:val="center"/>
              <w:rPr>
                <w:lang w:eastAsia="ar-SA"/>
              </w:rPr>
            </w:pPr>
            <w:r>
              <w:t>План предприятия на 2020 год</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snapToGrid w:val="0"/>
              <w:ind w:right="-52"/>
              <w:jc w:val="center"/>
              <w:rPr>
                <w:lang w:eastAsia="ar-SA"/>
              </w:rPr>
            </w:pPr>
            <w:r>
              <w:t>Принято ЛенРТК на 2020 год</w:t>
            </w:r>
          </w:p>
        </w:tc>
        <w:tc>
          <w:tcPr>
            <w:tcW w:w="1560" w:type="dxa"/>
            <w:tcBorders>
              <w:top w:val="single" w:sz="4" w:space="0" w:color="000000"/>
              <w:left w:val="single" w:sz="4" w:space="0" w:color="000000"/>
              <w:bottom w:val="single" w:sz="4" w:space="0" w:color="000000"/>
              <w:right w:val="nil"/>
            </w:tcBorders>
            <w:vAlign w:val="center"/>
            <w:hideMark/>
          </w:tcPr>
          <w:p w:rsidR="001D2625" w:rsidRDefault="001D2625">
            <w:pPr>
              <w:snapToGrid w:val="0"/>
              <w:ind w:right="-52" w:hanging="108"/>
              <w:jc w:val="center"/>
              <w:rPr>
                <w:lang w:eastAsia="ar-SA"/>
              </w:rPr>
            </w:pPr>
            <w:r>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ind w:right="-52"/>
              <w:jc w:val="center"/>
              <w:rPr>
                <w:lang w:eastAsia="ar-SA"/>
              </w:rPr>
            </w:pPr>
            <w:r>
              <w:t>Причины отклонения, обоснование</w:t>
            </w:r>
          </w:p>
        </w:tc>
      </w:tr>
      <w:tr w:rsidR="001D2625" w:rsidTr="001D2625">
        <w:trPr>
          <w:trHeight w:val="56"/>
        </w:trPr>
        <w:tc>
          <w:tcPr>
            <w:tcW w:w="567"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w:t>
            </w:r>
          </w:p>
        </w:tc>
        <w:tc>
          <w:tcPr>
            <w:tcW w:w="2977" w:type="dxa"/>
            <w:tcBorders>
              <w:top w:val="single" w:sz="4" w:space="0" w:color="000000"/>
              <w:left w:val="single" w:sz="4" w:space="0" w:color="000000"/>
              <w:bottom w:val="single" w:sz="4" w:space="0" w:color="000000"/>
              <w:right w:val="nil"/>
            </w:tcBorders>
            <w:vAlign w:val="center"/>
            <w:hideMark/>
          </w:tcPr>
          <w:p w:rsidR="001D2625" w:rsidRDefault="001D2625">
            <w:pPr>
              <w:snapToGrid w:val="0"/>
            </w:pPr>
            <w:r>
              <w:t>Питьевая вода</w:t>
            </w:r>
          </w:p>
        </w:tc>
        <w:tc>
          <w:tcPr>
            <w:tcW w:w="1418"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560"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i/>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2625" w:rsidRDefault="001D2625">
            <w:pPr>
              <w:snapToGrid w:val="0"/>
              <w:ind w:right="-53"/>
              <w:rPr>
                <w:i/>
                <w:sz w:val="18"/>
                <w:szCs w:val="18"/>
                <w:lang w:eastAsia="ar-SA"/>
              </w:rPr>
            </w:pPr>
          </w:p>
        </w:tc>
      </w:tr>
      <w:tr w:rsidR="001D2625" w:rsidTr="001D2625">
        <w:trPr>
          <w:trHeight w:val="513"/>
        </w:trPr>
        <w:tc>
          <w:tcPr>
            <w:tcW w:w="567"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t>1.1.</w:t>
            </w:r>
          </w:p>
        </w:tc>
        <w:tc>
          <w:tcPr>
            <w:tcW w:w="2977" w:type="dxa"/>
            <w:tcBorders>
              <w:top w:val="single" w:sz="4" w:space="0" w:color="000000"/>
              <w:left w:val="single" w:sz="4" w:space="0" w:color="000000"/>
              <w:bottom w:val="single" w:sz="4" w:space="0" w:color="000000"/>
              <w:right w:val="nil"/>
            </w:tcBorders>
            <w:vAlign w:val="center"/>
            <w:hideMark/>
          </w:tcPr>
          <w:p w:rsidR="001D2625" w:rsidRDefault="001D2625">
            <w:pPr>
              <w:snapToGrid w:val="0"/>
            </w:pPr>
            <w:r>
              <w:t>Амортизация основных средств, относимых к объектам ЦС водоснабжения</w:t>
            </w:r>
          </w:p>
        </w:tc>
        <w:tc>
          <w:tcPr>
            <w:tcW w:w="1418" w:type="dxa"/>
            <w:tcBorders>
              <w:top w:val="single" w:sz="4" w:space="0" w:color="000000"/>
              <w:left w:val="single" w:sz="4" w:space="0" w:color="000000"/>
              <w:bottom w:val="single" w:sz="4" w:space="0" w:color="000000"/>
              <w:right w:val="nil"/>
            </w:tcBorders>
            <w:vAlign w:val="center"/>
            <w:hideMark/>
          </w:tcPr>
          <w:p w:rsidR="001D2625" w:rsidRDefault="001D2625">
            <w:pPr>
              <w:jc w:val="center"/>
              <w:rPr>
                <w:bCs/>
              </w:rPr>
            </w:pPr>
            <w:r>
              <w:rPr>
                <w:bCs/>
              </w:rPr>
              <w:t>5167,24</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jc w:val="center"/>
              <w:rPr>
                <w:bCs/>
                <w:color w:val="000000"/>
              </w:rPr>
            </w:pPr>
            <w:r>
              <w:rPr>
                <w:bCs/>
                <w:color w:val="000000"/>
              </w:rPr>
              <w:t>5167,24</w:t>
            </w:r>
          </w:p>
        </w:tc>
        <w:tc>
          <w:tcPr>
            <w:tcW w:w="1560"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ind w:right="-53"/>
              <w:rPr>
                <w:sz w:val="18"/>
                <w:szCs w:val="18"/>
                <w:lang w:eastAsia="ar-SA"/>
              </w:rPr>
            </w:pPr>
            <w:r>
              <w:rPr>
                <w:sz w:val="18"/>
                <w:szCs w:val="18"/>
                <w:lang w:eastAsia="ar-SA"/>
              </w:rPr>
              <w:t>Представлена ведомость амортизации основных средств за 2018 год, справка о состоянии основных фондов и инвентарные карточки учета объекта основных средств</w:t>
            </w:r>
          </w:p>
        </w:tc>
      </w:tr>
      <w:tr w:rsidR="001D2625" w:rsidTr="001D2625">
        <w:trPr>
          <w:trHeight w:val="2261"/>
        </w:trPr>
        <w:tc>
          <w:tcPr>
            <w:tcW w:w="567"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pPr>
            <w:r>
              <w:lastRenderedPageBreak/>
              <w:t>1.2.</w:t>
            </w:r>
          </w:p>
        </w:tc>
        <w:tc>
          <w:tcPr>
            <w:tcW w:w="2977" w:type="dxa"/>
            <w:tcBorders>
              <w:top w:val="single" w:sz="4" w:space="0" w:color="000000"/>
              <w:left w:val="single" w:sz="4" w:space="0" w:color="000000"/>
              <w:bottom w:val="single" w:sz="4" w:space="0" w:color="000000"/>
              <w:right w:val="nil"/>
            </w:tcBorders>
            <w:vAlign w:val="center"/>
            <w:hideMark/>
          </w:tcPr>
          <w:p w:rsidR="001D2625" w:rsidRDefault="001D2625">
            <w:pPr>
              <w:snapToGrid w:val="0"/>
            </w:pPr>
            <w:r>
              <w:t>Оплата воды, полученной со стороны</w:t>
            </w:r>
          </w:p>
        </w:tc>
        <w:tc>
          <w:tcPr>
            <w:tcW w:w="1418" w:type="dxa"/>
            <w:tcBorders>
              <w:top w:val="single" w:sz="4" w:space="0" w:color="000000"/>
              <w:left w:val="single" w:sz="4" w:space="0" w:color="000000"/>
              <w:bottom w:val="single" w:sz="4" w:space="0" w:color="000000"/>
              <w:right w:val="nil"/>
            </w:tcBorders>
            <w:vAlign w:val="center"/>
            <w:hideMark/>
          </w:tcPr>
          <w:p w:rsidR="001D2625" w:rsidRDefault="001D2625">
            <w:pPr>
              <w:jc w:val="center"/>
              <w:rPr>
                <w:bCs/>
                <w:color w:val="000000"/>
              </w:rPr>
            </w:pPr>
            <w:r>
              <w:rPr>
                <w:bCs/>
                <w:color w:val="000000"/>
              </w:rPr>
              <w:t>28013,76</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jc w:val="center"/>
              <w:rPr>
                <w:bCs/>
                <w:color w:val="000000"/>
              </w:rPr>
            </w:pPr>
            <w:r>
              <w:rPr>
                <w:bCs/>
                <w:color w:val="000000"/>
              </w:rPr>
              <w:t>31389,52</w:t>
            </w:r>
          </w:p>
        </w:tc>
        <w:tc>
          <w:tcPr>
            <w:tcW w:w="1560"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+3375,76</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ind w:right="-53"/>
              <w:rPr>
                <w:sz w:val="18"/>
                <w:szCs w:val="18"/>
                <w:lang w:eastAsia="ar-SA"/>
              </w:rPr>
            </w:pPr>
            <w:r>
              <w:rPr>
                <w:sz w:val="18"/>
                <w:szCs w:val="18"/>
              </w:rPr>
              <w:t>Откорректировано с учетом объема воды полученной со стороны, а также на основании приказа ЛенРТК от 20.12.2018 № 510-п о внесении изменений в приказ ЛенРТК от 08.12.2017 № 329-п «</w:t>
            </w:r>
            <w:r>
              <w:rPr>
                <w:rFonts w:eastAsia="Calibri"/>
                <w:sz w:val="18"/>
                <w:szCs w:val="18"/>
                <w:lang w:eastAsia="en-US"/>
              </w:rPr>
              <w:t>Об установлении тарифов на питьевую воду и техническую воду ГУП «Водоканал Санкт-Петербурга» на 2018-2020 годы</w:t>
            </w:r>
            <w:r>
              <w:rPr>
                <w:sz w:val="18"/>
                <w:szCs w:val="18"/>
              </w:rPr>
              <w:t>»</w:t>
            </w:r>
            <w:r>
              <w:rPr>
                <w:sz w:val="18"/>
                <w:szCs w:val="18"/>
                <w:lang w:eastAsia="ar-SA"/>
              </w:rPr>
              <w:t xml:space="preserve"> с учетом Сценарных условий</w:t>
            </w:r>
          </w:p>
        </w:tc>
      </w:tr>
      <w:tr w:rsidR="001D2625" w:rsidTr="001D2625">
        <w:trPr>
          <w:trHeight w:val="56"/>
        </w:trPr>
        <w:tc>
          <w:tcPr>
            <w:tcW w:w="567"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t>2.</w:t>
            </w:r>
          </w:p>
        </w:tc>
        <w:tc>
          <w:tcPr>
            <w:tcW w:w="2977" w:type="dxa"/>
            <w:tcBorders>
              <w:top w:val="single" w:sz="4" w:space="0" w:color="000000"/>
              <w:left w:val="single" w:sz="4" w:space="0" w:color="000000"/>
              <w:bottom w:val="single" w:sz="4" w:space="0" w:color="000000"/>
              <w:right w:val="nil"/>
            </w:tcBorders>
            <w:vAlign w:val="center"/>
            <w:hideMark/>
          </w:tcPr>
          <w:p w:rsidR="001D2625" w:rsidRDefault="001D2625">
            <w:pPr>
              <w:snapToGrid w:val="0"/>
              <w:rPr>
                <w:lang w:eastAsia="ar-SA"/>
              </w:rPr>
            </w:pPr>
            <w:r>
              <w:rPr>
                <w:lang w:eastAsia="ar-SA"/>
              </w:rPr>
              <w:t>Транспортировка сточных вод</w:t>
            </w:r>
          </w:p>
        </w:tc>
        <w:tc>
          <w:tcPr>
            <w:tcW w:w="1418"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1560" w:type="dxa"/>
            <w:tcBorders>
              <w:top w:val="single" w:sz="4" w:space="0" w:color="000000"/>
              <w:left w:val="single" w:sz="4" w:space="0" w:color="000000"/>
              <w:bottom w:val="single" w:sz="4" w:space="0" w:color="000000"/>
              <w:right w:val="nil"/>
            </w:tcBorders>
            <w:vAlign w:val="center"/>
          </w:tcPr>
          <w:p w:rsidR="001D2625" w:rsidRDefault="001D2625">
            <w:pPr>
              <w:snapToGrid w:val="0"/>
              <w:jc w:val="center"/>
              <w:rPr>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D2625" w:rsidRDefault="001D2625">
            <w:pPr>
              <w:snapToGrid w:val="0"/>
              <w:ind w:right="-53"/>
              <w:rPr>
                <w:sz w:val="18"/>
                <w:szCs w:val="18"/>
                <w:lang w:eastAsia="ar-SA"/>
              </w:rPr>
            </w:pPr>
          </w:p>
        </w:tc>
      </w:tr>
      <w:tr w:rsidR="001D2625" w:rsidTr="001D2625">
        <w:trPr>
          <w:trHeight w:val="168"/>
        </w:trPr>
        <w:tc>
          <w:tcPr>
            <w:tcW w:w="567"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t>2.1.</w:t>
            </w:r>
          </w:p>
        </w:tc>
        <w:tc>
          <w:tcPr>
            <w:tcW w:w="2977" w:type="dxa"/>
            <w:tcBorders>
              <w:top w:val="single" w:sz="4" w:space="0" w:color="000000"/>
              <w:left w:val="single" w:sz="4" w:space="0" w:color="000000"/>
              <w:bottom w:val="single" w:sz="4" w:space="0" w:color="000000"/>
              <w:right w:val="nil"/>
            </w:tcBorders>
            <w:vAlign w:val="center"/>
            <w:hideMark/>
          </w:tcPr>
          <w:p w:rsidR="001D2625" w:rsidRDefault="001D2625">
            <w:pPr>
              <w:snapToGrid w:val="0"/>
              <w:rPr>
                <w:lang w:eastAsia="ar-SA"/>
              </w:rPr>
            </w:pPr>
            <w:r>
              <w:rPr>
                <w:lang w:eastAsia="ar-SA"/>
              </w:rPr>
              <w:t>Амортизация основных средств, относимых к объектам ЦС водоотведения</w:t>
            </w:r>
          </w:p>
        </w:tc>
        <w:tc>
          <w:tcPr>
            <w:tcW w:w="1418" w:type="dxa"/>
            <w:tcBorders>
              <w:top w:val="single" w:sz="4" w:space="0" w:color="000000"/>
              <w:left w:val="single" w:sz="4" w:space="0" w:color="000000"/>
              <w:bottom w:val="single" w:sz="4" w:space="0" w:color="000000"/>
              <w:right w:val="nil"/>
            </w:tcBorders>
            <w:vAlign w:val="center"/>
            <w:hideMark/>
          </w:tcPr>
          <w:p w:rsidR="001D2625" w:rsidRDefault="001D2625">
            <w:pPr>
              <w:jc w:val="center"/>
              <w:rPr>
                <w:bCs/>
              </w:rPr>
            </w:pPr>
            <w:r>
              <w:rPr>
                <w:bCs/>
              </w:rPr>
              <w:t>1863,92</w:t>
            </w:r>
          </w:p>
        </w:tc>
        <w:tc>
          <w:tcPr>
            <w:tcW w:w="1275" w:type="dxa"/>
            <w:tcBorders>
              <w:top w:val="single" w:sz="4" w:space="0" w:color="000000"/>
              <w:left w:val="single" w:sz="4" w:space="0" w:color="000000"/>
              <w:bottom w:val="single" w:sz="4" w:space="0" w:color="000000"/>
              <w:right w:val="nil"/>
            </w:tcBorders>
            <w:vAlign w:val="center"/>
            <w:hideMark/>
          </w:tcPr>
          <w:p w:rsidR="001D2625" w:rsidRDefault="001D2625">
            <w:pPr>
              <w:jc w:val="center"/>
              <w:rPr>
                <w:bCs/>
              </w:rPr>
            </w:pPr>
            <w:r>
              <w:rPr>
                <w:bCs/>
              </w:rPr>
              <w:t>0,00</w:t>
            </w:r>
          </w:p>
        </w:tc>
        <w:tc>
          <w:tcPr>
            <w:tcW w:w="1560" w:type="dxa"/>
            <w:tcBorders>
              <w:top w:val="single" w:sz="4" w:space="0" w:color="000000"/>
              <w:left w:val="single" w:sz="4" w:space="0" w:color="000000"/>
              <w:bottom w:val="single" w:sz="4" w:space="0" w:color="000000"/>
              <w:right w:val="nil"/>
            </w:tcBorders>
            <w:vAlign w:val="center"/>
            <w:hideMark/>
          </w:tcPr>
          <w:p w:rsidR="001D2625" w:rsidRDefault="001D2625">
            <w:pPr>
              <w:snapToGrid w:val="0"/>
              <w:jc w:val="center"/>
              <w:rPr>
                <w:lang w:eastAsia="ar-SA"/>
              </w:rPr>
            </w:pPr>
            <w:r>
              <w:rPr>
                <w:lang w:eastAsia="ar-SA"/>
              </w:rPr>
              <w:t>-1863,92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D2625" w:rsidRDefault="001D2625">
            <w:pPr>
              <w:snapToGrid w:val="0"/>
              <w:ind w:right="-53"/>
              <w:rPr>
                <w:sz w:val="18"/>
                <w:szCs w:val="18"/>
                <w:lang w:eastAsia="ar-SA"/>
              </w:rPr>
            </w:pPr>
            <w:r>
              <w:rPr>
                <w:sz w:val="18"/>
                <w:szCs w:val="18"/>
              </w:rPr>
              <w:t>Расходы не приняты с учетом требований статьи 3 Федерального закона от 07.11.2011 № 416-ФЗ «О водоснабжении и водоотведении»</w:t>
            </w:r>
          </w:p>
        </w:tc>
      </w:tr>
    </w:tbl>
    <w:p w:rsidR="001D2625" w:rsidRDefault="001D2625" w:rsidP="001D2625">
      <w:pPr>
        <w:ind w:firstLine="426"/>
        <w:jc w:val="both"/>
        <w:rPr>
          <w:sz w:val="24"/>
          <w:szCs w:val="24"/>
        </w:rPr>
      </w:pPr>
      <w:r>
        <w:rPr>
          <w:sz w:val="24"/>
          <w:szCs w:val="24"/>
        </w:rPr>
        <w:t>5. В соответствии с подпунктом «д» пункта 26 Правил</w:t>
      </w:r>
      <w:r>
        <w:rPr>
          <w:rFonts w:eastAsia="Calibri"/>
          <w:sz w:val="24"/>
          <w:szCs w:val="24"/>
          <w:lang w:eastAsia="en-US"/>
        </w:rPr>
        <w:t xml:space="preserve"> регулирования тарифов в сфере водоснабжения и водоотведения, утвержденных постановлением</w:t>
      </w:r>
      <w:r>
        <w:rPr>
          <w:sz w:val="24"/>
          <w:szCs w:val="24"/>
        </w:rPr>
        <w:t xml:space="preserve"> № 406,</w:t>
      </w:r>
      <w:r>
        <w:rPr>
          <w:sz w:val="24"/>
          <w:szCs w:val="24"/>
          <w:lang w:eastAsia="ar-SA"/>
        </w:rPr>
        <w:t xml:space="preserve"> а также с учетом требований Методический указаний</w:t>
      </w:r>
      <w:r>
        <w:rPr>
          <w:sz w:val="24"/>
          <w:szCs w:val="24"/>
        </w:rPr>
        <w:t xml:space="preserve"> ЛенРТК произведен анализ фактических расходов, сложившихся по данным МКП «УКС» МО «Новодевяткинское сельское поселение» ВМР ЛО в 2018 году. Результат отражен в Протоколе ЛенРТК от 18.10.2019 № 16, в результате, которого определены значения корректировки НВВ МКП «УКС» МО «Новодевяткинское сельское поселение» ВМР ЛО:</w:t>
      </w:r>
    </w:p>
    <w:p w:rsidR="001D2625" w:rsidRDefault="001D2625" w:rsidP="001D2625">
      <w:pPr>
        <w:ind w:firstLine="426"/>
        <w:jc w:val="both"/>
        <w:rPr>
          <w:sz w:val="24"/>
          <w:szCs w:val="24"/>
          <w:lang w:eastAsia="ar-SA"/>
        </w:rPr>
      </w:pPr>
      <w:r>
        <w:rPr>
          <w:sz w:val="24"/>
          <w:szCs w:val="24"/>
        </w:rPr>
        <w:t>- по услуге водоснабжения (питьевая вода) - </w:t>
      </w:r>
      <w:r>
        <w:rPr>
          <w:sz w:val="24"/>
          <w:szCs w:val="24"/>
          <w:lang w:eastAsia="ar-SA"/>
        </w:rPr>
        <w:t>недополученные доходы</w:t>
      </w:r>
      <w:r>
        <w:rPr>
          <w:sz w:val="24"/>
          <w:szCs w:val="24"/>
        </w:rPr>
        <w:t xml:space="preserve"> в размере 880,84 тыс. руб. </w:t>
      </w:r>
      <w:r>
        <w:rPr>
          <w:sz w:val="24"/>
          <w:szCs w:val="24"/>
          <w:lang w:eastAsia="ar-SA"/>
        </w:rPr>
        <w:t>будут приняты ЛенРТК в последующие периоды регулирования;</w:t>
      </w:r>
    </w:p>
    <w:p w:rsidR="001D2625" w:rsidRDefault="001D2625" w:rsidP="001D2625">
      <w:pPr>
        <w:ind w:firstLine="426"/>
        <w:jc w:val="both"/>
        <w:rPr>
          <w:sz w:val="24"/>
          <w:szCs w:val="24"/>
          <w:lang w:eastAsia="ar-SA"/>
        </w:rPr>
      </w:pPr>
      <w:r>
        <w:rPr>
          <w:sz w:val="24"/>
          <w:szCs w:val="24"/>
        </w:rPr>
        <w:t>- по услуге водоотведения (транспортировка сточных вод)</w:t>
      </w:r>
      <w:r>
        <w:rPr>
          <w:sz w:val="24"/>
          <w:szCs w:val="24"/>
          <w:lang w:eastAsia="ar-SA"/>
        </w:rPr>
        <w:t> - недополученные доходы</w:t>
      </w:r>
      <w:r>
        <w:rPr>
          <w:sz w:val="24"/>
          <w:szCs w:val="24"/>
        </w:rPr>
        <w:t xml:space="preserve"> в размере 1 111,26 тыс. руб. </w:t>
      </w:r>
      <w:r>
        <w:rPr>
          <w:sz w:val="24"/>
          <w:szCs w:val="24"/>
          <w:lang w:eastAsia="ar-SA"/>
        </w:rPr>
        <w:t>будут приняты ЛенРТК в последующие периоды регулирования.</w:t>
      </w:r>
    </w:p>
    <w:p w:rsidR="001D2625" w:rsidRDefault="001D2625" w:rsidP="001D2625">
      <w:pPr>
        <w:ind w:firstLine="426"/>
        <w:jc w:val="both"/>
        <w:rPr>
          <w:sz w:val="24"/>
          <w:szCs w:val="24"/>
        </w:rPr>
      </w:pPr>
      <w:r>
        <w:rPr>
          <w:sz w:val="24"/>
          <w:szCs w:val="24"/>
        </w:rPr>
        <w:t xml:space="preserve">Кроме того, ЛенРТК при формировании тарифов на 2020 год в сфере водоснабжения не в полном объеме учел финансовый результат 2017 года, оставшаяся сумма </w:t>
      </w:r>
      <w:r>
        <w:rPr>
          <w:sz w:val="24"/>
          <w:szCs w:val="24"/>
          <w:lang w:eastAsia="ar-SA"/>
        </w:rPr>
        <w:t>недополученных доходов</w:t>
      </w:r>
      <w:r>
        <w:rPr>
          <w:sz w:val="24"/>
          <w:szCs w:val="24"/>
        </w:rPr>
        <w:t xml:space="preserve"> будет учтена ЛенРТК в последующие периоды регулирования. В сфере водоотведения не в полном объеме учел финансовый результат 2017 года, оставшаяся сумма экономически необоснованных доходов прошлых периодов регулирования будет учтена ЛенРТК в последующие периоды регулирования.</w:t>
      </w:r>
    </w:p>
    <w:p w:rsidR="001D2625" w:rsidRDefault="001D2625" w:rsidP="001D2625">
      <w:pPr>
        <w:tabs>
          <w:tab w:val="left" w:pos="426"/>
        </w:tabs>
        <w:ind w:firstLine="426"/>
        <w:rPr>
          <w:i/>
        </w:rPr>
      </w:pPr>
      <w:r>
        <w:rPr>
          <w:sz w:val="24"/>
          <w:szCs w:val="24"/>
        </w:rPr>
        <w:t>Таким образом, скорректированная НВВ на 2020 год составит:</w:t>
      </w:r>
      <w:r>
        <w:rPr>
          <w:sz w:val="26"/>
          <w:szCs w:val="26"/>
        </w:rPr>
        <w:tab/>
        <w:t xml:space="preserve">        </w:t>
      </w:r>
      <w:r>
        <w:rPr>
          <w:sz w:val="24"/>
          <w:szCs w:val="24"/>
        </w:rPr>
        <w:t xml:space="preserve">                       </w:t>
      </w:r>
      <w: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gridCol w:w="3118"/>
      </w:tblGrid>
      <w:tr w:rsidR="001D2625" w:rsidTr="001D2625">
        <w:trPr>
          <w:trHeight w:val="375"/>
        </w:trPr>
        <w:tc>
          <w:tcPr>
            <w:tcW w:w="425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Товары, услуги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Утверждено на 2020 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Корректировка на 2020 год</w:t>
            </w:r>
          </w:p>
        </w:tc>
      </w:tr>
      <w:tr w:rsidR="001D2625" w:rsidTr="001D2625">
        <w:trPr>
          <w:trHeight w:val="264"/>
        </w:trPr>
        <w:tc>
          <w:tcPr>
            <w:tcW w:w="425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Питьевая вода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56 680,85</w:t>
            </w:r>
          </w:p>
        </w:tc>
        <w:tc>
          <w:tcPr>
            <w:tcW w:w="311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62 344,75</w:t>
            </w:r>
          </w:p>
        </w:tc>
      </w:tr>
      <w:tr w:rsidR="001D2625" w:rsidTr="001D2625">
        <w:trPr>
          <w:trHeight w:val="267"/>
        </w:trPr>
        <w:tc>
          <w:tcPr>
            <w:tcW w:w="4253"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Транспортировка сточных вод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23 907,22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spacing w:line="276" w:lineRule="auto"/>
              <w:jc w:val="center"/>
            </w:pPr>
            <w:r>
              <w:t>20 633,46</w:t>
            </w:r>
          </w:p>
        </w:tc>
      </w:tr>
    </w:tbl>
    <w:p w:rsidR="001D2625" w:rsidRDefault="001D2625" w:rsidP="001D2625">
      <w:pPr>
        <w:ind w:firstLine="426"/>
        <w:jc w:val="both"/>
        <w:rPr>
          <w:sz w:val="24"/>
          <w:szCs w:val="24"/>
          <w:lang w:eastAsia="ar-SA"/>
        </w:rPr>
      </w:pPr>
      <w:r>
        <w:rPr>
          <w:sz w:val="24"/>
          <w:szCs w:val="24"/>
          <w:lang w:eastAsia="ar-SA"/>
        </w:rPr>
        <w:t xml:space="preserve">Установить тарифы на услуги в сфере холодного водоснабжения (питьевая вода) и водоотведения (транспортировка сточных вод), оказываемые </w:t>
      </w:r>
      <w:r>
        <w:rPr>
          <w:sz w:val="24"/>
          <w:szCs w:val="24"/>
        </w:rPr>
        <w:t>МКП «УКС» МО «Новодевяткинское сельское поселение» ВМР ЛО</w:t>
      </w:r>
      <w:r>
        <w:rPr>
          <w:sz w:val="24"/>
          <w:szCs w:val="24"/>
          <w:lang w:eastAsia="ar-SA"/>
        </w:rPr>
        <w:t xml:space="preserve"> в 2020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29"/>
        <w:gridCol w:w="2890"/>
        <w:gridCol w:w="3078"/>
      </w:tblGrid>
      <w:tr w:rsidR="001D2625" w:rsidTr="001D2625">
        <w:trPr>
          <w:trHeight w:val="639"/>
        </w:trPr>
        <w:tc>
          <w:tcPr>
            <w:tcW w:w="70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 п/п</w:t>
            </w:r>
          </w:p>
        </w:tc>
        <w:tc>
          <w:tcPr>
            <w:tcW w:w="3529"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rPr>
            </w:pPr>
            <w:r>
              <w:rPr>
                <w:rFonts w:eastAsia="Calibri"/>
              </w:rPr>
              <w:t>Наименование потребителей, регулируемого вида деятельности</w:t>
            </w:r>
          </w:p>
        </w:tc>
        <w:tc>
          <w:tcPr>
            <w:tcW w:w="289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rPr>
            </w:pPr>
            <w:r>
              <w:rPr>
                <w:rFonts w:eastAsia="Calibri"/>
              </w:rPr>
              <w:t xml:space="preserve">Год с календарной разбивкой </w:t>
            </w:r>
          </w:p>
        </w:tc>
        <w:tc>
          <w:tcPr>
            <w:tcW w:w="307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1D2625" w:rsidTr="001D2625">
        <w:trPr>
          <w:trHeight w:val="551"/>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1D2625" w:rsidRDefault="001D2625">
            <w:pPr>
              <w:jc w:val="center"/>
            </w:pPr>
            <w:r>
              <w:t>Для потребителей муниципального образования «</w:t>
            </w:r>
            <w:r>
              <w:rPr>
                <w:rFonts w:eastAsia="Calibri"/>
                <w:lang w:eastAsia="en-US"/>
              </w:rPr>
              <w:t xml:space="preserve">Новодевяткинское сельское </w:t>
            </w:r>
            <w:r>
              <w:t xml:space="preserve">поселение» </w:t>
            </w:r>
          </w:p>
          <w:p w:rsidR="001D2625" w:rsidRDefault="001D2625">
            <w:pPr>
              <w:jc w:val="center"/>
            </w:pPr>
            <w:r>
              <w:t>Всеволожского муниципального района Ленинградской области</w:t>
            </w:r>
          </w:p>
        </w:tc>
      </w:tr>
      <w:tr w:rsidR="001D2625" w:rsidTr="001D2625">
        <w:trPr>
          <w:trHeight w:val="278"/>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1.</w:t>
            </w:r>
          </w:p>
        </w:tc>
        <w:tc>
          <w:tcPr>
            <w:tcW w:w="3529"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Питьевая вода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01.01.2020 по 30.06.2020</w:t>
            </w:r>
          </w:p>
        </w:tc>
        <w:tc>
          <w:tcPr>
            <w:tcW w:w="307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83,73</w:t>
            </w:r>
          </w:p>
        </w:tc>
      </w:tr>
      <w:tr w:rsidR="001D2625" w:rsidTr="001D262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rPr>
            </w:pPr>
          </w:p>
        </w:tc>
        <w:tc>
          <w:tcPr>
            <w:tcW w:w="289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01.07.2020 по 31.12.2020</w:t>
            </w:r>
          </w:p>
        </w:tc>
        <w:tc>
          <w:tcPr>
            <w:tcW w:w="307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86,24</w:t>
            </w:r>
          </w:p>
        </w:tc>
      </w:tr>
      <w:tr w:rsidR="001D2625" w:rsidTr="001D2625">
        <w:trPr>
          <w:trHeight w:val="26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2.</w:t>
            </w:r>
          </w:p>
        </w:tc>
        <w:tc>
          <w:tcPr>
            <w:tcW w:w="3529" w:type="dxa"/>
            <w:vMerge w:val="restart"/>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Транспортировка сточных вод</w:t>
            </w:r>
          </w:p>
        </w:tc>
        <w:tc>
          <w:tcPr>
            <w:tcW w:w="289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01.01.2020 по 30.06.2020</w:t>
            </w:r>
          </w:p>
        </w:tc>
        <w:tc>
          <w:tcPr>
            <w:tcW w:w="307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27,36</w:t>
            </w:r>
          </w:p>
        </w:tc>
      </w:tr>
      <w:tr w:rsidR="001D2625" w:rsidTr="001D2625">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2625" w:rsidRDefault="001D2625">
            <w:pPr>
              <w:rPr>
                <w:rFonts w:eastAsia="Calibri"/>
              </w:rPr>
            </w:pPr>
          </w:p>
        </w:tc>
        <w:tc>
          <w:tcPr>
            <w:tcW w:w="2890"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с 01.07.2020 по 31.12.2020</w:t>
            </w:r>
          </w:p>
        </w:tc>
        <w:tc>
          <w:tcPr>
            <w:tcW w:w="3078" w:type="dxa"/>
            <w:tcBorders>
              <w:top w:val="single" w:sz="4" w:space="0" w:color="auto"/>
              <w:left w:val="single" w:sz="4" w:space="0" w:color="auto"/>
              <w:bottom w:val="single" w:sz="4" w:space="0" w:color="auto"/>
              <w:right w:val="single" w:sz="4" w:space="0" w:color="auto"/>
            </w:tcBorders>
            <w:vAlign w:val="center"/>
            <w:hideMark/>
          </w:tcPr>
          <w:p w:rsidR="001D2625" w:rsidRDefault="001D2625">
            <w:pPr>
              <w:widowControl w:val="0"/>
              <w:autoSpaceDE w:val="0"/>
              <w:autoSpaceDN w:val="0"/>
              <w:adjustRightInd w:val="0"/>
              <w:jc w:val="center"/>
              <w:rPr>
                <w:rFonts w:eastAsia="Calibri"/>
              </w:rPr>
            </w:pPr>
            <w:r>
              <w:rPr>
                <w:rFonts w:eastAsia="Calibri"/>
              </w:rPr>
              <w:t>28,45</w:t>
            </w:r>
          </w:p>
        </w:tc>
      </w:tr>
    </w:tbl>
    <w:p w:rsidR="001D2625" w:rsidRDefault="001D2625" w:rsidP="001D2625">
      <w:pPr>
        <w:rPr>
          <w:lang w:eastAsia="ar-SA"/>
        </w:rPr>
      </w:pPr>
      <w:r>
        <w:rPr>
          <w:lang w:eastAsia="ar-SA"/>
        </w:rPr>
        <w:t xml:space="preserve">* тариф указан без учета налога на добавленную стоимость </w:t>
      </w:r>
    </w:p>
    <w:p w:rsidR="001D2625" w:rsidRDefault="001D2625" w:rsidP="001D2625">
      <w:pPr>
        <w:rPr>
          <w:sz w:val="24"/>
          <w:szCs w:val="24"/>
          <w:lang w:eastAsia="ar-SA"/>
        </w:rPr>
      </w:pPr>
    </w:p>
    <w:p w:rsidR="001D2625" w:rsidRDefault="001D2625" w:rsidP="001D2625">
      <w:pPr>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BA2D33" w:rsidRDefault="00963236" w:rsidP="007057F1">
      <w:pPr>
        <w:ind w:right="-144" w:firstLine="567"/>
        <w:jc w:val="both"/>
        <w:rPr>
          <w:sz w:val="24"/>
          <w:szCs w:val="24"/>
        </w:rPr>
      </w:pPr>
      <w:r>
        <w:rPr>
          <w:b/>
          <w:sz w:val="24"/>
          <w:szCs w:val="24"/>
        </w:rPr>
        <w:lastRenderedPageBreak/>
        <w:t xml:space="preserve">11. </w:t>
      </w:r>
      <w:r w:rsidR="001D2625">
        <w:rPr>
          <w:b/>
          <w:sz w:val="24"/>
          <w:szCs w:val="24"/>
        </w:rPr>
        <w:t>По вопросу повестки «</w:t>
      </w:r>
      <w:r w:rsidR="001D2625" w:rsidRPr="001D2625">
        <w:rPr>
          <w:b/>
          <w:sz w:val="24"/>
          <w:szCs w:val="24"/>
        </w:rPr>
        <w:t>Об установлении тарифов на питьевую воду и водоотведение муниципального предприятия «Ладожский водовод» Всеволожского района Ленинградской области на 2020-2022 годы</w:t>
      </w:r>
      <w:r w:rsidR="001D2625">
        <w:rPr>
          <w:b/>
          <w:sz w:val="24"/>
          <w:szCs w:val="24"/>
        </w:rPr>
        <w:t xml:space="preserve">» </w:t>
      </w:r>
      <w:r w:rsidR="001D2625">
        <w:rPr>
          <w:sz w:val="24"/>
          <w:szCs w:val="24"/>
        </w:rPr>
        <w:t xml:space="preserve">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 и сообщила, что в адрес ЛенРТК </w:t>
      </w:r>
      <w:r w:rsidR="001D2625">
        <w:rPr>
          <w:sz w:val="24"/>
          <w:szCs w:val="24"/>
        </w:rPr>
        <w:br/>
        <w:t xml:space="preserve">поступило письмо от МП «Ладожский водовод» ВР ЛО с просьбой об отложении рассмотрения вопроса (вх. № КТ-1-7109/2019 от 21.11.2019). </w:t>
      </w:r>
    </w:p>
    <w:p w:rsidR="00BA2D33" w:rsidRDefault="00BA2D33" w:rsidP="007057F1">
      <w:pPr>
        <w:ind w:right="-144" w:firstLine="567"/>
        <w:jc w:val="both"/>
        <w:rPr>
          <w:sz w:val="24"/>
          <w:szCs w:val="24"/>
        </w:rPr>
      </w:pPr>
    </w:p>
    <w:p w:rsidR="00C71EDA" w:rsidRDefault="00C71EDA" w:rsidP="00C71EDA">
      <w:pPr>
        <w:jc w:val="center"/>
        <w:rPr>
          <w:b/>
          <w:sz w:val="24"/>
          <w:szCs w:val="24"/>
        </w:rPr>
      </w:pPr>
      <w:r>
        <w:rPr>
          <w:b/>
          <w:sz w:val="24"/>
          <w:szCs w:val="24"/>
        </w:rPr>
        <w:t>Результаты голосования: за – 6 человек, против – нет, воздержались – нет.</w:t>
      </w:r>
    </w:p>
    <w:p w:rsidR="00C71EDA" w:rsidRDefault="00C71EDA" w:rsidP="00C71EDA">
      <w:pPr>
        <w:ind w:right="-144" w:firstLine="567"/>
        <w:jc w:val="both"/>
        <w:rPr>
          <w:sz w:val="24"/>
          <w:szCs w:val="24"/>
        </w:rPr>
      </w:pPr>
    </w:p>
    <w:p w:rsidR="00C71EDA" w:rsidRDefault="00963236" w:rsidP="00C71EDA">
      <w:pPr>
        <w:pStyle w:val="ad"/>
        <w:ind w:firstLine="567"/>
        <w:rPr>
          <w:rFonts w:eastAsia="Calibri"/>
          <w:i/>
          <w:sz w:val="24"/>
          <w:szCs w:val="24"/>
          <w:lang w:val="ru-RU" w:eastAsia="en-US"/>
        </w:rPr>
      </w:pPr>
      <w:r>
        <w:rPr>
          <w:b/>
          <w:sz w:val="24"/>
          <w:szCs w:val="24"/>
          <w:lang w:val="ru-RU"/>
        </w:rPr>
        <w:t xml:space="preserve">12. </w:t>
      </w:r>
      <w:r w:rsidR="00C71EDA">
        <w:rPr>
          <w:b/>
          <w:sz w:val="24"/>
          <w:szCs w:val="24"/>
        </w:rPr>
        <w:t>По вопросу повестки</w:t>
      </w:r>
      <w:r w:rsidR="00C71EDA">
        <w:rPr>
          <w:b/>
          <w:sz w:val="24"/>
          <w:szCs w:val="24"/>
          <w:lang w:val="ru-RU"/>
        </w:rPr>
        <w:t xml:space="preserve"> «О внесении изменений в приказ комитета по тарифам и ценовой политике Ленинградской области от 15 ноября 2018 года № 213-п «Об установлении тарифов на питьевую воду и водоотведение муниципального унитарного предприятия «НазияКомСервис» муниципального образования «Назиевское городское поселение» муниципального образования Кировский муниципальный район Ленинградской области на 2019-2023 годы</w:t>
      </w:r>
      <w:r w:rsidR="00C71EDA">
        <w:rPr>
          <w:b/>
          <w:sz w:val="24"/>
          <w:szCs w:val="24"/>
        </w:rPr>
        <w:t>»</w:t>
      </w:r>
      <w:r w:rsidR="00C71EDA">
        <w:rPr>
          <w:b/>
          <w:sz w:val="24"/>
          <w:szCs w:val="24"/>
          <w:lang w:val="ru-RU"/>
        </w:rPr>
        <w:t xml:space="preserve"> </w:t>
      </w:r>
      <w:r w:rsidR="00C71EDA">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C71EDA">
        <w:rPr>
          <w:sz w:val="24"/>
          <w:szCs w:val="24"/>
          <w:lang w:val="ru-RU"/>
        </w:rPr>
        <w:t xml:space="preserve"> и </w:t>
      </w:r>
      <w:r w:rsidR="00C71EDA">
        <w:rPr>
          <w:sz w:val="24"/>
          <w:szCs w:val="24"/>
        </w:rPr>
        <w:t>изложила основные положения э</w:t>
      </w:r>
      <w:r w:rsidR="00C71EDA">
        <w:rPr>
          <w:rFonts w:eastAsia="Calibri"/>
          <w:sz w:val="24"/>
          <w:szCs w:val="24"/>
          <w:lang w:eastAsia="en-US"/>
        </w:rPr>
        <w:t>кспертного заключения</w:t>
      </w:r>
      <w:r w:rsidR="00C71EDA">
        <w:rPr>
          <w:rFonts w:eastAsia="Calibri"/>
          <w:sz w:val="24"/>
          <w:szCs w:val="24"/>
          <w:lang w:val="ru-RU" w:eastAsia="en-US"/>
        </w:rPr>
        <w:t xml:space="preserve"> по корректировке необходимой валовой выручки, оказываемые муниципальным унитарным предприятием «НазияКомСервис» (далее – МУП «НазияКомСервис») и тарифов на услуги в сфере водоснабжения (питьевая вода) и водоотведения, оказываемых потребителям муниципального образования тарифов на услуги в сфере водоснабжения (питьевая вода) и водоотведения, оказываемых потребителям муниципального образования «Назиевское городское поселение» муниципального образования Кировский муниципальный район Ленинградской области на 2020 год.</w:t>
      </w:r>
      <w:r w:rsidR="00C71EDA">
        <w:rPr>
          <w:rFonts w:eastAsia="Calibri"/>
          <w:i/>
          <w:sz w:val="24"/>
          <w:szCs w:val="24"/>
          <w:lang w:val="ru-RU" w:eastAsia="en-US"/>
        </w:rPr>
        <w:t xml:space="preserve"> </w:t>
      </w:r>
    </w:p>
    <w:p w:rsidR="00C71EDA" w:rsidRDefault="00C71EDA" w:rsidP="00C71EDA">
      <w:pPr>
        <w:pStyle w:val="ad"/>
        <w:ind w:firstLine="567"/>
        <w:rPr>
          <w:rFonts w:eastAsia="Calibri"/>
          <w:sz w:val="24"/>
          <w:szCs w:val="24"/>
          <w:lang w:val="ru-RU" w:eastAsia="en-US"/>
        </w:rPr>
      </w:pPr>
      <w:r>
        <w:rPr>
          <w:rFonts w:eastAsia="Calibri"/>
          <w:sz w:val="24"/>
          <w:szCs w:val="24"/>
          <w:lang w:val="ru-RU" w:eastAsia="en-US"/>
        </w:rPr>
        <w:t>Организация обратилась с заявлением о корректировке необходимой валовой выручки и тарифов на услуги в сфере водоснабжения (питьевая вода) и водоотведения на 2020 год от 16.04.2019 исх. № 125 (вх. № КТ-1-2126/2019 от 22.04.2019). С учетом дополнительного письма вх. № КТ-1-2126/2019 от 22.04.2019.</w:t>
      </w:r>
    </w:p>
    <w:p w:rsidR="00C71EDA" w:rsidRDefault="00C71EDA" w:rsidP="00C71EDA">
      <w:pPr>
        <w:pStyle w:val="ad"/>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КТ-1-6987/2019 от 18.11.2019).</w:t>
      </w:r>
    </w:p>
    <w:p w:rsidR="00C71EDA" w:rsidRDefault="00C71EDA" w:rsidP="00C71EDA">
      <w:pPr>
        <w:pStyle w:val="ad"/>
        <w:ind w:firstLine="567"/>
        <w:rPr>
          <w:rFonts w:eastAsia="Calibri"/>
          <w:sz w:val="24"/>
          <w:szCs w:val="24"/>
          <w:lang w:val="ru-RU" w:eastAsia="en-US"/>
        </w:rPr>
      </w:pPr>
    </w:p>
    <w:p w:rsidR="00C71EDA" w:rsidRDefault="00C71EDA" w:rsidP="00C71EDA">
      <w:pPr>
        <w:autoSpaceDE w:val="0"/>
        <w:autoSpaceDN w:val="0"/>
        <w:adjustRightInd w:val="0"/>
        <w:ind w:firstLine="540"/>
        <w:jc w:val="both"/>
        <w:rPr>
          <w:b/>
          <w:sz w:val="24"/>
          <w:szCs w:val="24"/>
        </w:rPr>
      </w:pPr>
      <w:r>
        <w:rPr>
          <w:b/>
          <w:sz w:val="24"/>
          <w:szCs w:val="24"/>
        </w:rPr>
        <w:t xml:space="preserve">Правление приняло решение:  </w:t>
      </w:r>
    </w:p>
    <w:p w:rsidR="00C71EDA" w:rsidRDefault="00C71EDA" w:rsidP="00C71EDA">
      <w:pPr>
        <w:rPr>
          <w:sz w:val="24"/>
          <w:szCs w:val="24"/>
          <w:lang w:eastAsia="ar-SA"/>
        </w:rPr>
      </w:pPr>
    </w:p>
    <w:p w:rsidR="00C71EDA" w:rsidRDefault="00C71EDA" w:rsidP="00C71EDA">
      <w:pPr>
        <w:tabs>
          <w:tab w:val="left" w:pos="426"/>
        </w:tabs>
        <w:ind w:firstLine="567"/>
        <w:jc w:val="both"/>
        <w:rPr>
          <w:sz w:val="24"/>
          <w:szCs w:val="24"/>
          <w:lang w:eastAsia="ar-SA"/>
        </w:rPr>
      </w:pPr>
      <w:r>
        <w:rPr>
          <w:sz w:val="24"/>
          <w:szCs w:val="24"/>
          <w:lang w:eastAsia="ar-SA"/>
        </w:rPr>
        <w:t>1. ЛенРТК рассмотрел производственные программы в сфере водоснабжения и водоотведения, предоставленные Организацией, и утвердил следующие основные натуральные показатели в соответствии с п.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(или) водоотведение утвержденное постановлением№ 641:</w:t>
      </w:r>
    </w:p>
    <w:p w:rsidR="00C71EDA" w:rsidRDefault="00C71EDA" w:rsidP="00C71EDA">
      <w:pPr>
        <w:ind w:firstLine="426"/>
        <w:jc w:val="both"/>
        <w:rPr>
          <w:i/>
          <w:sz w:val="24"/>
          <w:szCs w:val="24"/>
          <w:lang w:eastAsia="ar-SA"/>
        </w:rPr>
      </w:pPr>
      <w:r>
        <w:rPr>
          <w:i/>
          <w:sz w:val="24"/>
          <w:szCs w:val="24"/>
          <w:lang w:eastAsia="ar-SA"/>
        </w:rPr>
        <w:t>Питьевая вода</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49"/>
        <w:gridCol w:w="709"/>
        <w:gridCol w:w="1275"/>
        <w:gridCol w:w="1275"/>
        <w:gridCol w:w="850"/>
        <w:gridCol w:w="3548"/>
      </w:tblGrid>
      <w:tr w:rsidR="00C71EDA" w:rsidTr="00C71EDA">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 xml:space="preserve">№ </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Показатели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Ед.изм.</w:t>
            </w:r>
          </w:p>
        </w:tc>
        <w:tc>
          <w:tcPr>
            <w:tcW w:w="3400" w:type="dxa"/>
            <w:gridSpan w:val="3"/>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2020 год</w:t>
            </w:r>
          </w:p>
        </w:tc>
        <w:tc>
          <w:tcPr>
            <w:tcW w:w="3548"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Причины отклонения</w:t>
            </w:r>
          </w:p>
        </w:tc>
      </w:tr>
      <w:tr w:rsidR="00C71EDA" w:rsidTr="00C71EDA">
        <w:tc>
          <w:tcPr>
            <w:tcW w:w="710"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Утверждено ЛенРТК на 2020 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Корректировка ЛенРТК на 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отклонение</w:t>
            </w:r>
          </w:p>
        </w:tc>
        <w:tc>
          <w:tcPr>
            <w:tcW w:w="3548"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w:t>
            </w: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Поднято воды насосными станциями 1-го подъема в т.ч.</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vertAlign w:val="superscript"/>
                <w:lang w:eastAsia="ar-SA"/>
              </w:rPr>
            </w:pPr>
            <w:r>
              <w:rPr>
                <w:lang w:eastAsia="ar-SA"/>
              </w:rPr>
              <w:t>т.м</w:t>
            </w:r>
            <w:r>
              <w:rPr>
                <w:vertAlign w:val="superscript"/>
                <w:lang w:eastAsia="ar-SA"/>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354,50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352,44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-2,06</w:t>
            </w:r>
          </w:p>
        </w:tc>
        <w:tc>
          <w:tcPr>
            <w:tcW w:w="3548"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 xml:space="preserve">Скорректировано с учетом объемов воды на нужды собственных подразделений </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1.1</w:t>
            </w: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из подземных водоисточников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354,50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352,44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 xml:space="preserve"> -2,06</w:t>
            </w:r>
          </w:p>
        </w:tc>
        <w:tc>
          <w:tcPr>
            <w:tcW w:w="3548"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w:t>
            </w: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Собственные нужды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c>
          <w:tcPr>
            <w:tcW w:w="3548"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 xml:space="preserve">3. </w:t>
            </w: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Подано воды в водопроводную сеть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354,50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352,44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 xml:space="preserve"> -2,06</w:t>
            </w:r>
          </w:p>
        </w:tc>
        <w:tc>
          <w:tcPr>
            <w:tcW w:w="3548"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4.</w:t>
            </w: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Потери воды в сетях</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 xml:space="preserve">3 </w:t>
            </w:r>
            <w:r>
              <w:rPr>
                <w:lang w:eastAsia="ar-SA"/>
              </w:rPr>
              <w:t xml:space="preserve">/ </w:t>
            </w:r>
            <w:r>
              <w:rPr>
                <w:lang w:eastAsia="ar-SA"/>
              </w:rPr>
              <w:lastRenderedPageBreak/>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lastRenderedPageBreak/>
              <w:t>26,26/8,0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26,12/8,0</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-0,14</w:t>
            </w:r>
          </w:p>
        </w:tc>
        <w:tc>
          <w:tcPr>
            <w:tcW w:w="3548"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lastRenderedPageBreak/>
              <w:t xml:space="preserve">5. </w:t>
            </w: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Отпущено воды потребителям,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328,24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326,32</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-1,92</w:t>
            </w:r>
          </w:p>
        </w:tc>
        <w:tc>
          <w:tcPr>
            <w:tcW w:w="3548"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5.1</w:t>
            </w: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На нужды собственных подразделений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21,47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19,52</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-1,95</w:t>
            </w:r>
          </w:p>
        </w:tc>
        <w:tc>
          <w:tcPr>
            <w:tcW w:w="3548"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Объемы приняты на уровне в соответствии с п.5 Методических указаний</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5.2</w:t>
            </w: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Товарная вода,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306,77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306,77</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c>
          <w:tcPr>
            <w:tcW w:w="3548"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3548"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5.2.1</w:t>
            </w: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Населению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151,72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151,72</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c>
          <w:tcPr>
            <w:tcW w:w="3548"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5.2.2</w:t>
            </w: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Бюджетным потребителям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9,10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9,10</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c>
          <w:tcPr>
            <w:tcW w:w="3548"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5.2.3</w:t>
            </w: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Иным потребителям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145,98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145,98</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c>
          <w:tcPr>
            <w:tcW w:w="3548"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6.</w:t>
            </w: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Расход электроэнергии,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т.кВтч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455,25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411,06</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-44,19</w:t>
            </w:r>
          </w:p>
        </w:tc>
        <w:tc>
          <w:tcPr>
            <w:tcW w:w="3548"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Показатель определен с учетом корректировки расхода э/э на технологические  и общепроизводственные нужды</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в том числе:</w:t>
            </w:r>
          </w:p>
        </w:tc>
        <w:tc>
          <w:tcPr>
            <w:tcW w:w="709"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3548"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6.1</w:t>
            </w: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Расход электроэнергии на технологические нужды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т.кВтч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392,69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391,21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-1,48</w:t>
            </w:r>
          </w:p>
        </w:tc>
        <w:tc>
          <w:tcPr>
            <w:tcW w:w="3548" w:type="dxa"/>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r>
              <w:rPr>
                <w:lang w:eastAsia="ar-SA"/>
              </w:rPr>
              <w:t>Принято с учетом утвержденного долгосрочного параметра регулирования «Удельного расхода электрической энергии» и объемов поднятой воды</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6.1.1</w:t>
            </w: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Удельный расход на 1м</w:t>
            </w:r>
            <w:r>
              <w:rPr>
                <w:vertAlign w:val="superscript"/>
                <w:lang w:eastAsia="ar-S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кВтч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1,11</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c>
          <w:tcPr>
            <w:tcW w:w="3548"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6.2</w:t>
            </w:r>
          </w:p>
        </w:tc>
        <w:tc>
          <w:tcPr>
            <w:tcW w:w="254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Расход электроэнергии на общепроизводственные нужды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т.кВтч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62,56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19,85</w:t>
            </w:r>
          </w:p>
        </w:tc>
        <w:tc>
          <w:tcPr>
            <w:tcW w:w="8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-42,71</w:t>
            </w:r>
          </w:p>
        </w:tc>
        <w:tc>
          <w:tcPr>
            <w:tcW w:w="3548"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Показатель определен на основании фактических сложившихся объемов за 2019 год</w:t>
            </w:r>
          </w:p>
        </w:tc>
      </w:tr>
    </w:tbl>
    <w:p w:rsidR="00C71EDA" w:rsidRDefault="00C71EDA" w:rsidP="00C71EDA">
      <w:pPr>
        <w:ind w:firstLine="426"/>
        <w:jc w:val="both"/>
        <w:rPr>
          <w:i/>
          <w:sz w:val="24"/>
          <w:szCs w:val="24"/>
          <w:lang w:eastAsia="ar-SA"/>
        </w:rPr>
      </w:pPr>
      <w:r>
        <w:rPr>
          <w:i/>
          <w:sz w:val="24"/>
          <w:szCs w:val="24"/>
          <w:lang w:eastAsia="ar-SA"/>
        </w:rPr>
        <w:t>Водоотведение</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48"/>
        <w:gridCol w:w="810"/>
        <w:gridCol w:w="1275"/>
        <w:gridCol w:w="1416"/>
        <w:gridCol w:w="709"/>
        <w:gridCol w:w="3117"/>
      </w:tblGrid>
      <w:tr w:rsidR="00C71EDA" w:rsidTr="00C71EDA">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Показатели</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Ед.изм.</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2020 год</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Причины отклонения</w:t>
            </w:r>
          </w:p>
        </w:tc>
      </w:tr>
      <w:tr w:rsidR="00C71EDA" w:rsidTr="00C71EDA">
        <w:tc>
          <w:tcPr>
            <w:tcW w:w="710"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Утверждено ЛенРТК на 2020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Корректировка ЛенРТК на 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отклонение</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Пропущено сточных вод, всего</w:t>
            </w:r>
          </w:p>
        </w:tc>
        <w:tc>
          <w:tcPr>
            <w:tcW w:w="8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vertAlign w:val="superscript"/>
                <w:lang w:eastAsia="ar-SA"/>
              </w:rPr>
            </w:pPr>
            <w:r>
              <w:rPr>
                <w:lang w:eastAsia="ar-SA"/>
              </w:rPr>
              <w:t>т.м</w:t>
            </w:r>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295,48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292,23</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-3,25</w:t>
            </w:r>
          </w:p>
        </w:tc>
        <w:tc>
          <w:tcPr>
            <w:tcW w:w="311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 xml:space="preserve"> Скорректировано с учетом объемов стоков  товарной сточной жидкости</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от производственно-хозяйственных нужд</w:t>
            </w:r>
          </w:p>
        </w:tc>
        <w:tc>
          <w:tcPr>
            <w:tcW w:w="8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 xml:space="preserve"> - </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1.2</w:t>
            </w:r>
          </w:p>
        </w:tc>
        <w:tc>
          <w:tcPr>
            <w:tcW w:w="24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от собственных подразделений (цехов)</w:t>
            </w:r>
          </w:p>
        </w:tc>
        <w:tc>
          <w:tcPr>
            <w:tcW w:w="8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0,16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0,16</w:t>
            </w:r>
          </w:p>
        </w:tc>
        <w:tc>
          <w:tcPr>
            <w:tcW w:w="709"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1.3</w:t>
            </w:r>
          </w:p>
        </w:tc>
        <w:tc>
          <w:tcPr>
            <w:tcW w:w="24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товарные стоки,  всего</w:t>
            </w:r>
          </w:p>
        </w:tc>
        <w:tc>
          <w:tcPr>
            <w:tcW w:w="8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295,32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292,07</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-3,25</w:t>
            </w:r>
          </w:p>
        </w:tc>
        <w:tc>
          <w:tcPr>
            <w:tcW w:w="311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С учетом корректировки по потребителям</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1.3.1</w:t>
            </w:r>
          </w:p>
        </w:tc>
        <w:tc>
          <w:tcPr>
            <w:tcW w:w="24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от населения</w:t>
            </w:r>
          </w:p>
        </w:tc>
        <w:tc>
          <w:tcPr>
            <w:tcW w:w="8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270,02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267,37</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-2,65</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Объемы приняты на уровне плана Организации по бюджетным, иным потребителям (подтверждены расчетами)</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1.3.2</w:t>
            </w:r>
          </w:p>
        </w:tc>
        <w:tc>
          <w:tcPr>
            <w:tcW w:w="24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от бюджетных потребителей</w:t>
            </w:r>
          </w:p>
        </w:tc>
        <w:tc>
          <w:tcPr>
            <w:tcW w:w="8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12,89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13,11</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+0,22</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1.3.3</w:t>
            </w:r>
          </w:p>
        </w:tc>
        <w:tc>
          <w:tcPr>
            <w:tcW w:w="24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от иных потребителей</w:t>
            </w:r>
          </w:p>
        </w:tc>
        <w:tc>
          <w:tcPr>
            <w:tcW w:w="8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12,40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11,59</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-0,81</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w:t>
            </w:r>
          </w:p>
        </w:tc>
        <w:tc>
          <w:tcPr>
            <w:tcW w:w="24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Расход электроэнергии, всего</w:t>
            </w:r>
          </w:p>
        </w:tc>
        <w:tc>
          <w:tcPr>
            <w:tcW w:w="8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т.м</w:t>
            </w:r>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399,53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396,11</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-3,42</w:t>
            </w:r>
          </w:p>
        </w:tc>
        <w:tc>
          <w:tcPr>
            <w:tcW w:w="311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Показатель определен с учетом корректировки расхода э/э на технологические  и общепроизводственные нужды</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в том числе:</w:t>
            </w:r>
          </w:p>
        </w:tc>
        <w:tc>
          <w:tcPr>
            <w:tcW w:w="810"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3119"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2.1</w:t>
            </w:r>
          </w:p>
        </w:tc>
        <w:tc>
          <w:tcPr>
            <w:tcW w:w="24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Расход электроэнергии на технологические нужды</w:t>
            </w:r>
          </w:p>
        </w:tc>
        <w:tc>
          <w:tcPr>
            <w:tcW w:w="8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295,65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292,23</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-3,42</w:t>
            </w:r>
          </w:p>
        </w:tc>
        <w:tc>
          <w:tcPr>
            <w:tcW w:w="311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r>
              <w:rPr>
                <w:lang w:eastAsia="ar-SA"/>
              </w:rPr>
              <w:t>Принято с учетом утвержденного долгосрочного параметра регулирования «Удельного расхода электрической энергии» и объемов поднятой воды</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Удельный расход на 1м</w:t>
            </w:r>
            <w:r>
              <w:rPr>
                <w:vertAlign w:val="superscript"/>
                <w:lang w:eastAsia="ar-SA"/>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1,00</w:t>
            </w:r>
          </w:p>
        </w:tc>
        <w:tc>
          <w:tcPr>
            <w:tcW w:w="709" w:type="dxa"/>
            <w:tcBorders>
              <w:top w:val="single" w:sz="4" w:space="0" w:color="auto"/>
              <w:left w:val="single" w:sz="4" w:space="0" w:color="auto"/>
              <w:bottom w:val="single" w:sz="4" w:space="0" w:color="auto"/>
              <w:right w:val="single" w:sz="4" w:space="0" w:color="auto"/>
            </w:tcBorders>
            <w:vAlign w:val="center"/>
          </w:tcPr>
          <w:p w:rsidR="00C71EDA" w:rsidRDefault="00C71EDA">
            <w:pPr>
              <w:jc w:val="center"/>
              <w:rPr>
                <w:lang w:eastAsia="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rPr>
                <w:lang w:eastAsia="ar-SA"/>
              </w:rPr>
            </w:pPr>
            <w:r>
              <w:rPr>
                <w:lang w:eastAsia="ar-SA"/>
              </w:rPr>
              <w:t>-</w:t>
            </w:r>
          </w:p>
        </w:tc>
      </w:tr>
      <w:tr w:rsidR="00C71EDA" w:rsidTr="00C71EDA">
        <w:tc>
          <w:tcPr>
            <w:tcW w:w="7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2.2</w:t>
            </w:r>
          </w:p>
        </w:tc>
        <w:tc>
          <w:tcPr>
            <w:tcW w:w="245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both"/>
              <w:rPr>
                <w:lang w:eastAsia="ar-SA"/>
              </w:rPr>
            </w:pPr>
            <w:r>
              <w:rPr>
                <w:lang w:eastAsia="ar-SA"/>
              </w:rPr>
              <w:t>Расход электроэнергии на общепроизводственные нужды</w:t>
            </w:r>
          </w:p>
        </w:tc>
        <w:tc>
          <w:tcPr>
            <w:tcW w:w="81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103,88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103,88</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w:t>
            </w:r>
          </w:p>
        </w:tc>
      </w:tr>
    </w:tbl>
    <w:p w:rsidR="00C71EDA" w:rsidRDefault="00C71EDA" w:rsidP="00C71EDA">
      <w:pPr>
        <w:widowControl w:val="0"/>
        <w:autoSpaceDE w:val="0"/>
        <w:autoSpaceDN w:val="0"/>
        <w:adjustRightInd w:val="0"/>
        <w:ind w:firstLine="567"/>
        <w:jc w:val="both"/>
        <w:rPr>
          <w:sz w:val="24"/>
          <w:szCs w:val="24"/>
          <w:lang w:eastAsia="ar-SA"/>
        </w:rPr>
      </w:pPr>
      <w:r>
        <w:rPr>
          <w:sz w:val="24"/>
          <w:szCs w:val="24"/>
          <w:lang w:eastAsia="ar-SA"/>
        </w:rPr>
        <w:t>2. Операционные расходы                                                                                                 тыс. руб.</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6804"/>
      </w:tblGrid>
      <w:tr w:rsidR="00C71EDA" w:rsidTr="00C71EDA">
        <w:tc>
          <w:tcPr>
            <w:tcW w:w="368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pacing w:line="276" w:lineRule="auto"/>
              <w:jc w:val="center"/>
              <w:rPr>
                <w:lang w:eastAsia="ar-SA"/>
              </w:rPr>
            </w:pPr>
            <w:r>
              <w:rPr>
                <w:lang w:eastAsia="ar-SA"/>
              </w:rPr>
              <w:t>Товары, услуги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pacing w:line="276" w:lineRule="auto"/>
              <w:jc w:val="center"/>
              <w:rPr>
                <w:lang w:eastAsia="ar-SA"/>
              </w:rPr>
            </w:pPr>
            <w:r>
              <w:t>Принято ЛенРТК на 2020 год</w:t>
            </w:r>
          </w:p>
        </w:tc>
      </w:tr>
      <w:tr w:rsidR="00C71EDA" w:rsidTr="00C71EDA">
        <w:trPr>
          <w:trHeight w:val="214"/>
        </w:trPr>
        <w:tc>
          <w:tcPr>
            <w:tcW w:w="368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pacing w:line="276" w:lineRule="auto"/>
              <w:jc w:val="center"/>
              <w:rPr>
                <w:lang w:eastAsia="ar-SA"/>
              </w:rPr>
            </w:pPr>
            <w:r>
              <w:rPr>
                <w:lang w:eastAsia="ar-SA"/>
              </w:rPr>
              <w:t>Питьевая вода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pacing w:line="276" w:lineRule="auto"/>
              <w:jc w:val="center"/>
              <w:rPr>
                <w:lang w:eastAsia="ar-SA"/>
              </w:rPr>
            </w:pPr>
            <w:r>
              <w:rPr>
                <w:lang w:eastAsia="ar-SA"/>
              </w:rPr>
              <w:t>3 898,27</w:t>
            </w:r>
          </w:p>
        </w:tc>
      </w:tr>
      <w:tr w:rsidR="00C71EDA" w:rsidTr="00C71EDA">
        <w:trPr>
          <w:trHeight w:val="219"/>
        </w:trPr>
        <w:tc>
          <w:tcPr>
            <w:tcW w:w="368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pacing w:line="276" w:lineRule="auto"/>
              <w:jc w:val="center"/>
              <w:rPr>
                <w:lang w:eastAsia="ar-SA"/>
              </w:rPr>
            </w:pPr>
            <w:r>
              <w:rPr>
                <w:lang w:eastAsia="ar-SA"/>
              </w:rPr>
              <w:lastRenderedPageBreak/>
              <w:t>Водоотведение</w:t>
            </w:r>
          </w:p>
        </w:tc>
        <w:tc>
          <w:tcPr>
            <w:tcW w:w="6804"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pacing w:line="276" w:lineRule="auto"/>
              <w:jc w:val="center"/>
              <w:rPr>
                <w:lang w:eastAsia="ar-SA"/>
              </w:rPr>
            </w:pPr>
            <w:r>
              <w:rPr>
                <w:lang w:eastAsia="ar-SA"/>
              </w:rPr>
              <w:t>8 425,90</w:t>
            </w:r>
          </w:p>
        </w:tc>
      </w:tr>
    </w:tbl>
    <w:p w:rsidR="00C71EDA" w:rsidRDefault="00C71EDA" w:rsidP="00C71EDA">
      <w:pPr>
        <w:spacing w:line="276" w:lineRule="auto"/>
        <w:ind w:firstLine="426"/>
        <w:jc w:val="both"/>
        <w:rPr>
          <w:sz w:val="24"/>
          <w:szCs w:val="24"/>
          <w:lang w:eastAsia="ar-SA"/>
        </w:rPr>
      </w:pPr>
      <w:r>
        <w:rPr>
          <w:sz w:val="24"/>
          <w:szCs w:val="24"/>
          <w:lang w:eastAsia="ar-SA"/>
        </w:rPr>
        <w:t>3. Корректировка расходов на электрическую энергию.</w:t>
      </w:r>
    </w:p>
    <w:p w:rsidR="00C71EDA" w:rsidRDefault="00C71EDA" w:rsidP="00C71EDA">
      <w:pPr>
        <w:widowControl w:val="0"/>
        <w:autoSpaceDE w:val="0"/>
        <w:autoSpaceDN w:val="0"/>
        <w:adjustRightInd w:val="0"/>
        <w:ind w:firstLine="426"/>
        <w:jc w:val="both"/>
        <w:rPr>
          <w:sz w:val="24"/>
          <w:szCs w:val="24"/>
          <w:lang w:eastAsia="ar-SA"/>
        </w:rPr>
      </w:pPr>
      <w:r>
        <w:rPr>
          <w:sz w:val="24"/>
          <w:szCs w:val="24"/>
          <w:lang w:eastAsia="ar-SA"/>
        </w:rPr>
        <w:t xml:space="preserve">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w:t>
      </w:r>
      <w:r w:rsidR="00963236">
        <w:rPr>
          <w:sz w:val="24"/>
          <w:szCs w:val="24"/>
          <w:lang w:eastAsia="ar-SA"/>
        </w:rPr>
        <w:t>с</w:t>
      </w:r>
      <w:r>
        <w:rPr>
          <w:sz w:val="24"/>
          <w:szCs w:val="24"/>
          <w:lang w:eastAsia="ar-SA"/>
        </w:rPr>
        <w:t>ценарными условиями расходы на электрическую энергию корректируются и составят:</w:t>
      </w:r>
    </w:p>
    <w:tbl>
      <w:tblPr>
        <w:tblW w:w="102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276"/>
        <w:gridCol w:w="709"/>
        <w:gridCol w:w="992"/>
        <w:gridCol w:w="1134"/>
        <w:gridCol w:w="992"/>
        <w:gridCol w:w="3687"/>
      </w:tblGrid>
      <w:tr w:rsidR="00C71EDA" w:rsidTr="00C71EDA">
        <w:trPr>
          <w:trHeight w:val="275"/>
        </w:trPr>
        <w:tc>
          <w:tcPr>
            <w:tcW w:w="499"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pPr>
            <w:r>
              <w:t>№</w:t>
            </w:r>
          </w:p>
        </w:tc>
        <w:tc>
          <w:tcPr>
            <w:tcW w:w="2274"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pPr>
            <w:r>
              <w:t>Показатели</w:t>
            </w:r>
          </w:p>
        </w:tc>
        <w:tc>
          <w:tcPr>
            <w:tcW w:w="709" w:type="dxa"/>
            <w:tcBorders>
              <w:top w:val="single" w:sz="4" w:space="0" w:color="auto"/>
              <w:left w:val="single" w:sz="4" w:space="0" w:color="auto"/>
              <w:bottom w:val="single" w:sz="4" w:space="0" w:color="auto"/>
              <w:right w:val="single" w:sz="4" w:space="0" w:color="auto"/>
            </w:tcBorders>
            <w:vAlign w:val="center"/>
          </w:tcPr>
          <w:p w:rsidR="00C71EDA" w:rsidRDefault="00C71EDA">
            <w:pPr>
              <w:suppressAutoHyphens/>
              <w:jc w:val="center"/>
            </w:pP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jc w:val="center"/>
            </w:pPr>
            <w:r>
              <w:t>2020 год</w:t>
            </w:r>
          </w:p>
        </w:tc>
        <w:tc>
          <w:tcPr>
            <w:tcW w:w="3686" w:type="dxa"/>
            <w:vMerge w:val="restart"/>
            <w:tcBorders>
              <w:top w:val="single" w:sz="4" w:space="0" w:color="auto"/>
              <w:left w:val="single" w:sz="4" w:space="0" w:color="auto"/>
              <w:bottom w:val="single" w:sz="4" w:space="0" w:color="auto"/>
              <w:right w:val="single" w:sz="4" w:space="0" w:color="auto"/>
            </w:tcBorders>
          </w:tcPr>
          <w:p w:rsidR="00C71EDA" w:rsidRDefault="00C71EDA">
            <w:pPr>
              <w:suppressAutoHyphens/>
              <w:jc w:val="center"/>
            </w:pPr>
          </w:p>
          <w:p w:rsidR="00C71EDA" w:rsidRDefault="00C71EDA">
            <w:pPr>
              <w:suppressAutoHyphens/>
            </w:pPr>
            <w:r>
              <w:t>Причина отклонения</w:t>
            </w:r>
          </w:p>
        </w:tc>
      </w:tr>
      <w:tr w:rsidR="00C71EDA" w:rsidTr="00C71EDA">
        <w:trPr>
          <w:trHeight w:val="720"/>
        </w:trPr>
        <w:tc>
          <w:tcPr>
            <w:tcW w:w="499"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tc>
        <w:tc>
          <w:tcPr>
            <w:tcW w:w="2274"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jc w:val="center"/>
            </w:pPr>
            <w:r>
              <w:t>Единицы измер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jc w:val="center"/>
            </w:pPr>
            <w:r>
              <w:t>Данные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jc w:val="center"/>
            </w:pPr>
            <w:r>
              <w:t>Принято ЛенРТК</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pPr>
            <w:r>
              <w:t>Отклонение</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tc>
      </w:tr>
      <w:tr w:rsidR="00C71EDA" w:rsidTr="00C71EDA">
        <w:trPr>
          <w:trHeight w:val="2142"/>
        </w:trPr>
        <w:tc>
          <w:tcPr>
            <w:tcW w:w="49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jc w:val="center"/>
            </w:pPr>
            <w:r>
              <w:t>1.</w:t>
            </w:r>
          </w:p>
        </w:tc>
        <w:tc>
          <w:tcPr>
            <w:tcW w:w="2274"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jc w:val="center"/>
            </w:pPr>
            <w:r>
              <w:t>Питьевая 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jc w:val="center"/>
              <w:rPr>
                <w:color w:val="000000"/>
                <w:lang w:eastAsia="ar-SA"/>
              </w:rPr>
            </w:pPr>
            <w:r>
              <w:rPr>
                <w:color w:val="000000"/>
                <w:lang w:eastAsia="ar-SA"/>
              </w:rPr>
              <w:t>2636,23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jc w:val="center"/>
              <w:rPr>
                <w:bCs/>
                <w:color w:val="000000"/>
                <w:lang w:eastAsia="ar-SA"/>
              </w:rPr>
            </w:pPr>
            <w:r>
              <w:rPr>
                <w:bCs/>
                <w:color w:val="000000"/>
                <w:lang w:eastAsia="ar-SA"/>
              </w:rPr>
              <w:t>2528,38</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jc w:val="center"/>
            </w:pPr>
            <w:r>
              <w:t>-107,85</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snapToGrid w:val="0"/>
              <w:ind w:right="-53"/>
              <w:jc w:val="both"/>
              <w:rPr>
                <w:lang w:eastAsia="ar-SA"/>
              </w:rPr>
            </w:pPr>
            <w:r>
              <w:rPr>
                <w:lang w:eastAsia="ar-SA"/>
              </w:rPr>
              <w:t>Организация предоставила копию договора энергоснабжения от 01.02.2016 №84342 с ООО «РКС-Энерго»; копии счетов-фактур, выставленных Организации за отпущенную электрическую энергию за июль -сентябрь 2019 года.</w:t>
            </w:r>
          </w:p>
          <w:p w:rsidR="00C71EDA" w:rsidRDefault="00C71EDA">
            <w:pPr>
              <w:suppressAutoHyphens/>
              <w:jc w:val="both"/>
            </w:pPr>
            <w:r>
              <w:rPr>
                <w:lang w:eastAsia="ar-SA"/>
              </w:rPr>
              <w:t>ЛенРТК с учетом п.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предоставленных Организацией счетов-фактуры (6,06 и 7,18 руб./кВтч), увеличенного с 01.09.2019 на индекс-дефлятор 103,0</w:t>
            </w:r>
          </w:p>
        </w:tc>
      </w:tr>
      <w:tr w:rsidR="00C71EDA" w:rsidTr="00C71EDA">
        <w:trPr>
          <w:trHeight w:val="683"/>
        </w:trPr>
        <w:tc>
          <w:tcPr>
            <w:tcW w:w="49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jc w:val="center"/>
            </w:pPr>
            <w:r>
              <w:t>2.</w:t>
            </w:r>
          </w:p>
        </w:tc>
        <w:tc>
          <w:tcPr>
            <w:tcW w:w="2274"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jc w:val="center"/>
            </w:pPr>
            <w:r>
              <w:t>Водоотведение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71EDA" w:rsidRDefault="00C71EDA">
            <w:pPr>
              <w:jc w:val="center"/>
              <w:rPr>
                <w:lang w:eastAsia="ar-SA"/>
              </w:rP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jc w:val="center"/>
              <w:rPr>
                <w:color w:val="000000"/>
                <w:lang w:eastAsia="ar-SA"/>
              </w:rPr>
            </w:pPr>
            <w:r>
              <w:rPr>
                <w:color w:val="000000"/>
                <w:lang w:eastAsia="ar-SA"/>
              </w:rPr>
              <w:t>3508,86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jc w:val="center"/>
              <w:rPr>
                <w:bCs/>
                <w:color w:val="000000"/>
                <w:lang w:eastAsia="ar-SA"/>
              </w:rPr>
            </w:pPr>
            <w:r>
              <w:rPr>
                <w:bCs/>
                <w:color w:val="000000"/>
                <w:lang w:eastAsia="ar-SA"/>
              </w:rPr>
              <w:t>2886,73</w:t>
            </w:r>
          </w:p>
        </w:tc>
        <w:tc>
          <w:tcPr>
            <w:tcW w:w="992"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uppressAutoHyphens/>
              <w:jc w:val="center"/>
            </w:pPr>
            <w:r>
              <w:t>-622,13</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71EDA" w:rsidRDefault="00C71EDA"/>
        </w:tc>
      </w:tr>
    </w:tbl>
    <w:p w:rsidR="00C71EDA" w:rsidRDefault="00C71EDA" w:rsidP="00C71EDA">
      <w:pPr>
        <w:ind w:firstLine="426"/>
        <w:jc w:val="both"/>
        <w:rPr>
          <w:sz w:val="24"/>
          <w:szCs w:val="24"/>
          <w:lang w:eastAsia="ar-SA"/>
        </w:rPr>
      </w:pPr>
      <w:r>
        <w:rPr>
          <w:sz w:val="24"/>
          <w:szCs w:val="24"/>
          <w:lang w:eastAsia="ar-SA"/>
        </w:rPr>
        <w:t>4. Корректировка неподконтрольных расходов.</w:t>
      </w:r>
    </w:p>
    <w:p w:rsidR="00C71EDA" w:rsidRDefault="00C71EDA" w:rsidP="00C71EDA">
      <w:pPr>
        <w:ind w:firstLine="426"/>
        <w:jc w:val="both"/>
        <w:rPr>
          <w:sz w:val="24"/>
          <w:szCs w:val="24"/>
          <w:lang w:eastAsia="ar-SA"/>
        </w:rPr>
      </w:pPr>
      <w:r>
        <w:rPr>
          <w:sz w:val="24"/>
          <w:szCs w:val="24"/>
          <w:lang w:eastAsia="ar-SA"/>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p>
    <w:tbl>
      <w:tblPr>
        <w:tblW w:w="10200" w:type="dxa"/>
        <w:tblInd w:w="-34" w:type="dxa"/>
        <w:tblLayout w:type="fixed"/>
        <w:tblLook w:val="04A0" w:firstRow="1" w:lastRow="0" w:firstColumn="1" w:lastColumn="0" w:noHBand="0" w:noVBand="1"/>
      </w:tblPr>
      <w:tblGrid>
        <w:gridCol w:w="709"/>
        <w:gridCol w:w="1984"/>
        <w:gridCol w:w="709"/>
        <w:gridCol w:w="991"/>
        <w:gridCol w:w="1133"/>
        <w:gridCol w:w="991"/>
        <w:gridCol w:w="3683"/>
      </w:tblGrid>
      <w:tr w:rsidR="00C71EDA" w:rsidTr="00C71EDA">
        <w:tc>
          <w:tcPr>
            <w:tcW w:w="709"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 п/п</w:t>
            </w:r>
          </w:p>
        </w:tc>
        <w:tc>
          <w:tcPr>
            <w:tcW w:w="1985"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Товары, услуги/ Показатели</w:t>
            </w:r>
          </w:p>
        </w:tc>
        <w:tc>
          <w:tcPr>
            <w:tcW w:w="709" w:type="dxa"/>
            <w:tcBorders>
              <w:top w:val="single" w:sz="4" w:space="0" w:color="000000"/>
              <w:left w:val="single" w:sz="4" w:space="0" w:color="000000"/>
              <w:bottom w:val="single" w:sz="4" w:space="0" w:color="000000"/>
              <w:right w:val="single" w:sz="4" w:space="0" w:color="000000"/>
            </w:tcBorders>
            <w:hideMark/>
          </w:tcPr>
          <w:p w:rsidR="00C71EDA" w:rsidRDefault="00C71EDA">
            <w:pPr>
              <w:snapToGrid w:val="0"/>
              <w:ind w:right="-52"/>
              <w:jc w:val="center"/>
              <w:rPr>
                <w:lang w:eastAsia="ar-SA"/>
              </w:rPr>
            </w:pPr>
            <w:r>
              <w:rPr>
                <w:lang w:eastAsia="ar-SA"/>
              </w:rPr>
              <w:t>Ед.изм.</w:t>
            </w:r>
          </w:p>
        </w:tc>
        <w:tc>
          <w:tcPr>
            <w:tcW w:w="992" w:type="dxa"/>
            <w:tcBorders>
              <w:top w:val="single" w:sz="4" w:space="0" w:color="000000"/>
              <w:left w:val="single" w:sz="4" w:space="0" w:color="000000"/>
              <w:bottom w:val="single" w:sz="4" w:space="0" w:color="000000"/>
              <w:right w:val="nil"/>
            </w:tcBorders>
            <w:vAlign w:val="center"/>
            <w:hideMark/>
          </w:tcPr>
          <w:p w:rsidR="00C71EDA" w:rsidRDefault="00C71EDA">
            <w:pPr>
              <w:snapToGrid w:val="0"/>
              <w:ind w:right="-52"/>
              <w:jc w:val="center"/>
              <w:rPr>
                <w:lang w:eastAsia="ar-SA"/>
              </w:rPr>
            </w:pPr>
            <w:r>
              <w:rPr>
                <w:lang w:eastAsia="ar-SA"/>
              </w:rPr>
              <w:t>План предприятия на 2020 год</w:t>
            </w:r>
          </w:p>
        </w:tc>
        <w:tc>
          <w:tcPr>
            <w:tcW w:w="1134" w:type="dxa"/>
            <w:tcBorders>
              <w:top w:val="single" w:sz="4" w:space="0" w:color="000000"/>
              <w:left w:val="single" w:sz="4" w:space="0" w:color="000000"/>
              <w:bottom w:val="single" w:sz="4" w:space="0" w:color="000000"/>
              <w:right w:val="nil"/>
            </w:tcBorders>
            <w:vAlign w:val="center"/>
            <w:hideMark/>
          </w:tcPr>
          <w:p w:rsidR="00C71EDA" w:rsidRDefault="00C71EDA">
            <w:pPr>
              <w:snapToGrid w:val="0"/>
              <w:ind w:right="-52"/>
              <w:jc w:val="center"/>
              <w:rPr>
                <w:lang w:eastAsia="ar-SA"/>
              </w:rPr>
            </w:pPr>
            <w:r>
              <w:rPr>
                <w:lang w:eastAsia="ar-SA"/>
              </w:rPr>
              <w:t>Принято ЛенРТК на 2020 год</w:t>
            </w:r>
          </w:p>
        </w:tc>
        <w:tc>
          <w:tcPr>
            <w:tcW w:w="992" w:type="dxa"/>
            <w:tcBorders>
              <w:top w:val="single" w:sz="4" w:space="0" w:color="000000"/>
              <w:left w:val="single" w:sz="4" w:space="0" w:color="000000"/>
              <w:bottom w:val="single" w:sz="4" w:space="0" w:color="000000"/>
              <w:right w:val="nil"/>
            </w:tcBorders>
            <w:vAlign w:val="center"/>
            <w:hideMark/>
          </w:tcPr>
          <w:p w:rsidR="00C71EDA" w:rsidRDefault="00C71EDA">
            <w:pPr>
              <w:snapToGrid w:val="0"/>
              <w:ind w:right="-52" w:hanging="108"/>
              <w:jc w:val="center"/>
              <w:rPr>
                <w:lang w:eastAsia="ar-SA"/>
              </w:rPr>
            </w:pPr>
            <w:r>
              <w:rPr>
                <w:lang w:eastAsia="ar-SA"/>
              </w:rPr>
              <w:t>Отклонение</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C71EDA" w:rsidRDefault="00C71EDA">
            <w:pPr>
              <w:snapToGrid w:val="0"/>
              <w:ind w:right="-52"/>
              <w:jc w:val="center"/>
              <w:rPr>
                <w:lang w:eastAsia="ar-SA"/>
              </w:rPr>
            </w:pPr>
            <w:r>
              <w:rPr>
                <w:lang w:eastAsia="ar-SA"/>
              </w:rPr>
              <w:t>Причины отклонения (обоснование)</w:t>
            </w:r>
          </w:p>
        </w:tc>
      </w:tr>
      <w:tr w:rsidR="00C71EDA" w:rsidTr="00C71EDA">
        <w:trPr>
          <w:trHeight w:val="264"/>
        </w:trPr>
        <w:tc>
          <w:tcPr>
            <w:tcW w:w="709"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1.</w:t>
            </w:r>
          </w:p>
        </w:tc>
        <w:tc>
          <w:tcPr>
            <w:tcW w:w="1985" w:type="dxa"/>
            <w:tcBorders>
              <w:top w:val="single" w:sz="4" w:space="0" w:color="000000"/>
              <w:left w:val="single" w:sz="4" w:space="0" w:color="000000"/>
              <w:bottom w:val="single" w:sz="4" w:space="0" w:color="000000"/>
              <w:right w:val="nil"/>
            </w:tcBorders>
            <w:vAlign w:val="center"/>
            <w:hideMark/>
          </w:tcPr>
          <w:p w:rsidR="00C71EDA" w:rsidRDefault="00C71EDA">
            <w:pPr>
              <w:snapToGrid w:val="0"/>
              <w:rPr>
                <w:lang w:eastAsia="ar-SA"/>
              </w:rPr>
            </w:pPr>
            <w:r>
              <w:rPr>
                <w:lang w:eastAsia="ar-SA"/>
              </w:rPr>
              <w:t>Питьевая вода</w:t>
            </w:r>
          </w:p>
        </w:tc>
        <w:tc>
          <w:tcPr>
            <w:tcW w:w="709" w:type="dxa"/>
            <w:tcBorders>
              <w:top w:val="single" w:sz="4" w:space="0" w:color="000000"/>
              <w:left w:val="single" w:sz="4" w:space="0" w:color="000000"/>
              <w:bottom w:val="single" w:sz="4" w:space="0" w:color="000000"/>
              <w:right w:val="single" w:sz="4" w:space="0" w:color="000000"/>
            </w:tcBorders>
          </w:tcPr>
          <w:p w:rsidR="00C71EDA" w:rsidRDefault="00C71EDA">
            <w:pPr>
              <w:snapToGrid w:val="0"/>
              <w:jc w:val="center"/>
              <w:rPr>
                <w:lang w:eastAsia="ar-SA"/>
              </w:rPr>
            </w:pPr>
          </w:p>
        </w:tc>
        <w:tc>
          <w:tcPr>
            <w:tcW w:w="992" w:type="dxa"/>
            <w:tcBorders>
              <w:top w:val="single" w:sz="4" w:space="0" w:color="000000"/>
              <w:left w:val="single" w:sz="4" w:space="0" w:color="000000"/>
              <w:bottom w:val="single" w:sz="4" w:space="0" w:color="000000"/>
              <w:right w:val="nil"/>
            </w:tcBorders>
            <w:vAlign w:val="center"/>
          </w:tcPr>
          <w:p w:rsidR="00C71EDA" w:rsidRDefault="00C71EDA">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C71EDA" w:rsidRDefault="00C71EDA">
            <w:pPr>
              <w:snapToGrid w:val="0"/>
              <w:jc w:val="center"/>
              <w:rPr>
                <w:lang w:eastAsia="ar-SA"/>
              </w:rPr>
            </w:pPr>
          </w:p>
        </w:tc>
        <w:tc>
          <w:tcPr>
            <w:tcW w:w="992" w:type="dxa"/>
            <w:tcBorders>
              <w:top w:val="single" w:sz="4" w:space="0" w:color="000000"/>
              <w:left w:val="single" w:sz="4" w:space="0" w:color="000000"/>
              <w:bottom w:val="single" w:sz="4" w:space="0" w:color="000000"/>
              <w:right w:val="nil"/>
            </w:tcBorders>
            <w:vAlign w:val="center"/>
          </w:tcPr>
          <w:p w:rsidR="00C71EDA" w:rsidRDefault="00C71EDA">
            <w:pPr>
              <w:snapToGrid w:val="0"/>
              <w:jc w:val="center"/>
              <w:rPr>
                <w:i/>
                <w:lang w:eastAsia="ar-SA"/>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C71EDA" w:rsidRDefault="00C71EDA">
            <w:pPr>
              <w:snapToGrid w:val="0"/>
              <w:ind w:right="-53"/>
              <w:rPr>
                <w:i/>
                <w:lang w:eastAsia="ar-SA"/>
              </w:rPr>
            </w:pPr>
          </w:p>
        </w:tc>
      </w:tr>
      <w:tr w:rsidR="00C71EDA" w:rsidTr="00C71EDA">
        <w:trPr>
          <w:trHeight w:val="264"/>
        </w:trPr>
        <w:tc>
          <w:tcPr>
            <w:tcW w:w="709"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1.1.</w:t>
            </w:r>
          </w:p>
        </w:tc>
        <w:tc>
          <w:tcPr>
            <w:tcW w:w="1985" w:type="dxa"/>
            <w:tcBorders>
              <w:top w:val="single" w:sz="4" w:space="0" w:color="000000"/>
              <w:left w:val="single" w:sz="4" w:space="0" w:color="000000"/>
              <w:bottom w:val="single" w:sz="4" w:space="0" w:color="000000"/>
              <w:right w:val="nil"/>
            </w:tcBorders>
            <w:vAlign w:val="center"/>
            <w:hideMark/>
          </w:tcPr>
          <w:p w:rsidR="00C71EDA" w:rsidRDefault="00C71EDA">
            <w:pPr>
              <w:snapToGrid w:val="0"/>
              <w:rPr>
                <w:lang w:eastAsia="ar-SA"/>
              </w:rPr>
            </w:pPr>
            <w:r>
              <w:rPr>
                <w:lang w:eastAsia="ar-SA"/>
              </w:rPr>
              <w:t>Амортизация основных средств, относимых к объектам ЦС водоснабжения</w:t>
            </w:r>
          </w:p>
        </w:tc>
        <w:tc>
          <w:tcPr>
            <w:tcW w:w="709" w:type="dxa"/>
            <w:tcBorders>
              <w:top w:val="single" w:sz="4" w:space="0" w:color="000000"/>
              <w:left w:val="single" w:sz="4" w:space="0" w:color="000000"/>
              <w:bottom w:val="single" w:sz="4" w:space="0" w:color="000000"/>
              <w:right w:val="single" w:sz="4" w:space="0" w:color="000000"/>
            </w:tcBorders>
            <w:hideMark/>
          </w:tcPr>
          <w:p w:rsidR="00C71EDA" w:rsidRDefault="00C71EDA">
            <w:pPr>
              <w:snapToGrid w:val="0"/>
              <w:jc w:val="center"/>
              <w:rPr>
                <w:lang w:eastAsia="ar-SA"/>
              </w:rPr>
            </w:pPr>
            <w:r>
              <w:rPr>
                <w:lang w:eastAsia="ar-SA"/>
              </w:rPr>
              <w:t>тыс. руб.</w:t>
            </w:r>
          </w:p>
        </w:tc>
        <w:tc>
          <w:tcPr>
            <w:tcW w:w="992"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38,79</w:t>
            </w:r>
          </w:p>
        </w:tc>
        <w:tc>
          <w:tcPr>
            <w:tcW w:w="1134"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22,27</w:t>
            </w:r>
          </w:p>
        </w:tc>
        <w:tc>
          <w:tcPr>
            <w:tcW w:w="992"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-16,52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C71EDA" w:rsidRDefault="00C71EDA">
            <w:pPr>
              <w:snapToGrid w:val="0"/>
              <w:ind w:right="-53"/>
              <w:rPr>
                <w:lang w:eastAsia="ar-SA"/>
              </w:rPr>
            </w:pPr>
            <w:r>
              <w:rPr>
                <w:lang w:eastAsia="ar-SA"/>
              </w:rPr>
              <w:t>Расходы на амортизацию приняты в соответствии с амортизационной ведомостью за 9 мес. 2019 года (п. 28 Методических указаний)</w:t>
            </w:r>
          </w:p>
        </w:tc>
      </w:tr>
      <w:tr w:rsidR="00C71EDA" w:rsidTr="00C71EDA">
        <w:trPr>
          <w:trHeight w:val="264"/>
        </w:trPr>
        <w:tc>
          <w:tcPr>
            <w:tcW w:w="709"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1.2.</w:t>
            </w:r>
          </w:p>
        </w:tc>
        <w:tc>
          <w:tcPr>
            <w:tcW w:w="1985" w:type="dxa"/>
            <w:tcBorders>
              <w:top w:val="single" w:sz="4" w:space="0" w:color="000000"/>
              <w:left w:val="single" w:sz="4" w:space="0" w:color="000000"/>
              <w:bottom w:val="single" w:sz="4" w:space="0" w:color="000000"/>
              <w:right w:val="nil"/>
            </w:tcBorders>
            <w:vAlign w:val="center"/>
            <w:hideMark/>
          </w:tcPr>
          <w:p w:rsidR="00C71EDA" w:rsidRDefault="00C71EDA">
            <w:pPr>
              <w:snapToGrid w:val="0"/>
              <w:rPr>
                <w:lang w:eastAsia="ar-SA"/>
              </w:rPr>
            </w:pPr>
            <w:r>
              <w:rPr>
                <w:lang w:eastAsia="ar-SA"/>
              </w:rPr>
              <w:t>Расходы, связанные с уплатой налогов и сборов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71EDA" w:rsidRDefault="00C71EDA">
            <w:pPr>
              <w:snapToGrid w:val="0"/>
              <w:jc w:val="center"/>
              <w:rPr>
                <w:lang w:eastAsia="ar-SA"/>
              </w:rPr>
            </w:pPr>
            <w:r>
              <w:rPr>
                <w:lang w:eastAsia="ar-SA"/>
              </w:rPr>
              <w:t>тыс. руб.</w:t>
            </w:r>
          </w:p>
        </w:tc>
        <w:tc>
          <w:tcPr>
            <w:tcW w:w="992"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488,56</w:t>
            </w:r>
          </w:p>
        </w:tc>
        <w:tc>
          <w:tcPr>
            <w:tcW w:w="1134"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437,07</w:t>
            </w:r>
          </w:p>
        </w:tc>
        <w:tc>
          <w:tcPr>
            <w:tcW w:w="992"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-51,49</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C71EDA" w:rsidRDefault="00C71EDA">
            <w:pPr>
              <w:snapToGrid w:val="0"/>
              <w:ind w:right="-53"/>
              <w:rPr>
                <w:lang w:eastAsia="ar-SA"/>
              </w:rPr>
            </w:pPr>
            <w:r>
              <w:rPr>
                <w:lang w:eastAsia="ar-SA"/>
              </w:rPr>
              <w:t>Затраты определены на основании результатов расчета водного налога исходя из принятого объема поднятой из подземных водоисточников воды, объема товарной реализации услуги населению и актуальных налоговых ставок, утвержденных п. 1, 1.1 статьи 333.12 в ред. Федерального закона от 24.11.2014 № 366-ФЗ и коэффициента 2018 года, утвержденого пп) статьи 1 ПП РФ от 26.12.2014  № 1509.</w:t>
            </w:r>
          </w:p>
          <w:p w:rsidR="00C71EDA" w:rsidRDefault="00C71EDA">
            <w:pPr>
              <w:snapToGrid w:val="0"/>
              <w:ind w:right="-53"/>
              <w:rPr>
                <w:lang w:eastAsia="ar-SA"/>
              </w:rPr>
            </w:pPr>
            <w:r>
              <w:rPr>
                <w:lang w:eastAsia="ar-SA"/>
              </w:rPr>
              <w:t>Налоги и сборы  пересчитаны исходя из объемов товарной воды, предусмотренной ЛенРТК в производственной программе</w:t>
            </w:r>
          </w:p>
        </w:tc>
      </w:tr>
      <w:tr w:rsidR="00C71EDA" w:rsidTr="00C71EDA">
        <w:trPr>
          <w:trHeight w:val="264"/>
        </w:trPr>
        <w:tc>
          <w:tcPr>
            <w:tcW w:w="709"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2.</w:t>
            </w:r>
          </w:p>
        </w:tc>
        <w:tc>
          <w:tcPr>
            <w:tcW w:w="1985" w:type="dxa"/>
            <w:tcBorders>
              <w:top w:val="single" w:sz="4" w:space="0" w:color="000000"/>
              <w:left w:val="single" w:sz="4" w:space="0" w:color="000000"/>
              <w:bottom w:val="single" w:sz="4" w:space="0" w:color="000000"/>
              <w:right w:val="nil"/>
            </w:tcBorders>
            <w:vAlign w:val="center"/>
            <w:hideMark/>
          </w:tcPr>
          <w:p w:rsidR="00C71EDA" w:rsidRDefault="00C71EDA">
            <w:pPr>
              <w:snapToGrid w:val="0"/>
              <w:rPr>
                <w:lang w:eastAsia="ar-SA"/>
              </w:rPr>
            </w:pPr>
            <w:r>
              <w:rPr>
                <w:lang w:eastAsia="ar-SA"/>
              </w:rPr>
              <w:t>Водоотведение</w:t>
            </w:r>
          </w:p>
        </w:tc>
        <w:tc>
          <w:tcPr>
            <w:tcW w:w="709" w:type="dxa"/>
            <w:tcBorders>
              <w:top w:val="single" w:sz="4" w:space="0" w:color="000000"/>
              <w:left w:val="single" w:sz="4" w:space="0" w:color="000000"/>
              <w:bottom w:val="single" w:sz="4" w:space="0" w:color="000000"/>
              <w:right w:val="single" w:sz="4" w:space="0" w:color="000000"/>
            </w:tcBorders>
          </w:tcPr>
          <w:p w:rsidR="00C71EDA" w:rsidRDefault="00C71EDA">
            <w:pPr>
              <w:snapToGrid w:val="0"/>
              <w:jc w:val="center"/>
              <w:rPr>
                <w:lang w:eastAsia="ar-SA"/>
              </w:rPr>
            </w:pPr>
          </w:p>
        </w:tc>
        <w:tc>
          <w:tcPr>
            <w:tcW w:w="992" w:type="dxa"/>
            <w:tcBorders>
              <w:top w:val="single" w:sz="4" w:space="0" w:color="000000"/>
              <w:left w:val="single" w:sz="4" w:space="0" w:color="000000"/>
              <w:bottom w:val="single" w:sz="4" w:space="0" w:color="000000"/>
              <w:right w:val="nil"/>
            </w:tcBorders>
            <w:vAlign w:val="center"/>
          </w:tcPr>
          <w:p w:rsidR="00C71EDA" w:rsidRDefault="00C71EDA">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C71EDA" w:rsidRDefault="00C71EDA">
            <w:pPr>
              <w:snapToGrid w:val="0"/>
              <w:jc w:val="center"/>
              <w:rPr>
                <w:lang w:eastAsia="ar-SA"/>
              </w:rPr>
            </w:pPr>
          </w:p>
        </w:tc>
        <w:tc>
          <w:tcPr>
            <w:tcW w:w="992" w:type="dxa"/>
            <w:tcBorders>
              <w:top w:val="single" w:sz="4" w:space="0" w:color="000000"/>
              <w:left w:val="single" w:sz="4" w:space="0" w:color="000000"/>
              <w:bottom w:val="single" w:sz="4" w:space="0" w:color="000000"/>
              <w:right w:val="nil"/>
            </w:tcBorders>
            <w:vAlign w:val="center"/>
          </w:tcPr>
          <w:p w:rsidR="00C71EDA" w:rsidRDefault="00C71EDA">
            <w:pPr>
              <w:snapToGrid w:val="0"/>
              <w:jc w:val="center"/>
              <w:rPr>
                <w:lang w:eastAsia="ar-SA"/>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C71EDA" w:rsidRDefault="00C71EDA">
            <w:pPr>
              <w:snapToGrid w:val="0"/>
              <w:ind w:right="-53"/>
              <w:rPr>
                <w:lang w:eastAsia="ar-SA"/>
              </w:rPr>
            </w:pPr>
          </w:p>
        </w:tc>
      </w:tr>
      <w:tr w:rsidR="00C71EDA" w:rsidTr="00C71EDA">
        <w:tc>
          <w:tcPr>
            <w:tcW w:w="709"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2.1.</w:t>
            </w:r>
          </w:p>
        </w:tc>
        <w:tc>
          <w:tcPr>
            <w:tcW w:w="1985" w:type="dxa"/>
            <w:tcBorders>
              <w:top w:val="single" w:sz="4" w:space="0" w:color="000000"/>
              <w:left w:val="single" w:sz="4" w:space="0" w:color="000000"/>
              <w:bottom w:val="single" w:sz="4" w:space="0" w:color="000000"/>
              <w:right w:val="nil"/>
            </w:tcBorders>
            <w:vAlign w:val="center"/>
            <w:hideMark/>
          </w:tcPr>
          <w:p w:rsidR="00C71EDA" w:rsidRDefault="00C71EDA">
            <w:pPr>
              <w:snapToGrid w:val="0"/>
              <w:rPr>
                <w:lang w:eastAsia="ar-SA"/>
              </w:rPr>
            </w:pPr>
            <w:r>
              <w:rPr>
                <w:lang w:eastAsia="ar-SA"/>
              </w:rPr>
              <w:t xml:space="preserve">Амортизация основных средств, </w:t>
            </w:r>
            <w:r>
              <w:rPr>
                <w:lang w:eastAsia="ar-SA"/>
              </w:rPr>
              <w:lastRenderedPageBreak/>
              <w:t>относимых к объектам ЦС водоотведения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71EDA" w:rsidRDefault="00C71EDA">
            <w:pPr>
              <w:snapToGrid w:val="0"/>
              <w:ind w:right="-108" w:hanging="108"/>
              <w:jc w:val="center"/>
              <w:rPr>
                <w:lang w:eastAsia="ar-SA"/>
              </w:rPr>
            </w:pPr>
            <w:r>
              <w:rPr>
                <w:lang w:eastAsia="ar-SA"/>
              </w:rPr>
              <w:lastRenderedPageBreak/>
              <w:t>тыс. руб.</w:t>
            </w:r>
          </w:p>
        </w:tc>
        <w:tc>
          <w:tcPr>
            <w:tcW w:w="992" w:type="dxa"/>
            <w:tcBorders>
              <w:top w:val="single" w:sz="4" w:space="0" w:color="000000"/>
              <w:left w:val="single" w:sz="4" w:space="0" w:color="000000"/>
              <w:bottom w:val="single" w:sz="4" w:space="0" w:color="000000"/>
              <w:right w:val="nil"/>
            </w:tcBorders>
            <w:vAlign w:val="center"/>
            <w:hideMark/>
          </w:tcPr>
          <w:p w:rsidR="00C71EDA" w:rsidRDefault="00C71EDA">
            <w:pPr>
              <w:snapToGrid w:val="0"/>
              <w:ind w:right="-108" w:hanging="108"/>
              <w:jc w:val="center"/>
              <w:rPr>
                <w:lang w:eastAsia="ar-SA"/>
              </w:rPr>
            </w:pPr>
            <w:r>
              <w:rPr>
                <w:lang w:eastAsia="ar-SA"/>
              </w:rPr>
              <w:t>220,79</w:t>
            </w:r>
          </w:p>
        </w:tc>
        <w:tc>
          <w:tcPr>
            <w:tcW w:w="1134"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196,88</w:t>
            </w:r>
          </w:p>
        </w:tc>
        <w:tc>
          <w:tcPr>
            <w:tcW w:w="992"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-48,75</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C71EDA" w:rsidRDefault="00C71EDA">
            <w:pPr>
              <w:snapToGrid w:val="0"/>
              <w:ind w:right="-53"/>
              <w:rPr>
                <w:lang w:eastAsia="ar-SA"/>
              </w:rPr>
            </w:pPr>
            <w:r>
              <w:rPr>
                <w:lang w:eastAsia="ar-SA"/>
              </w:rPr>
              <w:t xml:space="preserve">Расходы на амортизацию приняты в соответствии с амортизационной </w:t>
            </w:r>
            <w:r>
              <w:rPr>
                <w:lang w:eastAsia="ar-SA"/>
              </w:rPr>
              <w:lastRenderedPageBreak/>
              <w:t>ведомостью за 9 мес. 2019 года</w:t>
            </w:r>
          </w:p>
        </w:tc>
      </w:tr>
      <w:tr w:rsidR="00C71EDA" w:rsidTr="00C71EDA">
        <w:tc>
          <w:tcPr>
            <w:tcW w:w="709"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lastRenderedPageBreak/>
              <w:t>2.2.</w:t>
            </w:r>
          </w:p>
        </w:tc>
        <w:tc>
          <w:tcPr>
            <w:tcW w:w="1985" w:type="dxa"/>
            <w:tcBorders>
              <w:top w:val="single" w:sz="4" w:space="0" w:color="000000"/>
              <w:left w:val="single" w:sz="4" w:space="0" w:color="000000"/>
              <w:bottom w:val="single" w:sz="4" w:space="0" w:color="000000"/>
              <w:right w:val="nil"/>
            </w:tcBorders>
            <w:vAlign w:val="center"/>
            <w:hideMark/>
          </w:tcPr>
          <w:p w:rsidR="00C71EDA" w:rsidRDefault="00C71EDA">
            <w:pPr>
              <w:snapToGrid w:val="0"/>
              <w:rPr>
                <w:lang w:eastAsia="ar-SA"/>
              </w:rPr>
            </w:pPr>
            <w:r>
              <w:rPr>
                <w:lang w:eastAsia="ar-SA"/>
              </w:rPr>
              <w:t>Расходы, связанные с уплатой налогов и сборов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71EDA" w:rsidRDefault="00C71EDA">
            <w:pPr>
              <w:snapToGrid w:val="0"/>
              <w:ind w:right="-108" w:hanging="108"/>
              <w:jc w:val="center"/>
              <w:rPr>
                <w:lang w:eastAsia="ar-SA"/>
              </w:rPr>
            </w:pPr>
            <w:r>
              <w:rPr>
                <w:lang w:eastAsia="ar-SA"/>
              </w:rPr>
              <w:t>тыс. руб.</w:t>
            </w:r>
          </w:p>
        </w:tc>
        <w:tc>
          <w:tcPr>
            <w:tcW w:w="992" w:type="dxa"/>
            <w:tcBorders>
              <w:top w:val="single" w:sz="4" w:space="0" w:color="000000"/>
              <w:left w:val="single" w:sz="4" w:space="0" w:color="000000"/>
              <w:bottom w:val="single" w:sz="4" w:space="0" w:color="000000"/>
              <w:right w:val="nil"/>
            </w:tcBorders>
            <w:vAlign w:val="center"/>
            <w:hideMark/>
          </w:tcPr>
          <w:p w:rsidR="00C71EDA" w:rsidRDefault="00C71EDA">
            <w:pPr>
              <w:snapToGrid w:val="0"/>
              <w:ind w:right="-108" w:hanging="108"/>
              <w:jc w:val="center"/>
              <w:rPr>
                <w:lang w:eastAsia="ar-SA"/>
              </w:rPr>
            </w:pPr>
            <w:r>
              <w:rPr>
                <w:lang w:eastAsia="ar-SA"/>
              </w:rPr>
              <w:t>106,84</w:t>
            </w:r>
          </w:p>
        </w:tc>
        <w:tc>
          <w:tcPr>
            <w:tcW w:w="1134"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82,00</w:t>
            </w:r>
          </w:p>
        </w:tc>
        <w:tc>
          <w:tcPr>
            <w:tcW w:w="992" w:type="dxa"/>
            <w:tcBorders>
              <w:top w:val="single" w:sz="4" w:space="0" w:color="000000"/>
              <w:left w:val="single" w:sz="4" w:space="0" w:color="000000"/>
              <w:bottom w:val="single" w:sz="4" w:space="0" w:color="000000"/>
              <w:right w:val="nil"/>
            </w:tcBorders>
            <w:vAlign w:val="center"/>
            <w:hideMark/>
          </w:tcPr>
          <w:p w:rsidR="00C71EDA" w:rsidRDefault="00C71EDA">
            <w:pPr>
              <w:snapToGrid w:val="0"/>
              <w:jc w:val="center"/>
              <w:rPr>
                <w:lang w:eastAsia="ar-SA"/>
              </w:rPr>
            </w:pPr>
            <w:r>
              <w:rPr>
                <w:lang w:eastAsia="ar-SA"/>
              </w:rPr>
              <w:t>-24,84</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C71EDA" w:rsidRDefault="00C71EDA">
            <w:pPr>
              <w:snapToGrid w:val="0"/>
              <w:ind w:right="-53"/>
              <w:rPr>
                <w:lang w:eastAsia="ar-SA"/>
              </w:rPr>
            </w:pPr>
            <w:r>
              <w:rPr>
                <w:lang w:eastAsia="ar-SA"/>
              </w:rPr>
              <w:t>Налоги и сборы  приняты плата за негативное воздействие на окружающую среду, сложившейся у Организации за 2018 год</w:t>
            </w:r>
          </w:p>
        </w:tc>
      </w:tr>
    </w:tbl>
    <w:p w:rsidR="00C71EDA" w:rsidRDefault="00C71EDA" w:rsidP="00C71EDA">
      <w:pPr>
        <w:ind w:firstLine="426"/>
        <w:jc w:val="both"/>
        <w:rPr>
          <w:sz w:val="24"/>
          <w:szCs w:val="24"/>
          <w:lang w:eastAsia="ar-SA"/>
        </w:rPr>
      </w:pPr>
      <w:r>
        <w:rPr>
          <w:sz w:val="24"/>
          <w:szCs w:val="24"/>
          <w:lang w:eastAsia="ar-SA"/>
        </w:rPr>
        <w:t>5. В соответствии с подпунктом «д» пункта 26 Правил</w:t>
      </w:r>
      <w:r>
        <w:rPr>
          <w:rFonts w:eastAsia="Calibri"/>
          <w:sz w:val="24"/>
          <w:szCs w:val="24"/>
          <w:lang w:eastAsia="en-US"/>
        </w:rPr>
        <w:t xml:space="preserve"> регулирования тарифов в сфере водоснабжения и водоотведения, утвержденных постановлением</w:t>
      </w:r>
      <w:r>
        <w:rPr>
          <w:sz w:val="24"/>
          <w:szCs w:val="24"/>
          <w:lang w:eastAsia="ar-SA"/>
        </w:rPr>
        <w:t xml:space="preserve"> № 406 ЛенРТК произведен анализ фактических расходов, сложившихся у МУП «НазияКомСервис». Результат отражен в Протоколе ЛенРТК от 18.10.2019 № 16, в результате, которого определены значения корректировки НВВ (далее –НВВ) в 2018 году:</w:t>
      </w:r>
    </w:p>
    <w:p w:rsidR="00C71EDA" w:rsidRDefault="00C71EDA" w:rsidP="00C71EDA">
      <w:pPr>
        <w:ind w:firstLine="426"/>
        <w:jc w:val="both"/>
        <w:rPr>
          <w:sz w:val="24"/>
          <w:szCs w:val="24"/>
          <w:lang w:eastAsia="ar-SA"/>
        </w:rPr>
      </w:pPr>
      <w:r>
        <w:rPr>
          <w:sz w:val="24"/>
          <w:szCs w:val="24"/>
          <w:lang w:eastAsia="ar-SA"/>
        </w:rPr>
        <w:tab/>
        <w:t>- по услуге водоснабжения – недополученные доходы прошлых периодов регулирования в размере -2584,00 тыс. руб.;</w:t>
      </w:r>
    </w:p>
    <w:p w:rsidR="00C71EDA" w:rsidRDefault="00C71EDA" w:rsidP="00C71EDA">
      <w:pPr>
        <w:ind w:firstLine="426"/>
        <w:jc w:val="both"/>
        <w:rPr>
          <w:sz w:val="24"/>
          <w:szCs w:val="24"/>
          <w:lang w:eastAsia="ar-SA"/>
        </w:rPr>
      </w:pPr>
      <w:r>
        <w:rPr>
          <w:sz w:val="24"/>
          <w:szCs w:val="24"/>
          <w:lang w:eastAsia="ar-SA"/>
        </w:rPr>
        <w:t xml:space="preserve">- по услуге водоотведение - недополученные доходы прошлых периодов регулирования в размере – 5728,90 тыс. руб. </w:t>
      </w:r>
    </w:p>
    <w:p w:rsidR="00C71EDA" w:rsidRDefault="00C71EDA" w:rsidP="00C71EDA">
      <w:pPr>
        <w:tabs>
          <w:tab w:val="left" w:pos="567"/>
        </w:tabs>
        <w:jc w:val="both"/>
        <w:rPr>
          <w:sz w:val="24"/>
          <w:szCs w:val="24"/>
          <w:lang w:eastAsia="ar-SA"/>
        </w:rPr>
      </w:pPr>
      <w:r>
        <w:rPr>
          <w:sz w:val="24"/>
          <w:szCs w:val="24"/>
          <w:lang w:eastAsia="ar-SA"/>
        </w:rPr>
        <w:tab/>
        <w:t>Однако, учитывая, что Организация не заявила о включении финансового результата 2020 года в расчет НВВ очередного периода регулирования, ЛенРТК не принял вышеуказанный финансовый результат при установлении тарифов на услуги в сфере водоснабжения и водоотведения, оказываемые Организацией в 2020 год.</w:t>
      </w:r>
    </w:p>
    <w:p w:rsidR="00C71EDA" w:rsidRDefault="00C71EDA" w:rsidP="00C71EDA">
      <w:pPr>
        <w:tabs>
          <w:tab w:val="left" w:pos="567"/>
        </w:tabs>
        <w:ind w:firstLine="426"/>
        <w:rPr>
          <w:i/>
          <w:sz w:val="24"/>
          <w:szCs w:val="24"/>
          <w:lang w:eastAsia="ar-SA"/>
        </w:rPr>
      </w:pPr>
      <w:r>
        <w:rPr>
          <w:sz w:val="24"/>
          <w:szCs w:val="24"/>
          <w:lang w:eastAsia="ar-SA"/>
        </w:rPr>
        <w:t xml:space="preserve">Таким образом, скорректированная НВВ на 2020 год составит: </w:t>
      </w:r>
      <w:r>
        <w:rPr>
          <w:sz w:val="24"/>
          <w:szCs w:val="24"/>
          <w:lang w:eastAsia="ar-SA"/>
        </w:rPr>
        <w:tab/>
      </w:r>
      <w:r>
        <w:rPr>
          <w:sz w:val="24"/>
          <w:szCs w:val="24"/>
          <w:lang w:eastAsia="ar-SA"/>
        </w:rPr>
        <w:tab/>
      </w:r>
      <w:r>
        <w:rPr>
          <w:sz w:val="24"/>
          <w:szCs w:val="24"/>
          <w:lang w:eastAsia="ar-SA"/>
        </w:rPr>
        <w:tab/>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951"/>
        <w:gridCol w:w="3583"/>
      </w:tblGrid>
      <w:tr w:rsidR="00C71EDA" w:rsidTr="00C71EDA">
        <w:trPr>
          <w:trHeight w:val="340"/>
        </w:trPr>
        <w:tc>
          <w:tcPr>
            <w:tcW w:w="2531"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pacing w:line="276" w:lineRule="auto"/>
              <w:jc w:val="center"/>
              <w:rPr>
                <w:lang w:eastAsia="ar-SA"/>
              </w:rPr>
            </w:pPr>
            <w:r>
              <w:rPr>
                <w:lang w:eastAsia="ar-SA"/>
              </w:rPr>
              <w:t>Товары, услуги</w:t>
            </w:r>
          </w:p>
        </w:tc>
        <w:tc>
          <w:tcPr>
            <w:tcW w:w="3951"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pacing w:line="276" w:lineRule="auto"/>
              <w:jc w:val="center"/>
              <w:rPr>
                <w:lang w:eastAsia="ar-SA"/>
              </w:rPr>
            </w:pPr>
            <w:r>
              <w:rPr>
                <w:lang w:eastAsia="ar-SA"/>
              </w:rPr>
              <w:t>Утверждено на 2020 год</w:t>
            </w:r>
          </w:p>
        </w:tc>
        <w:tc>
          <w:tcPr>
            <w:tcW w:w="3583"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pacing w:line="276" w:lineRule="auto"/>
              <w:jc w:val="center"/>
              <w:rPr>
                <w:lang w:eastAsia="ar-SA"/>
              </w:rPr>
            </w:pPr>
            <w:r>
              <w:rPr>
                <w:lang w:eastAsia="ar-SA"/>
              </w:rPr>
              <w:t>Корректировка на 2020 год</w:t>
            </w:r>
          </w:p>
        </w:tc>
      </w:tr>
      <w:tr w:rsidR="00C71EDA" w:rsidTr="00C71EDA">
        <w:trPr>
          <w:trHeight w:val="274"/>
        </w:trPr>
        <w:tc>
          <w:tcPr>
            <w:tcW w:w="2531"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pacing w:line="276" w:lineRule="auto"/>
              <w:jc w:val="center"/>
              <w:rPr>
                <w:lang w:eastAsia="ar-SA"/>
              </w:rPr>
            </w:pPr>
            <w:r>
              <w:rPr>
                <w:lang w:eastAsia="ar-SA"/>
              </w:rPr>
              <w:t>Питьевая вода</w:t>
            </w:r>
          </w:p>
        </w:tc>
        <w:tc>
          <w:tcPr>
            <w:tcW w:w="3951"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pacing w:line="276" w:lineRule="auto"/>
              <w:jc w:val="center"/>
              <w:rPr>
                <w:lang w:eastAsia="ar-SA"/>
              </w:rPr>
            </w:pPr>
            <w:r>
              <w:rPr>
                <w:lang w:eastAsia="ar-SA"/>
              </w:rPr>
              <w:t>18 654,74</w:t>
            </w:r>
          </w:p>
        </w:tc>
        <w:tc>
          <w:tcPr>
            <w:tcW w:w="3583"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pacing w:line="276" w:lineRule="auto"/>
              <w:jc w:val="center"/>
              <w:rPr>
                <w:lang w:eastAsia="ar-SA"/>
              </w:rPr>
            </w:pPr>
            <w:r>
              <w:rPr>
                <w:lang w:eastAsia="ar-SA"/>
              </w:rPr>
              <w:t>18 340,89</w:t>
            </w:r>
          </w:p>
        </w:tc>
      </w:tr>
      <w:tr w:rsidR="00C71EDA" w:rsidTr="00C71EDA">
        <w:trPr>
          <w:trHeight w:val="279"/>
        </w:trPr>
        <w:tc>
          <w:tcPr>
            <w:tcW w:w="2531"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pacing w:line="276" w:lineRule="auto"/>
              <w:jc w:val="center"/>
              <w:rPr>
                <w:lang w:eastAsia="ar-SA"/>
              </w:rPr>
            </w:pPr>
            <w:r>
              <w:rPr>
                <w:lang w:eastAsia="ar-SA"/>
              </w:rPr>
              <w:t>Водоотведение</w:t>
            </w:r>
          </w:p>
        </w:tc>
        <w:tc>
          <w:tcPr>
            <w:tcW w:w="3951"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pacing w:line="276" w:lineRule="auto"/>
              <w:jc w:val="center"/>
              <w:rPr>
                <w:lang w:eastAsia="ar-SA"/>
              </w:rPr>
            </w:pPr>
            <w:r>
              <w:rPr>
                <w:lang w:eastAsia="ar-SA"/>
              </w:rPr>
              <w:t>3 753,16</w:t>
            </w:r>
          </w:p>
        </w:tc>
        <w:tc>
          <w:tcPr>
            <w:tcW w:w="3583" w:type="dxa"/>
            <w:tcBorders>
              <w:top w:val="single" w:sz="4" w:space="0" w:color="auto"/>
              <w:left w:val="single" w:sz="4" w:space="0" w:color="auto"/>
              <w:bottom w:val="single" w:sz="4" w:space="0" w:color="auto"/>
              <w:right w:val="single" w:sz="4" w:space="0" w:color="auto"/>
            </w:tcBorders>
            <w:vAlign w:val="center"/>
            <w:hideMark/>
          </w:tcPr>
          <w:p w:rsidR="00C71EDA" w:rsidRDefault="00C71EDA">
            <w:pPr>
              <w:spacing w:line="276" w:lineRule="auto"/>
              <w:jc w:val="center"/>
              <w:rPr>
                <w:lang w:eastAsia="ar-SA"/>
              </w:rPr>
            </w:pPr>
            <w:r>
              <w:rPr>
                <w:lang w:eastAsia="ar-SA"/>
              </w:rPr>
              <w:t>5 614,61</w:t>
            </w:r>
          </w:p>
        </w:tc>
      </w:tr>
    </w:tbl>
    <w:p w:rsidR="00C71EDA" w:rsidRDefault="00C71EDA" w:rsidP="00C71EDA">
      <w:pPr>
        <w:ind w:firstLine="426"/>
        <w:jc w:val="both"/>
        <w:rPr>
          <w:sz w:val="24"/>
          <w:szCs w:val="24"/>
          <w:lang w:eastAsia="ar-SA"/>
        </w:rPr>
      </w:pPr>
      <w:r>
        <w:rPr>
          <w:sz w:val="24"/>
          <w:szCs w:val="24"/>
          <w:lang w:eastAsia="ar-SA"/>
        </w:rPr>
        <w:t>Установить тарифы на услуги в сфере водоснабжения и водоотведения, оказываемые МУП  «НазияКомСервис» в 2020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017"/>
        <w:gridCol w:w="3260"/>
        <w:gridCol w:w="2977"/>
      </w:tblGrid>
      <w:tr w:rsidR="00C71EDA" w:rsidTr="00C71EDA">
        <w:trPr>
          <w:trHeight w:val="671"/>
        </w:trPr>
        <w:tc>
          <w:tcPr>
            <w:tcW w:w="811" w:type="dxa"/>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eastAsia="en-US"/>
              </w:rPr>
              <w:t>№ п/п</w:t>
            </w:r>
          </w:p>
        </w:tc>
        <w:tc>
          <w:tcPr>
            <w:tcW w:w="301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eastAsia="en-US"/>
              </w:rPr>
              <w:t xml:space="preserve">Год с календарной разбивкой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eastAsia="en-US"/>
              </w:rPr>
              <w:t>Тарифы, руб./м3 *</w:t>
            </w:r>
          </w:p>
        </w:tc>
      </w:tr>
      <w:tr w:rsidR="00C71EDA" w:rsidTr="00C71EDA">
        <w:trPr>
          <w:trHeight w:val="530"/>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lang w:eastAsia="ar-SA"/>
              </w:rPr>
              <w:t>Для потребителей муниципального образования «Назиевское городское поселение» Кировского муниципального района Ленинградской области</w:t>
            </w:r>
          </w:p>
        </w:tc>
      </w:tr>
      <w:tr w:rsidR="00C71EDA" w:rsidTr="00C71EDA">
        <w:trPr>
          <w:trHeight w:val="217"/>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eastAsia="en-US"/>
              </w:rPr>
              <w:t>1.</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eastAsia="en-US"/>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eastAsia="en-US"/>
              </w:rPr>
              <w:t>с 01.01.2020 по 30.06.2020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eastAsia="en-US"/>
              </w:rPr>
              <w:t>21,08</w:t>
            </w:r>
          </w:p>
        </w:tc>
      </w:tr>
      <w:tr w:rsidR="00C71EDA" w:rsidTr="00C71EDA">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eastAsia="en-US"/>
              </w:rPr>
              <w:t>с 01.07.2020 по 31.12.2020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eastAsia="en-US"/>
              </w:rPr>
              <w:t>21,52</w:t>
            </w:r>
          </w:p>
        </w:tc>
      </w:tr>
      <w:tr w:rsidR="00C71EDA" w:rsidTr="00C71EDA">
        <w:trPr>
          <w:trHeight w:val="269"/>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val="en-US" w:eastAsia="en-US"/>
              </w:rPr>
              <w:t>2</w:t>
            </w:r>
            <w:r>
              <w:rPr>
                <w:rFonts w:eastAsia="Calibri"/>
                <w:lang w:eastAsia="en-US"/>
              </w:rPr>
              <w:t>.</w:t>
            </w:r>
          </w:p>
        </w:tc>
        <w:tc>
          <w:tcPr>
            <w:tcW w:w="3017" w:type="dxa"/>
            <w:vMerge w:val="restart"/>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eastAsia="en-US"/>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eastAsia="en-US"/>
              </w:rPr>
              <w:t>с 01.01.2020 по 30.06.2020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eastAsia="en-US"/>
              </w:rPr>
              <w:t>38,89</w:t>
            </w:r>
          </w:p>
        </w:tc>
      </w:tr>
      <w:tr w:rsidR="00C71EDA" w:rsidTr="00C71EDA">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1EDA" w:rsidRDefault="00C71ED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eastAsia="en-US"/>
              </w:rPr>
              <w:t>с 01.07.2020 по 31.12.2020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C71EDA" w:rsidRDefault="00C71EDA">
            <w:pPr>
              <w:widowControl w:val="0"/>
              <w:autoSpaceDE w:val="0"/>
              <w:autoSpaceDN w:val="0"/>
              <w:adjustRightInd w:val="0"/>
              <w:jc w:val="center"/>
              <w:rPr>
                <w:rFonts w:eastAsia="Calibri"/>
                <w:lang w:eastAsia="en-US"/>
              </w:rPr>
            </w:pPr>
            <w:r>
              <w:rPr>
                <w:rFonts w:eastAsia="Calibri"/>
                <w:lang w:eastAsia="en-US"/>
              </w:rPr>
              <w:t>40,44</w:t>
            </w:r>
          </w:p>
        </w:tc>
      </w:tr>
    </w:tbl>
    <w:p w:rsidR="00C71EDA" w:rsidRDefault="00C71EDA" w:rsidP="00C71EDA">
      <w:pPr>
        <w:widowControl w:val="0"/>
        <w:autoSpaceDE w:val="0"/>
        <w:autoSpaceDN w:val="0"/>
        <w:adjustRightInd w:val="0"/>
        <w:rPr>
          <w:rFonts w:eastAsia="Calibri"/>
        </w:rPr>
      </w:pPr>
      <w:r>
        <w:rPr>
          <w:rFonts w:eastAsia="Calibri"/>
        </w:rPr>
        <w:t xml:space="preserve">* тариф указан без учета налога на добавленную стоимость </w:t>
      </w:r>
    </w:p>
    <w:p w:rsidR="00C71EDA" w:rsidRDefault="00C71EDA" w:rsidP="00C71EDA">
      <w:pPr>
        <w:rPr>
          <w:sz w:val="24"/>
          <w:szCs w:val="24"/>
          <w:lang w:eastAsia="ar-SA"/>
        </w:rPr>
      </w:pPr>
    </w:p>
    <w:p w:rsidR="00C71EDA" w:rsidRDefault="00C71EDA" w:rsidP="00C71EDA">
      <w:pPr>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FE0B5A" w:rsidRPr="00FE0B5A" w:rsidRDefault="00963236" w:rsidP="00FE0B5A">
      <w:pPr>
        <w:ind w:firstLine="567"/>
        <w:jc w:val="both"/>
        <w:rPr>
          <w:rFonts w:eastAsia="Calibri"/>
          <w:sz w:val="24"/>
          <w:szCs w:val="24"/>
          <w:lang w:eastAsia="en-US"/>
        </w:rPr>
      </w:pPr>
      <w:r>
        <w:rPr>
          <w:b/>
          <w:sz w:val="24"/>
          <w:szCs w:val="24"/>
          <w:lang w:eastAsia="x-none"/>
        </w:rPr>
        <w:t xml:space="preserve">13. </w:t>
      </w:r>
      <w:r w:rsidR="00FE0B5A" w:rsidRPr="00FE0B5A">
        <w:rPr>
          <w:b/>
          <w:sz w:val="24"/>
          <w:szCs w:val="24"/>
          <w:lang w:val="x-none" w:eastAsia="x-none"/>
        </w:rPr>
        <w:t>По вопросу повестки</w:t>
      </w:r>
      <w:r w:rsidR="00FE0B5A" w:rsidRPr="00FE0B5A">
        <w:rPr>
          <w:b/>
          <w:sz w:val="24"/>
          <w:szCs w:val="24"/>
          <w:lang w:eastAsia="x-none"/>
        </w:rPr>
        <w:t xml:space="preserve"> «О внесении изменений в приказ комитета по тарифам и ценовой политике Ленинградской области от 30 ноября 2018 года № 282-п «Об установлении тарифов на питьевую воду и водоотведение открытого акционерного общества «Кингисеппский Водоканал» на 2019-2023 годы</w:t>
      </w:r>
      <w:r w:rsidR="00FE0B5A" w:rsidRPr="00FE0B5A">
        <w:rPr>
          <w:b/>
          <w:sz w:val="24"/>
          <w:szCs w:val="24"/>
          <w:lang w:val="x-none" w:eastAsia="x-none"/>
        </w:rPr>
        <w:t>»</w:t>
      </w:r>
      <w:r w:rsidR="00FE0B5A" w:rsidRPr="00FE0B5A">
        <w:rPr>
          <w:b/>
          <w:sz w:val="24"/>
          <w:szCs w:val="24"/>
          <w:lang w:eastAsia="x-none"/>
        </w:rPr>
        <w:t xml:space="preserve"> </w:t>
      </w:r>
      <w:r w:rsidR="00FE0B5A" w:rsidRPr="00FE0B5A">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E0B5A" w:rsidRPr="00FE0B5A">
        <w:rPr>
          <w:sz w:val="24"/>
          <w:szCs w:val="24"/>
          <w:lang w:eastAsia="x-none"/>
        </w:rPr>
        <w:t xml:space="preserve"> и </w:t>
      </w:r>
      <w:r w:rsidR="00FE0B5A" w:rsidRPr="00FE0B5A">
        <w:rPr>
          <w:sz w:val="24"/>
          <w:szCs w:val="24"/>
          <w:lang w:val="x-none" w:eastAsia="x-none"/>
        </w:rPr>
        <w:t>изложила основные положения э</w:t>
      </w:r>
      <w:r w:rsidR="00FE0B5A" w:rsidRPr="00FE0B5A">
        <w:rPr>
          <w:rFonts w:eastAsia="Calibri"/>
          <w:sz w:val="24"/>
          <w:szCs w:val="24"/>
          <w:lang w:val="x-none" w:eastAsia="en-US"/>
        </w:rPr>
        <w:t>кспертного заключения</w:t>
      </w:r>
      <w:r w:rsidR="00FE0B5A" w:rsidRPr="00FE0B5A">
        <w:rPr>
          <w:rFonts w:eastAsia="Calibri"/>
          <w:sz w:val="24"/>
          <w:szCs w:val="24"/>
          <w:lang w:eastAsia="en-US"/>
        </w:rPr>
        <w:t xml:space="preserve"> по корректировке необходимой валовой выручки открытого акционерного общества «Кингисеппский Водоканал» (далее - ОАО «Кингисеппский Водоканал») и тарифов на услуги в сфере холодного водоснабжения (питьевая вода) и водоотведения, оказываемые потребителям муниципального образования «Кингисеппское городское поселение» Кингисеппского муниципального района Ленинградской области в 2020 году.</w:t>
      </w:r>
      <w:r w:rsidR="00FE0B5A" w:rsidRPr="00FE0B5A">
        <w:rPr>
          <w:rFonts w:eastAsia="Calibri"/>
          <w:i/>
          <w:sz w:val="24"/>
          <w:szCs w:val="24"/>
          <w:lang w:eastAsia="en-US"/>
        </w:rPr>
        <w:t xml:space="preserve"> </w:t>
      </w:r>
    </w:p>
    <w:p w:rsidR="00FE0B5A" w:rsidRPr="00FE0B5A" w:rsidRDefault="00FE0B5A" w:rsidP="00FE0B5A">
      <w:pPr>
        <w:ind w:firstLine="567"/>
        <w:jc w:val="both"/>
        <w:rPr>
          <w:rFonts w:eastAsia="Calibri"/>
          <w:sz w:val="24"/>
          <w:szCs w:val="24"/>
          <w:lang w:eastAsia="en-US"/>
        </w:rPr>
      </w:pPr>
      <w:r w:rsidRPr="00FE0B5A">
        <w:rPr>
          <w:rFonts w:eastAsia="Calibri"/>
          <w:sz w:val="24"/>
          <w:szCs w:val="24"/>
          <w:lang w:eastAsia="en-US"/>
        </w:rPr>
        <w:t xml:space="preserve">ОАО «Кингисеппский Водоканал» обратилось с заявлением от 26.04.2019 исх. № 899 </w:t>
      </w:r>
      <w:r w:rsidRPr="00FE0B5A">
        <w:rPr>
          <w:rFonts w:eastAsia="Calibri"/>
          <w:sz w:val="24"/>
          <w:szCs w:val="24"/>
          <w:lang w:eastAsia="en-US"/>
        </w:rPr>
        <w:br/>
        <w:t>(вх. от 30.04.2019 № КТ-1-2433/2019) о корректировке необходимой валовой выручки и тарифов на услуги в сфере холодного водоснабжения (питьевая вода) и водоотведения на 2020 год и письмом от 21.05.2019 исх. № 992 (вх. от 22.05.2019 № КТ-1-2958/2019).</w:t>
      </w:r>
    </w:p>
    <w:p w:rsidR="00FE0B5A" w:rsidRPr="00FE0B5A" w:rsidRDefault="00FE0B5A" w:rsidP="00FE0B5A">
      <w:pPr>
        <w:ind w:firstLine="567"/>
        <w:jc w:val="both"/>
        <w:rPr>
          <w:rFonts w:eastAsia="Calibri"/>
          <w:sz w:val="24"/>
          <w:szCs w:val="24"/>
          <w:lang w:eastAsia="en-US"/>
        </w:rPr>
      </w:pPr>
      <w:r w:rsidRPr="00FE0B5A">
        <w:rPr>
          <w:rFonts w:eastAsia="Calibri"/>
          <w:sz w:val="24"/>
          <w:szCs w:val="24"/>
          <w:lang w:eastAsia="en-US"/>
        </w:rPr>
        <w:lastRenderedPageBreak/>
        <w:t>Присутствующий на заседании Правления ЛенРТК представитель ОАО «Кингисеппский Водоканал» Бухтияров В.Н. (по доверенности № 16 от 21.11.2019) выразил свое устное несогласие</w:t>
      </w:r>
      <w:r w:rsidRPr="00FE0B5A">
        <w:rPr>
          <w:rFonts w:eastAsia="Calibri"/>
          <w:color w:val="FF0000"/>
          <w:sz w:val="24"/>
          <w:szCs w:val="24"/>
          <w:lang w:eastAsia="en-US"/>
        </w:rPr>
        <w:t xml:space="preserve"> </w:t>
      </w:r>
      <w:r w:rsidRPr="00FE0B5A">
        <w:rPr>
          <w:rFonts w:eastAsia="Calibri"/>
          <w:sz w:val="24"/>
          <w:szCs w:val="24"/>
          <w:lang w:eastAsia="en-US"/>
        </w:rPr>
        <w:t>с предложенным ЛенРТК уровнем тарифа и представил письменные разногласия (№ КТ-1-7096/2019 от 21.11.2019).</w:t>
      </w:r>
    </w:p>
    <w:p w:rsidR="00FE0B5A" w:rsidRPr="00FE0B5A" w:rsidRDefault="00FE0B5A" w:rsidP="00FE0B5A">
      <w:pPr>
        <w:ind w:firstLine="567"/>
        <w:jc w:val="both"/>
        <w:rPr>
          <w:rFonts w:eastAsia="Calibri"/>
          <w:sz w:val="24"/>
          <w:szCs w:val="24"/>
          <w:lang w:eastAsia="en-US"/>
        </w:rPr>
      </w:pPr>
    </w:p>
    <w:p w:rsidR="00FE0B5A" w:rsidRPr="00FE0B5A" w:rsidRDefault="00FE0B5A" w:rsidP="00FE0B5A">
      <w:pPr>
        <w:autoSpaceDE w:val="0"/>
        <w:autoSpaceDN w:val="0"/>
        <w:adjustRightInd w:val="0"/>
        <w:ind w:firstLine="540"/>
        <w:jc w:val="both"/>
        <w:rPr>
          <w:b/>
          <w:sz w:val="24"/>
          <w:szCs w:val="24"/>
        </w:rPr>
      </w:pPr>
      <w:r w:rsidRPr="00FE0B5A">
        <w:rPr>
          <w:b/>
          <w:sz w:val="24"/>
          <w:szCs w:val="24"/>
        </w:rPr>
        <w:t xml:space="preserve">Правление приняло решение:  </w:t>
      </w:r>
    </w:p>
    <w:p w:rsidR="00FE0B5A" w:rsidRPr="00FE0B5A" w:rsidRDefault="00FE0B5A" w:rsidP="00FE0B5A">
      <w:pPr>
        <w:tabs>
          <w:tab w:val="left" w:pos="851"/>
          <w:tab w:val="left" w:pos="993"/>
        </w:tabs>
        <w:ind w:firstLine="567"/>
        <w:jc w:val="both"/>
        <w:rPr>
          <w:sz w:val="24"/>
          <w:szCs w:val="24"/>
        </w:rPr>
      </w:pPr>
      <w:r w:rsidRPr="00FE0B5A">
        <w:rPr>
          <w:sz w:val="24"/>
          <w:szCs w:val="24"/>
        </w:rPr>
        <w:t>1. В соответствии с пунктами 4 и 5 Методических указаний был произведен расчет планового показателя на 2020 год объема отпуска воды, используемого для расчета тарифов в сфере водоснабжения (питьевая вода). Расчет объема отпуска воды на 2020 год производился с использованием данных о фактическом объеме отпуска воды за последний отчетный год и динамики объема отпуска воды на последние 3 года.</w:t>
      </w:r>
    </w:p>
    <w:p w:rsidR="00FE0B5A" w:rsidRPr="00FE0B5A" w:rsidRDefault="00FE0B5A" w:rsidP="00FE0B5A">
      <w:pPr>
        <w:tabs>
          <w:tab w:val="left" w:pos="851"/>
          <w:tab w:val="left" w:pos="993"/>
        </w:tabs>
        <w:ind w:firstLine="567"/>
        <w:jc w:val="both"/>
        <w:rPr>
          <w:sz w:val="24"/>
          <w:szCs w:val="24"/>
          <w:u w:val="single"/>
        </w:rPr>
      </w:pPr>
      <w:r w:rsidRPr="00FE0B5A">
        <w:rPr>
          <w:sz w:val="24"/>
          <w:szCs w:val="24"/>
          <w:u w:val="single"/>
        </w:rPr>
        <w:t>Водоснабжение (питьевая вода):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1134"/>
        <w:gridCol w:w="1134"/>
        <w:gridCol w:w="1134"/>
        <w:gridCol w:w="1134"/>
        <w:gridCol w:w="1286"/>
      </w:tblGrid>
      <w:tr w:rsidR="00FE0B5A" w:rsidRPr="00FE0B5A" w:rsidTr="001C6DA9">
        <w:trPr>
          <w:tblHeader/>
          <w:jc w:val="center"/>
        </w:trPr>
        <w:tc>
          <w:tcPr>
            <w:tcW w:w="3369" w:type="dxa"/>
            <w:vMerge w:val="restart"/>
            <w:shd w:val="clear" w:color="auto" w:fill="auto"/>
            <w:vAlign w:val="center"/>
          </w:tcPr>
          <w:p w:rsidR="00FE0B5A" w:rsidRPr="00FE0B5A" w:rsidRDefault="00FE0B5A" w:rsidP="00FE0B5A">
            <w:pPr>
              <w:jc w:val="center"/>
            </w:pPr>
            <w:r w:rsidRPr="00FE0B5A">
              <w:t>Показатели</w:t>
            </w:r>
          </w:p>
        </w:tc>
        <w:tc>
          <w:tcPr>
            <w:tcW w:w="992" w:type="dxa"/>
            <w:vMerge w:val="restart"/>
            <w:shd w:val="clear" w:color="auto" w:fill="auto"/>
            <w:vAlign w:val="center"/>
          </w:tcPr>
          <w:p w:rsidR="00FE0B5A" w:rsidRPr="00FE0B5A" w:rsidRDefault="00FE0B5A" w:rsidP="00FE0B5A">
            <w:pPr>
              <w:jc w:val="center"/>
            </w:pPr>
            <w:r w:rsidRPr="00FE0B5A">
              <w:t>Ед.изм.</w:t>
            </w:r>
          </w:p>
        </w:tc>
        <w:tc>
          <w:tcPr>
            <w:tcW w:w="4536" w:type="dxa"/>
            <w:gridSpan w:val="4"/>
            <w:shd w:val="clear" w:color="auto" w:fill="auto"/>
            <w:vAlign w:val="center"/>
          </w:tcPr>
          <w:p w:rsidR="00FE0B5A" w:rsidRPr="00FE0B5A" w:rsidRDefault="00FE0B5A" w:rsidP="00FE0B5A">
            <w:pPr>
              <w:jc w:val="center"/>
            </w:pPr>
            <w:r w:rsidRPr="00FE0B5A">
              <w:t>Факт</w:t>
            </w:r>
          </w:p>
        </w:tc>
        <w:tc>
          <w:tcPr>
            <w:tcW w:w="1286" w:type="dxa"/>
            <w:shd w:val="clear" w:color="auto" w:fill="auto"/>
            <w:vAlign w:val="center"/>
          </w:tcPr>
          <w:p w:rsidR="00FE0B5A" w:rsidRPr="00FE0B5A" w:rsidRDefault="00FE0B5A" w:rsidP="00FE0B5A">
            <w:pPr>
              <w:jc w:val="center"/>
            </w:pPr>
            <w:r w:rsidRPr="00FE0B5A">
              <w:t>План</w:t>
            </w:r>
          </w:p>
        </w:tc>
      </w:tr>
      <w:tr w:rsidR="00FE0B5A" w:rsidRPr="00FE0B5A" w:rsidTr="001C6DA9">
        <w:trPr>
          <w:trHeight w:val="532"/>
          <w:tblHeader/>
          <w:jc w:val="center"/>
        </w:trPr>
        <w:tc>
          <w:tcPr>
            <w:tcW w:w="3369" w:type="dxa"/>
            <w:vMerge/>
            <w:shd w:val="clear" w:color="auto" w:fill="auto"/>
            <w:vAlign w:val="center"/>
          </w:tcPr>
          <w:p w:rsidR="00FE0B5A" w:rsidRPr="00FE0B5A" w:rsidRDefault="00FE0B5A" w:rsidP="00FE0B5A">
            <w:pPr>
              <w:jc w:val="center"/>
            </w:pPr>
          </w:p>
        </w:tc>
        <w:tc>
          <w:tcPr>
            <w:tcW w:w="992" w:type="dxa"/>
            <w:vMerge/>
            <w:shd w:val="clear" w:color="auto" w:fill="auto"/>
          </w:tcPr>
          <w:p w:rsidR="00FE0B5A" w:rsidRPr="00FE0B5A" w:rsidRDefault="00FE0B5A" w:rsidP="00FE0B5A">
            <w:pPr>
              <w:jc w:val="center"/>
            </w:pPr>
          </w:p>
        </w:tc>
        <w:tc>
          <w:tcPr>
            <w:tcW w:w="1134" w:type="dxa"/>
            <w:shd w:val="clear" w:color="auto" w:fill="auto"/>
            <w:vAlign w:val="center"/>
          </w:tcPr>
          <w:p w:rsidR="00FE0B5A" w:rsidRPr="00FE0B5A" w:rsidRDefault="00FE0B5A" w:rsidP="00FE0B5A">
            <w:pPr>
              <w:jc w:val="center"/>
            </w:pPr>
            <w:r w:rsidRPr="00FE0B5A">
              <w:t>2015 год</w:t>
            </w:r>
          </w:p>
        </w:tc>
        <w:tc>
          <w:tcPr>
            <w:tcW w:w="1134" w:type="dxa"/>
            <w:shd w:val="clear" w:color="auto" w:fill="auto"/>
            <w:vAlign w:val="center"/>
          </w:tcPr>
          <w:p w:rsidR="00FE0B5A" w:rsidRPr="00FE0B5A" w:rsidRDefault="00FE0B5A" w:rsidP="00FE0B5A">
            <w:pPr>
              <w:jc w:val="center"/>
            </w:pPr>
            <w:r w:rsidRPr="00FE0B5A">
              <w:t>2016 год</w:t>
            </w:r>
          </w:p>
        </w:tc>
        <w:tc>
          <w:tcPr>
            <w:tcW w:w="1134" w:type="dxa"/>
            <w:shd w:val="clear" w:color="auto" w:fill="auto"/>
            <w:vAlign w:val="center"/>
          </w:tcPr>
          <w:p w:rsidR="00FE0B5A" w:rsidRPr="00FE0B5A" w:rsidRDefault="00FE0B5A" w:rsidP="00FE0B5A">
            <w:pPr>
              <w:jc w:val="center"/>
            </w:pPr>
            <w:r w:rsidRPr="00FE0B5A">
              <w:t>2017 год</w:t>
            </w:r>
          </w:p>
        </w:tc>
        <w:tc>
          <w:tcPr>
            <w:tcW w:w="1134" w:type="dxa"/>
            <w:shd w:val="clear" w:color="auto" w:fill="auto"/>
            <w:vAlign w:val="center"/>
          </w:tcPr>
          <w:p w:rsidR="00FE0B5A" w:rsidRPr="00FE0B5A" w:rsidRDefault="00FE0B5A" w:rsidP="00FE0B5A">
            <w:pPr>
              <w:jc w:val="center"/>
            </w:pPr>
            <w:r w:rsidRPr="00FE0B5A">
              <w:t>2018 год</w:t>
            </w:r>
          </w:p>
        </w:tc>
        <w:tc>
          <w:tcPr>
            <w:tcW w:w="1286" w:type="dxa"/>
            <w:shd w:val="clear" w:color="auto" w:fill="auto"/>
            <w:vAlign w:val="center"/>
          </w:tcPr>
          <w:p w:rsidR="00FE0B5A" w:rsidRPr="00FE0B5A" w:rsidRDefault="00FE0B5A" w:rsidP="00FE0B5A">
            <w:pPr>
              <w:jc w:val="center"/>
            </w:pPr>
            <w:r w:rsidRPr="00FE0B5A">
              <w:t>2020 год</w:t>
            </w:r>
          </w:p>
        </w:tc>
      </w:tr>
      <w:tr w:rsidR="00FE0B5A" w:rsidRPr="00FE0B5A" w:rsidTr="001C6DA9">
        <w:trPr>
          <w:trHeight w:val="201"/>
          <w:tblHeader/>
          <w:jc w:val="center"/>
        </w:trPr>
        <w:tc>
          <w:tcPr>
            <w:tcW w:w="3369" w:type="dxa"/>
            <w:shd w:val="clear" w:color="auto" w:fill="auto"/>
            <w:vAlign w:val="center"/>
          </w:tcPr>
          <w:p w:rsidR="00FE0B5A" w:rsidRPr="00FE0B5A" w:rsidRDefault="00FE0B5A" w:rsidP="00FE0B5A">
            <w:pPr>
              <w:jc w:val="center"/>
            </w:pPr>
            <w:r w:rsidRPr="00FE0B5A">
              <w:t>1</w:t>
            </w:r>
          </w:p>
        </w:tc>
        <w:tc>
          <w:tcPr>
            <w:tcW w:w="992" w:type="dxa"/>
            <w:shd w:val="clear" w:color="auto" w:fill="auto"/>
          </w:tcPr>
          <w:p w:rsidR="00FE0B5A" w:rsidRPr="00FE0B5A" w:rsidRDefault="00FE0B5A" w:rsidP="00FE0B5A">
            <w:pPr>
              <w:jc w:val="center"/>
            </w:pPr>
            <w:r w:rsidRPr="00FE0B5A">
              <w:t>2</w:t>
            </w:r>
          </w:p>
        </w:tc>
        <w:tc>
          <w:tcPr>
            <w:tcW w:w="1134" w:type="dxa"/>
            <w:shd w:val="clear" w:color="auto" w:fill="auto"/>
            <w:vAlign w:val="center"/>
          </w:tcPr>
          <w:p w:rsidR="00FE0B5A" w:rsidRPr="00FE0B5A" w:rsidRDefault="00FE0B5A" w:rsidP="00FE0B5A">
            <w:pPr>
              <w:jc w:val="center"/>
            </w:pPr>
            <w:r w:rsidRPr="00FE0B5A">
              <w:t>3</w:t>
            </w:r>
          </w:p>
        </w:tc>
        <w:tc>
          <w:tcPr>
            <w:tcW w:w="1134" w:type="dxa"/>
            <w:shd w:val="clear" w:color="auto" w:fill="auto"/>
            <w:vAlign w:val="center"/>
          </w:tcPr>
          <w:p w:rsidR="00FE0B5A" w:rsidRPr="00FE0B5A" w:rsidRDefault="00FE0B5A" w:rsidP="00FE0B5A">
            <w:pPr>
              <w:jc w:val="center"/>
            </w:pPr>
            <w:r w:rsidRPr="00FE0B5A">
              <w:t>4</w:t>
            </w:r>
          </w:p>
        </w:tc>
        <w:tc>
          <w:tcPr>
            <w:tcW w:w="1134" w:type="dxa"/>
            <w:shd w:val="clear" w:color="auto" w:fill="auto"/>
            <w:vAlign w:val="center"/>
          </w:tcPr>
          <w:p w:rsidR="00FE0B5A" w:rsidRPr="00FE0B5A" w:rsidRDefault="00FE0B5A" w:rsidP="00FE0B5A">
            <w:pPr>
              <w:jc w:val="center"/>
            </w:pPr>
            <w:r w:rsidRPr="00FE0B5A">
              <w:t>5</w:t>
            </w:r>
          </w:p>
        </w:tc>
        <w:tc>
          <w:tcPr>
            <w:tcW w:w="1134" w:type="dxa"/>
            <w:shd w:val="clear" w:color="auto" w:fill="auto"/>
            <w:vAlign w:val="center"/>
          </w:tcPr>
          <w:p w:rsidR="00FE0B5A" w:rsidRPr="00FE0B5A" w:rsidRDefault="00FE0B5A" w:rsidP="00FE0B5A">
            <w:pPr>
              <w:jc w:val="center"/>
            </w:pPr>
            <w:r w:rsidRPr="00FE0B5A">
              <w:t>6</w:t>
            </w:r>
          </w:p>
        </w:tc>
        <w:tc>
          <w:tcPr>
            <w:tcW w:w="1286" w:type="dxa"/>
            <w:shd w:val="clear" w:color="auto" w:fill="auto"/>
            <w:vAlign w:val="center"/>
          </w:tcPr>
          <w:p w:rsidR="00FE0B5A" w:rsidRPr="00FE0B5A" w:rsidRDefault="00FE0B5A" w:rsidP="00FE0B5A">
            <w:pPr>
              <w:jc w:val="center"/>
            </w:pPr>
            <w:r w:rsidRPr="00FE0B5A">
              <w:t>7</w:t>
            </w:r>
          </w:p>
        </w:tc>
      </w:tr>
      <w:tr w:rsidR="00FE0B5A" w:rsidRPr="00FE0B5A" w:rsidTr="001C6DA9">
        <w:trPr>
          <w:trHeight w:val="556"/>
          <w:jc w:val="center"/>
        </w:trPr>
        <w:tc>
          <w:tcPr>
            <w:tcW w:w="3369" w:type="dxa"/>
            <w:shd w:val="clear" w:color="auto" w:fill="auto"/>
            <w:vAlign w:val="center"/>
          </w:tcPr>
          <w:p w:rsidR="00FE0B5A" w:rsidRPr="00FE0B5A" w:rsidRDefault="00FE0B5A" w:rsidP="00FE0B5A">
            <w:r w:rsidRPr="00FE0B5A">
              <w:t xml:space="preserve">Объем отпускаемой воды  </w:t>
            </w:r>
          </w:p>
          <w:p w:rsidR="00FE0B5A" w:rsidRPr="00FE0B5A" w:rsidRDefault="00FE0B5A" w:rsidP="00FE0B5A">
            <w:r w:rsidRPr="00FE0B5A">
              <w:t>по данным Организации</w:t>
            </w:r>
          </w:p>
        </w:tc>
        <w:tc>
          <w:tcPr>
            <w:tcW w:w="992" w:type="dxa"/>
            <w:shd w:val="clear" w:color="auto" w:fill="auto"/>
            <w:vAlign w:val="center"/>
          </w:tcPr>
          <w:p w:rsidR="00FE0B5A" w:rsidRPr="00FE0B5A" w:rsidRDefault="00FE0B5A" w:rsidP="00FE0B5A">
            <w:pPr>
              <w:jc w:val="center"/>
            </w:pPr>
            <w:r w:rsidRPr="00FE0B5A">
              <w:t>тыс.м</w:t>
            </w:r>
            <w:r w:rsidRPr="00FE0B5A">
              <w:rPr>
                <w:vertAlign w:val="superscript"/>
              </w:rPr>
              <w:t>3</w:t>
            </w:r>
          </w:p>
        </w:tc>
        <w:tc>
          <w:tcPr>
            <w:tcW w:w="1134" w:type="dxa"/>
            <w:shd w:val="clear" w:color="auto" w:fill="auto"/>
            <w:vAlign w:val="center"/>
          </w:tcPr>
          <w:p w:rsidR="00FE0B5A" w:rsidRPr="00FE0B5A" w:rsidRDefault="00FE0B5A" w:rsidP="00FE0B5A">
            <w:pPr>
              <w:jc w:val="center"/>
            </w:pPr>
            <w:r w:rsidRPr="00FE0B5A">
              <w:t>3 754,69</w:t>
            </w:r>
          </w:p>
        </w:tc>
        <w:tc>
          <w:tcPr>
            <w:tcW w:w="1134" w:type="dxa"/>
            <w:shd w:val="clear" w:color="auto" w:fill="auto"/>
            <w:vAlign w:val="center"/>
          </w:tcPr>
          <w:p w:rsidR="00FE0B5A" w:rsidRPr="00FE0B5A" w:rsidRDefault="00FE0B5A" w:rsidP="00FE0B5A">
            <w:pPr>
              <w:jc w:val="center"/>
            </w:pPr>
            <w:r w:rsidRPr="00FE0B5A">
              <w:t>3 427,50</w:t>
            </w:r>
          </w:p>
        </w:tc>
        <w:tc>
          <w:tcPr>
            <w:tcW w:w="1134" w:type="dxa"/>
            <w:shd w:val="clear" w:color="auto" w:fill="auto"/>
            <w:vAlign w:val="center"/>
          </w:tcPr>
          <w:p w:rsidR="00FE0B5A" w:rsidRPr="00FE0B5A" w:rsidRDefault="00FE0B5A" w:rsidP="00FE0B5A">
            <w:pPr>
              <w:jc w:val="center"/>
            </w:pPr>
            <w:r w:rsidRPr="00FE0B5A">
              <w:t>3 365,64</w:t>
            </w:r>
          </w:p>
        </w:tc>
        <w:tc>
          <w:tcPr>
            <w:tcW w:w="1134" w:type="dxa"/>
            <w:shd w:val="clear" w:color="auto" w:fill="auto"/>
            <w:vAlign w:val="center"/>
          </w:tcPr>
          <w:p w:rsidR="00FE0B5A" w:rsidRPr="00FE0B5A" w:rsidRDefault="00FE0B5A" w:rsidP="00FE0B5A">
            <w:pPr>
              <w:jc w:val="center"/>
            </w:pPr>
            <w:r w:rsidRPr="00FE0B5A">
              <w:t>3 273,62</w:t>
            </w:r>
          </w:p>
        </w:tc>
        <w:tc>
          <w:tcPr>
            <w:tcW w:w="1286" w:type="dxa"/>
            <w:shd w:val="clear" w:color="auto" w:fill="auto"/>
            <w:vAlign w:val="center"/>
          </w:tcPr>
          <w:p w:rsidR="00FE0B5A" w:rsidRPr="00FE0B5A" w:rsidRDefault="00FE0B5A" w:rsidP="00FE0B5A">
            <w:pPr>
              <w:jc w:val="center"/>
            </w:pPr>
            <w:r w:rsidRPr="00FE0B5A">
              <w:t>3 181,34</w:t>
            </w:r>
          </w:p>
        </w:tc>
      </w:tr>
      <w:tr w:rsidR="00FE0B5A" w:rsidRPr="00FE0B5A" w:rsidTr="001C6DA9">
        <w:trPr>
          <w:trHeight w:val="556"/>
          <w:jc w:val="center"/>
        </w:trPr>
        <w:tc>
          <w:tcPr>
            <w:tcW w:w="3369" w:type="dxa"/>
            <w:shd w:val="clear" w:color="auto" w:fill="auto"/>
            <w:vAlign w:val="center"/>
          </w:tcPr>
          <w:p w:rsidR="00FE0B5A" w:rsidRPr="00FE0B5A" w:rsidRDefault="00FE0B5A" w:rsidP="00FE0B5A">
            <w:r w:rsidRPr="00FE0B5A">
              <w:t>Объем, отпускаемый новым абонентам, за вычетом абонентов, водоснабжение которых прекращено</w:t>
            </w:r>
          </w:p>
        </w:tc>
        <w:tc>
          <w:tcPr>
            <w:tcW w:w="992" w:type="dxa"/>
            <w:shd w:val="clear" w:color="auto" w:fill="auto"/>
            <w:vAlign w:val="center"/>
          </w:tcPr>
          <w:p w:rsidR="00FE0B5A" w:rsidRPr="00FE0B5A" w:rsidRDefault="00FE0B5A" w:rsidP="00FE0B5A">
            <w:pPr>
              <w:jc w:val="center"/>
            </w:pPr>
            <w:r w:rsidRPr="00FE0B5A">
              <w:t>тыс.м</w:t>
            </w:r>
            <w:r w:rsidRPr="00FE0B5A">
              <w:rPr>
                <w:vertAlign w:val="superscript"/>
              </w:rPr>
              <w:t>3</w:t>
            </w:r>
          </w:p>
        </w:tc>
        <w:tc>
          <w:tcPr>
            <w:tcW w:w="1134" w:type="dxa"/>
            <w:shd w:val="clear" w:color="auto" w:fill="auto"/>
            <w:vAlign w:val="center"/>
          </w:tcPr>
          <w:p w:rsidR="00FE0B5A" w:rsidRPr="00FE0B5A" w:rsidRDefault="00FE0B5A" w:rsidP="00FE0B5A">
            <w:pPr>
              <w:jc w:val="center"/>
            </w:pPr>
            <w:r w:rsidRPr="00FE0B5A">
              <w:t>0,00</w:t>
            </w:r>
          </w:p>
        </w:tc>
        <w:tc>
          <w:tcPr>
            <w:tcW w:w="1134" w:type="dxa"/>
            <w:shd w:val="clear" w:color="auto" w:fill="auto"/>
            <w:vAlign w:val="center"/>
          </w:tcPr>
          <w:p w:rsidR="00FE0B5A" w:rsidRPr="00FE0B5A" w:rsidRDefault="00FE0B5A" w:rsidP="00FE0B5A">
            <w:pPr>
              <w:jc w:val="center"/>
            </w:pPr>
            <w:r w:rsidRPr="00FE0B5A">
              <w:t>0,00</w:t>
            </w:r>
          </w:p>
        </w:tc>
        <w:tc>
          <w:tcPr>
            <w:tcW w:w="1134" w:type="dxa"/>
            <w:shd w:val="clear" w:color="auto" w:fill="auto"/>
            <w:vAlign w:val="center"/>
          </w:tcPr>
          <w:p w:rsidR="00FE0B5A" w:rsidRPr="00FE0B5A" w:rsidRDefault="00FE0B5A" w:rsidP="00FE0B5A">
            <w:pPr>
              <w:jc w:val="center"/>
            </w:pPr>
            <w:r w:rsidRPr="00FE0B5A">
              <w:t>0,00</w:t>
            </w:r>
          </w:p>
        </w:tc>
        <w:tc>
          <w:tcPr>
            <w:tcW w:w="1134" w:type="dxa"/>
            <w:shd w:val="clear" w:color="auto" w:fill="auto"/>
            <w:vAlign w:val="center"/>
          </w:tcPr>
          <w:p w:rsidR="00FE0B5A" w:rsidRPr="00FE0B5A" w:rsidRDefault="00FE0B5A" w:rsidP="00FE0B5A">
            <w:pPr>
              <w:jc w:val="center"/>
            </w:pPr>
            <w:r w:rsidRPr="00FE0B5A">
              <w:t>0,00</w:t>
            </w:r>
          </w:p>
        </w:tc>
        <w:tc>
          <w:tcPr>
            <w:tcW w:w="1286" w:type="dxa"/>
            <w:shd w:val="clear" w:color="auto" w:fill="auto"/>
            <w:vAlign w:val="center"/>
          </w:tcPr>
          <w:p w:rsidR="00FE0B5A" w:rsidRPr="00FE0B5A" w:rsidRDefault="00FE0B5A" w:rsidP="00FE0B5A">
            <w:pPr>
              <w:jc w:val="center"/>
            </w:pPr>
            <w:r w:rsidRPr="00FE0B5A">
              <w:t>0,00</w:t>
            </w:r>
          </w:p>
        </w:tc>
      </w:tr>
      <w:tr w:rsidR="00FE0B5A" w:rsidRPr="00FE0B5A" w:rsidTr="001C6DA9">
        <w:trPr>
          <w:trHeight w:val="556"/>
          <w:jc w:val="center"/>
        </w:trPr>
        <w:tc>
          <w:tcPr>
            <w:tcW w:w="3369" w:type="dxa"/>
            <w:shd w:val="clear" w:color="auto" w:fill="auto"/>
            <w:vAlign w:val="center"/>
          </w:tcPr>
          <w:p w:rsidR="00FE0B5A" w:rsidRPr="00FE0B5A" w:rsidRDefault="00FE0B5A" w:rsidP="00FE0B5A">
            <w:r w:rsidRPr="00FE0B5A">
              <w:t xml:space="preserve">Изменение объема, связанное с пересмотром нормативов </w:t>
            </w:r>
          </w:p>
        </w:tc>
        <w:tc>
          <w:tcPr>
            <w:tcW w:w="992" w:type="dxa"/>
            <w:shd w:val="clear" w:color="auto" w:fill="auto"/>
            <w:vAlign w:val="center"/>
          </w:tcPr>
          <w:p w:rsidR="00FE0B5A" w:rsidRPr="00FE0B5A" w:rsidRDefault="00FE0B5A" w:rsidP="00FE0B5A">
            <w:pPr>
              <w:jc w:val="center"/>
            </w:pPr>
            <w:r w:rsidRPr="00FE0B5A">
              <w:t>тыс.м</w:t>
            </w:r>
            <w:r w:rsidRPr="00FE0B5A">
              <w:rPr>
                <w:vertAlign w:val="superscript"/>
              </w:rPr>
              <w:t>3</w:t>
            </w:r>
          </w:p>
        </w:tc>
        <w:tc>
          <w:tcPr>
            <w:tcW w:w="1134" w:type="dxa"/>
            <w:shd w:val="clear" w:color="auto" w:fill="auto"/>
            <w:vAlign w:val="center"/>
          </w:tcPr>
          <w:p w:rsidR="00FE0B5A" w:rsidRPr="00FE0B5A" w:rsidRDefault="00FE0B5A" w:rsidP="00FE0B5A">
            <w:pPr>
              <w:jc w:val="center"/>
            </w:pPr>
            <w:r w:rsidRPr="00FE0B5A">
              <w:t>0,00</w:t>
            </w:r>
          </w:p>
        </w:tc>
        <w:tc>
          <w:tcPr>
            <w:tcW w:w="1134" w:type="dxa"/>
            <w:shd w:val="clear" w:color="auto" w:fill="auto"/>
            <w:vAlign w:val="center"/>
          </w:tcPr>
          <w:p w:rsidR="00FE0B5A" w:rsidRPr="00FE0B5A" w:rsidRDefault="00FE0B5A" w:rsidP="00FE0B5A">
            <w:pPr>
              <w:jc w:val="center"/>
            </w:pPr>
            <w:r w:rsidRPr="00FE0B5A">
              <w:t>0,00</w:t>
            </w:r>
          </w:p>
        </w:tc>
        <w:tc>
          <w:tcPr>
            <w:tcW w:w="1134" w:type="dxa"/>
            <w:shd w:val="clear" w:color="auto" w:fill="auto"/>
            <w:vAlign w:val="center"/>
          </w:tcPr>
          <w:p w:rsidR="00FE0B5A" w:rsidRPr="00FE0B5A" w:rsidRDefault="00FE0B5A" w:rsidP="00FE0B5A">
            <w:pPr>
              <w:jc w:val="center"/>
            </w:pPr>
            <w:r w:rsidRPr="00FE0B5A">
              <w:t>0,00</w:t>
            </w:r>
          </w:p>
        </w:tc>
        <w:tc>
          <w:tcPr>
            <w:tcW w:w="1134" w:type="dxa"/>
            <w:shd w:val="clear" w:color="auto" w:fill="auto"/>
            <w:vAlign w:val="center"/>
          </w:tcPr>
          <w:p w:rsidR="00FE0B5A" w:rsidRPr="00FE0B5A" w:rsidRDefault="00FE0B5A" w:rsidP="00FE0B5A">
            <w:pPr>
              <w:jc w:val="center"/>
            </w:pPr>
            <w:r w:rsidRPr="00FE0B5A">
              <w:t>0,00</w:t>
            </w:r>
          </w:p>
        </w:tc>
        <w:tc>
          <w:tcPr>
            <w:tcW w:w="1286" w:type="dxa"/>
            <w:shd w:val="clear" w:color="auto" w:fill="auto"/>
            <w:vAlign w:val="center"/>
          </w:tcPr>
          <w:p w:rsidR="00FE0B5A" w:rsidRPr="00FE0B5A" w:rsidRDefault="00FE0B5A" w:rsidP="00FE0B5A">
            <w:pPr>
              <w:jc w:val="center"/>
            </w:pPr>
            <w:r w:rsidRPr="00FE0B5A">
              <w:t>0,00</w:t>
            </w:r>
          </w:p>
        </w:tc>
      </w:tr>
      <w:tr w:rsidR="00FE0B5A" w:rsidRPr="00FE0B5A" w:rsidTr="001C6DA9">
        <w:trPr>
          <w:trHeight w:val="556"/>
          <w:jc w:val="center"/>
        </w:trPr>
        <w:tc>
          <w:tcPr>
            <w:tcW w:w="3369" w:type="dxa"/>
            <w:shd w:val="clear" w:color="auto" w:fill="auto"/>
            <w:vAlign w:val="center"/>
          </w:tcPr>
          <w:p w:rsidR="00FE0B5A" w:rsidRPr="00FE0B5A" w:rsidRDefault="00FE0B5A" w:rsidP="00FE0B5A">
            <w:r w:rsidRPr="00FE0B5A">
              <w:t xml:space="preserve">Объем отпускаемой воды абонентам, </w:t>
            </w:r>
          </w:p>
          <w:p w:rsidR="00FE0B5A" w:rsidRPr="00FE0B5A" w:rsidRDefault="00FE0B5A" w:rsidP="00FE0B5A">
            <w:r w:rsidRPr="00FE0B5A">
              <w:t>(Расчет ЛенРТК в соответствии с п.5 Методических указаний)</w:t>
            </w:r>
          </w:p>
        </w:tc>
        <w:tc>
          <w:tcPr>
            <w:tcW w:w="992" w:type="dxa"/>
            <w:shd w:val="clear" w:color="auto" w:fill="auto"/>
            <w:vAlign w:val="center"/>
          </w:tcPr>
          <w:p w:rsidR="00FE0B5A" w:rsidRPr="00FE0B5A" w:rsidRDefault="00FE0B5A" w:rsidP="00FE0B5A">
            <w:pPr>
              <w:jc w:val="center"/>
            </w:pPr>
            <w:r w:rsidRPr="00FE0B5A">
              <w:t>тыс.м</w:t>
            </w:r>
            <w:r w:rsidRPr="00FE0B5A">
              <w:rPr>
                <w:vertAlign w:val="superscript"/>
              </w:rPr>
              <w:t>3</w:t>
            </w:r>
          </w:p>
        </w:tc>
        <w:tc>
          <w:tcPr>
            <w:tcW w:w="1134" w:type="dxa"/>
            <w:shd w:val="clear" w:color="auto" w:fill="auto"/>
            <w:vAlign w:val="center"/>
          </w:tcPr>
          <w:p w:rsidR="00FE0B5A" w:rsidRPr="00FE0B5A" w:rsidRDefault="00FE0B5A" w:rsidP="00FE0B5A">
            <w:pPr>
              <w:jc w:val="center"/>
            </w:pPr>
            <w:r w:rsidRPr="00FE0B5A">
              <w:t>-</w:t>
            </w:r>
          </w:p>
        </w:tc>
        <w:tc>
          <w:tcPr>
            <w:tcW w:w="1134" w:type="dxa"/>
            <w:shd w:val="clear" w:color="auto" w:fill="auto"/>
            <w:vAlign w:val="center"/>
          </w:tcPr>
          <w:p w:rsidR="00FE0B5A" w:rsidRPr="00FE0B5A" w:rsidRDefault="00FE0B5A" w:rsidP="00FE0B5A">
            <w:pPr>
              <w:jc w:val="center"/>
            </w:pPr>
            <w:r w:rsidRPr="00FE0B5A">
              <w:t>-</w:t>
            </w:r>
          </w:p>
        </w:tc>
        <w:tc>
          <w:tcPr>
            <w:tcW w:w="1134" w:type="dxa"/>
            <w:shd w:val="clear" w:color="auto" w:fill="auto"/>
            <w:vAlign w:val="center"/>
          </w:tcPr>
          <w:p w:rsidR="00FE0B5A" w:rsidRPr="00FE0B5A" w:rsidRDefault="00FE0B5A" w:rsidP="00FE0B5A">
            <w:pPr>
              <w:jc w:val="center"/>
            </w:pPr>
            <w:r w:rsidRPr="00FE0B5A">
              <w:t>-</w:t>
            </w:r>
          </w:p>
        </w:tc>
        <w:tc>
          <w:tcPr>
            <w:tcW w:w="1134" w:type="dxa"/>
            <w:shd w:val="clear" w:color="auto" w:fill="auto"/>
            <w:vAlign w:val="center"/>
          </w:tcPr>
          <w:p w:rsidR="00FE0B5A" w:rsidRPr="00FE0B5A" w:rsidRDefault="00FE0B5A" w:rsidP="00FE0B5A">
            <w:pPr>
              <w:jc w:val="center"/>
            </w:pPr>
            <w:r w:rsidRPr="00FE0B5A">
              <w:t>-</w:t>
            </w:r>
          </w:p>
        </w:tc>
        <w:tc>
          <w:tcPr>
            <w:tcW w:w="1286" w:type="dxa"/>
            <w:shd w:val="clear" w:color="auto" w:fill="auto"/>
            <w:vAlign w:val="center"/>
          </w:tcPr>
          <w:p w:rsidR="00FE0B5A" w:rsidRPr="00FE0B5A" w:rsidRDefault="00FE0B5A" w:rsidP="00FE0B5A">
            <w:pPr>
              <w:jc w:val="center"/>
            </w:pPr>
            <w:r w:rsidRPr="00FE0B5A">
              <w:t>3 074,85</w:t>
            </w:r>
          </w:p>
        </w:tc>
      </w:tr>
      <w:tr w:rsidR="00FE0B5A" w:rsidRPr="00FE0B5A" w:rsidTr="001C6DA9">
        <w:trPr>
          <w:trHeight w:val="556"/>
          <w:jc w:val="center"/>
        </w:trPr>
        <w:tc>
          <w:tcPr>
            <w:tcW w:w="3369" w:type="dxa"/>
            <w:shd w:val="clear" w:color="auto" w:fill="auto"/>
            <w:vAlign w:val="center"/>
          </w:tcPr>
          <w:p w:rsidR="00FE0B5A" w:rsidRPr="00FE0B5A" w:rsidRDefault="00FE0B5A" w:rsidP="00FE0B5A">
            <w:r w:rsidRPr="00FE0B5A">
              <w:t>Объем отпускаемой воды абонентам (Принято ЛенРТК)</w:t>
            </w:r>
          </w:p>
        </w:tc>
        <w:tc>
          <w:tcPr>
            <w:tcW w:w="992" w:type="dxa"/>
            <w:shd w:val="clear" w:color="auto" w:fill="auto"/>
            <w:vAlign w:val="center"/>
          </w:tcPr>
          <w:p w:rsidR="00FE0B5A" w:rsidRPr="00FE0B5A" w:rsidRDefault="00FE0B5A" w:rsidP="00FE0B5A">
            <w:pPr>
              <w:jc w:val="center"/>
            </w:pPr>
            <w:r w:rsidRPr="00FE0B5A">
              <w:t>тыс.м</w:t>
            </w:r>
            <w:r w:rsidRPr="00FE0B5A">
              <w:rPr>
                <w:vertAlign w:val="superscript"/>
              </w:rPr>
              <w:t>3</w:t>
            </w:r>
          </w:p>
        </w:tc>
        <w:tc>
          <w:tcPr>
            <w:tcW w:w="1134" w:type="dxa"/>
            <w:shd w:val="clear" w:color="auto" w:fill="auto"/>
            <w:vAlign w:val="center"/>
          </w:tcPr>
          <w:p w:rsidR="00FE0B5A" w:rsidRPr="00FE0B5A" w:rsidRDefault="00FE0B5A" w:rsidP="00FE0B5A">
            <w:pPr>
              <w:jc w:val="center"/>
            </w:pPr>
            <w:r w:rsidRPr="00FE0B5A">
              <w:t>-</w:t>
            </w:r>
          </w:p>
        </w:tc>
        <w:tc>
          <w:tcPr>
            <w:tcW w:w="1134" w:type="dxa"/>
            <w:shd w:val="clear" w:color="auto" w:fill="auto"/>
            <w:vAlign w:val="center"/>
          </w:tcPr>
          <w:p w:rsidR="00FE0B5A" w:rsidRPr="00FE0B5A" w:rsidRDefault="00FE0B5A" w:rsidP="00FE0B5A">
            <w:pPr>
              <w:jc w:val="center"/>
            </w:pPr>
            <w:r w:rsidRPr="00FE0B5A">
              <w:t>-</w:t>
            </w:r>
          </w:p>
        </w:tc>
        <w:tc>
          <w:tcPr>
            <w:tcW w:w="1134" w:type="dxa"/>
            <w:shd w:val="clear" w:color="auto" w:fill="auto"/>
            <w:vAlign w:val="center"/>
          </w:tcPr>
          <w:p w:rsidR="00FE0B5A" w:rsidRPr="00FE0B5A" w:rsidRDefault="00FE0B5A" w:rsidP="00FE0B5A">
            <w:pPr>
              <w:jc w:val="center"/>
            </w:pPr>
            <w:r w:rsidRPr="00FE0B5A">
              <w:t>-</w:t>
            </w:r>
          </w:p>
        </w:tc>
        <w:tc>
          <w:tcPr>
            <w:tcW w:w="1134" w:type="dxa"/>
            <w:shd w:val="clear" w:color="auto" w:fill="auto"/>
            <w:vAlign w:val="center"/>
          </w:tcPr>
          <w:p w:rsidR="00FE0B5A" w:rsidRPr="00FE0B5A" w:rsidRDefault="00FE0B5A" w:rsidP="00FE0B5A">
            <w:pPr>
              <w:jc w:val="center"/>
            </w:pPr>
            <w:r w:rsidRPr="00FE0B5A">
              <w:t>-</w:t>
            </w:r>
          </w:p>
        </w:tc>
        <w:tc>
          <w:tcPr>
            <w:tcW w:w="1286" w:type="dxa"/>
            <w:shd w:val="clear" w:color="auto" w:fill="auto"/>
            <w:vAlign w:val="center"/>
          </w:tcPr>
          <w:p w:rsidR="00FE0B5A" w:rsidRPr="00FE0B5A" w:rsidRDefault="00FE0B5A" w:rsidP="00FE0B5A">
            <w:pPr>
              <w:jc w:val="center"/>
            </w:pPr>
            <w:r w:rsidRPr="00FE0B5A">
              <w:t>3 601,70</w:t>
            </w:r>
          </w:p>
        </w:tc>
      </w:tr>
    </w:tbl>
    <w:p w:rsidR="00FE0B5A" w:rsidRPr="00FE0B5A" w:rsidRDefault="00FE0B5A" w:rsidP="00FE0B5A">
      <w:pPr>
        <w:tabs>
          <w:tab w:val="left" w:pos="851"/>
          <w:tab w:val="left" w:pos="993"/>
        </w:tabs>
        <w:ind w:firstLine="709"/>
        <w:jc w:val="both"/>
        <w:rPr>
          <w:sz w:val="24"/>
          <w:szCs w:val="24"/>
        </w:rPr>
      </w:pPr>
      <w:r w:rsidRPr="00FE0B5A">
        <w:rPr>
          <w:sz w:val="24"/>
          <w:szCs w:val="24"/>
        </w:rPr>
        <w:t xml:space="preserve">ОАО «Кингисеппский Водоканал» в плановых показателях организации на 2020 год заявляет снижение объема отпускаемой воды абонентам. Для подтверждения фактического объема и качества услуг в сфере водоснабжения за 2018 год ОАО «Кингисеппский Водоканал»  представило статистическую форму отчетности (форма № 1-водопровод), а также производственную программу </w:t>
      </w:r>
      <w:r w:rsidRPr="00FE0B5A">
        <w:rPr>
          <w:spacing w:val="-4"/>
          <w:sz w:val="24"/>
          <w:szCs w:val="24"/>
        </w:rPr>
        <w:t>в сфере водоснабжения на 2020 год, с указанием фактических данных за</w:t>
      </w:r>
      <w:r w:rsidRPr="00FE0B5A">
        <w:rPr>
          <w:sz w:val="24"/>
          <w:szCs w:val="24"/>
        </w:rPr>
        <w:t xml:space="preserve"> 2018 год. </w:t>
      </w:r>
    </w:p>
    <w:p w:rsidR="00FE0B5A" w:rsidRPr="00FE0B5A" w:rsidRDefault="00FE0B5A" w:rsidP="00FE0B5A">
      <w:pPr>
        <w:tabs>
          <w:tab w:val="left" w:pos="851"/>
          <w:tab w:val="left" w:pos="993"/>
        </w:tabs>
        <w:ind w:firstLine="709"/>
        <w:jc w:val="both"/>
        <w:rPr>
          <w:sz w:val="24"/>
          <w:szCs w:val="24"/>
          <w:lang w:eastAsia="ar-SA"/>
        </w:rPr>
      </w:pPr>
      <w:r w:rsidRPr="00FE0B5A">
        <w:rPr>
          <w:sz w:val="24"/>
          <w:szCs w:val="24"/>
          <w:lang w:eastAsia="ar-SA"/>
        </w:rPr>
        <w:t>Таким образом, ЛенРТК принял объем отпускаемой воды ОАО «Кингисеппский Водоканал» абонентам в соответствии с пунктом 5 Методических указаний, а также статьи</w:t>
      </w:r>
      <w:r w:rsidRPr="00FE0B5A">
        <w:rPr>
          <w:sz w:val="24"/>
          <w:szCs w:val="24"/>
          <w:lang w:eastAsia="ar-SA"/>
        </w:rPr>
        <w:br/>
        <w:t xml:space="preserve">3 Федерального закона от 07.12.2011 № 416-ФЗ «О водоснабжении и водоотведении». </w:t>
      </w:r>
    </w:p>
    <w:p w:rsidR="00FE0B5A" w:rsidRPr="00FE0B5A" w:rsidRDefault="00FE0B5A" w:rsidP="00FE0B5A">
      <w:pPr>
        <w:tabs>
          <w:tab w:val="left" w:pos="0"/>
        </w:tabs>
        <w:ind w:firstLine="709"/>
        <w:jc w:val="both"/>
        <w:rPr>
          <w:sz w:val="24"/>
          <w:szCs w:val="24"/>
        </w:rPr>
      </w:pPr>
      <w:r w:rsidRPr="00FE0B5A">
        <w:rPr>
          <w:sz w:val="24"/>
          <w:szCs w:val="24"/>
        </w:rPr>
        <w:t>1.2. </w:t>
      </w:r>
      <w:r w:rsidRPr="00FE0B5A">
        <w:rPr>
          <w:spacing w:val="-4"/>
          <w:sz w:val="24"/>
          <w:szCs w:val="24"/>
        </w:rPr>
        <w:t>В соответствии с пунктами 4, 5 и 8 Методических указаний был произведен</w:t>
      </w:r>
      <w:r w:rsidRPr="00FE0B5A">
        <w:rPr>
          <w:sz w:val="24"/>
          <w:szCs w:val="24"/>
        </w:rPr>
        <w:t xml:space="preserve"> расчет планового показателя на 2020 год объема принятых сточных вод, используемого для расчета тарифов в сфере водоотведения. Расчет объема принятых сточных вод на 2020 год производился с использованием данных о фактическом объеме принятых сточных вод за последний отчетный год и динамики объема принятых сточных вод за последние 3 года.</w:t>
      </w:r>
    </w:p>
    <w:p w:rsidR="00FE0B5A" w:rsidRPr="00FE0B5A" w:rsidRDefault="00FE0B5A" w:rsidP="00FE0B5A">
      <w:pPr>
        <w:tabs>
          <w:tab w:val="left" w:pos="0"/>
        </w:tabs>
        <w:ind w:firstLine="709"/>
        <w:jc w:val="both"/>
        <w:rPr>
          <w:sz w:val="24"/>
          <w:szCs w:val="24"/>
          <w:u w:val="single"/>
        </w:rPr>
      </w:pPr>
      <w:r w:rsidRPr="00FE0B5A">
        <w:rPr>
          <w:sz w:val="24"/>
          <w:szCs w:val="24"/>
          <w:u w:val="single"/>
        </w:rPr>
        <w:t>Водоотведение: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1134"/>
        <w:gridCol w:w="1134"/>
        <w:gridCol w:w="1134"/>
        <w:gridCol w:w="1134"/>
        <w:gridCol w:w="1286"/>
      </w:tblGrid>
      <w:tr w:rsidR="00FE0B5A" w:rsidRPr="00FE0B5A" w:rsidTr="001C6DA9">
        <w:trPr>
          <w:tblHeader/>
          <w:jc w:val="center"/>
        </w:trPr>
        <w:tc>
          <w:tcPr>
            <w:tcW w:w="3369" w:type="dxa"/>
            <w:vMerge w:val="restart"/>
            <w:shd w:val="clear" w:color="auto" w:fill="auto"/>
            <w:vAlign w:val="center"/>
          </w:tcPr>
          <w:p w:rsidR="00FE0B5A" w:rsidRPr="00FE0B5A" w:rsidRDefault="00FE0B5A" w:rsidP="00FE0B5A">
            <w:pPr>
              <w:jc w:val="center"/>
            </w:pPr>
            <w:r w:rsidRPr="00FE0B5A">
              <w:t>Показатели</w:t>
            </w:r>
          </w:p>
        </w:tc>
        <w:tc>
          <w:tcPr>
            <w:tcW w:w="992" w:type="dxa"/>
            <w:vMerge w:val="restart"/>
            <w:shd w:val="clear" w:color="auto" w:fill="auto"/>
            <w:vAlign w:val="center"/>
          </w:tcPr>
          <w:p w:rsidR="00FE0B5A" w:rsidRPr="00FE0B5A" w:rsidRDefault="00FE0B5A" w:rsidP="00FE0B5A">
            <w:pPr>
              <w:jc w:val="center"/>
            </w:pPr>
            <w:r w:rsidRPr="00FE0B5A">
              <w:t>Ед.изм.</w:t>
            </w:r>
          </w:p>
        </w:tc>
        <w:tc>
          <w:tcPr>
            <w:tcW w:w="4536" w:type="dxa"/>
            <w:gridSpan w:val="4"/>
            <w:shd w:val="clear" w:color="auto" w:fill="auto"/>
            <w:vAlign w:val="center"/>
          </w:tcPr>
          <w:p w:rsidR="00FE0B5A" w:rsidRPr="00FE0B5A" w:rsidRDefault="00FE0B5A" w:rsidP="00FE0B5A">
            <w:pPr>
              <w:jc w:val="center"/>
            </w:pPr>
            <w:r w:rsidRPr="00FE0B5A">
              <w:t>Факт</w:t>
            </w:r>
          </w:p>
        </w:tc>
        <w:tc>
          <w:tcPr>
            <w:tcW w:w="1286" w:type="dxa"/>
            <w:shd w:val="clear" w:color="auto" w:fill="auto"/>
            <w:vAlign w:val="center"/>
          </w:tcPr>
          <w:p w:rsidR="00FE0B5A" w:rsidRPr="00FE0B5A" w:rsidRDefault="00FE0B5A" w:rsidP="00FE0B5A">
            <w:pPr>
              <w:jc w:val="center"/>
            </w:pPr>
            <w:r w:rsidRPr="00FE0B5A">
              <w:t>План</w:t>
            </w:r>
          </w:p>
        </w:tc>
      </w:tr>
      <w:tr w:rsidR="00FE0B5A" w:rsidRPr="00FE0B5A" w:rsidTr="001C6DA9">
        <w:trPr>
          <w:trHeight w:val="532"/>
          <w:tblHeader/>
          <w:jc w:val="center"/>
        </w:trPr>
        <w:tc>
          <w:tcPr>
            <w:tcW w:w="3369" w:type="dxa"/>
            <w:vMerge/>
            <w:shd w:val="clear" w:color="auto" w:fill="auto"/>
            <w:vAlign w:val="center"/>
          </w:tcPr>
          <w:p w:rsidR="00FE0B5A" w:rsidRPr="00FE0B5A" w:rsidRDefault="00FE0B5A" w:rsidP="00FE0B5A">
            <w:pPr>
              <w:jc w:val="center"/>
            </w:pPr>
          </w:p>
        </w:tc>
        <w:tc>
          <w:tcPr>
            <w:tcW w:w="992" w:type="dxa"/>
            <w:vMerge/>
            <w:shd w:val="clear" w:color="auto" w:fill="auto"/>
          </w:tcPr>
          <w:p w:rsidR="00FE0B5A" w:rsidRPr="00FE0B5A" w:rsidRDefault="00FE0B5A" w:rsidP="00FE0B5A">
            <w:pPr>
              <w:jc w:val="center"/>
            </w:pPr>
          </w:p>
        </w:tc>
        <w:tc>
          <w:tcPr>
            <w:tcW w:w="1134" w:type="dxa"/>
            <w:shd w:val="clear" w:color="auto" w:fill="auto"/>
            <w:vAlign w:val="center"/>
          </w:tcPr>
          <w:p w:rsidR="00FE0B5A" w:rsidRPr="00FE0B5A" w:rsidRDefault="00FE0B5A" w:rsidP="00FE0B5A">
            <w:pPr>
              <w:jc w:val="center"/>
            </w:pPr>
            <w:r w:rsidRPr="00FE0B5A">
              <w:t>2015 год</w:t>
            </w:r>
          </w:p>
        </w:tc>
        <w:tc>
          <w:tcPr>
            <w:tcW w:w="1134" w:type="dxa"/>
            <w:shd w:val="clear" w:color="auto" w:fill="auto"/>
            <w:vAlign w:val="center"/>
          </w:tcPr>
          <w:p w:rsidR="00FE0B5A" w:rsidRPr="00FE0B5A" w:rsidRDefault="00FE0B5A" w:rsidP="00FE0B5A">
            <w:pPr>
              <w:jc w:val="center"/>
            </w:pPr>
            <w:r w:rsidRPr="00FE0B5A">
              <w:t>2016 год</w:t>
            </w:r>
          </w:p>
        </w:tc>
        <w:tc>
          <w:tcPr>
            <w:tcW w:w="1134" w:type="dxa"/>
            <w:shd w:val="clear" w:color="auto" w:fill="auto"/>
            <w:vAlign w:val="center"/>
          </w:tcPr>
          <w:p w:rsidR="00FE0B5A" w:rsidRPr="00FE0B5A" w:rsidRDefault="00FE0B5A" w:rsidP="00FE0B5A">
            <w:pPr>
              <w:jc w:val="center"/>
            </w:pPr>
            <w:r w:rsidRPr="00FE0B5A">
              <w:t>2017 год</w:t>
            </w:r>
          </w:p>
        </w:tc>
        <w:tc>
          <w:tcPr>
            <w:tcW w:w="1134" w:type="dxa"/>
            <w:shd w:val="clear" w:color="auto" w:fill="auto"/>
            <w:vAlign w:val="center"/>
          </w:tcPr>
          <w:p w:rsidR="00FE0B5A" w:rsidRPr="00FE0B5A" w:rsidRDefault="00FE0B5A" w:rsidP="00FE0B5A">
            <w:pPr>
              <w:jc w:val="center"/>
            </w:pPr>
            <w:r w:rsidRPr="00FE0B5A">
              <w:t>2018 год</w:t>
            </w:r>
          </w:p>
        </w:tc>
        <w:tc>
          <w:tcPr>
            <w:tcW w:w="1286" w:type="dxa"/>
            <w:shd w:val="clear" w:color="auto" w:fill="auto"/>
            <w:vAlign w:val="center"/>
          </w:tcPr>
          <w:p w:rsidR="00FE0B5A" w:rsidRPr="00FE0B5A" w:rsidRDefault="00FE0B5A" w:rsidP="00FE0B5A">
            <w:pPr>
              <w:jc w:val="center"/>
            </w:pPr>
            <w:r w:rsidRPr="00FE0B5A">
              <w:t>2020 год</w:t>
            </w:r>
          </w:p>
        </w:tc>
      </w:tr>
      <w:tr w:rsidR="00FE0B5A" w:rsidRPr="00FE0B5A" w:rsidTr="001C6DA9">
        <w:trPr>
          <w:trHeight w:val="201"/>
          <w:tblHeader/>
          <w:jc w:val="center"/>
        </w:trPr>
        <w:tc>
          <w:tcPr>
            <w:tcW w:w="3369" w:type="dxa"/>
            <w:shd w:val="clear" w:color="auto" w:fill="auto"/>
            <w:vAlign w:val="center"/>
          </w:tcPr>
          <w:p w:rsidR="00FE0B5A" w:rsidRPr="00FE0B5A" w:rsidRDefault="00FE0B5A" w:rsidP="00FE0B5A">
            <w:pPr>
              <w:jc w:val="center"/>
            </w:pPr>
            <w:r w:rsidRPr="00FE0B5A">
              <w:t>1</w:t>
            </w:r>
          </w:p>
        </w:tc>
        <w:tc>
          <w:tcPr>
            <w:tcW w:w="992" w:type="dxa"/>
            <w:shd w:val="clear" w:color="auto" w:fill="auto"/>
          </w:tcPr>
          <w:p w:rsidR="00FE0B5A" w:rsidRPr="00FE0B5A" w:rsidRDefault="00FE0B5A" w:rsidP="00FE0B5A">
            <w:pPr>
              <w:jc w:val="center"/>
            </w:pPr>
            <w:r w:rsidRPr="00FE0B5A">
              <w:t>2</w:t>
            </w:r>
          </w:p>
        </w:tc>
        <w:tc>
          <w:tcPr>
            <w:tcW w:w="1134" w:type="dxa"/>
            <w:shd w:val="clear" w:color="auto" w:fill="auto"/>
            <w:vAlign w:val="center"/>
          </w:tcPr>
          <w:p w:rsidR="00FE0B5A" w:rsidRPr="00FE0B5A" w:rsidRDefault="00FE0B5A" w:rsidP="00FE0B5A">
            <w:pPr>
              <w:jc w:val="center"/>
            </w:pPr>
            <w:r w:rsidRPr="00FE0B5A">
              <w:t>3</w:t>
            </w:r>
          </w:p>
        </w:tc>
        <w:tc>
          <w:tcPr>
            <w:tcW w:w="1134" w:type="dxa"/>
            <w:shd w:val="clear" w:color="auto" w:fill="auto"/>
            <w:vAlign w:val="center"/>
          </w:tcPr>
          <w:p w:rsidR="00FE0B5A" w:rsidRPr="00FE0B5A" w:rsidRDefault="00FE0B5A" w:rsidP="00FE0B5A">
            <w:pPr>
              <w:jc w:val="center"/>
            </w:pPr>
            <w:r w:rsidRPr="00FE0B5A">
              <w:t>4</w:t>
            </w:r>
          </w:p>
        </w:tc>
        <w:tc>
          <w:tcPr>
            <w:tcW w:w="1134" w:type="dxa"/>
            <w:shd w:val="clear" w:color="auto" w:fill="auto"/>
            <w:vAlign w:val="center"/>
          </w:tcPr>
          <w:p w:rsidR="00FE0B5A" w:rsidRPr="00FE0B5A" w:rsidRDefault="00FE0B5A" w:rsidP="00FE0B5A">
            <w:pPr>
              <w:jc w:val="center"/>
            </w:pPr>
            <w:r w:rsidRPr="00FE0B5A">
              <w:t>5</w:t>
            </w:r>
          </w:p>
        </w:tc>
        <w:tc>
          <w:tcPr>
            <w:tcW w:w="1134" w:type="dxa"/>
            <w:shd w:val="clear" w:color="auto" w:fill="auto"/>
            <w:vAlign w:val="center"/>
          </w:tcPr>
          <w:p w:rsidR="00FE0B5A" w:rsidRPr="00FE0B5A" w:rsidRDefault="00FE0B5A" w:rsidP="00FE0B5A">
            <w:pPr>
              <w:jc w:val="center"/>
            </w:pPr>
            <w:r w:rsidRPr="00FE0B5A">
              <w:t>6</w:t>
            </w:r>
          </w:p>
        </w:tc>
        <w:tc>
          <w:tcPr>
            <w:tcW w:w="1286" w:type="dxa"/>
            <w:shd w:val="clear" w:color="auto" w:fill="auto"/>
            <w:vAlign w:val="center"/>
          </w:tcPr>
          <w:p w:rsidR="00FE0B5A" w:rsidRPr="00FE0B5A" w:rsidRDefault="00FE0B5A" w:rsidP="00FE0B5A">
            <w:pPr>
              <w:jc w:val="center"/>
            </w:pPr>
            <w:r w:rsidRPr="00FE0B5A">
              <w:t>7</w:t>
            </w:r>
          </w:p>
        </w:tc>
      </w:tr>
      <w:tr w:rsidR="00FE0B5A" w:rsidRPr="00FE0B5A" w:rsidTr="001C6DA9">
        <w:trPr>
          <w:trHeight w:val="556"/>
          <w:jc w:val="center"/>
        </w:trPr>
        <w:tc>
          <w:tcPr>
            <w:tcW w:w="3369" w:type="dxa"/>
            <w:shd w:val="clear" w:color="auto" w:fill="auto"/>
            <w:vAlign w:val="center"/>
          </w:tcPr>
          <w:p w:rsidR="00FE0B5A" w:rsidRPr="00FE0B5A" w:rsidRDefault="00FE0B5A" w:rsidP="00FE0B5A">
            <w:r w:rsidRPr="00FE0B5A">
              <w:t xml:space="preserve">Объем отпускаемых сточных вод  </w:t>
            </w:r>
          </w:p>
          <w:p w:rsidR="00FE0B5A" w:rsidRPr="00FE0B5A" w:rsidRDefault="00FE0B5A" w:rsidP="00FE0B5A">
            <w:r w:rsidRPr="00FE0B5A">
              <w:t>по данным Организации</w:t>
            </w:r>
          </w:p>
        </w:tc>
        <w:tc>
          <w:tcPr>
            <w:tcW w:w="992" w:type="dxa"/>
            <w:shd w:val="clear" w:color="auto" w:fill="auto"/>
            <w:vAlign w:val="center"/>
          </w:tcPr>
          <w:p w:rsidR="00FE0B5A" w:rsidRPr="00FE0B5A" w:rsidRDefault="00FE0B5A" w:rsidP="00FE0B5A">
            <w:pPr>
              <w:jc w:val="center"/>
            </w:pPr>
            <w:r w:rsidRPr="00FE0B5A">
              <w:t>тыс.м</w:t>
            </w:r>
            <w:r w:rsidRPr="00FE0B5A">
              <w:rPr>
                <w:vertAlign w:val="superscript"/>
              </w:rPr>
              <w:t>3</w:t>
            </w:r>
          </w:p>
        </w:tc>
        <w:tc>
          <w:tcPr>
            <w:tcW w:w="1134" w:type="dxa"/>
            <w:shd w:val="clear" w:color="auto" w:fill="auto"/>
            <w:vAlign w:val="center"/>
          </w:tcPr>
          <w:p w:rsidR="00FE0B5A" w:rsidRPr="00FE0B5A" w:rsidRDefault="00FE0B5A" w:rsidP="00FE0B5A">
            <w:pPr>
              <w:jc w:val="center"/>
            </w:pPr>
            <w:r w:rsidRPr="00FE0B5A">
              <w:t>2 590,55</w:t>
            </w:r>
          </w:p>
        </w:tc>
        <w:tc>
          <w:tcPr>
            <w:tcW w:w="1134" w:type="dxa"/>
            <w:shd w:val="clear" w:color="auto" w:fill="auto"/>
            <w:vAlign w:val="center"/>
          </w:tcPr>
          <w:p w:rsidR="00FE0B5A" w:rsidRPr="00FE0B5A" w:rsidRDefault="00FE0B5A" w:rsidP="00FE0B5A">
            <w:pPr>
              <w:jc w:val="center"/>
            </w:pPr>
            <w:r w:rsidRPr="00FE0B5A">
              <w:t>2 585,20</w:t>
            </w:r>
          </w:p>
        </w:tc>
        <w:tc>
          <w:tcPr>
            <w:tcW w:w="1134" w:type="dxa"/>
            <w:shd w:val="clear" w:color="auto" w:fill="auto"/>
            <w:vAlign w:val="center"/>
          </w:tcPr>
          <w:p w:rsidR="00FE0B5A" w:rsidRPr="00FE0B5A" w:rsidRDefault="00FE0B5A" w:rsidP="00FE0B5A">
            <w:pPr>
              <w:jc w:val="center"/>
            </w:pPr>
            <w:r w:rsidRPr="00FE0B5A">
              <w:t>2 525,25</w:t>
            </w:r>
          </w:p>
        </w:tc>
        <w:tc>
          <w:tcPr>
            <w:tcW w:w="1134" w:type="dxa"/>
            <w:shd w:val="clear" w:color="auto" w:fill="auto"/>
            <w:vAlign w:val="center"/>
          </w:tcPr>
          <w:p w:rsidR="00FE0B5A" w:rsidRPr="00FE0B5A" w:rsidRDefault="00FE0B5A" w:rsidP="00FE0B5A">
            <w:pPr>
              <w:jc w:val="center"/>
            </w:pPr>
            <w:r w:rsidRPr="00FE0B5A">
              <w:t>2 446,83</w:t>
            </w:r>
          </w:p>
        </w:tc>
        <w:tc>
          <w:tcPr>
            <w:tcW w:w="1286" w:type="dxa"/>
            <w:shd w:val="clear" w:color="auto" w:fill="auto"/>
            <w:vAlign w:val="center"/>
          </w:tcPr>
          <w:p w:rsidR="00FE0B5A" w:rsidRPr="00FE0B5A" w:rsidRDefault="00FE0B5A" w:rsidP="00FE0B5A">
            <w:pPr>
              <w:jc w:val="center"/>
            </w:pPr>
            <w:r w:rsidRPr="00FE0B5A">
              <w:t>2 352,95</w:t>
            </w:r>
          </w:p>
        </w:tc>
      </w:tr>
      <w:tr w:rsidR="00FE0B5A" w:rsidRPr="00FE0B5A" w:rsidTr="001C6DA9">
        <w:trPr>
          <w:trHeight w:val="556"/>
          <w:jc w:val="center"/>
        </w:trPr>
        <w:tc>
          <w:tcPr>
            <w:tcW w:w="3369" w:type="dxa"/>
            <w:shd w:val="clear" w:color="auto" w:fill="auto"/>
            <w:vAlign w:val="center"/>
          </w:tcPr>
          <w:p w:rsidR="00FE0B5A" w:rsidRPr="00FE0B5A" w:rsidRDefault="00FE0B5A" w:rsidP="00FE0B5A">
            <w:r w:rsidRPr="00FE0B5A">
              <w:t>Объем отпускаемых сточных вод от новых абонентов, за вычетом абонентов, водоотведение которых прекращено</w:t>
            </w:r>
          </w:p>
        </w:tc>
        <w:tc>
          <w:tcPr>
            <w:tcW w:w="992" w:type="dxa"/>
            <w:shd w:val="clear" w:color="auto" w:fill="auto"/>
            <w:vAlign w:val="center"/>
          </w:tcPr>
          <w:p w:rsidR="00FE0B5A" w:rsidRPr="00FE0B5A" w:rsidRDefault="00FE0B5A" w:rsidP="00FE0B5A">
            <w:pPr>
              <w:jc w:val="center"/>
            </w:pPr>
            <w:r w:rsidRPr="00FE0B5A">
              <w:t>тыс.м</w:t>
            </w:r>
            <w:r w:rsidRPr="00FE0B5A">
              <w:rPr>
                <w:vertAlign w:val="superscript"/>
              </w:rPr>
              <w:t>3</w:t>
            </w:r>
          </w:p>
        </w:tc>
        <w:tc>
          <w:tcPr>
            <w:tcW w:w="1134" w:type="dxa"/>
            <w:shd w:val="clear" w:color="auto" w:fill="auto"/>
            <w:vAlign w:val="center"/>
          </w:tcPr>
          <w:p w:rsidR="00FE0B5A" w:rsidRPr="00FE0B5A" w:rsidRDefault="00FE0B5A" w:rsidP="00FE0B5A">
            <w:pPr>
              <w:jc w:val="center"/>
            </w:pPr>
            <w:r w:rsidRPr="00FE0B5A">
              <w:t>0,00</w:t>
            </w:r>
          </w:p>
        </w:tc>
        <w:tc>
          <w:tcPr>
            <w:tcW w:w="1134" w:type="dxa"/>
            <w:shd w:val="clear" w:color="auto" w:fill="auto"/>
            <w:vAlign w:val="center"/>
          </w:tcPr>
          <w:p w:rsidR="00FE0B5A" w:rsidRPr="00FE0B5A" w:rsidRDefault="00FE0B5A" w:rsidP="00FE0B5A">
            <w:pPr>
              <w:jc w:val="center"/>
            </w:pPr>
            <w:r w:rsidRPr="00FE0B5A">
              <w:t>0,00</w:t>
            </w:r>
          </w:p>
        </w:tc>
        <w:tc>
          <w:tcPr>
            <w:tcW w:w="1134" w:type="dxa"/>
            <w:shd w:val="clear" w:color="auto" w:fill="auto"/>
            <w:vAlign w:val="center"/>
          </w:tcPr>
          <w:p w:rsidR="00FE0B5A" w:rsidRPr="00FE0B5A" w:rsidRDefault="00FE0B5A" w:rsidP="00FE0B5A">
            <w:pPr>
              <w:jc w:val="center"/>
            </w:pPr>
            <w:r w:rsidRPr="00FE0B5A">
              <w:t>0,00</w:t>
            </w:r>
          </w:p>
        </w:tc>
        <w:tc>
          <w:tcPr>
            <w:tcW w:w="1134" w:type="dxa"/>
            <w:shd w:val="clear" w:color="auto" w:fill="auto"/>
            <w:vAlign w:val="center"/>
          </w:tcPr>
          <w:p w:rsidR="00FE0B5A" w:rsidRPr="00FE0B5A" w:rsidRDefault="00FE0B5A" w:rsidP="00FE0B5A">
            <w:pPr>
              <w:jc w:val="center"/>
            </w:pPr>
            <w:r w:rsidRPr="00FE0B5A">
              <w:t>0,00</w:t>
            </w:r>
          </w:p>
        </w:tc>
        <w:tc>
          <w:tcPr>
            <w:tcW w:w="1286" w:type="dxa"/>
            <w:shd w:val="clear" w:color="auto" w:fill="auto"/>
            <w:vAlign w:val="center"/>
          </w:tcPr>
          <w:p w:rsidR="00FE0B5A" w:rsidRPr="00FE0B5A" w:rsidRDefault="00FE0B5A" w:rsidP="00FE0B5A">
            <w:pPr>
              <w:jc w:val="center"/>
            </w:pPr>
            <w:r w:rsidRPr="00FE0B5A">
              <w:t>0,00</w:t>
            </w:r>
          </w:p>
        </w:tc>
      </w:tr>
      <w:tr w:rsidR="00FE0B5A" w:rsidRPr="00FE0B5A" w:rsidTr="001C6DA9">
        <w:trPr>
          <w:trHeight w:val="556"/>
          <w:jc w:val="center"/>
        </w:trPr>
        <w:tc>
          <w:tcPr>
            <w:tcW w:w="3369" w:type="dxa"/>
            <w:shd w:val="clear" w:color="auto" w:fill="auto"/>
            <w:vAlign w:val="center"/>
          </w:tcPr>
          <w:p w:rsidR="00FE0B5A" w:rsidRPr="00FE0B5A" w:rsidRDefault="00FE0B5A" w:rsidP="00FE0B5A">
            <w:r w:rsidRPr="00FE0B5A">
              <w:lastRenderedPageBreak/>
              <w:t xml:space="preserve">Изменение объема стоков, связанное с пересмотром нормативов </w:t>
            </w:r>
          </w:p>
        </w:tc>
        <w:tc>
          <w:tcPr>
            <w:tcW w:w="992" w:type="dxa"/>
            <w:shd w:val="clear" w:color="auto" w:fill="auto"/>
            <w:vAlign w:val="center"/>
          </w:tcPr>
          <w:p w:rsidR="00FE0B5A" w:rsidRPr="00FE0B5A" w:rsidRDefault="00FE0B5A" w:rsidP="00FE0B5A">
            <w:pPr>
              <w:jc w:val="center"/>
            </w:pPr>
            <w:r w:rsidRPr="00FE0B5A">
              <w:t>тыс.м</w:t>
            </w:r>
            <w:r w:rsidRPr="00FE0B5A">
              <w:rPr>
                <w:vertAlign w:val="superscript"/>
              </w:rPr>
              <w:t>3</w:t>
            </w:r>
          </w:p>
        </w:tc>
        <w:tc>
          <w:tcPr>
            <w:tcW w:w="1134" w:type="dxa"/>
            <w:shd w:val="clear" w:color="auto" w:fill="auto"/>
            <w:vAlign w:val="center"/>
          </w:tcPr>
          <w:p w:rsidR="00FE0B5A" w:rsidRPr="00FE0B5A" w:rsidRDefault="00FE0B5A" w:rsidP="00FE0B5A">
            <w:pPr>
              <w:jc w:val="center"/>
            </w:pPr>
            <w:r w:rsidRPr="00FE0B5A">
              <w:t>0,00</w:t>
            </w:r>
          </w:p>
        </w:tc>
        <w:tc>
          <w:tcPr>
            <w:tcW w:w="1134" w:type="dxa"/>
            <w:shd w:val="clear" w:color="auto" w:fill="auto"/>
            <w:vAlign w:val="center"/>
          </w:tcPr>
          <w:p w:rsidR="00FE0B5A" w:rsidRPr="00FE0B5A" w:rsidRDefault="00FE0B5A" w:rsidP="00FE0B5A">
            <w:pPr>
              <w:jc w:val="center"/>
            </w:pPr>
            <w:r w:rsidRPr="00FE0B5A">
              <w:t>0,00</w:t>
            </w:r>
          </w:p>
        </w:tc>
        <w:tc>
          <w:tcPr>
            <w:tcW w:w="1134" w:type="dxa"/>
            <w:shd w:val="clear" w:color="auto" w:fill="auto"/>
            <w:vAlign w:val="center"/>
          </w:tcPr>
          <w:p w:rsidR="00FE0B5A" w:rsidRPr="00FE0B5A" w:rsidRDefault="00FE0B5A" w:rsidP="00FE0B5A">
            <w:pPr>
              <w:jc w:val="center"/>
            </w:pPr>
            <w:r w:rsidRPr="00FE0B5A">
              <w:t>0,00</w:t>
            </w:r>
          </w:p>
        </w:tc>
        <w:tc>
          <w:tcPr>
            <w:tcW w:w="1134" w:type="dxa"/>
            <w:shd w:val="clear" w:color="auto" w:fill="auto"/>
            <w:vAlign w:val="center"/>
          </w:tcPr>
          <w:p w:rsidR="00FE0B5A" w:rsidRPr="00FE0B5A" w:rsidRDefault="00FE0B5A" w:rsidP="00FE0B5A">
            <w:pPr>
              <w:jc w:val="center"/>
            </w:pPr>
            <w:r w:rsidRPr="00FE0B5A">
              <w:t>0,00</w:t>
            </w:r>
          </w:p>
        </w:tc>
        <w:tc>
          <w:tcPr>
            <w:tcW w:w="1286" w:type="dxa"/>
            <w:shd w:val="clear" w:color="auto" w:fill="auto"/>
            <w:vAlign w:val="center"/>
          </w:tcPr>
          <w:p w:rsidR="00FE0B5A" w:rsidRPr="00FE0B5A" w:rsidRDefault="00FE0B5A" w:rsidP="00FE0B5A">
            <w:pPr>
              <w:jc w:val="center"/>
            </w:pPr>
            <w:r w:rsidRPr="00FE0B5A">
              <w:t>0,00</w:t>
            </w:r>
          </w:p>
        </w:tc>
      </w:tr>
      <w:tr w:rsidR="00FE0B5A" w:rsidRPr="00FE0B5A" w:rsidTr="001C6DA9">
        <w:trPr>
          <w:trHeight w:val="556"/>
          <w:jc w:val="center"/>
        </w:trPr>
        <w:tc>
          <w:tcPr>
            <w:tcW w:w="3369" w:type="dxa"/>
            <w:shd w:val="clear" w:color="auto" w:fill="auto"/>
            <w:vAlign w:val="center"/>
          </w:tcPr>
          <w:p w:rsidR="00FE0B5A" w:rsidRPr="00FE0B5A" w:rsidRDefault="00FE0B5A" w:rsidP="00FE0B5A">
            <w:r w:rsidRPr="00FE0B5A">
              <w:t xml:space="preserve">Объем принимаемых сточных вод от абонентов, </w:t>
            </w:r>
          </w:p>
          <w:p w:rsidR="00FE0B5A" w:rsidRPr="00FE0B5A" w:rsidRDefault="00FE0B5A" w:rsidP="00FE0B5A">
            <w:r w:rsidRPr="00FE0B5A">
              <w:t>(Расчетам ЛенРТК в соответствии с п.5 Методических указаний)</w:t>
            </w:r>
          </w:p>
        </w:tc>
        <w:tc>
          <w:tcPr>
            <w:tcW w:w="992" w:type="dxa"/>
            <w:shd w:val="clear" w:color="auto" w:fill="auto"/>
            <w:vAlign w:val="center"/>
          </w:tcPr>
          <w:p w:rsidR="00FE0B5A" w:rsidRPr="00FE0B5A" w:rsidRDefault="00FE0B5A" w:rsidP="00FE0B5A">
            <w:pPr>
              <w:jc w:val="center"/>
            </w:pPr>
            <w:r w:rsidRPr="00FE0B5A">
              <w:t>тыс.м</w:t>
            </w:r>
            <w:r w:rsidRPr="00FE0B5A">
              <w:rPr>
                <w:vertAlign w:val="superscript"/>
              </w:rPr>
              <w:t>3</w:t>
            </w:r>
          </w:p>
        </w:tc>
        <w:tc>
          <w:tcPr>
            <w:tcW w:w="1134" w:type="dxa"/>
            <w:shd w:val="clear" w:color="auto" w:fill="auto"/>
            <w:vAlign w:val="center"/>
          </w:tcPr>
          <w:p w:rsidR="00FE0B5A" w:rsidRPr="00FE0B5A" w:rsidRDefault="00FE0B5A" w:rsidP="00FE0B5A">
            <w:pPr>
              <w:jc w:val="center"/>
            </w:pPr>
            <w:r w:rsidRPr="00FE0B5A">
              <w:t>-</w:t>
            </w:r>
          </w:p>
        </w:tc>
        <w:tc>
          <w:tcPr>
            <w:tcW w:w="1134" w:type="dxa"/>
            <w:shd w:val="clear" w:color="auto" w:fill="auto"/>
            <w:vAlign w:val="center"/>
          </w:tcPr>
          <w:p w:rsidR="00FE0B5A" w:rsidRPr="00FE0B5A" w:rsidRDefault="00FE0B5A" w:rsidP="00FE0B5A">
            <w:pPr>
              <w:jc w:val="center"/>
            </w:pPr>
            <w:r w:rsidRPr="00FE0B5A">
              <w:t>-</w:t>
            </w:r>
          </w:p>
        </w:tc>
        <w:tc>
          <w:tcPr>
            <w:tcW w:w="1134" w:type="dxa"/>
            <w:shd w:val="clear" w:color="auto" w:fill="auto"/>
            <w:vAlign w:val="center"/>
          </w:tcPr>
          <w:p w:rsidR="00FE0B5A" w:rsidRPr="00FE0B5A" w:rsidRDefault="00FE0B5A" w:rsidP="00FE0B5A">
            <w:pPr>
              <w:jc w:val="center"/>
            </w:pPr>
            <w:r w:rsidRPr="00FE0B5A">
              <w:t>-</w:t>
            </w:r>
          </w:p>
        </w:tc>
        <w:tc>
          <w:tcPr>
            <w:tcW w:w="1134" w:type="dxa"/>
            <w:shd w:val="clear" w:color="auto" w:fill="auto"/>
            <w:vAlign w:val="center"/>
          </w:tcPr>
          <w:p w:rsidR="00FE0B5A" w:rsidRPr="00FE0B5A" w:rsidRDefault="00FE0B5A" w:rsidP="00FE0B5A">
            <w:pPr>
              <w:jc w:val="center"/>
            </w:pPr>
            <w:r w:rsidRPr="00FE0B5A">
              <w:t>-</w:t>
            </w:r>
          </w:p>
        </w:tc>
        <w:tc>
          <w:tcPr>
            <w:tcW w:w="1286" w:type="dxa"/>
            <w:shd w:val="clear" w:color="auto" w:fill="auto"/>
            <w:vAlign w:val="center"/>
          </w:tcPr>
          <w:p w:rsidR="00FE0B5A" w:rsidRPr="00FE0B5A" w:rsidRDefault="00FE0B5A" w:rsidP="00FE0B5A">
            <w:pPr>
              <w:jc w:val="center"/>
            </w:pPr>
            <w:r w:rsidRPr="00FE0B5A">
              <w:t>2 431,34</w:t>
            </w:r>
          </w:p>
        </w:tc>
      </w:tr>
      <w:tr w:rsidR="00FE0B5A" w:rsidRPr="00FE0B5A" w:rsidTr="001C6DA9">
        <w:trPr>
          <w:trHeight w:val="556"/>
          <w:jc w:val="center"/>
        </w:trPr>
        <w:tc>
          <w:tcPr>
            <w:tcW w:w="3369" w:type="dxa"/>
            <w:shd w:val="clear" w:color="auto" w:fill="auto"/>
            <w:vAlign w:val="center"/>
          </w:tcPr>
          <w:p w:rsidR="00FE0B5A" w:rsidRPr="00FE0B5A" w:rsidRDefault="00FE0B5A" w:rsidP="00FE0B5A">
            <w:r w:rsidRPr="00FE0B5A">
              <w:t>Объем принимаемых сточных вод от абонентов (Принято ЛенРТК)</w:t>
            </w:r>
          </w:p>
        </w:tc>
        <w:tc>
          <w:tcPr>
            <w:tcW w:w="992" w:type="dxa"/>
            <w:shd w:val="clear" w:color="auto" w:fill="auto"/>
            <w:vAlign w:val="center"/>
          </w:tcPr>
          <w:p w:rsidR="00FE0B5A" w:rsidRPr="00FE0B5A" w:rsidRDefault="00FE0B5A" w:rsidP="00FE0B5A">
            <w:pPr>
              <w:jc w:val="center"/>
            </w:pPr>
            <w:r w:rsidRPr="00FE0B5A">
              <w:t>тыс.м</w:t>
            </w:r>
            <w:r w:rsidRPr="00FE0B5A">
              <w:rPr>
                <w:vertAlign w:val="superscript"/>
              </w:rPr>
              <w:t>3</w:t>
            </w:r>
          </w:p>
        </w:tc>
        <w:tc>
          <w:tcPr>
            <w:tcW w:w="1134" w:type="dxa"/>
            <w:shd w:val="clear" w:color="auto" w:fill="auto"/>
            <w:vAlign w:val="center"/>
          </w:tcPr>
          <w:p w:rsidR="00FE0B5A" w:rsidRPr="00FE0B5A" w:rsidRDefault="00FE0B5A" w:rsidP="00FE0B5A">
            <w:pPr>
              <w:jc w:val="center"/>
            </w:pPr>
            <w:r w:rsidRPr="00FE0B5A">
              <w:t>-</w:t>
            </w:r>
          </w:p>
        </w:tc>
        <w:tc>
          <w:tcPr>
            <w:tcW w:w="1134" w:type="dxa"/>
            <w:shd w:val="clear" w:color="auto" w:fill="auto"/>
            <w:vAlign w:val="center"/>
          </w:tcPr>
          <w:p w:rsidR="00FE0B5A" w:rsidRPr="00FE0B5A" w:rsidRDefault="00FE0B5A" w:rsidP="00FE0B5A">
            <w:pPr>
              <w:jc w:val="center"/>
            </w:pPr>
            <w:r w:rsidRPr="00FE0B5A">
              <w:t>-</w:t>
            </w:r>
          </w:p>
        </w:tc>
        <w:tc>
          <w:tcPr>
            <w:tcW w:w="1134" w:type="dxa"/>
            <w:shd w:val="clear" w:color="auto" w:fill="auto"/>
            <w:vAlign w:val="center"/>
          </w:tcPr>
          <w:p w:rsidR="00FE0B5A" w:rsidRPr="00FE0B5A" w:rsidRDefault="00FE0B5A" w:rsidP="00FE0B5A">
            <w:pPr>
              <w:jc w:val="center"/>
            </w:pPr>
            <w:r w:rsidRPr="00FE0B5A">
              <w:t>-</w:t>
            </w:r>
          </w:p>
        </w:tc>
        <w:tc>
          <w:tcPr>
            <w:tcW w:w="1134" w:type="dxa"/>
            <w:shd w:val="clear" w:color="auto" w:fill="auto"/>
            <w:vAlign w:val="center"/>
          </w:tcPr>
          <w:p w:rsidR="00FE0B5A" w:rsidRPr="00FE0B5A" w:rsidRDefault="00FE0B5A" w:rsidP="00FE0B5A">
            <w:pPr>
              <w:jc w:val="center"/>
            </w:pPr>
            <w:r w:rsidRPr="00FE0B5A">
              <w:t>-</w:t>
            </w:r>
          </w:p>
        </w:tc>
        <w:tc>
          <w:tcPr>
            <w:tcW w:w="1286" w:type="dxa"/>
            <w:shd w:val="clear" w:color="auto" w:fill="auto"/>
            <w:vAlign w:val="center"/>
          </w:tcPr>
          <w:p w:rsidR="00FE0B5A" w:rsidRPr="00FE0B5A" w:rsidRDefault="00FE0B5A" w:rsidP="00FE0B5A">
            <w:pPr>
              <w:jc w:val="center"/>
            </w:pPr>
            <w:r w:rsidRPr="00FE0B5A">
              <w:t>2 370,24</w:t>
            </w:r>
          </w:p>
        </w:tc>
      </w:tr>
    </w:tbl>
    <w:p w:rsidR="00FE0B5A" w:rsidRPr="00FE0B5A" w:rsidRDefault="00FE0B5A" w:rsidP="00FE0B5A">
      <w:pPr>
        <w:tabs>
          <w:tab w:val="left" w:pos="851"/>
          <w:tab w:val="left" w:pos="993"/>
        </w:tabs>
        <w:ind w:firstLine="709"/>
        <w:jc w:val="both"/>
        <w:rPr>
          <w:sz w:val="24"/>
          <w:szCs w:val="24"/>
        </w:rPr>
      </w:pPr>
      <w:r w:rsidRPr="00FE0B5A">
        <w:rPr>
          <w:sz w:val="24"/>
          <w:szCs w:val="24"/>
        </w:rPr>
        <w:t>ОАО «Кингисеппский Водоканал» в плановых показателях организации на 2020 год заявляет снижение объема принимаемых сточных вод от абонентов. Для подтверждения фактического объема и качества услуг в сфере водоотведения за 2018 год</w:t>
      </w:r>
      <w:r w:rsidRPr="00FE0B5A">
        <w:rPr>
          <w:sz w:val="24"/>
          <w:szCs w:val="24"/>
        </w:rPr>
        <w:br/>
        <w:t xml:space="preserve">ОАО «Кингисеппский Водоканал»  представило статистическую форму отчетности (форма </w:t>
      </w:r>
      <w:r w:rsidRPr="00FE0B5A">
        <w:rPr>
          <w:sz w:val="24"/>
          <w:szCs w:val="24"/>
        </w:rPr>
        <w:br/>
        <w:t xml:space="preserve">№ 1-канализация), а также производственную программу в сфере водоотведения на 2020 год, с указанием фактических данных за 2018 год. </w:t>
      </w:r>
    </w:p>
    <w:p w:rsidR="00FE0B5A" w:rsidRPr="00FE0B5A" w:rsidRDefault="00FE0B5A" w:rsidP="00FE0B5A">
      <w:pPr>
        <w:tabs>
          <w:tab w:val="left" w:pos="851"/>
          <w:tab w:val="left" w:pos="993"/>
        </w:tabs>
        <w:ind w:firstLine="709"/>
        <w:jc w:val="both"/>
        <w:rPr>
          <w:sz w:val="24"/>
          <w:szCs w:val="24"/>
          <w:lang w:eastAsia="ar-SA"/>
        </w:rPr>
      </w:pPr>
      <w:r w:rsidRPr="00FE0B5A">
        <w:rPr>
          <w:sz w:val="24"/>
          <w:szCs w:val="24"/>
          <w:lang w:eastAsia="ar-SA"/>
        </w:rPr>
        <w:t xml:space="preserve">Таким образом, ЛенРТК принял объем принимаемых сточных вод ОАО «Кингисеппский Водоканал» от абонентов в соответствии с пунктом 8 Методических указаний, а также статьи 3 Федерального закона от 07.12.2011 № 416-ФЗ «О водоснабжении и водоотведении». </w:t>
      </w:r>
    </w:p>
    <w:p w:rsidR="00FE0B5A" w:rsidRPr="00FE0B5A" w:rsidRDefault="00FE0B5A" w:rsidP="00FE0B5A">
      <w:pPr>
        <w:tabs>
          <w:tab w:val="left" w:pos="851"/>
        </w:tabs>
        <w:ind w:firstLine="709"/>
        <w:jc w:val="both"/>
        <w:rPr>
          <w:sz w:val="24"/>
          <w:szCs w:val="24"/>
        </w:rPr>
      </w:pPr>
      <w:r w:rsidRPr="00FE0B5A">
        <w:rPr>
          <w:sz w:val="24"/>
          <w:szCs w:val="24"/>
        </w:rPr>
        <w:t>1.3. Внесены изменения в показатели производственных программ в сфере водоснабжения и водоотведения.</w:t>
      </w:r>
    </w:p>
    <w:p w:rsidR="00FE0B5A" w:rsidRPr="00FE0B5A" w:rsidRDefault="00FE0B5A" w:rsidP="00FE0B5A">
      <w:pPr>
        <w:tabs>
          <w:tab w:val="left" w:pos="1134"/>
        </w:tabs>
        <w:autoSpaceDE w:val="0"/>
        <w:autoSpaceDN w:val="0"/>
        <w:adjustRightInd w:val="0"/>
        <w:ind w:firstLine="709"/>
        <w:jc w:val="both"/>
        <w:rPr>
          <w:sz w:val="24"/>
          <w:szCs w:val="24"/>
          <w:u w:val="single"/>
        </w:rPr>
      </w:pPr>
      <w:r w:rsidRPr="00FE0B5A">
        <w:rPr>
          <w:sz w:val="24"/>
          <w:szCs w:val="24"/>
          <w:u w:val="single"/>
        </w:rPr>
        <w:t>Питьевая вода: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134"/>
        <w:gridCol w:w="992"/>
        <w:gridCol w:w="992"/>
        <w:gridCol w:w="1134"/>
        <w:gridCol w:w="851"/>
        <w:gridCol w:w="2977"/>
      </w:tblGrid>
      <w:tr w:rsidR="00FE0B5A" w:rsidRPr="00FE0B5A" w:rsidTr="00963236">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Утв. ЛенРТК на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План Органи-зации на 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Корректи-ровка ЛенРТК на 2020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Откло-нение</w:t>
            </w:r>
          </w:p>
          <w:p w:rsidR="00FE0B5A" w:rsidRPr="00FE0B5A" w:rsidRDefault="00FE0B5A" w:rsidP="00FE0B5A">
            <w:pPr>
              <w:jc w:val="center"/>
            </w:pPr>
            <w:r w:rsidRPr="00FE0B5A">
              <w:t>(гр.6-гр.4)</w:t>
            </w:r>
          </w:p>
        </w:tc>
        <w:tc>
          <w:tcPr>
            <w:tcW w:w="2977"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Причины отклонения</w:t>
            </w:r>
          </w:p>
        </w:tc>
      </w:tr>
      <w:tr w:rsidR="00FE0B5A" w:rsidRPr="00FE0B5A" w:rsidTr="00963236">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0B5A" w:rsidRPr="00FE0B5A" w:rsidRDefault="00FE0B5A" w:rsidP="00FE0B5A">
            <w:pPr>
              <w:jc w:val="center"/>
            </w:pPr>
            <w:r w:rsidRPr="00FE0B5A">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0B5A" w:rsidRPr="00FE0B5A" w:rsidRDefault="00FE0B5A" w:rsidP="00FE0B5A">
            <w:pPr>
              <w:jc w:val="center"/>
            </w:pPr>
            <w:r w:rsidRPr="00FE0B5A">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6</w:t>
            </w:r>
          </w:p>
        </w:tc>
        <w:tc>
          <w:tcPr>
            <w:tcW w:w="85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8</w:t>
            </w:r>
          </w:p>
        </w:tc>
      </w:tr>
      <w:tr w:rsidR="00FE0B5A" w:rsidRPr="00FE0B5A" w:rsidTr="00963236">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r w:rsidRPr="00FE0B5A">
              <w:t>Поднято воды  насосными станциями 1-го подъема,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тыс.м</w:t>
            </w:r>
            <w:r w:rsidRPr="00FE0B5A">
              <w:rPr>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5 527,67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5 849,26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5 261,87</w:t>
            </w:r>
          </w:p>
        </w:tc>
        <w:tc>
          <w:tcPr>
            <w:tcW w:w="85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-265,80</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FE0B5A" w:rsidRPr="00FE0B5A" w:rsidRDefault="00FE0B5A" w:rsidP="00FE0B5A">
            <w:pPr>
              <w:jc w:val="both"/>
            </w:pPr>
            <w:r w:rsidRPr="00FE0B5A">
              <w:t>Объем поднятой воды насосными станциями</w:t>
            </w:r>
            <w:r w:rsidRPr="00FE0B5A">
              <w:br/>
              <w:t>1-го подъема и объем пропущенной воды через водопроводные очистные сооружения скорректирован с учетом изменения объема товарной воды.</w:t>
            </w:r>
          </w:p>
        </w:tc>
      </w:tr>
      <w:tr w:rsidR="00FE0B5A" w:rsidRPr="00FE0B5A" w:rsidTr="00963236">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1.1.</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поверхностный источник</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тыс.м</w:t>
            </w:r>
            <w:r w:rsidRPr="00FE0B5A">
              <w:rPr>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5 417,12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5 781,26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5 200,83</w:t>
            </w:r>
          </w:p>
        </w:tc>
        <w:tc>
          <w:tcPr>
            <w:tcW w:w="85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-216,29</w:t>
            </w:r>
          </w:p>
        </w:tc>
        <w:tc>
          <w:tcPr>
            <w:tcW w:w="2977" w:type="dxa"/>
            <w:vMerge/>
            <w:tcBorders>
              <w:left w:val="single" w:sz="4" w:space="0" w:color="auto"/>
              <w:right w:val="single" w:sz="4" w:space="0" w:color="auto"/>
            </w:tcBorders>
            <w:shd w:val="clear" w:color="auto" w:fill="auto"/>
            <w:vAlign w:val="center"/>
          </w:tcPr>
          <w:p w:rsidR="00FE0B5A" w:rsidRPr="00FE0B5A" w:rsidRDefault="00FE0B5A" w:rsidP="00FE0B5A">
            <w:pPr>
              <w:ind w:right="-52"/>
              <w:jc w:val="center"/>
              <w:rPr>
                <w:color w:val="FF0000"/>
              </w:rPr>
            </w:pPr>
          </w:p>
        </w:tc>
      </w:tr>
      <w:tr w:rsidR="00FE0B5A" w:rsidRPr="00FE0B5A" w:rsidTr="00963236">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1.2.</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подземный источник</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тыс.м</w:t>
            </w:r>
            <w:r w:rsidRPr="00FE0B5A">
              <w:rPr>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110,55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68,00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61,04</w:t>
            </w:r>
          </w:p>
        </w:tc>
        <w:tc>
          <w:tcPr>
            <w:tcW w:w="85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-49,51</w:t>
            </w:r>
          </w:p>
        </w:tc>
        <w:tc>
          <w:tcPr>
            <w:tcW w:w="2977" w:type="dxa"/>
            <w:vMerge/>
            <w:tcBorders>
              <w:left w:val="single" w:sz="4" w:space="0" w:color="auto"/>
              <w:right w:val="single" w:sz="4" w:space="0" w:color="auto"/>
            </w:tcBorders>
            <w:shd w:val="clear" w:color="auto" w:fill="auto"/>
            <w:vAlign w:val="center"/>
          </w:tcPr>
          <w:p w:rsidR="00FE0B5A" w:rsidRPr="00FE0B5A" w:rsidRDefault="00FE0B5A" w:rsidP="00FE0B5A">
            <w:pPr>
              <w:ind w:right="-52"/>
              <w:jc w:val="center"/>
              <w:rPr>
                <w:color w:val="FF0000"/>
              </w:rPr>
            </w:pPr>
          </w:p>
        </w:tc>
      </w:tr>
      <w:tr w:rsidR="00FE0B5A" w:rsidRPr="00FE0B5A" w:rsidTr="00963236">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2.</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Пропущено воды через водопроводные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тыс.м</w:t>
            </w:r>
            <w:r w:rsidRPr="00FE0B5A">
              <w:rPr>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5 417,12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5 781,26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5 200,83</w:t>
            </w:r>
          </w:p>
        </w:tc>
        <w:tc>
          <w:tcPr>
            <w:tcW w:w="85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-216,29</w:t>
            </w:r>
          </w:p>
        </w:tc>
        <w:tc>
          <w:tcPr>
            <w:tcW w:w="2977" w:type="dxa"/>
            <w:vMerge/>
            <w:tcBorders>
              <w:left w:val="single" w:sz="4" w:space="0" w:color="auto"/>
              <w:right w:val="single" w:sz="4" w:space="0" w:color="auto"/>
            </w:tcBorders>
            <w:shd w:val="clear" w:color="auto" w:fill="auto"/>
            <w:vAlign w:val="center"/>
          </w:tcPr>
          <w:p w:rsidR="00FE0B5A" w:rsidRPr="00FE0B5A" w:rsidRDefault="00FE0B5A" w:rsidP="00FE0B5A">
            <w:pPr>
              <w:ind w:right="-52"/>
              <w:jc w:val="center"/>
              <w:rPr>
                <w:color w:val="FF0000"/>
              </w:rPr>
            </w:pPr>
          </w:p>
        </w:tc>
      </w:tr>
      <w:tr w:rsidR="00FE0B5A" w:rsidRPr="00FE0B5A" w:rsidTr="00963236">
        <w:trPr>
          <w:trHeight w:val="464"/>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3.</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 xml:space="preserve">Собственные нужды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тыс.м</w:t>
            </w:r>
            <w:r w:rsidRPr="00FE0B5A">
              <w:rPr>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773,14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925,00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925,00</w:t>
            </w:r>
          </w:p>
        </w:tc>
        <w:tc>
          <w:tcPr>
            <w:tcW w:w="85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+151,86</w:t>
            </w:r>
          </w:p>
        </w:tc>
        <w:tc>
          <w:tcPr>
            <w:tcW w:w="2977" w:type="dxa"/>
            <w:tcBorders>
              <w:left w:val="single" w:sz="4" w:space="0" w:color="auto"/>
              <w:right w:val="single" w:sz="4" w:space="0" w:color="auto"/>
            </w:tcBorders>
            <w:shd w:val="clear" w:color="auto" w:fill="auto"/>
            <w:vAlign w:val="center"/>
          </w:tcPr>
          <w:p w:rsidR="00FE0B5A" w:rsidRPr="00FE0B5A" w:rsidRDefault="00FE0B5A" w:rsidP="00FE0B5A">
            <w:pPr>
              <w:jc w:val="both"/>
            </w:pPr>
            <w:r w:rsidRPr="00FE0B5A">
              <w:t>Объем воды на собственные нужды (технологические нужды) принят в размере, заявленном ОАО «Кингисеппский Водоканал» в производственной программе в сфере водоснабжения на 2020 год.</w:t>
            </w:r>
          </w:p>
        </w:tc>
      </w:tr>
      <w:tr w:rsidR="00FE0B5A" w:rsidRPr="00FE0B5A" w:rsidTr="00963236">
        <w:tc>
          <w:tcPr>
            <w:tcW w:w="709"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4.</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 xml:space="preserve">Подано  воды  в водопроводную сеть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тыс.м</w:t>
            </w:r>
            <w:r w:rsidRPr="00FE0B5A">
              <w:rPr>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4 754,53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4 924,26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4 336,87</w:t>
            </w:r>
          </w:p>
        </w:tc>
        <w:tc>
          <w:tcPr>
            <w:tcW w:w="85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-417,66</w:t>
            </w:r>
          </w:p>
        </w:tc>
        <w:tc>
          <w:tcPr>
            <w:tcW w:w="2977" w:type="dxa"/>
            <w:tcBorders>
              <w:left w:val="single" w:sz="4" w:space="0" w:color="auto"/>
              <w:right w:val="single" w:sz="4" w:space="0" w:color="auto"/>
            </w:tcBorders>
            <w:shd w:val="clear" w:color="auto" w:fill="auto"/>
            <w:vAlign w:val="center"/>
          </w:tcPr>
          <w:p w:rsidR="00FE0B5A" w:rsidRPr="00FE0B5A" w:rsidRDefault="00FE0B5A" w:rsidP="00FE0B5A">
            <w:pPr>
              <w:jc w:val="both"/>
            </w:pPr>
            <w:r w:rsidRPr="00FE0B5A">
              <w:t xml:space="preserve">Объем поданной воды в водопроводную сеть скорректирован с учетом изменения объема отпущенной воды потребителям и объема потери воды в водопроводных </w:t>
            </w:r>
            <w:r w:rsidRPr="00FE0B5A">
              <w:lastRenderedPageBreak/>
              <w:t>сетях.</w:t>
            </w:r>
          </w:p>
        </w:tc>
      </w:tr>
      <w:tr w:rsidR="00FE0B5A" w:rsidRPr="00FE0B5A" w:rsidTr="00963236">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lastRenderedPageBreak/>
              <w:t>5.</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 xml:space="preserve">Потери  воды  в водопроводных сетях            </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тыс.м</w:t>
            </w:r>
            <w:r w:rsidRPr="00FE0B5A">
              <w:rPr>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950,91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1 730,56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722,81</w:t>
            </w:r>
          </w:p>
        </w:tc>
        <w:tc>
          <w:tcPr>
            <w:tcW w:w="85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-228,10</w:t>
            </w:r>
          </w:p>
        </w:tc>
        <w:tc>
          <w:tcPr>
            <w:tcW w:w="2977" w:type="dxa"/>
            <w:tcBorders>
              <w:left w:val="single" w:sz="4" w:space="0" w:color="auto"/>
              <w:right w:val="single" w:sz="4" w:space="0" w:color="auto"/>
            </w:tcBorders>
            <w:shd w:val="clear" w:color="auto" w:fill="auto"/>
            <w:vAlign w:val="center"/>
          </w:tcPr>
          <w:p w:rsidR="00FE0B5A" w:rsidRPr="00FE0B5A" w:rsidRDefault="00FE0B5A" w:rsidP="00FE0B5A">
            <w:pPr>
              <w:jc w:val="both"/>
            </w:pPr>
            <w:r w:rsidRPr="00FE0B5A">
              <w:t>В соответствии с пунктом 33 Основ ценообразования и пунктом 90 Методических указаний объем потери воды принят в размере 20,00 % от объема поданной воды в водопроводную сеть (долгосрочный параметр регулирования тарифов, утвержденный приказом ЛенРТК от 30.11.2018 № 282-п</w:t>
            </w:r>
            <w:r w:rsidRPr="00FE0B5A">
              <w:br/>
              <w:t xml:space="preserve">«Об установлении тарифов на питьевую воду и водоотведение открытого акционерного общества «Кингисеппский Водоканал» на 2019-2023 годы»). </w:t>
            </w:r>
          </w:p>
        </w:tc>
      </w:tr>
      <w:tr w:rsidR="00FE0B5A" w:rsidRPr="00FE0B5A" w:rsidTr="00963236">
        <w:trPr>
          <w:trHeight w:val="457"/>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6.</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Отпущено воды потребителям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тыс.м</w:t>
            </w:r>
            <w:r w:rsidRPr="00FE0B5A">
              <w:rPr>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3 803,62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3 193,70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3 614,06</w:t>
            </w:r>
          </w:p>
        </w:tc>
        <w:tc>
          <w:tcPr>
            <w:tcW w:w="85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-189,56</w:t>
            </w:r>
          </w:p>
        </w:tc>
        <w:tc>
          <w:tcPr>
            <w:tcW w:w="2977" w:type="dxa"/>
            <w:vMerge w:val="restart"/>
            <w:tcBorders>
              <w:left w:val="single" w:sz="4" w:space="0" w:color="auto"/>
              <w:right w:val="single" w:sz="4" w:space="0" w:color="auto"/>
            </w:tcBorders>
            <w:shd w:val="clear" w:color="auto" w:fill="auto"/>
            <w:vAlign w:val="center"/>
          </w:tcPr>
          <w:p w:rsidR="00FE0B5A" w:rsidRPr="00FE0B5A" w:rsidRDefault="00FE0B5A" w:rsidP="00FE0B5A">
            <w:pPr>
              <w:ind w:right="-52"/>
              <w:jc w:val="both"/>
            </w:pPr>
            <w:r w:rsidRPr="00FE0B5A">
              <w:t>Объем товарной воды скорректирован в соответствии с пунктами</w:t>
            </w:r>
            <w:r w:rsidRPr="00FE0B5A">
              <w:br/>
              <w:t>4 и 5 Методических указаний, а именно темп снижения потребления воды равен 5%.</w:t>
            </w:r>
            <w:r w:rsidRPr="00FE0B5A">
              <w:br/>
              <w:t>ОАО «Кингисеппский Водоканал» представило статистическую форму отчетности (форма № 1-водопровод), а также производственную программу в сфере водоснабжения на</w:t>
            </w:r>
            <w:r w:rsidRPr="00FE0B5A">
              <w:br/>
              <w:t>2020 год, с указанием фактических данных за 2018 год.</w:t>
            </w:r>
          </w:p>
        </w:tc>
      </w:tr>
      <w:tr w:rsidR="00FE0B5A" w:rsidRPr="00FE0B5A" w:rsidTr="00963236">
        <w:trPr>
          <w:trHeight w:val="457"/>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6.1.</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 нужды собств.подраздел</w:t>
            </w:r>
            <w:r w:rsidR="00963236">
              <w:t>-</w:t>
            </w:r>
            <w:r w:rsidRPr="00FE0B5A">
              <w:t>ений</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тыс.м</w:t>
            </w:r>
            <w:r w:rsidRPr="00FE0B5A">
              <w:rPr>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12,36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12,36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12,36</w:t>
            </w:r>
          </w:p>
        </w:tc>
        <w:tc>
          <w:tcPr>
            <w:tcW w:w="85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w:t>
            </w:r>
          </w:p>
        </w:tc>
        <w:tc>
          <w:tcPr>
            <w:tcW w:w="2977" w:type="dxa"/>
            <w:vMerge/>
            <w:tcBorders>
              <w:left w:val="single" w:sz="4" w:space="0" w:color="auto"/>
              <w:right w:val="single" w:sz="4" w:space="0" w:color="auto"/>
            </w:tcBorders>
            <w:shd w:val="clear" w:color="auto" w:fill="auto"/>
            <w:vAlign w:val="center"/>
          </w:tcPr>
          <w:p w:rsidR="00FE0B5A" w:rsidRPr="00FE0B5A" w:rsidRDefault="00FE0B5A" w:rsidP="00FE0B5A">
            <w:pPr>
              <w:ind w:right="-52"/>
              <w:jc w:val="both"/>
              <w:rPr>
                <w:color w:val="FF0000"/>
              </w:rPr>
            </w:pPr>
          </w:p>
        </w:tc>
      </w:tr>
      <w:tr w:rsidR="00FE0B5A" w:rsidRPr="00FE0B5A" w:rsidTr="00963236">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6.2.</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 Товарная вода,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тыс.м</w:t>
            </w:r>
            <w:r w:rsidRPr="00FE0B5A">
              <w:rPr>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3 791,26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3 181,34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3 601,70</w:t>
            </w:r>
          </w:p>
        </w:tc>
        <w:tc>
          <w:tcPr>
            <w:tcW w:w="85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-189,56</w:t>
            </w:r>
          </w:p>
        </w:tc>
        <w:tc>
          <w:tcPr>
            <w:tcW w:w="2977" w:type="dxa"/>
            <w:vMerge/>
            <w:tcBorders>
              <w:left w:val="single" w:sz="4" w:space="0" w:color="auto"/>
              <w:right w:val="single" w:sz="4" w:space="0" w:color="auto"/>
            </w:tcBorders>
            <w:shd w:val="clear" w:color="auto" w:fill="auto"/>
            <w:vAlign w:val="center"/>
          </w:tcPr>
          <w:p w:rsidR="00FE0B5A" w:rsidRPr="00FE0B5A" w:rsidRDefault="00FE0B5A" w:rsidP="00FE0B5A">
            <w:pPr>
              <w:ind w:right="-52"/>
              <w:jc w:val="both"/>
              <w:rPr>
                <w:color w:val="FF0000"/>
              </w:rPr>
            </w:pPr>
          </w:p>
        </w:tc>
      </w:tr>
      <w:tr w:rsidR="00FE0B5A" w:rsidRPr="00FE0B5A" w:rsidTr="00963236">
        <w:trPr>
          <w:trHeight w:val="579"/>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7.</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Расход электроэнергии,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тыс.кВт.ч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color w:val="000000"/>
              </w:rPr>
            </w:pPr>
            <w:r w:rsidRPr="00FE0B5A">
              <w:rPr>
                <w:color w:val="000000"/>
              </w:rPr>
              <w:t>3 190,61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3 346,22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color w:val="000000"/>
              </w:rPr>
            </w:pPr>
            <w:r w:rsidRPr="00FE0B5A">
              <w:rPr>
                <w:color w:val="000000"/>
              </w:rPr>
              <w:t>3 063,02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ind w:right="-52"/>
              <w:jc w:val="center"/>
            </w:pPr>
            <w:r w:rsidRPr="00FE0B5A">
              <w:t>-127,58</w:t>
            </w:r>
          </w:p>
        </w:tc>
        <w:tc>
          <w:tcPr>
            <w:tcW w:w="2977" w:type="dxa"/>
            <w:vMerge w:val="restart"/>
            <w:tcBorders>
              <w:left w:val="single" w:sz="4" w:space="0" w:color="auto"/>
              <w:right w:val="single" w:sz="4" w:space="0" w:color="auto"/>
            </w:tcBorders>
            <w:shd w:val="clear" w:color="auto" w:fill="auto"/>
            <w:vAlign w:val="center"/>
          </w:tcPr>
          <w:p w:rsidR="00FE0B5A" w:rsidRPr="00FE0B5A" w:rsidRDefault="00FE0B5A" w:rsidP="00FE0B5A">
            <w:pPr>
              <w:ind w:right="-108"/>
              <w:jc w:val="both"/>
            </w:pPr>
            <w:r w:rsidRPr="00FE0B5A">
              <w:t xml:space="preserve">Расход электроэнергии скорректирован с учетом изменения объема поднятой воды насосными станциями 1-го подъема и удельного расхода электроэнергии на технологические нужды (долгосрочный параметр регулирования тарифов, утвержденный приказом ЛенРТК от 30.11.2018 </w:t>
            </w:r>
            <w:r w:rsidRPr="00FE0B5A">
              <w:br/>
              <w:t xml:space="preserve">№ 282-п «Об установлении тарифов на питьевую воду и водоотведение открытого акционерного общества «Кингисеппский Водоканал» на 2019-2023 годы» (пункт 33 Основ ценообразования и пункт 90 Методических указаний)). </w:t>
            </w:r>
          </w:p>
        </w:tc>
      </w:tr>
      <w:tr w:rsidR="00FE0B5A" w:rsidRPr="00FE0B5A" w:rsidTr="00963236">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7.1.</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тыс.кВт.ч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color w:val="000000"/>
              </w:rPr>
            </w:pPr>
            <w:r w:rsidRPr="00FE0B5A">
              <w:rPr>
                <w:color w:val="000000"/>
              </w:rPr>
              <w:t>2 653,28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2 808,90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color w:val="000000"/>
              </w:rPr>
            </w:pPr>
            <w:r w:rsidRPr="00FE0B5A">
              <w:rPr>
                <w:color w:val="000000"/>
              </w:rPr>
              <w:t>2 525,70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ind w:right="-52"/>
              <w:jc w:val="center"/>
            </w:pPr>
            <w:r w:rsidRPr="00FE0B5A">
              <w:t>-127,58</w:t>
            </w:r>
          </w:p>
        </w:tc>
        <w:tc>
          <w:tcPr>
            <w:tcW w:w="2977" w:type="dxa"/>
            <w:vMerge/>
            <w:tcBorders>
              <w:left w:val="single" w:sz="4" w:space="0" w:color="auto"/>
              <w:right w:val="single" w:sz="4" w:space="0" w:color="auto"/>
            </w:tcBorders>
            <w:shd w:val="clear" w:color="auto" w:fill="auto"/>
            <w:vAlign w:val="center"/>
          </w:tcPr>
          <w:p w:rsidR="00FE0B5A" w:rsidRPr="00FE0B5A" w:rsidRDefault="00FE0B5A" w:rsidP="00FE0B5A">
            <w:pPr>
              <w:ind w:right="-108"/>
              <w:jc w:val="center"/>
              <w:rPr>
                <w:color w:val="FF0000"/>
              </w:rPr>
            </w:pPr>
          </w:p>
        </w:tc>
      </w:tr>
      <w:tr w:rsidR="00FE0B5A" w:rsidRPr="00FE0B5A" w:rsidTr="00963236">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7.1.1.</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 xml:space="preserve">удельный расход электроэнергии на </w:t>
            </w:r>
            <w:r w:rsidRPr="00FE0B5A">
              <w:lastRenderedPageBreak/>
              <w:t>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lastRenderedPageBreak/>
              <w:t>кВтч/м³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0,48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color w:val="000000"/>
              </w:rPr>
            </w:pPr>
            <w:r w:rsidRPr="00FE0B5A">
              <w:rPr>
                <w:color w:val="000000"/>
              </w:rPr>
              <w:t>0,48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ind w:right="-52"/>
              <w:jc w:val="center"/>
            </w:pPr>
            <w:r w:rsidRPr="00FE0B5A">
              <w:t>-</w:t>
            </w:r>
          </w:p>
        </w:tc>
        <w:tc>
          <w:tcPr>
            <w:tcW w:w="2977" w:type="dxa"/>
            <w:tcBorders>
              <w:left w:val="single" w:sz="4" w:space="0" w:color="auto"/>
              <w:right w:val="single" w:sz="4" w:space="0" w:color="auto"/>
            </w:tcBorders>
            <w:shd w:val="clear" w:color="auto" w:fill="auto"/>
            <w:vAlign w:val="center"/>
          </w:tcPr>
          <w:p w:rsidR="00FE0B5A" w:rsidRPr="00FE0B5A" w:rsidRDefault="00FE0B5A" w:rsidP="00FE0B5A">
            <w:pPr>
              <w:ind w:right="-108"/>
              <w:jc w:val="center"/>
            </w:pPr>
            <w:r w:rsidRPr="00FE0B5A">
              <w:t>-</w:t>
            </w:r>
          </w:p>
        </w:tc>
      </w:tr>
      <w:tr w:rsidR="00FE0B5A" w:rsidRPr="00FE0B5A" w:rsidTr="00963236">
        <w:trPr>
          <w:trHeight w:val="554"/>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lastRenderedPageBreak/>
              <w:t>7.2.</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тыс.кВт.ч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color w:val="000000"/>
              </w:rPr>
            </w:pPr>
            <w:r w:rsidRPr="00FE0B5A">
              <w:rPr>
                <w:color w:val="000000"/>
              </w:rPr>
              <w:t>537,33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rPr>
                <w:bCs/>
              </w:rPr>
            </w:pPr>
            <w:r w:rsidRPr="00FE0B5A">
              <w:rPr>
                <w:bCs/>
              </w:rPr>
              <w:t>537,33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537,33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ind w:right="-52"/>
              <w:jc w:val="center"/>
            </w:pPr>
            <w:r w:rsidRPr="00FE0B5A">
              <w:t>-</w:t>
            </w:r>
          </w:p>
        </w:tc>
        <w:tc>
          <w:tcPr>
            <w:tcW w:w="2977" w:type="dxa"/>
            <w:tcBorders>
              <w:left w:val="single" w:sz="4" w:space="0" w:color="auto"/>
              <w:right w:val="single" w:sz="4" w:space="0" w:color="auto"/>
            </w:tcBorders>
            <w:shd w:val="clear" w:color="auto" w:fill="auto"/>
            <w:vAlign w:val="center"/>
          </w:tcPr>
          <w:p w:rsidR="00FE0B5A" w:rsidRPr="00FE0B5A" w:rsidRDefault="00FE0B5A" w:rsidP="00FE0B5A">
            <w:pPr>
              <w:jc w:val="center"/>
            </w:pPr>
            <w:r w:rsidRPr="00FE0B5A">
              <w:t>-</w:t>
            </w:r>
          </w:p>
        </w:tc>
      </w:tr>
    </w:tbl>
    <w:p w:rsidR="00FE0B5A" w:rsidRPr="00FE0B5A" w:rsidRDefault="00FE0B5A" w:rsidP="00FE0B5A">
      <w:pPr>
        <w:tabs>
          <w:tab w:val="left" w:pos="993"/>
        </w:tabs>
        <w:ind w:left="567"/>
        <w:jc w:val="both"/>
        <w:rPr>
          <w:sz w:val="24"/>
          <w:szCs w:val="24"/>
          <w:u w:val="single"/>
        </w:rPr>
      </w:pPr>
      <w:r w:rsidRPr="00FE0B5A">
        <w:rPr>
          <w:sz w:val="24"/>
          <w:szCs w:val="24"/>
          <w:u w:val="single"/>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134"/>
        <w:gridCol w:w="993"/>
        <w:gridCol w:w="991"/>
        <w:gridCol w:w="1134"/>
        <w:gridCol w:w="992"/>
        <w:gridCol w:w="2552"/>
      </w:tblGrid>
      <w:tr w:rsidR="00FE0B5A" w:rsidRPr="00FE0B5A" w:rsidTr="001C6DA9">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Утв. ЛенРТК на 2020 год</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План Органи-зации на 2020 год</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Корректи-ровка ЛенРТК 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Отклоне-ние</w:t>
            </w:r>
          </w:p>
          <w:p w:rsidR="00FE0B5A" w:rsidRPr="00FE0B5A" w:rsidRDefault="00FE0B5A" w:rsidP="00FE0B5A">
            <w:pPr>
              <w:jc w:val="center"/>
            </w:pPr>
            <w:r w:rsidRPr="00FE0B5A">
              <w:t>(гр.6-гр.4)</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Причины отклонения</w:t>
            </w:r>
          </w:p>
        </w:tc>
      </w:tr>
      <w:tr w:rsidR="00FE0B5A" w:rsidRPr="00FE0B5A" w:rsidTr="001C6DA9">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Pr="00FE0B5A" w:rsidRDefault="00FE0B5A" w:rsidP="00FE0B5A">
            <w:pPr>
              <w:jc w:val="center"/>
            </w:pPr>
            <w:r w:rsidRPr="00FE0B5A">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0B5A" w:rsidRPr="00FE0B5A" w:rsidRDefault="00FE0B5A" w:rsidP="00FE0B5A">
            <w:pPr>
              <w:jc w:val="center"/>
            </w:pPr>
            <w:r w:rsidRPr="00FE0B5A">
              <w:t>4</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FE0B5A" w:rsidRPr="00FE0B5A" w:rsidRDefault="00FE0B5A" w:rsidP="00FE0B5A">
            <w:pPr>
              <w:jc w:val="center"/>
            </w:pPr>
            <w:r w:rsidRPr="00FE0B5A">
              <w:t>5</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6</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7</w:t>
            </w:r>
          </w:p>
        </w:tc>
        <w:tc>
          <w:tcPr>
            <w:tcW w:w="2552"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8</w:t>
            </w:r>
          </w:p>
        </w:tc>
      </w:tr>
      <w:tr w:rsidR="00FE0B5A" w:rsidRPr="00FE0B5A" w:rsidTr="001C6DA9">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1.</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Пропущено сточных вод,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тыс.м³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3 243,49</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3 243,49</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rPr>
                <w:bCs/>
              </w:rPr>
            </w:pPr>
            <w:r w:rsidRPr="00FE0B5A">
              <w:rPr>
                <w:bCs/>
              </w:rPr>
              <w:t>3 260,78</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+17,29</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FE0B5A" w:rsidRPr="00FE0B5A" w:rsidRDefault="00FE0B5A" w:rsidP="00963236">
            <w:pPr>
              <w:ind w:right="-52"/>
              <w:jc w:val="both"/>
            </w:pPr>
            <w:r w:rsidRPr="00FE0B5A">
              <w:t>Объем пропущенных сточных вод скорректирован в соответствии с пунктами</w:t>
            </w:r>
            <w:r w:rsidRPr="00FE0B5A">
              <w:br/>
              <w:t>4 и 8 Методических указаний, а именно темп снижения приема сточных вод равен 5%. ОАО «Кингисеппский Водоканал» представило статистическую форму отчетности</w:t>
            </w:r>
            <w:r w:rsidR="00963236">
              <w:t xml:space="preserve"> </w:t>
            </w:r>
            <w:r w:rsidRPr="00FE0B5A">
              <w:t>(форма № 1-канализация), а также производственную программу в сфере водоотведения на</w:t>
            </w:r>
            <w:r w:rsidRPr="00FE0B5A">
              <w:br/>
              <w:t>2020 год, с указанием фактических данных за 2018 год.</w:t>
            </w:r>
          </w:p>
        </w:tc>
      </w:tr>
      <w:tr w:rsidR="00FE0B5A" w:rsidRPr="00FE0B5A" w:rsidTr="001C6DA9">
        <w:trPr>
          <w:trHeight w:val="464"/>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1.1.</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Товарные стоки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тыс.м³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2 494,99</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2 352,95</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rPr>
                <w:bCs/>
              </w:rPr>
            </w:pPr>
            <w:r w:rsidRPr="00FE0B5A">
              <w:rPr>
                <w:bCs/>
              </w:rPr>
              <w:t>2 370,24</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-124,75</w:t>
            </w:r>
          </w:p>
        </w:tc>
        <w:tc>
          <w:tcPr>
            <w:tcW w:w="2552" w:type="dxa"/>
            <w:vMerge/>
            <w:tcBorders>
              <w:left w:val="single" w:sz="4" w:space="0" w:color="auto"/>
              <w:right w:val="single" w:sz="4" w:space="0" w:color="auto"/>
            </w:tcBorders>
            <w:shd w:val="clear" w:color="auto" w:fill="auto"/>
            <w:vAlign w:val="center"/>
          </w:tcPr>
          <w:p w:rsidR="00FE0B5A" w:rsidRPr="00FE0B5A" w:rsidRDefault="00FE0B5A" w:rsidP="00FE0B5A">
            <w:pPr>
              <w:ind w:right="-52"/>
              <w:jc w:val="both"/>
              <w:rPr>
                <w:color w:val="FF0000"/>
              </w:rPr>
            </w:pPr>
          </w:p>
        </w:tc>
      </w:tr>
      <w:tr w:rsidR="00FE0B5A" w:rsidRPr="00FE0B5A" w:rsidTr="001C6DA9">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2.</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Неучтенный приток сточных вод</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тыс.м³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748,51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890,55</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890,55</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+142,04</w:t>
            </w:r>
          </w:p>
        </w:tc>
        <w:tc>
          <w:tcPr>
            <w:tcW w:w="2552" w:type="dxa"/>
            <w:vMerge w:val="restart"/>
            <w:tcBorders>
              <w:left w:val="single" w:sz="4" w:space="0" w:color="auto"/>
              <w:right w:val="single" w:sz="4" w:space="0" w:color="auto"/>
            </w:tcBorders>
            <w:shd w:val="clear" w:color="auto" w:fill="auto"/>
            <w:vAlign w:val="center"/>
          </w:tcPr>
          <w:p w:rsidR="00FE0B5A" w:rsidRPr="00FE0B5A" w:rsidRDefault="00FE0B5A" w:rsidP="00FE0B5A">
            <w:pPr>
              <w:ind w:right="-52"/>
              <w:jc w:val="both"/>
            </w:pPr>
            <w:r w:rsidRPr="00FE0B5A">
              <w:t>Объем неучтенного притока сточных вод принят в размере заявленном</w:t>
            </w:r>
          </w:p>
          <w:p w:rsidR="00FE0B5A" w:rsidRPr="00FE0B5A" w:rsidRDefault="00FE0B5A" w:rsidP="00963236">
            <w:pPr>
              <w:ind w:right="-52"/>
              <w:jc w:val="both"/>
            </w:pPr>
            <w:r w:rsidRPr="00FE0B5A">
              <w:t>ОАО «Кингисеппский Водоканал» в производственной программе в сфере водоотведения на</w:t>
            </w:r>
            <w:r w:rsidR="00963236">
              <w:t xml:space="preserve"> </w:t>
            </w:r>
            <w:r w:rsidRPr="00FE0B5A">
              <w:t>2020 год.</w:t>
            </w:r>
          </w:p>
        </w:tc>
      </w:tr>
      <w:tr w:rsidR="00FE0B5A" w:rsidRPr="00FE0B5A" w:rsidTr="001C6DA9">
        <w:trPr>
          <w:trHeight w:val="338"/>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2.1</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неорганизованный приток</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тыс.м³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748,51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890,55</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890,55</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+142,04</w:t>
            </w:r>
          </w:p>
        </w:tc>
        <w:tc>
          <w:tcPr>
            <w:tcW w:w="2552" w:type="dxa"/>
            <w:vMerge/>
            <w:tcBorders>
              <w:left w:val="single" w:sz="4" w:space="0" w:color="auto"/>
              <w:right w:val="single" w:sz="4" w:space="0" w:color="auto"/>
            </w:tcBorders>
            <w:shd w:val="clear" w:color="auto" w:fill="auto"/>
            <w:vAlign w:val="center"/>
          </w:tcPr>
          <w:p w:rsidR="00FE0B5A" w:rsidRPr="00FE0B5A" w:rsidRDefault="00FE0B5A" w:rsidP="00FE0B5A">
            <w:pPr>
              <w:ind w:right="-52"/>
              <w:jc w:val="center"/>
              <w:rPr>
                <w:color w:val="FF0000"/>
              </w:rPr>
            </w:pPr>
          </w:p>
        </w:tc>
      </w:tr>
      <w:tr w:rsidR="00FE0B5A" w:rsidRPr="00FE0B5A" w:rsidTr="001C6DA9">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3.</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both"/>
            </w:pPr>
            <w:r w:rsidRPr="00FE0B5A">
              <w:t>Объем сточных вод, поступивших на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тыс.м³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3 243,49</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both"/>
            </w:pPr>
            <w:r w:rsidRPr="00FE0B5A">
              <w:t>3 243,49</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3 260,78</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+17,29</w:t>
            </w:r>
          </w:p>
        </w:tc>
        <w:tc>
          <w:tcPr>
            <w:tcW w:w="2552" w:type="dxa"/>
            <w:vMerge w:val="restart"/>
            <w:tcBorders>
              <w:left w:val="single" w:sz="4" w:space="0" w:color="auto"/>
              <w:right w:val="single" w:sz="4" w:space="0" w:color="auto"/>
            </w:tcBorders>
            <w:shd w:val="clear" w:color="auto" w:fill="auto"/>
            <w:vAlign w:val="center"/>
          </w:tcPr>
          <w:p w:rsidR="00FE0B5A" w:rsidRPr="00FE0B5A" w:rsidRDefault="00FE0B5A" w:rsidP="00FE0B5A">
            <w:pPr>
              <w:jc w:val="both"/>
            </w:pPr>
            <w:r w:rsidRPr="00FE0B5A">
              <w:t>Объем сточных вод, поступивших на очистные сооружения скорректирован с учетом корректировки объема принятых товарных стоков.</w:t>
            </w:r>
          </w:p>
        </w:tc>
      </w:tr>
      <w:tr w:rsidR="00FE0B5A" w:rsidRPr="00FE0B5A" w:rsidTr="001C6DA9">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3.1.</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both"/>
            </w:pPr>
            <w:r w:rsidRPr="00FE0B5A">
              <w:t>объем сточных вод, прошедших очистку</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тыс.м³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3 243,49</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3 243,49</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3 260,78</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+17,29</w:t>
            </w:r>
          </w:p>
        </w:tc>
        <w:tc>
          <w:tcPr>
            <w:tcW w:w="2552" w:type="dxa"/>
            <w:vMerge/>
            <w:tcBorders>
              <w:left w:val="single" w:sz="4" w:space="0" w:color="auto"/>
              <w:right w:val="single" w:sz="4" w:space="0" w:color="auto"/>
            </w:tcBorders>
            <w:shd w:val="clear" w:color="auto" w:fill="auto"/>
            <w:vAlign w:val="center"/>
          </w:tcPr>
          <w:p w:rsidR="00FE0B5A" w:rsidRPr="00FE0B5A" w:rsidRDefault="00FE0B5A" w:rsidP="00FE0B5A">
            <w:pPr>
              <w:jc w:val="both"/>
              <w:rPr>
                <w:color w:val="FF0000"/>
              </w:rPr>
            </w:pPr>
          </w:p>
        </w:tc>
      </w:tr>
      <w:tr w:rsidR="00FE0B5A" w:rsidRPr="00FE0B5A" w:rsidTr="001C6DA9">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both"/>
            </w:pPr>
            <w:r w:rsidRPr="00FE0B5A">
              <w:t>3.2.</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both"/>
            </w:pPr>
            <w:r w:rsidRPr="00FE0B5A">
              <w:t>сбросы сточных вод в пределах нормативов и лимитов</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тыс.м³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3 243,49</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3 243,49</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3 260,78</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+17,29</w:t>
            </w:r>
          </w:p>
        </w:tc>
        <w:tc>
          <w:tcPr>
            <w:tcW w:w="2552" w:type="dxa"/>
            <w:vMerge/>
            <w:tcBorders>
              <w:left w:val="single" w:sz="4" w:space="0" w:color="auto"/>
              <w:right w:val="single" w:sz="4" w:space="0" w:color="auto"/>
            </w:tcBorders>
            <w:shd w:val="clear" w:color="auto" w:fill="auto"/>
            <w:vAlign w:val="center"/>
          </w:tcPr>
          <w:p w:rsidR="00FE0B5A" w:rsidRPr="00FE0B5A" w:rsidRDefault="00FE0B5A" w:rsidP="00FE0B5A">
            <w:pPr>
              <w:jc w:val="both"/>
              <w:rPr>
                <w:color w:val="FF0000"/>
              </w:rPr>
            </w:pPr>
          </w:p>
        </w:tc>
      </w:tr>
      <w:tr w:rsidR="00FE0B5A" w:rsidRPr="00FE0B5A" w:rsidTr="001C6DA9">
        <w:trPr>
          <w:trHeight w:val="469"/>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4.</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Расход электроэнергии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тыс.кВт.ч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4 655,82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4 655,82</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4 674,84</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+19,02</w:t>
            </w:r>
          </w:p>
        </w:tc>
        <w:tc>
          <w:tcPr>
            <w:tcW w:w="2552" w:type="dxa"/>
            <w:vMerge w:val="restart"/>
            <w:tcBorders>
              <w:left w:val="single" w:sz="4" w:space="0" w:color="auto"/>
              <w:right w:val="single" w:sz="4" w:space="0" w:color="auto"/>
            </w:tcBorders>
            <w:shd w:val="clear" w:color="auto" w:fill="auto"/>
            <w:vAlign w:val="center"/>
          </w:tcPr>
          <w:p w:rsidR="00FE0B5A" w:rsidRPr="00FE0B5A" w:rsidRDefault="00FE0B5A" w:rsidP="00FE0B5A">
            <w:pPr>
              <w:ind w:right="-108"/>
              <w:jc w:val="both"/>
            </w:pPr>
            <w:r w:rsidRPr="00FE0B5A">
              <w:t xml:space="preserve">Расход электроэнергии скорректирован с учетом </w:t>
            </w:r>
            <w:r w:rsidRPr="00FE0B5A">
              <w:lastRenderedPageBreak/>
              <w:t>изменения объема принятых сточных вод и удельного расхода электроэнергии на технологические нужды (долгосрочный параметр регулирования тарифов, утвержденный приказом ЛенРТК от 30.11.2018 № 282-п</w:t>
            </w:r>
            <w:r w:rsidRPr="00FE0B5A">
              <w:br/>
              <w:t>«Об установлении тарифов на питьевую воду и водоотведение открытого акционерного общества «Кингисеппский Водоканал» на 2019-2023 годы» (пункт 33 Основ ценообразования и пункт 90 Методических указаний)).</w:t>
            </w:r>
          </w:p>
        </w:tc>
      </w:tr>
      <w:tr w:rsidR="00FE0B5A" w:rsidRPr="00FE0B5A" w:rsidTr="001C6DA9">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lastRenderedPageBreak/>
              <w:t>4.1.</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тыс.кВт.ч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3 567,84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3 567,84</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3 586,86</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ind w:right="-52"/>
              <w:jc w:val="center"/>
            </w:pPr>
            <w:r w:rsidRPr="00FE0B5A">
              <w:t>+19,02</w:t>
            </w:r>
          </w:p>
        </w:tc>
        <w:tc>
          <w:tcPr>
            <w:tcW w:w="2552" w:type="dxa"/>
            <w:vMerge/>
            <w:tcBorders>
              <w:left w:val="single" w:sz="4" w:space="0" w:color="auto"/>
              <w:right w:val="single" w:sz="4" w:space="0" w:color="auto"/>
            </w:tcBorders>
            <w:shd w:val="clear" w:color="auto" w:fill="auto"/>
            <w:vAlign w:val="center"/>
          </w:tcPr>
          <w:p w:rsidR="00FE0B5A" w:rsidRPr="00FE0B5A" w:rsidRDefault="00FE0B5A" w:rsidP="00FE0B5A">
            <w:pPr>
              <w:ind w:right="-108"/>
              <w:jc w:val="center"/>
              <w:rPr>
                <w:color w:val="FF0000"/>
              </w:rPr>
            </w:pPr>
          </w:p>
        </w:tc>
      </w:tr>
      <w:tr w:rsidR="00FE0B5A" w:rsidRPr="00FE0B5A" w:rsidTr="001C6DA9">
        <w:trPr>
          <w:trHeight w:val="520"/>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lastRenderedPageBreak/>
              <w:t>4.1.1.</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удельный 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кВт.ч/м³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1,10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1,10</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ind w:right="-52"/>
              <w:jc w:val="center"/>
            </w:pPr>
            <w:r w:rsidRPr="00FE0B5A">
              <w:t>-</w:t>
            </w:r>
          </w:p>
        </w:tc>
        <w:tc>
          <w:tcPr>
            <w:tcW w:w="2552" w:type="dxa"/>
            <w:tcBorders>
              <w:left w:val="single" w:sz="4" w:space="0" w:color="auto"/>
              <w:right w:val="single" w:sz="4" w:space="0" w:color="auto"/>
            </w:tcBorders>
            <w:shd w:val="clear" w:color="auto" w:fill="auto"/>
            <w:vAlign w:val="center"/>
          </w:tcPr>
          <w:p w:rsidR="00FE0B5A" w:rsidRPr="00FE0B5A" w:rsidRDefault="00FE0B5A" w:rsidP="00FE0B5A">
            <w:pPr>
              <w:ind w:right="-108"/>
              <w:jc w:val="center"/>
            </w:pPr>
            <w:r w:rsidRPr="00FE0B5A">
              <w:t>-</w:t>
            </w:r>
          </w:p>
        </w:tc>
      </w:tr>
      <w:tr w:rsidR="00FE0B5A" w:rsidRPr="00FE0B5A" w:rsidTr="001C6DA9">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4.2.</w:t>
            </w:r>
          </w:p>
        </w:tc>
        <w:tc>
          <w:tcPr>
            <w:tcW w:w="1701"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r w:rsidRPr="00FE0B5A">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тыс.кВт.ч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1 087,98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jc w:val="center"/>
            </w:pPr>
            <w:r w:rsidRPr="00FE0B5A">
              <w:t>1 087,98</w:t>
            </w:r>
          </w:p>
        </w:tc>
        <w:tc>
          <w:tcPr>
            <w:tcW w:w="1134" w:type="dxa"/>
            <w:tcBorders>
              <w:top w:val="single" w:sz="4" w:space="0" w:color="auto"/>
              <w:left w:val="single" w:sz="4" w:space="0" w:color="auto"/>
              <w:bottom w:val="single" w:sz="4" w:space="0" w:color="auto"/>
              <w:right w:val="single" w:sz="4" w:space="0" w:color="auto"/>
            </w:tcBorders>
            <w:vAlign w:val="center"/>
          </w:tcPr>
          <w:p w:rsidR="00FE0B5A" w:rsidRPr="00FE0B5A" w:rsidRDefault="00FE0B5A" w:rsidP="00FE0B5A">
            <w:pPr>
              <w:jc w:val="center"/>
            </w:pPr>
            <w:r w:rsidRPr="00FE0B5A">
              <w:t>1 087,98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ind w:right="-52"/>
              <w:jc w:val="center"/>
            </w:pPr>
            <w:r w:rsidRPr="00FE0B5A">
              <w:t>-</w:t>
            </w:r>
          </w:p>
        </w:tc>
        <w:tc>
          <w:tcPr>
            <w:tcW w:w="2552" w:type="dxa"/>
            <w:tcBorders>
              <w:left w:val="single" w:sz="4" w:space="0" w:color="auto"/>
              <w:right w:val="single" w:sz="4" w:space="0" w:color="auto"/>
            </w:tcBorders>
            <w:shd w:val="clear" w:color="auto" w:fill="auto"/>
            <w:vAlign w:val="center"/>
          </w:tcPr>
          <w:p w:rsidR="00FE0B5A" w:rsidRPr="00FE0B5A" w:rsidRDefault="00FE0B5A" w:rsidP="00FE0B5A">
            <w:pPr>
              <w:jc w:val="center"/>
            </w:pPr>
            <w:r w:rsidRPr="00FE0B5A">
              <w:t>-</w:t>
            </w:r>
          </w:p>
        </w:tc>
      </w:tr>
    </w:tbl>
    <w:p w:rsidR="00FE0B5A" w:rsidRPr="00FE0B5A" w:rsidRDefault="00FE0B5A" w:rsidP="00FE0B5A">
      <w:pPr>
        <w:tabs>
          <w:tab w:val="left" w:pos="993"/>
          <w:tab w:val="left" w:pos="1134"/>
        </w:tabs>
        <w:ind w:firstLine="709"/>
        <w:jc w:val="both"/>
        <w:rPr>
          <w:sz w:val="24"/>
          <w:szCs w:val="24"/>
          <w:lang w:eastAsia="ar-SA"/>
        </w:rPr>
      </w:pPr>
      <w:r w:rsidRPr="00FE0B5A">
        <w:rPr>
          <w:sz w:val="24"/>
          <w:szCs w:val="24"/>
          <w:lang w:eastAsia="ar-SA"/>
        </w:rPr>
        <w:t>Операционные расходы.</w:t>
      </w:r>
      <w:r w:rsidRPr="00FE0B5A">
        <w:rPr>
          <w:sz w:val="24"/>
          <w:szCs w:val="24"/>
          <w:lang w:eastAsia="ar-SA"/>
        </w:rPr>
        <w:tab/>
      </w:r>
      <w:r w:rsidRPr="00FE0B5A">
        <w:rPr>
          <w:sz w:val="24"/>
          <w:szCs w:val="24"/>
          <w:lang w:eastAsia="ar-SA"/>
        </w:rPr>
        <w:tab/>
      </w:r>
      <w:r w:rsidRPr="00FE0B5A">
        <w:rPr>
          <w:sz w:val="24"/>
          <w:szCs w:val="24"/>
          <w:lang w:eastAsia="ar-SA"/>
        </w:rPr>
        <w:tab/>
      </w:r>
      <w:r w:rsidRPr="00FE0B5A">
        <w:rPr>
          <w:sz w:val="24"/>
          <w:szCs w:val="24"/>
          <w:lang w:eastAsia="ar-SA"/>
        </w:rPr>
        <w:tab/>
      </w:r>
      <w:r w:rsidRPr="00FE0B5A">
        <w:rPr>
          <w:sz w:val="24"/>
          <w:szCs w:val="24"/>
          <w:lang w:eastAsia="ar-SA"/>
        </w:rPr>
        <w:tab/>
      </w:r>
      <w:r w:rsidRPr="00FE0B5A">
        <w:rPr>
          <w:sz w:val="24"/>
          <w:szCs w:val="24"/>
          <w:lang w:eastAsia="ar-SA"/>
        </w:rPr>
        <w:tab/>
      </w:r>
      <w:r w:rsidRPr="00FE0B5A">
        <w:rPr>
          <w:sz w:val="24"/>
          <w:szCs w:val="24"/>
          <w:lang w:eastAsia="ar-SA"/>
        </w:rPr>
        <w:tab/>
      </w:r>
      <w:r w:rsidRPr="00FE0B5A">
        <w:rPr>
          <w:sz w:val="24"/>
          <w:szCs w:val="24"/>
          <w:lang w:eastAsia="ar-SA"/>
        </w:rPr>
        <w:tab/>
        <w:t>тыс. руб.</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542"/>
        <w:gridCol w:w="4777"/>
      </w:tblGrid>
      <w:tr w:rsidR="00FE0B5A" w:rsidRPr="00FE0B5A" w:rsidTr="001C6DA9">
        <w:trPr>
          <w:trHeight w:val="385"/>
        </w:trPr>
        <w:tc>
          <w:tcPr>
            <w:tcW w:w="556" w:type="pct"/>
            <w:vAlign w:val="center"/>
          </w:tcPr>
          <w:p w:rsidR="00FE0B5A" w:rsidRPr="00FE0B5A" w:rsidRDefault="00FE0B5A" w:rsidP="00FE0B5A">
            <w:pPr>
              <w:snapToGrid w:val="0"/>
              <w:jc w:val="center"/>
              <w:rPr>
                <w:lang w:eastAsia="ar-SA"/>
              </w:rPr>
            </w:pPr>
            <w:r w:rsidRPr="00FE0B5A">
              <w:rPr>
                <w:lang w:eastAsia="ar-SA"/>
              </w:rPr>
              <w:t>№ п/п</w:t>
            </w:r>
          </w:p>
        </w:tc>
        <w:tc>
          <w:tcPr>
            <w:tcW w:w="2166" w:type="pct"/>
            <w:shd w:val="clear" w:color="auto" w:fill="auto"/>
            <w:vAlign w:val="center"/>
          </w:tcPr>
          <w:p w:rsidR="00FE0B5A" w:rsidRPr="00FE0B5A" w:rsidRDefault="00FE0B5A" w:rsidP="00FE0B5A">
            <w:pPr>
              <w:spacing w:line="276" w:lineRule="auto"/>
              <w:jc w:val="center"/>
              <w:rPr>
                <w:lang w:eastAsia="ar-SA"/>
              </w:rPr>
            </w:pPr>
            <w:r w:rsidRPr="00FE0B5A">
              <w:rPr>
                <w:lang w:eastAsia="ar-SA"/>
              </w:rPr>
              <w:t>Товары, услуги</w:t>
            </w:r>
          </w:p>
        </w:tc>
        <w:tc>
          <w:tcPr>
            <w:tcW w:w="2279" w:type="pct"/>
            <w:shd w:val="clear" w:color="auto" w:fill="auto"/>
            <w:vAlign w:val="center"/>
          </w:tcPr>
          <w:p w:rsidR="00FE0B5A" w:rsidRPr="00FE0B5A" w:rsidRDefault="00FE0B5A" w:rsidP="00FE0B5A">
            <w:pPr>
              <w:spacing w:line="276" w:lineRule="auto"/>
              <w:jc w:val="center"/>
              <w:rPr>
                <w:lang w:eastAsia="ar-SA"/>
              </w:rPr>
            </w:pPr>
            <w:r w:rsidRPr="00FE0B5A">
              <w:rPr>
                <w:lang w:eastAsia="ar-SA"/>
              </w:rPr>
              <w:t>Утверждено</w:t>
            </w:r>
          </w:p>
          <w:p w:rsidR="00FE0B5A" w:rsidRPr="00FE0B5A" w:rsidRDefault="00FE0B5A" w:rsidP="00FE0B5A">
            <w:pPr>
              <w:spacing w:line="276" w:lineRule="auto"/>
              <w:jc w:val="center"/>
              <w:rPr>
                <w:lang w:eastAsia="ar-SA"/>
              </w:rPr>
            </w:pPr>
            <w:r w:rsidRPr="00FE0B5A">
              <w:rPr>
                <w:lang w:eastAsia="ar-SA"/>
              </w:rPr>
              <w:t>на 2020 год</w:t>
            </w:r>
          </w:p>
        </w:tc>
      </w:tr>
      <w:tr w:rsidR="00FE0B5A" w:rsidRPr="00FE0B5A" w:rsidTr="001C6DA9">
        <w:tc>
          <w:tcPr>
            <w:tcW w:w="5000" w:type="pct"/>
            <w:gridSpan w:val="3"/>
            <w:vAlign w:val="center"/>
          </w:tcPr>
          <w:p w:rsidR="00FE0B5A" w:rsidRPr="00FE0B5A" w:rsidRDefault="00FE0B5A" w:rsidP="00FE0B5A">
            <w:pPr>
              <w:jc w:val="center"/>
              <w:rPr>
                <w:rFonts w:eastAsia="Calibri"/>
                <w:lang w:eastAsia="ar-SA"/>
              </w:rPr>
            </w:pPr>
            <w:r w:rsidRPr="00FE0B5A">
              <w:rPr>
                <w:rFonts w:eastAsia="Calibri"/>
                <w:lang w:eastAsia="ar-SA"/>
              </w:rPr>
              <w:t>Муниципальное образование «Кингисеппское городское поселение»</w:t>
            </w:r>
          </w:p>
          <w:p w:rsidR="00FE0B5A" w:rsidRPr="00FE0B5A" w:rsidRDefault="00FE0B5A" w:rsidP="00FE0B5A">
            <w:pPr>
              <w:jc w:val="center"/>
              <w:rPr>
                <w:rFonts w:eastAsia="Calibri"/>
                <w:lang w:eastAsia="ar-SA"/>
              </w:rPr>
            </w:pPr>
            <w:r w:rsidRPr="00FE0B5A">
              <w:rPr>
                <w:rFonts w:eastAsia="Calibri"/>
                <w:lang w:eastAsia="ar-SA"/>
              </w:rPr>
              <w:t>Кингисеппского муниципального района Ленинградской области</w:t>
            </w:r>
          </w:p>
        </w:tc>
      </w:tr>
      <w:tr w:rsidR="00FE0B5A" w:rsidRPr="00FE0B5A" w:rsidTr="001C6DA9">
        <w:trPr>
          <w:trHeight w:val="238"/>
        </w:trPr>
        <w:tc>
          <w:tcPr>
            <w:tcW w:w="556" w:type="pct"/>
            <w:vAlign w:val="center"/>
          </w:tcPr>
          <w:p w:rsidR="00FE0B5A" w:rsidRPr="00FE0B5A" w:rsidRDefault="00FE0B5A" w:rsidP="00FE0B5A">
            <w:pPr>
              <w:snapToGrid w:val="0"/>
              <w:jc w:val="center"/>
              <w:rPr>
                <w:lang w:eastAsia="ar-SA"/>
              </w:rPr>
            </w:pPr>
            <w:r w:rsidRPr="00FE0B5A">
              <w:rPr>
                <w:lang w:eastAsia="ar-SA"/>
              </w:rPr>
              <w:t>1.</w:t>
            </w:r>
          </w:p>
        </w:tc>
        <w:tc>
          <w:tcPr>
            <w:tcW w:w="2166" w:type="pct"/>
            <w:shd w:val="clear" w:color="auto" w:fill="auto"/>
            <w:vAlign w:val="center"/>
          </w:tcPr>
          <w:p w:rsidR="00FE0B5A" w:rsidRPr="00FE0B5A" w:rsidRDefault="00FE0B5A" w:rsidP="00FE0B5A">
            <w:pPr>
              <w:spacing w:line="276" w:lineRule="auto"/>
              <w:jc w:val="center"/>
              <w:rPr>
                <w:lang w:eastAsia="ar-SA"/>
              </w:rPr>
            </w:pPr>
            <w:r w:rsidRPr="00FE0B5A">
              <w:rPr>
                <w:lang w:eastAsia="ar-SA"/>
              </w:rPr>
              <w:t>Питьевая вода</w:t>
            </w:r>
          </w:p>
        </w:tc>
        <w:tc>
          <w:tcPr>
            <w:tcW w:w="2279" w:type="pct"/>
            <w:shd w:val="clear" w:color="auto" w:fill="auto"/>
            <w:vAlign w:val="center"/>
          </w:tcPr>
          <w:p w:rsidR="00FE0B5A" w:rsidRPr="00FE0B5A" w:rsidRDefault="00FE0B5A" w:rsidP="00FE0B5A">
            <w:pPr>
              <w:ind w:right="11"/>
              <w:jc w:val="center"/>
              <w:rPr>
                <w:lang w:eastAsia="ar-SA"/>
              </w:rPr>
            </w:pPr>
            <w:r w:rsidRPr="00FE0B5A">
              <w:rPr>
                <w:lang w:eastAsia="ar-SA"/>
              </w:rPr>
              <w:t>81 800,20</w:t>
            </w:r>
          </w:p>
        </w:tc>
      </w:tr>
      <w:tr w:rsidR="00FE0B5A" w:rsidRPr="00FE0B5A" w:rsidTr="001C6DA9">
        <w:trPr>
          <w:trHeight w:val="238"/>
        </w:trPr>
        <w:tc>
          <w:tcPr>
            <w:tcW w:w="556" w:type="pct"/>
            <w:vAlign w:val="center"/>
          </w:tcPr>
          <w:p w:rsidR="00FE0B5A" w:rsidRPr="00FE0B5A" w:rsidRDefault="00FE0B5A" w:rsidP="00FE0B5A">
            <w:pPr>
              <w:snapToGrid w:val="0"/>
              <w:jc w:val="center"/>
              <w:rPr>
                <w:lang w:eastAsia="ar-SA"/>
              </w:rPr>
            </w:pPr>
            <w:r w:rsidRPr="00FE0B5A">
              <w:rPr>
                <w:lang w:eastAsia="ar-SA"/>
              </w:rPr>
              <w:t>2.</w:t>
            </w:r>
          </w:p>
        </w:tc>
        <w:tc>
          <w:tcPr>
            <w:tcW w:w="2166" w:type="pct"/>
            <w:shd w:val="clear" w:color="auto" w:fill="auto"/>
            <w:vAlign w:val="center"/>
          </w:tcPr>
          <w:p w:rsidR="00FE0B5A" w:rsidRPr="00FE0B5A" w:rsidRDefault="00FE0B5A" w:rsidP="00FE0B5A">
            <w:pPr>
              <w:spacing w:line="276" w:lineRule="auto"/>
              <w:jc w:val="center"/>
              <w:rPr>
                <w:lang w:eastAsia="ar-SA"/>
              </w:rPr>
            </w:pPr>
            <w:r w:rsidRPr="00FE0B5A">
              <w:rPr>
                <w:lang w:eastAsia="ar-SA"/>
              </w:rPr>
              <w:t>Водоотведение</w:t>
            </w:r>
          </w:p>
        </w:tc>
        <w:tc>
          <w:tcPr>
            <w:tcW w:w="2279" w:type="pct"/>
            <w:shd w:val="clear" w:color="auto" w:fill="auto"/>
            <w:vAlign w:val="center"/>
          </w:tcPr>
          <w:p w:rsidR="00FE0B5A" w:rsidRPr="00FE0B5A" w:rsidRDefault="00FE0B5A" w:rsidP="00FE0B5A">
            <w:pPr>
              <w:ind w:right="11"/>
              <w:jc w:val="center"/>
              <w:rPr>
                <w:lang w:eastAsia="ar-SA"/>
              </w:rPr>
            </w:pPr>
            <w:r w:rsidRPr="00FE0B5A">
              <w:rPr>
                <w:lang w:eastAsia="ar-SA"/>
              </w:rPr>
              <w:t>42 758,16</w:t>
            </w:r>
          </w:p>
        </w:tc>
      </w:tr>
    </w:tbl>
    <w:p w:rsidR="00FE0B5A" w:rsidRPr="00FE0B5A" w:rsidRDefault="00FE0B5A" w:rsidP="00FE0B5A">
      <w:pPr>
        <w:tabs>
          <w:tab w:val="left" w:pos="1134"/>
        </w:tabs>
        <w:ind w:firstLine="709"/>
        <w:jc w:val="both"/>
        <w:rPr>
          <w:sz w:val="24"/>
          <w:szCs w:val="24"/>
          <w:lang w:eastAsia="ar-SA"/>
        </w:rPr>
      </w:pPr>
      <w:r w:rsidRPr="00FE0B5A">
        <w:rPr>
          <w:sz w:val="24"/>
          <w:szCs w:val="24"/>
          <w:lang w:eastAsia="ar-SA"/>
        </w:rPr>
        <w:t>2. Корректировка расходов на энергетические ресурсы.</w:t>
      </w:r>
    </w:p>
    <w:p w:rsidR="00FE0B5A" w:rsidRPr="00FE0B5A" w:rsidRDefault="00FE0B5A" w:rsidP="00FE0B5A">
      <w:pPr>
        <w:ind w:firstLine="709"/>
        <w:jc w:val="both"/>
        <w:rPr>
          <w:sz w:val="24"/>
          <w:szCs w:val="24"/>
          <w:lang w:eastAsia="ar-SA"/>
        </w:rPr>
      </w:pPr>
      <w:r w:rsidRPr="00FE0B5A">
        <w:rPr>
          <w:sz w:val="24"/>
          <w:szCs w:val="24"/>
          <w:lang w:eastAsia="ar-SA"/>
        </w:rPr>
        <w:t>В соответствии с пп. 76, 80 Основ ценообразования, а также с учетом уточненных значений прогнозных параметров в соответствии со Сценарными условиями расходы на энергетические ресурсы корректируются и составят: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1134"/>
        <w:gridCol w:w="1135"/>
        <w:gridCol w:w="1275"/>
        <w:gridCol w:w="1276"/>
        <w:gridCol w:w="3260"/>
      </w:tblGrid>
      <w:tr w:rsidR="00FE0B5A" w:rsidRPr="00FE0B5A" w:rsidTr="001C6DA9">
        <w:trPr>
          <w:tblHeader/>
        </w:trPr>
        <w:tc>
          <w:tcPr>
            <w:tcW w:w="567" w:type="dxa"/>
            <w:vAlign w:val="center"/>
          </w:tcPr>
          <w:p w:rsidR="00FE0B5A" w:rsidRPr="00FE0B5A" w:rsidRDefault="00FE0B5A" w:rsidP="00FE0B5A">
            <w:pPr>
              <w:spacing w:line="276" w:lineRule="auto"/>
              <w:jc w:val="center"/>
              <w:rPr>
                <w:lang w:eastAsia="ar-SA"/>
              </w:rPr>
            </w:pPr>
            <w:r w:rsidRPr="00FE0B5A">
              <w:rPr>
                <w:sz w:val="26"/>
                <w:szCs w:val="26"/>
                <w:lang w:eastAsia="ar-SA"/>
              </w:rPr>
              <w:tab/>
            </w:r>
            <w:r w:rsidRPr="00FE0B5A">
              <w:rPr>
                <w:lang w:eastAsia="ar-SA"/>
              </w:rPr>
              <w:t>№</w:t>
            </w:r>
            <w:r w:rsidRPr="00FE0B5A">
              <w:rPr>
                <w:lang w:val="en-US" w:eastAsia="ar-SA"/>
              </w:rPr>
              <w:t xml:space="preserve"> </w:t>
            </w:r>
            <w:r w:rsidRPr="00FE0B5A">
              <w:rPr>
                <w:lang w:eastAsia="ar-SA"/>
              </w:rPr>
              <w:t>п/п</w:t>
            </w:r>
          </w:p>
        </w:tc>
        <w:tc>
          <w:tcPr>
            <w:tcW w:w="1559" w:type="dxa"/>
            <w:shd w:val="clear" w:color="auto" w:fill="auto"/>
            <w:vAlign w:val="center"/>
          </w:tcPr>
          <w:p w:rsidR="00FE0B5A" w:rsidRPr="00FE0B5A" w:rsidRDefault="00FE0B5A" w:rsidP="00FE0B5A">
            <w:pPr>
              <w:spacing w:line="276" w:lineRule="auto"/>
              <w:jc w:val="center"/>
              <w:rPr>
                <w:lang w:eastAsia="ar-SA"/>
              </w:rPr>
            </w:pPr>
            <w:r w:rsidRPr="00FE0B5A">
              <w:rPr>
                <w:lang w:eastAsia="ar-SA"/>
              </w:rPr>
              <w:t>Товары, услуги</w:t>
            </w:r>
          </w:p>
        </w:tc>
        <w:tc>
          <w:tcPr>
            <w:tcW w:w="1134" w:type="dxa"/>
            <w:vAlign w:val="center"/>
          </w:tcPr>
          <w:p w:rsidR="00FE0B5A" w:rsidRPr="00FE0B5A" w:rsidRDefault="00FE0B5A" w:rsidP="00FE0B5A">
            <w:pPr>
              <w:jc w:val="center"/>
              <w:rPr>
                <w:lang w:eastAsia="ar-SA"/>
              </w:rPr>
            </w:pPr>
            <w:r w:rsidRPr="00FE0B5A">
              <w:rPr>
                <w:lang w:eastAsia="ar-SA"/>
              </w:rPr>
              <w:t>Ед. изм.</w:t>
            </w:r>
          </w:p>
        </w:tc>
        <w:tc>
          <w:tcPr>
            <w:tcW w:w="1135" w:type="dxa"/>
            <w:shd w:val="clear" w:color="auto" w:fill="auto"/>
            <w:vAlign w:val="center"/>
          </w:tcPr>
          <w:p w:rsidR="00FE0B5A" w:rsidRPr="00FE0B5A" w:rsidRDefault="00FE0B5A" w:rsidP="00FE0B5A">
            <w:pPr>
              <w:jc w:val="center"/>
              <w:rPr>
                <w:lang w:eastAsia="ar-SA"/>
              </w:rPr>
            </w:pPr>
            <w:r w:rsidRPr="00FE0B5A">
              <w:rPr>
                <w:lang w:eastAsia="ar-SA"/>
              </w:rPr>
              <w:t>План Органи-зации на 2020 год</w:t>
            </w:r>
          </w:p>
        </w:tc>
        <w:tc>
          <w:tcPr>
            <w:tcW w:w="1275" w:type="dxa"/>
            <w:shd w:val="clear" w:color="auto" w:fill="auto"/>
            <w:vAlign w:val="center"/>
          </w:tcPr>
          <w:p w:rsidR="00FE0B5A" w:rsidRPr="00FE0B5A" w:rsidRDefault="00FE0B5A" w:rsidP="00FE0B5A">
            <w:pPr>
              <w:jc w:val="center"/>
              <w:rPr>
                <w:lang w:eastAsia="ar-SA"/>
              </w:rPr>
            </w:pPr>
            <w:r w:rsidRPr="00FE0B5A">
              <w:rPr>
                <w:lang w:eastAsia="ar-SA"/>
              </w:rPr>
              <w:t>Корректи-ровка ЛенРТК на 2020 год</w:t>
            </w:r>
          </w:p>
        </w:tc>
        <w:tc>
          <w:tcPr>
            <w:tcW w:w="1276" w:type="dxa"/>
            <w:vAlign w:val="center"/>
          </w:tcPr>
          <w:p w:rsidR="00FE0B5A" w:rsidRPr="00FE0B5A" w:rsidRDefault="00FE0B5A" w:rsidP="00FE0B5A">
            <w:pPr>
              <w:spacing w:line="276" w:lineRule="auto"/>
              <w:jc w:val="center"/>
              <w:rPr>
                <w:lang w:eastAsia="ar-SA"/>
              </w:rPr>
            </w:pPr>
            <w:r w:rsidRPr="00FE0B5A">
              <w:rPr>
                <w:lang w:eastAsia="ar-SA"/>
              </w:rPr>
              <w:t>Отклонение</w:t>
            </w:r>
          </w:p>
        </w:tc>
        <w:tc>
          <w:tcPr>
            <w:tcW w:w="3260" w:type="dxa"/>
            <w:vAlign w:val="center"/>
          </w:tcPr>
          <w:p w:rsidR="00FE0B5A" w:rsidRPr="00FE0B5A" w:rsidRDefault="00FE0B5A" w:rsidP="00FE0B5A">
            <w:pPr>
              <w:spacing w:line="276" w:lineRule="auto"/>
              <w:jc w:val="center"/>
              <w:rPr>
                <w:lang w:eastAsia="ar-SA"/>
              </w:rPr>
            </w:pPr>
            <w:r w:rsidRPr="00FE0B5A">
              <w:rPr>
                <w:lang w:eastAsia="ar-SA"/>
              </w:rPr>
              <w:t>Причины отклонения</w:t>
            </w:r>
          </w:p>
        </w:tc>
      </w:tr>
      <w:tr w:rsidR="00FE0B5A" w:rsidRPr="00FE0B5A" w:rsidTr="001C6DA9">
        <w:trPr>
          <w:trHeight w:val="150"/>
          <w:tblHeader/>
        </w:trPr>
        <w:tc>
          <w:tcPr>
            <w:tcW w:w="567" w:type="dxa"/>
            <w:vAlign w:val="center"/>
          </w:tcPr>
          <w:p w:rsidR="00FE0B5A" w:rsidRPr="00FE0B5A" w:rsidRDefault="00FE0B5A" w:rsidP="00FE0B5A">
            <w:pPr>
              <w:spacing w:line="276" w:lineRule="auto"/>
              <w:jc w:val="center"/>
              <w:rPr>
                <w:lang w:eastAsia="ar-SA"/>
              </w:rPr>
            </w:pPr>
            <w:r w:rsidRPr="00FE0B5A">
              <w:rPr>
                <w:lang w:eastAsia="ar-SA"/>
              </w:rPr>
              <w:t>1</w:t>
            </w:r>
          </w:p>
        </w:tc>
        <w:tc>
          <w:tcPr>
            <w:tcW w:w="1559" w:type="dxa"/>
            <w:shd w:val="clear" w:color="auto" w:fill="auto"/>
            <w:vAlign w:val="center"/>
          </w:tcPr>
          <w:p w:rsidR="00FE0B5A" w:rsidRPr="00FE0B5A" w:rsidRDefault="00FE0B5A" w:rsidP="00FE0B5A">
            <w:pPr>
              <w:spacing w:line="276" w:lineRule="auto"/>
              <w:jc w:val="center"/>
              <w:rPr>
                <w:lang w:eastAsia="ar-SA"/>
              </w:rPr>
            </w:pPr>
            <w:r w:rsidRPr="00FE0B5A">
              <w:rPr>
                <w:lang w:eastAsia="ar-SA"/>
              </w:rPr>
              <w:t>2</w:t>
            </w:r>
          </w:p>
        </w:tc>
        <w:tc>
          <w:tcPr>
            <w:tcW w:w="1134" w:type="dxa"/>
            <w:vAlign w:val="center"/>
          </w:tcPr>
          <w:p w:rsidR="00FE0B5A" w:rsidRPr="00FE0B5A" w:rsidRDefault="00FE0B5A" w:rsidP="00FE0B5A">
            <w:pPr>
              <w:jc w:val="center"/>
              <w:rPr>
                <w:lang w:eastAsia="ar-SA"/>
              </w:rPr>
            </w:pPr>
            <w:r w:rsidRPr="00FE0B5A">
              <w:rPr>
                <w:lang w:eastAsia="ar-SA"/>
              </w:rPr>
              <w:t>3</w:t>
            </w:r>
          </w:p>
        </w:tc>
        <w:tc>
          <w:tcPr>
            <w:tcW w:w="1135" w:type="dxa"/>
            <w:shd w:val="clear" w:color="auto" w:fill="auto"/>
            <w:vAlign w:val="center"/>
          </w:tcPr>
          <w:p w:rsidR="00FE0B5A" w:rsidRPr="00FE0B5A" w:rsidRDefault="00FE0B5A" w:rsidP="00FE0B5A">
            <w:pPr>
              <w:spacing w:line="276" w:lineRule="auto"/>
              <w:jc w:val="center"/>
              <w:rPr>
                <w:lang w:eastAsia="ar-SA"/>
              </w:rPr>
            </w:pPr>
            <w:r w:rsidRPr="00FE0B5A">
              <w:rPr>
                <w:lang w:eastAsia="ar-SA"/>
              </w:rPr>
              <w:t>4</w:t>
            </w:r>
          </w:p>
        </w:tc>
        <w:tc>
          <w:tcPr>
            <w:tcW w:w="1275" w:type="dxa"/>
            <w:shd w:val="clear" w:color="auto" w:fill="auto"/>
            <w:vAlign w:val="center"/>
          </w:tcPr>
          <w:p w:rsidR="00FE0B5A" w:rsidRPr="00FE0B5A" w:rsidRDefault="00FE0B5A" w:rsidP="00FE0B5A">
            <w:pPr>
              <w:spacing w:line="276" w:lineRule="auto"/>
              <w:jc w:val="center"/>
              <w:rPr>
                <w:lang w:eastAsia="ar-SA"/>
              </w:rPr>
            </w:pPr>
            <w:r w:rsidRPr="00FE0B5A">
              <w:rPr>
                <w:lang w:eastAsia="ar-SA"/>
              </w:rPr>
              <w:t>5</w:t>
            </w:r>
          </w:p>
        </w:tc>
        <w:tc>
          <w:tcPr>
            <w:tcW w:w="1276" w:type="dxa"/>
            <w:vAlign w:val="center"/>
          </w:tcPr>
          <w:p w:rsidR="00FE0B5A" w:rsidRPr="00FE0B5A" w:rsidRDefault="00FE0B5A" w:rsidP="00FE0B5A">
            <w:pPr>
              <w:spacing w:line="276" w:lineRule="auto"/>
              <w:jc w:val="center"/>
              <w:rPr>
                <w:lang w:eastAsia="ar-SA"/>
              </w:rPr>
            </w:pPr>
            <w:r w:rsidRPr="00FE0B5A">
              <w:rPr>
                <w:lang w:eastAsia="ar-SA"/>
              </w:rPr>
              <w:t>6</w:t>
            </w:r>
          </w:p>
        </w:tc>
        <w:tc>
          <w:tcPr>
            <w:tcW w:w="3260" w:type="dxa"/>
            <w:vAlign w:val="center"/>
          </w:tcPr>
          <w:p w:rsidR="00FE0B5A" w:rsidRPr="00FE0B5A" w:rsidRDefault="00FE0B5A" w:rsidP="00FE0B5A">
            <w:pPr>
              <w:spacing w:line="276" w:lineRule="auto"/>
              <w:jc w:val="center"/>
              <w:rPr>
                <w:lang w:eastAsia="ar-SA"/>
              </w:rPr>
            </w:pPr>
            <w:r w:rsidRPr="00FE0B5A">
              <w:rPr>
                <w:lang w:eastAsia="ar-SA"/>
              </w:rPr>
              <w:t>7</w:t>
            </w:r>
          </w:p>
        </w:tc>
      </w:tr>
      <w:tr w:rsidR="00FE0B5A" w:rsidRPr="00FE0B5A" w:rsidTr="001C6DA9">
        <w:trPr>
          <w:trHeight w:val="7405"/>
        </w:trPr>
        <w:tc>
          <w:tcPr>
            <w:tcW w:w="567" w:type="dxa"/>
            <w:vAlign w:val="center"/>
          </w:tcPr>
          <w:p w:rsidR="00FE0B5A" w:rsidRPr="00FE0B5A" w:rsidRDefault="00FE0B5A" w:rsidP="00FE0B5A">
            <w:pPr>
              <w:spacing w:line="276" w:lineRule="auto"/>
              <w:jc w:val="center"/>
              <w:rPr>
                <w:lang w:eastAsia="ar-SA"/>
              </w:rPr>
            </w:pPr>
            <w:r w:rsidRPr="00FE0B5A">
              <w:rPr>
                <w:lang w:eastAsia="ar-SA"/>
              </w:rPr>
              <w:lastRenderedPageBreak/>
              <w:t>1.</w:t>
            </w:r>
          </w:p>
        </w:tc>
        <w:tc>
          <w:tcPr>
            <w:tcW w:w="1559" w:type="dxa"/>
            <w:shd w:val="clear" w:color="auto" w:fill="auto"/>
            <w:vAlign w:val="center"/>
          </w:tcPr>
          <w:p w:rsidR="00FE0B5A" w:rsidRPr="00FE0B5A" w:rsidRDefault="00FE0B5A" w:rsidP="00FE0B5A">
            <w:pPr>
              <w:spacing w:line="276" w:lineRule="auto"/>
              <w:jc w:val="center"/>
              <w:rPr>
                <w:lang w:eastAsia="ar-SA"/>
              </w:rPr>
            </w:pPr>
            <w:r w:rsidRPr="00FE0B5A">
              <w:rPr>
                <w:lang w:eastAsia="ar-SA"/>
              </w:rPr>
              <w:t>Питьевая вода</w:t>
            </w:r>
          </w:p>
        </w:tc>
        <w:tc>
          <w:tcPr>
            <w:tcW w:w="1134" w:type="dxa"/>
            <w:vAlign w:val="center"/>
          </w:tcPr>
          <w:p w:rsidR="00FE0B5A" w:rsidRPr="00FE0B5A" w:rsidRDefault="00FE0B5A" w:rsidP="00FE0B5A">
            <w:pPr>
              <w:jc w:val="center"/>
              <w:rPr>
                <w:bCs/>
                <w:lang w:eastAsia="ar-SA"/>
              </w:rPr>
            </w:pPr>
            <w:r w:rsidRPr="00FE0B5A">
              <w:rPr>
                <w:bCs/>
                <w:lang w:eastAsia="ar-SA"/>
              </w:rPr>
              <w:t>тыс.руб.</w:t>
            </w:r>
          </w:p>
        </w:tc>
        <w:tc>
          <w:tcPr>
            <w:tcW w:w="1135" w:type="dxa"/>
            <w:shd w:val="clear" w:color="auto" w:fill="auto"/>
            <w:vAlign w:val="center"/>
          </w:tcPr>
          <w:p w:rsidR="00FE0B5A" w:rsidRPr="00FE0B5A" w:rsidRDefault="00FE0B5A" w:rsidP="00FE0B5A">
            <w:pPr>
              <w:jc w:val="center"/>
              <w:rPr>
                <w:bCs/>
                <w:lang w:eastAsia="ar-SA"/>
              </w:rPr>
            </w:pPr>
            <w:r w:rsidRPr="00FE0B5A">
              <w:rPr>
                <w:bCs/>
                <w:lang w:eastAsia="ar-SA"/>
              </w:rPr>
              <w:t>26 262,20</w:t>
            </w:r>
          </w:p>
        </w:tc>
        <w:tc>
          <w:tcPr>
            <w:tcW w:w="1275" w:type="dxa"/>
            <w:shd w:val="clear" w:color="auto" w:fill="auto"/>
            <w:vAlign w:val="center"/>
          </w:tcPr>
          <w:p w:rsidR="00FE0B5A" w:rsidRPr="00FE0B5A" w:rsidRDefault="00FE0B5A" w:rsidP="00FE0B5A">
            <w:pPr>
              <w:jc w:val="center"/>
              <w:rPr>
                <w:lang w:eastAsia="ar-SA"/>
              </w:rPr>
            </w:pPr>
            <w:r w:rsidRPr="00FE0B5A">
              <w:rPr>
                <w:lang w:eastAsia="ar-SA"/>
              </w:rPr>
              <w:t>24 073,45</w:t>
            </w:r>
          </w:p>
        </w:tc>
        <w:tc>
          <w:tcPr>
            <w:tcW w:w="1276" w:type="dxa"/>
            <w:shd w:val="clear" w:color="auto" w:fill="auto"/>
            <w:vAlign w:val="center"/>
          </w:tcPr>
          <w:p w:rsidR="00FE0B5A" w:rsidRPr="00FE0B5A" w:rsidRDefault="00FE0B5A" w:rsidP="00FE0B5A">
            <w:pPr>
              <w:spacing w:line="276" w:lineRule="auto"/>
              <w:jc w:val="center"/>
              <w:rPr>
                <w:lang w:eastAsia="ar-SA"/>
              </w:rPr>
            </w:pPr>
            <w:r w:rsidRPr="00FE0B5A">
              <w:rPr>
                <w:lang w:eastAsia="ar-SA"/>
              </w:rPr>
              <w:t>-2 188,75</w:t>
            </w:r>
          </w:p>
        </w:tc>
        <w:tc>
          <w:tcPr>
            <w:tcW w:w="3260" w:type="dxa"/>
            <w:vMerge w:val="restart"/>
            <w:shd w:val="clear" w:color="auto" w:fill="auto"/>
            <w:vAlign w:val="center"/>
          </w:tcPr>
          <w:p w:rsidR="00FE0B5A" w:rsidRPr="00FE0B5A" w:rsidRDefault="00FE0B5A" w:rsidP="00FE0B5A">
            <w:pPr>
              <w:snapToGrid w:val="0"/>
              <w:ind w:right="-53"/>
              <w:jc w:val="both"/>
            </w:pPr>
            <w:r w:rsidRPr="00FE0B5A">
              <w:t>1. Представлен договор от 01.01.2009 № 75799 заключенный между ОАО «Петербургская сбытовая компания» и</w:t>
            </w:r>
            <w:r w:rsidRPr="00FE0B5A">
              <w:br/>
              <w:t xml:space="preserve">ОАО «Кингисеппский Водоканал». А также дополнительное соглашение от 01.11.2015 к договору энергоснабжения № 75799 от 01.01.2009. </w:t>
            </w:r>
          </w:p>
          <w:p w:rsidR="00FE0B5A" w:rsidRPr="00FE0B5A" w:rsidRDefault="00FE0B5A" w:rsidP="00FE0B5A">
            <w:pPr>
              <w:snapToGrid w:val="0"/>
              <w:ind w:right="-53"/>
              <w:jc w:val="both"/>
            </w:pPr>
            <w:r w:rsidRPr="00FE0B5A">
              <w:t>Расходы на электроэнергию скорректированы с учетом среднего тарифа на электроэнергию за  2018 год (представлены счет-фактуры за 2018 год: счет-фактура от 31.01.2018 № 23871010603/23, счет-фактура от 28.02.2018 № 23871020709/23, счет-фактура от 31.03.2018 № 23871030867/23, счет-фактура от 30.04.2018 № 23871040849/23, счет-фактура от 31.05.2018 № 23871050825/23, счет-фактура от 30.06.2018 № 23871060861/23, счет-фактура от 31.07.2018 № 23871070854/23, счет-фактура от 31.08.2018 № 23871081044/23, счет-фактура от 30.09.2018 № 23871090893/23, счет-фактура от 31.10.2018 № 23871100796/23, счет-фактура от 30.11.2018 № 23871110813/23, чет-фактура от 31.12.2018 № 23871120934/23).</w:t>
            </w:r>
          </w:p>
          <w:p w:rsidR="00FE0B5A" w:rsidRPr="00FE0B5A" w:rsidRDefault="00FE0B5A" w:rsidP="00FE0B5A">
            <w:pPr>
              <w:snapToGrid w:val="0"/>
              <w:ind w:right="-53"/>
              <w:jc w:val="both"/>
            </w:pPr>
            <w:r w:rsidRPr="00FE0B5A">
              <w:t>2. Представлен договор теплоснабжения от 01.01.2010 № 01, а также дополнительное соглашение № 6 от 25.10.2019 к договору теплоснабжения № 01 от 01.01.2010, заключенные между ООО «Коммун Энерго» и ОАО «Кингисеппский Водоканал».</w:t>
            </w:r>
          </w:p>
          <w:p w:rsidR="00FE0B5A" w:rsidRPr="00FE0B5A" w:rsidRDefault="00FE0B5A" w:rsidP="00FE0B5A">
            <w:pPr>
              <w:snapToGrid w:val="0"/>
              <w:ind w:right="-53"/>
              <w:jc w:val="both"/>
            </w:pPr>
            <w:r w:rsidRPr="00FE0B5A">
              <w:t xml:space="preserve">Расходы на покупку тепловой энергии скорректированы с учетом указанного выше дополнительного соглашения от 25.10.2019 № 06 к договору теплоснабжения № 01 от 01.01.2010. </w:t>
            </w:r>
          </w:p>
          <w:p w:rsidR="00FE0B5A" w:rsidRPr="00FE0B5A" w:rsidRDefault="00FE0B5A" w:rsidP="00FE0B5A">
            <w:pPr>
              <w:snapToGrid w:val="0"/>
              <w:ind w:right="-53"/>
              <w:jc w:val="both"/>
            </w:pPr>
            <w:r w:rsidRPr="00FE0B5A">
              <w:t>Корректировка расходов на энергетические ресурсы осуществлялась с учетом Сценарных условий.</w:t>
            </w:r>
          </w:p>
        </w:tc>
      </w:tr>
      <w:tr w:rsidR="00FE0B5A" w:rsidRPr="00FE0B5A" w:rsidTr="001C6DA9">
        <w:trPr>
          <w:trHeight w:val="557"/>
        </w:trPr>
        <w:tc>
          <w:tcPr>
            <w:tcW w:w="567" w:type="dxa"/>
            <w:vAlign w:val="center"/>
          </w:tcPr>
          <w:p w:rsidR="00FE0B5A" w:rsidRPr="00FE0B5A" w:rsidRDefault="00FE0B5A" w:rsidP="00FE0B5A">
            <w:pPr>
              <w:spacing w:line="276" w:lineRule="auto"/>
              <w:jc w:val="center"/>
              <w:rPr>
                <w:lang w:eastAsia="ar-SA"/>
              </w:rPr>
            </w:pPr>
            <w:r w:rsidRPr="00FE0B5A">
              <w:rPr>
                <w:lang w:eastAsia="ar-SA"/>
              </w:rPr>
              <w:t>2.</w:t>
            </w:r>
          </w:p>
        </w:tc>
        <w:tc>
          <w:tcPr>
            <w:tcW w:w="1559" w:type="dxa"/>
            <w:shd w:val="clear" w:color="auto" w:fill="auto"/>
            <w:vAlign w:val="center"/>
          </w:tcPr>
          <w:p w:rsidR="00FE0B5A" w:rsidRPr="00FE0B5A" w:rsidRDefault="00FE0B5A" w:rsidP="00FE0B5A">
            <w:pPr>
              <w:spacing w:line="276" w:lineRule="auto"/>
              <w:jc w:val="center"/>
              <w:rPr>
                <w:lang w:eastAsia="ar-SA"/>
              </w:rPr>
            </w:pPr>
            <w:r w:rsidRPr="00FE0B5A">
              <w:rPr>
                <w:lang w:eastAsia="ar-SA"/>
              </w:rPr>
              <w:t>Водоотведение</w:t>
            </w:r>
          </w:p>
        </w:tc>
        <w:tc>
          <w:tcPr>
            <w:tcW w:w="1134" w:type="dxa"/>
            <w:vAlign w:val="center"/>
          </w:tcPr>
          <w:p w:rsidR="00FE0B5A" w:rsidRPr="00FE0B5A" w:rsidRDefault="00FE0B5A" w:rsidP="00FE0B5A">
            <w:pPr>
              <w:jc w:val="center"/>
              <w:rPr>
                <w:bCs/>
                <w:lang w:eastAsia="ar-SA"/>
              </w:rPr>
            </w:pPr>
            <w:r w:rsidRPr="00FE0B5A">
              <w:rPr>
                <w:bCs/>
                <w:lang w:eastAsia="ar-SA"/>
              </w:rPr>
              <w:t>тыс.руб.</w:t>
            </w:r>
          </w:p>
        </w:tc>
        <w:tc>
          <w:tcPr>
            <w:tcW w:w="1135" w:type="dxa"/>
            <w:shd w:val="clear" w:color="auto" w:fill="auto"/>
            <w:vAlign w:val="center"/>
          </w:tcPr>
          <w:p w:rsidR="00FE0B5A" w:rsidRPr="00FE0B5A" w:rsidRDefault="00FE0B5A" w:rsidP="00FE0B5A">
            <w:pPr>
              <w:jc w:val="center"/>
              <w:rPr>
                <w:bCs/>
                <w:lang w:eastAsia="ar-SA"/>
              </w:rPr>
            </w:pPr>
            <w:r w:rsidRPr="00FE0B5A">
              <w:rPr>
                <w:bCs/>
                <w:lang w:eastAsia="ar-SA"/>
              </w:rPr>
              <w:t>23 018,15</w:t>
            </w:r>
          </w:p>
        </w:tc>
        <w:tc>
          <w:tcPr>
            <w:tcW w:w="1275" w:type="dxa"/>
            <w:shd w:val="clear" w:color="auto" w:fill="auto"/>
            <w:vAlign w:val="center"/>
          </w:tcPr>
          <w:p w:rsidR="00FE0B5A" w:rsidRPr="00FE0B5A" w:rsidRDefault="00FE0B5A" w:rsidP="00FE0B5A">
            <w:pPr>
              <w:jc w:val="center"/>
              <w:rPr>
                <w:lang w:eastAsia="ar-SA"/>
              </w:rPr>
            </w:pPr>
            <w:r w:rsidRPr="00FE0B5A">
              <w:rPr>
                <w:lang w:eastAsia="ar-SA"/>
              </w:rPr>
              <w:t>22 994,21</w:t>
            </w:r>
          </w:p>
        </w:tc>
        <w:tc>
          <w:tcPr>
            <w:tcW w:w="1276" w:type="dxa"/>
            <w:shd w:val="clear" w:color="auto" w:fill="auto"/>
            <w:vAlign w:val="center"/>
          </w:tcPr>
          <w:p w:rsidR="00FE0B5A" w:rsidRPr="00FE0B5A" w:rsidRDefault="00FE0B5A" w:rsidP="00FE0B5A">
            <w:pPr>
              <w:spacing w:line="276" w:lineRule="auto"/>
              <w:jc w:val="center"/>
              <w:rPr>
                <w:lang w:eastAsia="ar-SA"/>
              </w:rPr>
            </w:pPr>
            <w:r w:rsidRPr="00FE0B5A">
              <w:rPr>
                <w:lang w:eastAsia="ar-SA"/>
              </w:rPr>
              <w:t>-23,94</w:t>
            </w:r>
          </w:p>
        </w:tc>
        <w:tc>
          <w:tcPr>
            <w:tcW w:w="3260" w:type="dxa"/>
            <w:vMerge/>
            <w:shd w:val="clear" w:color="auto" w:fill="auto"/>
            <w:vAlign w:val="center"/>
          </w:tcPr>
          <w:p w:rsidR="00FE0B5A" w:rsidRPr="00FE0B5A" w:rsidRDefault="00FE0B5A" w:rsidP="00FE0B5A">
            <w:pPr>
              <w:spacing w:line="276" w:lineRule="auto"/>
              <w:jc w:val="center"/>
              <w:rPr>
                <w:lang w:eastAsia="ar-SA"/>
              </w:rPr>
            </w:pPr>
          </w:p>
        </w:tc>
      </w:tr>
    </w:tbl>
    <w:p w:rsidR="00FE0B5A" w:rsidRPr="00FE0B5A" w:rsidRDefault="00FE0B5A" w:rsidP="00FE0B5A">
      <w:pPr>
        <w:tabs>
          <w:tab w:val="left" w:pos="851"/>
        </w:tabs>
        <w:ind w:firstLine="709"/>
        <w:jc w:val="both"/>
        <w:rPr>
          <w:bCs/>
          <w:color w:val="000000"/>
          <w:sz w:val="24"/>
          <w:szCs w:val="24"/>
          <w:lang w:eastAsia="ar-SA"/>
        </w:rPr>
      </w:pPr>
      <w:r w:rsidRPr="00FE0B5A">
        <w:rPr>
          <w:bCs/>
          <w:color w:val="000000"/>
          <w:sz w:val="24"/>
          <w:szCs w:val="24"/>
          <w:lang w:eastAsia="ar-SA"/>
        </w:rPr>
        <w:t>3. Корректировка неподконтрольных расходов.</w:t>
      </w:r>
    </w:p>
    <w:p w:rsidR="00FE0B5A" w:rsidRPr="00FE0B5A" w:rsidRDefault="00FE0B5A" w:rsidP="00FE0B5A">
      <w:pPr>
        <w:ind w:firstLine="709"/>
        <w:jc w:val="both"/>
        <w:rPr>
          <w:bCs/>
          <w:color w:val="000000"/>
          <w:sz w:val="24"/>
          <w:szCs w:val="24"/>
          <w:lang w:eastAsia="ar-SA"/>
        </w:rPr>
      </w:pPr>
      <w:r w:rsidRPr="00FE0B5A">
        <w:rPr>
          <w:bCs/>
          <w:color w:val="000000"/>
          <w:sz w:val="24"/>
          <w:szCs w:val="24"/>
          <w:lang w:eastAsia="ar-SA"/>
        </w:rPr>
        <w:t>В соответствии с п. 80 Основ ценообразования корректировка НВВ производится с учетом фактически достигнутого уровня неподконтрольных расходов.</w:t>
      </w:r>
    </w:p>
    <w:tbl>
      <w:tblPr>
        <w:tblW w:w="10206" w:type="dxa"/>
        <w:tblInd w:w="108" w:type="dxa"/>
        <w:tblLayout w:type="fixed"/>
        <w:tblLook w:val="04A0" w:firstRow="1" w:lastRow="0" w:firstColumn="1" w:lastColumn="0" w:noHBand="0" w:noVBand="1"/>
      </w:tblPr>
      <w:tblGrid>
        <w:gridCol w:w="567"/>
        <w:gridCol w:w="1701"/>
        <w:gridCol w:w="993"/>
        <w:gridCol w:w="1134"/>
        <w:gridCol w:w="1417"/>
        <w:gridCol w:w="1135"/>
        <w:gridCol w:w="3259"/>
      </w:tblGrid>
      <w:tr w:rsidR="00FE0B5A" w:rsidRPr="00FE0B5A" w:rsidTr="001C6DA9">
        <w:trPr>
          <w:tblHeader/>
        </w:trPr>
        <w:tc>
          <w:tcPr>
            <w:tcW w:w="567" w:type="dxa"/>
            <w:tcBorders>
              <w:top w:val="single" w:sz="4" w:space="0" w:color="000000"/>
              <w:left w:val="single" w:sz="4" w:space="0" w:color="000000"/>
              <w:bottom w:val="single" w:sz="4" w:space="0" w:color="000000"/>
              <w:right w:val="nil"/>
            </w:tcBorders>
            <w:vAlign w:val="center"/>
            <w:hideMark/>
          </w:tcPr>
          <w:p w:rsidR="00FE0B5A" w:rsidRPr="00FE0B5A" w:rsidRDefault="00FE0B5A" w:rsidP="00FE0B5A">
            <w:pPr>
              <w:snapToGrid w:val="0"/>
              <w:jc w:val="center"/>
              <w:rPr>
                <w:lang w:eastAsia="ar-SA"/>
              </w:rPr>
            </w:pPr>
            <w:r w:rsidRPr="00FE0B5A">
              <w:rPr>
                <w:lang w:eastAsia="ar-SA"/>
              </w:rPr>
              <w:t>№ п/п</w:t>
            </w:r>
          </w:p>
        </w:tc>
        <w:tc>
          <w:tcPr>
            <w:tcW w:w="1701" w:type="dxa"/>
            <w:tcBorders>
              <w:top w:val="single" w:sz="4" w:space="0" w:color="000000"/>
              <w:left w:val="single" w:sz="4" w:space="0" w:color="000000"/>
              <w:bottom w:val="single" w:sz="4" w:space="0" w:color="000000"/>
              <w:right w:val="nil"/>
            </w:tcBorders>
            <w:vAlign w:val="center"/>
            <w:hideMark/>
          </w:tcPr>
          <w:p w:rsidR="00FE0B5A" w:rsidRPr="00FE0B5A" w:rsidRDefault="00FE0B5A" w:rsidP="00FE0B5A">
            <w:pPr>
              <w:snapToGrid w:val="0"/>
              <w:jc w:val="center"/>
              <w:rPr>
                <w:lang w:eastAsia="ar-SA"/>
              </w:rPr>
            </w:pPr>
            <w:r w:rsidRPr="00FE0B5A">
              <w:rPr>
                <w:lang w:eastAsia="ar-SA"/>
              </w:rPr>
              <w:t>Товары, услуги</w:t>
            </w:r>
          </w:p>
        </w:tc>
        <w:tc>
          <w:tcPr>
            <w:tcW w:w="993" w:type="dxa"/>
            <w:tcBorders>
              <w:top w:val="single" w:sz="4" w:space="0" w:color="000000"/>
              <w:left w:val="single" w:sz="4" w:space="0" w:color="000000"/>
              <w:bottom w:val="single" w:sz="4" w:space="0" w:color="000000"/>
              <w:right w:val="single" w:sz="4" w:space="0" w:color="000000"/>
            </w:tcBorders>
            <w:vAlign w:val="center"/>
          </w:tcPr>
          <w:p w:rsidR="00FE0B5A" w:rsidRPr="00FE0B5A" w:rsidRDefault="00FE0B5A" w:rsidP="00FE0B5A">
            <w:pPr>
              <w:jc w:val="center"/>
              <w:rPr>
                <w:lang w:eastAsia="ar-SA"/>
              </w:rPr>
            </w:pPr>
            <w:r w:rsidRPr="00FE0B5A">
              <w:rPr>
                <w:lang w:eastAsia="ar-SA"/>
              </w:rPr>
              <w:t>Ед.</w:t>
            </w:r>
            <w:r w:rsidRPr="00FE0B5A">
              <w:rPr>
                <w:lang w:eastAsia="ar-SA"/>
              </w:rPr>
              <w:br/>
              <w:t>изм.</w:t>
            </w:r>
          </w:p>
        </w:tc>
        <w:tc>
          <w:tcPr>
            <w:tcW w:w="1134" w:type="dxa"/>
            <w:tcBorders>
              <w:top w:val="single" w:sz="4" w:space="0" w:color="000000"/>
              <w:left w:val="single" w:sz="4" w:space="0" w:color="000000"/>
              <w:bottom w:val="single" w:sz="4" w:space="0" w:color="000000"/>
              <w:right w:val="single" w:sz="4" w:space="0" w:color="000000"/>
            </w:tcBorders>
            <w:vAlign w:val="center"/>
          </w:tcPr>
          <w:p w:rsidR="00FE0B5A" w:rsidRPr="00FE0B5A" w:rsidRDefault="00FE0B5A" w:rsidP="00FE0B5A">
            <w:pPr>
              <w:snapToGrid w:val="0"/>
              <w:ind w:right="-52"/>
              <w:jc w:val="center"/>
              <w:rPr>
                <w:lang w:eastAsia="ar-SA"/>
              </w:rPr>
            </w:pPr>
            <w:r w:rsidRPr="00FE0B5A">
              <w:rPr>
                <w:lang w:eastAsia="ar-SA"/>
              </w:rPr>
              <w:t>План Органи-зации на 2020 год</w:t>
            </w:r>
          </w:p>
        </w:tc>
        <w:tc>
          <w:tcPr>
            <w:tcW w:w="1417" w:type="dxa"/>
            <w:tcBorders>
              <w:top w:val="single" w:sz="4" w:space="0" w:color="000000"/>
              <w:left w:val="single" w:sz="4" w:space="0" w:color="000000"/>
              <w:bottom w:val="single" w:sz="4" w:space="0" w:color="000000"/>
              <w:right w:val="nil"/>
            </w:tcBorders>
            <w:vAlign w:val="center"/>
            <w:hideMark/>
          </w:tcPr>
          <w:p w:rsidR="00FE0B5A" w:rsidRPr="00FE0B5A" w:rsidRDefault="00FE0B5A" w:rsidP="00FE0B5A">
            <w:pPr>
              <w:snapToGrid w:val="0"/>
              <w:ind w:right="-52"/>
              <w:jc w:val="center"/>
              <w:rPr>
                <w:lang w:eastAsia="ar-SA"/>
              </w:rPr>
            </w:pPr>
            <w:r w:rsidRPr="00FE0B5A">
              <w:rPr>
                <w:lang w:eastAsia="ar-SA"/>
              </w:rPr>
              <w:t>Корректи-ровка ЛенРТК</w:t>
            </w:r>
          </w:p>
          <w:p w:rsidR="00FE0B5A" w:rsidRPr="00FE0B5A" w:rsidRDefault="00FE0B5A" w:rsidP="00FE0B5A">
            <w:pPr>
              <w:snapToGrid w:val="0"/>
              <w:ind w:right="-52"/>
              <w:jc w:val="center"/>
              <w:rPr>
                <w:lang w:eastAsia="ar-SA"/>
              </w:rPr>
            </w:pPr>
            <w:r w:rsidRPr="00FE0B5A">
              <w:rPr>
                <w:lang w:eastAsia="ar-SA"/>
              </w:rPr>
              <w:t>на 2020 год</w:t>
            </w:r>
          </w:p>
        </w:tc>
        <w:tc>
          <w:tcPr>
            <w:tcW w:w="1135" w:type="dxa"/>
            <w:tcBorders>
              <w:top w:val="single" w:sz="4" w:space="0" w:color="000000"/>
              <w:left w:val="single" w:sz="4" w:space="0" w:color="000000"/>
              <w:bottom w:val="single" w:sz="4" w:space="0" w:color="000000"/>
              <w:right w:val="nil"/>
            </w:tcBorders>
            <w:vAlign w:val="center"/>
            <w:hideMark/>
          </w:tcPr>
          <w:p w:rsidR="00FE0B5A" w:rsidRPr="00FE0B5A" w:rsidRDefault="00FE0B5A" w:rsidP="00FE0B5A">
            <w:pPr>
              <w:snapToGrid w:val="0"/>
              <w:ind w:right="-52" w:hanging="108"/>
              <w:jc w:val="center"/>
              <w:rPr>
                <w:lang w:eastAsia="ar-SA"/>
              </w:rPr>
            </w:pPr>
            <w:r w:rsidRPr="00FE0B5A">
              <w:rPr>
                <w:lang w:eastAsia="ar-SA"/>
              </w:rPr>
              <w:t>Отклонение</w:t>
            </w:r>
          </w:p>
        </w:tc>
        <w:tc>
          <w:tcPr>
            <w:tcW w:w="3259" w:type="dxa"/>
            <w:tcBorders>
              <w:top w:val="single" w:sz="4" w:space="0" w:color="000000"/>
              <w:left w:val="single" w:sz="4" w:space="0" w:color="000000"/>
              <w:bottom w:val="single" w:sz="4" w:space="0" w:color="auto"/>
              <w:right w:val="single" w:sz="4" w:space="0" w:color="000000"/>
            </w:tcBorders>
            <w:vAlign w:val="center"/>
            <w:hideMark/>
          </w:tcPr>
          <w:p w:rsidR="00FE0B5A" w:rsidRPr="00FE0B5A" w:rsidRDefault="00FE0B5A" w:rsidP="00FE0B5A">
            <w:pPr>
              <w:snapToGrid w:val="0"/>
              <w:ind w:right="-52"/>
              <w:jc w:val="center"/>
              <w:rPr>
                <w:lang w:eastAsia="ar-SA"/>
              </w:rPr>
            </w:pPr>
            <w:r w:rsidRPr="00FE0B5A">
              <w:rPr>
                <w:lang w:eastAsia="ar-SA"/>
              </w:rPr>
              <w:t>Причины отклонения</w:t>
            </w:r>
          </w:p>
        </w:tc>
      </w:tr>
      <w:tr w:rsidR="00FE0B5A" w:rsidRPr="00FE0B5A" w:rsidTr="001C6DA9">
        <w:trPr>
          <w:tblHeader/>
        </w:trPr>
        <w:tc>
          <w:tcPr>
            <w:tcW w:w="567" w:type="dxa"/>
            <w:tcBorders>
              <w:top w:val="single" w:sz="4" w:space="0" w:color="000000"/>
              <w:left w:val="single" w:sz="4" w:space="0" w:color="000000"/>
              <w:bottom w:val="single" w:sz="4" w:space="0" w:color="000000"/>
              <w:right w:val="nil"/>
            </w:tcBorders>
            <w:vAlign w:val="center"/>
          </w:tcPr>
          <w:p w:rsidR="00FE0B5A" w:rsidRPr="00FE0B5A" w:rsidRDefault="00FE0B5A" w:rsidP="00FE0B5A">
            <w:pPr>
              <w:snapToGrid w:val="0"/>
              <w:jc w:val="center"/>
              <w:rPr>
                <w:lang w:eastAsia="ar-SA"/>
              </w:rPr>
            </w:pPr>
            <w:r w:rsidRPr="00FE0B5A">
              <w:rPr>
                <w:lang w:eastAsia="ar-SA"/>
              </w:rPr>
              <w:lastRenderedPageBreak/>
              <w:t>1</w:t>
            </w:r>
          </w:p>
        </w:tc>
        <w:tc>
          <w:tcPr>
            <w:tcW w:w="1701" w:type="dxa"/>
            <w:tcBorders>
              <w:top w:val="single" w:sz="4" w:space="0" w:color="000000"/>
              <w:left w:val="single" w:sz="4" w:space="0" w:color="000000"/>
              <w:bottom w:val="single" w:sz="4" w:space="0" w:color="000000"/>
              <w:right w:val="nil"/>
            </w:tcBorders>
            <w:vAlign w:val="center"/>
          </w:tcPr>
          <w:p w:rsidR="00FE0B5A" w:rsidRPr="00FE0B5A" w:rsidRDefault="00FE0B5A" w:rsidP="00FE0B5A">
            <w:pPr>
              <w:snapToGrid w:val="0"/>
              <w:jc w:val="center"/>
              <w:rPr>
                <w:lang w:eastAsia="ar-SA"/>
              </w:rPr>
            </w:pPr>
            <w:r w:rsidRPr="00FE0B5A">
              <w:rPr>
                <w:lang w:eastAsia="ar-SA"/>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FE0B5A" w:rsidRPr="00FE0B5A" w:rsidRDefault="00FE0B5A" w:rsidP="00FE0B5A">
            <w:pPr>
              <w:snapToGrid w:val="0"/>
              <w:ind w:right="-52"/>
              <w:jc w:val="center"/>
              <w:rPr>
                <w:lang w:eastAsia="ar-SA"/>
              </w:rPr>
            </w:pPr>
            <w:r w:rsidRPr="00FE0B5A">
              <w:rPr>
                <w:lang w:eastAsia="ar-SA"/>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FE0B5A" w:rsidRPr="00FE0B5A" w:rsidRDefault="00FE0B5A" w:rsidP="00FE0B5A">
            <w:pPr>
              <w:snapToGrid w:val="0"/>
              <w:ind w:right="-52"/>
              <w:jc w:val="center"/>
              <w:rPr>
                <w:lang w:eastAsia="ar-SA"/>
              </w:rPr>
            </w:pPr>
            <w:r w:rsidRPr="00FE0B5A">
              <w:rPr>
                <w:lang w:eastAsia="ar-SA"/>
              </w:rPr>
              <w:t>4</w:t>
            </w:r>
          </w:p>
        </w:tc>
        <w:tc>
          <w:tcPr>
            <w:tcW w:w="1417" w:type="dxa"/>
            <w:tcBorders>
              <w:top w:val="single" w:sz="4" w:space="0" w:color="000000"/>
              <w:left w:val="single" w:sz="4" w:space="0" w:color="000000"/>
              <w:bottom w:val="single" w:sz="4" w:space="0" w:color="000000"/>
              <w:right w:val="nil"/>
            </w:tcBorders>
            <w:vAlign w:val="center"/>
          </w:tcPr>
          <w:p w:rsidR="00FE0B5A" w:rsidRPr="00FE0B5A" w:rsidRDefault="00FE0B5A" w:rsidP="00FE0B5A">
            <w:pPr>
              <w:snapToGrid w:val="0"/>
              <w:ind w:right="-52"/>
              <w:jc w:val="center"/>
              <w:rPr>
                <w:lang w:eastAsia="ar-SA"/>
              </w:rPr>
            </w:pPr>
            <w:r w:rsidRPr="00FE0B5A">
              <w:rPr>
                <w:lang w:eastAsia="ar-SA"/>
              </w:rPr>
              <w:t>5</w:t>
            </w:r>
          </w:p>
        </w:tc>
        <w:tc>
          <w:tcPr>
            <w:tcW w:w="1135" w:type="dxa"/>
            <w:tcBorders>
              <w:top w:val="single" w:sz="4" w:space="0" w:color="000000"/>
              <w:left w:val="single" w:sz="4" w:space="0" w:color="000000"/>
              <w:bottom w:val="single" w:sz="4" w:space="0" w:color="000000"/>
              <w:right w:val="nil"/>
            </w:tcBorders>
            <w:vAlign w:val="center"/>
          </w:tcPr>
          <w:p w:rsidR="00FE0B5A" w:rsidRPr="00FE0B5A" w:rsidRDefault="00FE0B5A" w:rsidP="00FE0B5A">
            <w:pPr>
              <w:snapToGrid w:val="0"/>
              <w:ind w:right="-52" w:hanging="108"/>
              <w:jc w:val="center"/>
              <w:rPr>
                <w:lang w:eastAsia="ar-SA"/>
              </w:rPr>
            </w:pPr>
            <w:r w:rsidRPr="00FE0B5A">
              <w:rPr>
                <w:lang w:eastAsia="ar-SA"/>
              </w:rPr>
              <w:t>6</w:t>
            </w:r>
          </w:p>
        </w:tc>
        <w:tc>
          <w:tcPr>
            <w:tcW w:w="3259" w:type="dxa"/>
            <w:tcBorders>
              <w:top w:val="single" w:sz="4" w:space="0" w:color="000000"/>
              <w:left w:val="single" w:sz="4" w:space="0" w:color="000000"/>
              <w:bottom w:val="single" w:sz="4" w:space="0" w:color="auto"/>
              <w:right w:val="single" w:sz="4" w:space="0" w:color="000000"/>
            </w:tcBorders>
            <w:vAlign w:val="center"/>
          </w:tcPr>
          <w:p w:rsidR="00FE0B5A" w:rsidRPr="00FE0B5A" w:rsidRDefault="00FE0B5A" w:rsidP="00FE0B5A">
            <w:pPr>
              <w:snapToGrid w:val="0"/>
              <w:ind w:right="-52"/>
              <w:jc w:val="center"/>
              <w:rPr>
                <w:lang w:eastAsia="ar-SA"/>
              </w:rPr>
            </w:pPr>
            <w:r w:rsidRPr="00FE0B5A">
              <w:rPr>
                <w:lang w:eastAsia="ar-SA"/>
              </w:rPr>
              <w:t>7</w:t>
            </w:r>
          </w:p>
        </w:tc>
      </w:tr>
      <w:tr w:rsidR="00FE0B5A" w:rsidRPr="00FE0B5A" w:rsidTr="001C6DA9">
        <w:trPr>
          <w:trHeight w:val="291"/>
        </w:trPr>
        <w:tc>
          <w:tcPr>
            <w:tcW w:w="10206" w:type="dxa"/>
            <w:gridSpan w:val="7"/>
            <w:tcBorders>
              <w:top w:val="single" w:sz="4" w:space="0" w:color="000000"/>
              <w:left w:val="single" w:sz="4" w:space="0" w:color="000000"/>
              <w:bottom w:val="single" w:sz="4" w:space="0" w:color="000000"/>
              <w:right w:val="single" w:sz="4" w:space="0" w:color="auto"/>
            </w:tcBorders>
            <w:vAlign w:val="center"/>
          </w:tcPr>
          <w:p w:rsidR="00FE0B5A" w:rsidRPr="00FE0B5A" w:rsidRDefault="00FE0B5A" w:rsidP="00FE0B5A">
            <w:pPr>
              <w:snapToGrid w:val="0"/>
              <w:ind w:right="-52"/>
              <w:jc w:val="center"/>
              <w:rPr>
                <w:lang w:eastAsia="ar-SA"/>
              </w:rPr>
            </w:pPr>
            <w:r w:rsidRPr="00FE0B5A">
              <w:rPr>
                <w:lang w:eastAsia="ar-SA"/>
              </w:rPr>
              <w:t>Питьевая вода</w:t>
            </w:r>
          </w:p>
        </w:tc>
      </w:tr>
      <w:tr w:rsidR="00FE0B5A" w:rsidRPr="00FE0B5A" w:rsidTr="001C6DA9">
        <w:trPr>
          <w:trHeight w:val="392"/>
        </w:trPr>
        <w:tc>
          <w:tcPr>
            <w:tcW w:w="567" w:type="dxa"/>
            <w:tcBorders>
              <w:top w:val="single" w:sz="4" w:space="0" w:color="auto"/>
              <w:left w:val="single" w:sz="4" w:space="0" w:color="000000"/>
              <w:bottom w:val="single" w:sz="4" w:space="0" w:color="000000"/>
              <w:right w:val="nil"/>
            </w:tcBorders>
            <w:vAlign w:val="center"/>
          </w:tcPr>
          <w:p w:rsidR="00FE0B5A" w:rsidRPr="00FE0B5A" w:rsidRDefault="00FE0B5A" w:rsidP="00FE0B5A">
            <w:pPr>
              <w:snapToGrid w:val="0"/>
              <w:jc w:val="center"/>
              <w:rPr>
                <w:lang w:eastAsia="ar-SA"/>
              </w:rPr>
            </w:pPr>
            <w:r w:rsidRPr="00FE0B5A">
              <w:rPr>
                <w:lang w:eastAsia="ar-SA"/>
              </w:rPr>
              <w:t>1.</w:t>
            </w:r>
          </w:p>
        </w:tc>
        <w:tc>
          <w:tcPr>
            <w:tcW w:w="1701" w:type="dxa"/>
            <w:tcBorders>
              <w:top w:val="single" w:sz="4" w:space="0" w:color="auto"/>
              <w:left w:val="single" w:sz="4" w:space="0" w:color="000000"/>
              <w:bottom w:val="single" w:sz="4" w:space="0" w:color="000000"/>
              <w:right w:val="nil"/>
            </w:tcBorders>
            <w:vAlign w:val="center"/>
          </w:tcPr>
          <w:p w:rsidR="00FE0B5A" w:rsidRPr="00FE0B5A" w:rsidRDefault="00FE0B5A" w:rsidP="00FE0B5A">
            <w:pPr>
              <w:snapToGrid w:val="0"/>
              <w:rPr>
                <w:lang w:eastAsia="ar-SA"/>
              </w:rPr>
            </w:pPr>
            <w:r w:rsidRPr="00FE0B5A">
              <w:rPr>
                <w:lang w:eastAsia="ar-SA"/>
              </w:rPr>
              <w:t>Расходы на арендную плату, лизинговые платежи</w:t>
            </w:r>
          </w:p>
        </w:tc>
        <w:tc>
          <w:tcPr>
            <w:tcW w:w="993" w:type="dxa"/>
            <w:tcBorders>
              <w:top w:val="single" w:sz="4" w:space="0" w:color="auto"/>
              <w:left w:val="single" w:sz="4" w:space="0" w:color="000000"/>
              <w:bottom w:val="single" w:sz="4" w:space="0" w:color="000000"/>
              <w:right w:val="single" w:sz="4" w:space="0" w:color="000000"/>
            </w:tcBorders>
            <w:vAlign w:val="center"/>
          </w:tcPr>
          <w:p w:rsidR="00FE0B5A" w:rsidRPr="00FE0B5A" w:rsidRDefault="00FE0B5A" w:rsidP="00FE0B5A">
            <w:pPr>
              <w:jc w:val="center"/>
              <w:rPr>
                <w:bCs/>
                <w:lang w:eastAsia="ar-SA"/>
              </w:rPr>
            </w:pPr>
            <w:r w:rsidRPr="00FE0B5A">
              <w:rPr>
                <w:bCs/>
                <w:lang w:eastAsia="ar-SA"/>
              </w:rPr>
              <w:t>тыс.руб.</w:t>
            </w:r>
          </w:p>
        </w:tc>
        <w:tc>
          <w:tcPr>
            <w:tcW w:w="1134" w:type="dxa"/>
            <w:tcBorders>
              <w:top w:val="single" w:sz="4" w:space="0" w:color="auto"/>
              <w:left w:val="single" w:sz="4" w:space="0" w:color="000000"/>
              <w:bottom w:val="single" w:sz="4" w:space="0" w:color="000000"/>
              <w:right w:val="single" w:sz="4" w:space="0" w:color="000000"/>
            </w:tcBorders>
            <w:vAlign w:val="center"/>
          </w:tcPr>
          <w:p w:rsidR="00FE0B5A" w:rsidRPr="00FE0B5A" w:rsidRDefault="00FE0B5A" w:rsidP="00FE0B5A">
            <w:pPr>
              <w:jc w:val="center"/>
              <w:rPr>
                <w:bCs/>
                <w:lang w:eastAsia="ar-SA"/>
              </w:rPr>
            </w:pPr>
            <w:r w:rsidRPr="00FE0B5A">
              <w:rPr>
                <w:bCs/>
                <w:lang w:eastAsia="ar-SA"/>
              </w:rPr>
              <w:t>3 692,22</w:t>
            </w:r>
          </w:p>
        </w:tc>
        <w:tc>
          <w:tcPr>
            <w:tcW w:w="1417" w:type="dxa"/>
            <w:tcBorders>
              <w:top w:val="single" w:sz="4" w:space="0" w:color="auto"/>
              <w:left w:val="single" w:sz="4" w:space="0" w:color="000000"/>
              <w:bottom w:val="single" w:sz="4" w:space="0" w:color="000000"/>
              <w:right w:val="nil"/>
            </w:tcBorders>
            <w:vAlign w:val="center"/>
          </w:tcPr>
          <w:p w:rsidR="00FE0B5A" w:rsidRPr="00FE0B5A" w:rsidRDefault="00FE0B5A" w:rsidP="00FE0B5A">
            <w:pPr>
              <w:jc w:val="center"/>
              <w:rPr>
                <w:bCs/>
                <w:lang w:eastAsia="ar-SA"/>
              </w:rPr>
            </w:pPr>
            <w:r w:rsidRPr="00FE0B5A">
              <w:rPr>
                <w:bCs/>
                <w:lang w:eastAsia="ar-SA"/>
              </w:rPr>
              <w:t>3 655,57</w:t>
            </w:r>
          </w:p>
        </w:tc>
        <w:tc>
          <w:tcPr>
            <w:tcW w:w="1135" w:type="dxa"/>
            <w:tcBorders>
              <w:top w:val="single" w:sz="4" w:space="0" w:color="auto"/>
              <w:left w:val="single" w:sz="4" w:space="0" w:color="000000"/>
              <w:bottom w:val="single" w:sz="4" w:space="0" w:color="000000"/>
              <w:right w:val="single" w:sz="4" w:space="0" w:color="auto"/>
            </w:tcBorders>
            <w:shd w:val="clear" w:color="auto" w:fill="auto"/>
            <w:vAlign w:val="center"/>
          </w:tcPr>
          <w:p w:rsidR="00FE0B5A" w:rsidRPr="00FE0B5A" w:rsidRDefault="00FE0B5A" w:rsidP="00FE0B5A">
            <w:pPr>
              <w:snapToGrid w:val="0"/>
              <w:jc w:val="center"/>
              <w:rPr>
                <w:lang w:eastAsia="ar-SA"/>
              </w:rPr>
            </w:pPr>
            <w:r w:rsidRPr="00FE0B5A">
              <w:rPr>
                <w:lang w:eastAsia="ar-SA"/>
              </w:rPr>
              <w:t>-36,65</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snapToGrid w:val="0"/>
              <w:ind w:right="-53"/>
              <w:jc w:val="both"/>
            </w:pPr>
            <w:r w:rsidRPr="00FE0B5A">
              <w:t>Расходы на арендную плату скорректированы с учетом представленных действующих договоров аренды (пункт 30 Правил, пункт 44 Основ ценообразования и пункт 29 Методических указаний).</w:t>
            </w:r>
          </w:p>
          <w:p w:rsidR="00FE0B5A" w:rsidRPr="00FE0B5A" w:rsidRDefault="00FE0B5A" w:rsidP="00FE0B5A">
            <w:pPr>
              <w:snapToGrid w:val="0"/>
              <w:ind w:right="-53"/>
              <w:jc w:val="both"/>
            </w:pPr>
            <w:r w:rsidRPr="00FE0B5A">
              <w:rPr>
                <w:u w:val="single"/>
              </w:rPr>
              <w:t>ЛенРТК принимает расходы на арендную плату по следующим договорам</w:t>
            </w:r>
            <w:r w:rsidRPr="00FE0B5A">
              <w:t>:</w:t>
            </w:r>
          </w:p>
          <w:p w:rsidR="00FE0B5A" w:rsidRPr="00FE0B5A" w:rsidRDefault="00FE0B5A" w:rsidP="00FE0B5A">
            <w:pPr>
              <w:numPr>
                <w:ilvl w:val="0"/>
                <w:numId w:val="4"/>
              </w:numPr>
              <w:tabs>
                <w:tab w:val="left" w:pos="316"/>
              </w:tabs>
              <w:snapToGrid w:val="0"/>
              <w:ind w:left="33" w:right="-53"/>
              <w:jc w:val="both"/>
            </w:pPr>
            <w:r w:rsidRPr="00FE0B5A">
              <w:t>Договор аренды от 04.06.2019 № 06/2019 (расходы на арендную плату приняты в размере 115,08 тыс. руб., данная сумма арендной платы указана в плане организации на 2020 год). </w:t>
            </w:r>
          </w:p>
          <w:p w:rsidR="00FE0B5A" w:rsidRPr="00FE0B5A" w:rsidRDefault="00FE0B5A" w:rsidP="00FE0B5A">
            <w:pPr>
              <w:numPr>
                <w:ilvl w:val="0"/>
                <w:numId w:val="4"/>
              </w:numPr>
              <w:tabs>
                <w:tab w:val="left" w:pos="316"/>
              </w:tabs>
              <w:snapToGrid w:val="0"/>
              <w:ind w:left="33" w:right="-53"/>
              <w:jc w:val="both"/>
            </w:pPr>
            <w:r w:rsidRPr="00FE0B5A">
              <w:t xml:space="preserve">Договор аренды от 02.04.2019 № 2-А-2019, извещение о проведении аукциона, протокол от 18.03.2019 № 2 о подведении итогов аукциона № 31907591690 на право заключения договоров на аренду (расходы на арендную плату приняты в размере 1 733,74 тыс. руб., сумма арендной платы по указанному договору принята равными долями на услуги в сфере водоснабжения и водоотведения). </w:t>
            </w:r>
          </w:p>
          <w:p w:rsidR="00FE0B5A" w:rsidRPr="00FE0B5A" w:rsidRDefault="00FE0B5A" w:rsidP="00FE0B5A">
            <w:pPr>
              <w:numPr>
                <w:ilvl w:val="0"/>
                <w:numId w:val="4"/>
              </w:numPr>
              <w:tabs>
                <w:tab w:val="left" w:pos="316"/>
              </w:tabs>
              <w:snapToGrid w:val="0"/>
              <w:ind w:left="33" w:right="-53"/>
              <w:jc w:val="both"/>
            </w:pPr>
            <w:r w:rsidRPr="00FE0B5A">
              <w:t>Договор аренды от 02.04.2019 № 3-А-2019, извещение о проведении аукциона, протокол от 18.03.2019 № 2 о подведении итогов аукциона № 31907591690 на право заключения договоров на аренду (расходы на арендную плату приняты в размере 1 806,75 тыс. руб., сумма арендной платы по указанному договору принята равными долями на услуги в сфере водоснабжения и водоотведения).</w:t>
            </w:r>
          </w:p>
        </w:tc>
      </w:tr>
      <w:tr w:rsidR="00FE0B5A" w:rsidRPr="00FE0B5A" w:rsidTr="001C6DA9">
        <w:trPr>
          <w:trHeight w:val="392"/>
        </w:trPr>
        <w:tc>
          <w:tcPr>
            <w:tcW w:w="567" w:type="dxa"/>
            <w:tcBorders>
              <w:top w:val="single" w:sz="4" w:space="0" w:color="auto"/>
              <w:left w:val="single" w:sz="4" w:space="0" w:color="000000"/>
              <w:bottom w:val="single" w:sz="4" w:space="0" w:color="000000"/>
              <w:right w:val="nil"/>
            </w:tcBorders>
            <w:vAlign w:val="center"/>
          </w:tcPr>
          <w:p w:rsidR="00FE0B5A" w:rsidRPr="00FE0B5A" w:rsidRDefault="00FE0B5A" w:rsidP="00FE0B5A">
            <w:pPr>
              <w:snapToGrid w:val="0"/>
              <w:jc w:val="center"/>
              <w:rPr>
                <w:lang w:eastAsia="ar-SA"/>
              </w:rPr>
            </w:pPr>
          </w:p>
        </w:tc>
        <w:tc>
          <w:tcPr>
            <w:tcW w:w="1701" w:type="dxa"/>
            <w:tcBorders>
              <w:top w:val="single" w:sz="4" w:space="0" w:color="auto"/>
              <w:left w:val="single" w:sz="4" w:space="0" w:color="000000"/>
              <w:bottom w:val="single" w:sz="4" w:space="0" w:color="000000"/>
              <w:right w:val="nil"/>
            </w:tcBorders>
            <w:vAlign w:val="center"/>
          </w:tcPr>
          <w:p w:rsidR="00FE0B5A" w:rsidRPr="00FE0B5A" w:rsidRDefault="00FE0B5A" w:rsidP="00FE0B5A">
            <w:pPr>
              <w:snapToGrid w:val="0"/>
              <w:rPr>
                <w:lang w:eastAsia="ar-SA"/>
              </w:rPr>
            </w:pPr>
            <w:r w:rsidRPr="00FE0B5A">
              <w:rPr>
                <w:lang w:eastAsia="ar-SA"/>
              </w:rPr>
              <w:t>Амортизация основных средств, относимых к объектам ЦС водоснабжения</w:t>
            </w:r>
          </w:p>
        </w:tc>
        <w:tc>
          <w:tcPr>
            <w:tcW w:w="993" w:type="dxa"/>
            <w:tcBorders>
              <w:top w:val="single" w:sz="4" w:space="0" w:color="auto"/>
              <w:left w:val="single" w:sz="4" w:space="0" w:color="000000"/>
              <w:bottom w:val="single" w:sz="4" w:space="0" w:color="000000"/>
              <w:right w:val="single" w:sz="4" w:space="0" w:color="000000"/>
            </w:tcBorders>
            <w:vAlign w:val="center"/>
          </w:tcPr>
          <w:p w:rsidR="00FE0B5A" w:rsidRPr="00FE0B5A" w:rsidRDefault="00FE0B5A" w:rsidP="00FE0B5A">
            <w:pPr>
              <w:jc w:val="center"/>
              <w:rPr>
                <w:bCs/>
                <w:lang w:eastAsia="ar-SA"/>
              </w:rPr>
            </w:pPr>
            <w:r w:rsidRPr="00FE0B5A">
              <w:rPr>
                <w:bCs/>
                <w:lang w:eastAsia="ar-SA"/>
              </w:rPr>
              <w:t>тыс.руб.</w:t>
            </w:r>
          </w:p>
        </w:tc>
        <w:tc>
          <w:tcPr>
            <w:tcW w:w="1134" w:type="dxa"/>
            <w:tcBorders>
              <w:top w:val="single" w:sz="4" w:space="0" w:color="auto"/>
              <w:left w:val="single" w:sz="4" w:space="0" w:color="000000"/>
              <w:bottom w:val="single" w:sz="4" w:space="0" w:color="000000"/>
              <w:right w:val="single" w:sz="4" w:space="0" w:color="000000"/>
            </w:tcBorders>
            <w:vAlign w:val="center"/>
          </w:tcPr>
          <w:p w:rsidR="00FE0B5A" w:rsidRPr="00FE0B5A" w:rsidRDefault="00FE0B5A" w:rsidP="00FE0B5A">
            <w:pPr>
              <w:jc w:val="center"/>
              <w:rPr>
                <w:bCs/>
                <w:lang w:eastAsia="ar-SA"/>
              </w:rPr>
            </w:pPr>
            <w:r w:rsidRPr="00FE0B5A">
              <w:rPr>
                <w:bCs/>
                <w:lang w:eastAsia="ar-SA"/>
              </w:rPr>
              <w:t>2 185,07</w:t>
            </w:r>
          </w:p>
        </w:tc>
        <w:tc>
          <w:tcPr>
            <w:tcW w:w="1417" w:type="dxa"/>
            <w:tcBorders>
              <w:top w:val="single" w:sz="4" w:space="0" w:color="auto"/>
              <w:left w:val="single" w:sz="4" w:space="0" w:color="000000"/>
              <w:bottom w:val="single" w:sz="4" w:space="0" w:color="000000"/>
              <w:right w:val="nil"/>
            </w:tcBorders>
            <w:vAlign w:val="center"/>
          </w:tcPr>
          <w:p w:rsidR="00FE0B5A" w:rsidRPr="00FE0B5A" w:rsidRDefault="00FE0B5A" w:rsidP="00FE0B5A">
            <w:pPr>
              <w:jc w:val="center"/>
              <w:rPr>
                <w:bCs/>
                <w:lang w:eastAsia="ar-SA"/>
              </w:rPr>
            </w:pPr>
            <w:r w:rsidRPr="00FE0B5A">
              <w:rPr>
                <w:bCs/>
                <w:lang w:eastAsia="ar-SA"/>
              </w:rPr>
              <w:t>595,36</w:t>
            </w:r>
          </w:p>
        </w:tc>
        <w:tc>
          <w:tcPr>
            <w:tcW w:w="1135" w:type="dxa"/>
            <w:tcBorders>
              <w:top w:val="single" w:sz="4" w:space="0" w:color="auto"/>
              <w:left w:val="single" w:sz="4" w:space="0" w:color="000000"/>
              <w:bottom w:val="single" w:sz="4" w:space="0" w:color="000000"/>
              <w:right w:val="single" w:sz="4" w:space="0" w:color="auto"/>
            </w:tcBorders>
            <w:shd w:val="clear" w:color="auto" w:fill="auto"/>
            <w:vAlign w:val="center"/>
          </w:tcPr>
          <w:p w:rsidR="00FE0B5A" w:rsidRPr="00FE0B5A" w:rsidRDefault="00FE0B5A" w:rsidP="00FE0B5A">
            <w:pPr>
              <w:snapToGrid w:val="0"/>
              <w:jc w:val="center"/>
              <w:rPr>
                <w:lang w:eastAsia="ar-SA"/>
              </w:rPr>
            </w:pPr>
            <w:r w:rsidRPr="00FE0B5A">
              <w:rPr>
                <w:lang w:eastAsia="ar-SA"/>
              </w:rPr>
              <w:t>-1 589,71</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snapToGrid w:val="0"/>
              <w:ind w:right="-53"/>
              <w:jc w:val="both"/>
            </w:pPr>
            <w:r w:rsidRPr="00FE0B5A">
              <w:t>Амортизация ОС, относимых к объектам ЦС водоснабжения, принята не в полном размере (пункт 43 Основ ценообразования и пункт 28 Методических указаний).</w:t>
            </w:r>
          </w:p>
          <w:p w:rsidR="00FE0B5A" w:rsidRPr="00FE0B5A" w:rsidRDefault="00FE0B5A" w:rsidP="00FE0B5A">
            <w:pPr>
              <w:snapToGrid w:val="0"/>
              <w:ind w:right="-53"/>
              <w:jc w:val="both"/>
            </w:pPr>
            <w:r w:rsidRPr="00FE0B5A">
              <w:t xml:space="preserve">ОАО «Кингисеппский Водоканал» представлены ЛенРТК следующие обосновывающие документы: </w:t>
            </w:r>
          </w:p>
          <w:p w:rsidR="00FE0B5A" w:rsidRPr="00FE0B5A" w:rsidRDefault="00FE0B5A" w:rsidP="00FE0B5A">
            <w:pPr>
              <w:snapToGrid w:val="0"/>
              <w:ind w:right="-53"/>
              <w:jc w:val="both"/>
            </w:pPr>
            <w:r w:rsidRPr="00FE0B5A">
              <w:t>1. Ведомость амортизации ОС за 2018 год;</w:t>
            </w:r>
          </w:p>
          <w:p w:rsidR="00FE0B5A" w:rsidRPr="00FE0B5A" w:rsidRDefault="00FE0B5A" w:rsidP="00FE0B5A">
            <w:pPr>
              <w:snapToGrid w:val="0"/>
              <w:ind w:right="-53"/>
              <w:jc w:val="both"/>
            </w:pPr>
            <w:r w:rsidRPr="00FE0B5A">
              <w:t>2. Инвентарные карточки учета объекта основных средств от 19.11.2019 № БП-000031,</w:t>
            </w:r>
          </w:p>
          <w:p w:rsidR="00FE0B5A" w:rsidRPr="00FE0B5A" w:rsidRDefault="00FE0B5A" w:rsidP="00FE0B5A">
            <w:pPr>
              <w:snapToGrid w:val="0"/>
              <w:ind w:right="-53"/>
              <w:jc w:val="both"/>
            </w:pPr>
            <w:r w:rsidRPr="00FE0B5A">
              <w:t>№ 20110020, № 00-000025,</w:t>
            </w:r>
            <w:r w:rsidRPr="00FE0B5A">
              <w:br/>
              <w:t>№ 20151132, № 00-000001,</w:t>
            </w:r>
            <w:r w:rsidRPr="00FE0B5A">
              <w:br/>
              <w:t>№ 11000012, № 00-000014,</w:t>
            </w:r>
            <w:r w:rsidRPr="00FE0B5A">
              <w:br/>
              <w:t>№ 00-000019, № 00-000028,</w:t>
            </w:r>
            <w:r w:rsidRPr="00FE0B5A">
              <w:br/>
              <w:t>№ 16300304, № 20140207,</w:t>
            </w:r>
            <w:r w:rsidRPr="00FE0B5A">
              <w:br/>
              <w:t>№ 20100018, № 15211014,</w:t>
            </w:r>
          </w:p>
          <w:p w:rsidR="00FE0B5A" w:rsidRPr="00FE0B5A" w:rsidRDefault="00FE0B5A" w:rsidP="00FE0B5A">
            <w:pPr>
              <w:snapToGrid w:val="0"/>
              <w:ind w:right="-53"/>
              <w:jc w:val="both"/>
            </w:pPr>
            <w:r w:rsidRPr="00FE0B5A">
              <w:t>№ 15211015, № 00-000018,</w:t>
            </w:r>
          </w:p>
          <w:p w:rsidR="00FE0B5A" w:rsidRPr="00FE0B5A" w:rsidRDefault="00FE0B5A" w:rsidP="00FE0B5A">
            <w:pPr>
              <w:snapToGrid w:val="0"/>
              <w:ind w:right="-53"/>
              <w:jc w:val="both"/>
            </w:pPr>
            <w:r w:rsidRPr="00FE0B5A">
              <w:lastRenderedPageBreak/>
              <w:t>№ 00-000027, № 00-000026.</w:t>
            </w:r>
          </w:p>
          <w:p w:rsidR="00FE0B5A" w:rsidRPr="00FE0B5A" w:rsidRDefault="00FE0B5A" w:rsidP="00FE0B5A">
            <w:pPr>
              <w:snapToGrid w:val="0"/>
              <w:ind w:right="-53"/>
              <w:jc w:val="both"/>
            </w:pPr>
            <w:r w:rsidRPr="00FE0B5A">
              <w:t xml:space="preserve">Амортизационные начисления не приняты по объектам: </w:t>
            </w:r>
            <w:r w:rsidRPr="00FE0B5A">
              <w:rPr>
                <w:u w:val="single"/>
              </w:rPr>
              <w:t>водопровод</w:t>
            </w:r>
            <w:r w:rsidRPr="00FE0B5A">
              <w:rPr>
                <w:u w:val="single"/>
              </w:rPr>
              <w:br/>
              <w:t>4 мкр. (концессия, ул. Химиков 4, 8, 10)</w:t>
            </w:r>
            <w:r w:rsidRPr="00FE0B5A">
              <w:t xml:space="preserve"> (инвентарная карточка от 19.11.2019 № БП-000032) и </w:t>
            </w:r>
            <w:r w:rsidRPr="00FE0B5A">
              <w:rPr>
                <w:u w:val="single"/>
              </w:rPr>
              <w:t>диспетчеризация (ПНС №3,5,6,7,8,16) концессия</w:t>
            </w:r>
            <w:r w:rsidRPr="00FE0B5A">
              <w:t xml:space="preserve"> (инвентарная карточка от 19.11.2019 № БП-000033) в соответствии с Федеральным законом от 21.07.2005 № 115-ФЗ</w:t>
            </w:r>
            <w:r w:rsidRPr="00FE0B5A">
              <w:br/>
              <w:t>«О концессионных соглашениях» 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FE0B5A" w:rsidRPr="00FE0B5A" w:rsidTr="001C6DA9">
        <w:trPr>
          <w:trHeight w:val="392"/>
        </w:trPr>
        <w:tc>
          <w:tcPr>
            <w:tcW w:w="567" w:type="dxa"/>
            <w:tcBorders>
              <w:top w:val="single" w:sz="4" w:space="0" w:color="auto"/>
              <w:left w:val="single" w:sz="4" w:space="0" w:color="000000"/>
              <w:bottom w:val="single" w:sz="4" w:space="0" w:color="000000"/>
              <w:right w:val="nil"/>
            </w:tcBorders>
            <w:vAlign w:val="center"/>
          </w:tcPr>
          <w:p w:rsidR="00FE0B5A" w:rsidRPr="00FE0B5A" w:rsidRDefault="00FE0B5A" w:rsidP="00FE0B5A">
            <w:pPr>
              <w:snapToGrid w:val="0"/>
              <w:jc w:val="center"/>
              <w:rPr>
                <w:lang w:eastAsia="ar-SA"/>
              </w:rPr>
            </w:pPr>
            <w:r w:rsidRPr="00FE0B5A">
              <w:rPr>
                <w:lang w:eastAsia="ar-SA"/>
              </w:rPr>
              <w:lastRenderedPageBreak/>
              <w:t>2.</w:t>
            </w:r>
          </w:p>
        </w:tc>
        <w:tc>
          <w:tcPr>
            <w:tcW w:w="1701" w:type="dxa"/>
            <w:tcBorders>
              <w:top w:val="single" w:sz="4" w:space="0" w:color="auto"/>
              <w:left w:val="single" w:sz="4" w:space="0" w:color="000000"/>
              <w:bottom w:val="single" w:sz="4" w:space="0" w:color="000000"/>
              <w:right w:val="nil"/>
            </w:tcBorders>
            <w:vAlign w:val="center"/>
          </w:tcPr>
          <w:p w:rsidR="00FE0B5A" w:rsidRPr="00FE0B5A" w:rsidRDefault="00FE0B5A" w:rsidP="00FE0B5A">
            <w:pPr>
              <w:snapToGrid w:val="0"/>
              <w:rPr>
                <w:lang w:eastAsia="ar-SA"/>
              </w:rPr>
            </w:pPr>
            <w:r w:rsidRPr="00FE0B5A">
              <w:rPr>
                <w:lang w:eastAsia="ar-SA"/>
              </w:rPr>
              <w:t>Сбытовые расходы   гарантирующих организаций</w:t>
            </w:r>
          </w:p>
        </w:tc>
        <w:tc>
          <w:tcPr>
            <w:tcW w:w="993" w:type="dxa"/>
            <w:tcBorders>
              <w:top w:val="single" w:sz="4" w:space="0" w:color="auto"/>
              <w:left w:val="single" w:sz="4" w:space="0" w:color="000000"/>
              <w:bottom w:val="single" w:sz="4" w:space="0" w:color="000000"/>
              <w:right w:val="single" w:sz="4" w:space="0" w:color="000000"/>
            </w:tcBorders>
            <w:vAlign w:val="center"/>
          </w:tcPr>
          <w:p w:rsidR="00FE0B5A" w:rsidRPr="00FE0B5A" w:rsidRDefault="00FE0B5A" w:rsidP="00FE0B5A">
            <w:pPr>
              <w:jc w:val="center"/>
              <w:rPr>
                <w:bCs/>
                <w:lang w:eastAsia="ar-SA"/>
              </w:rPr>
            </w:pPr>
            <w:r w:rsidRPr="00FE0B5A">
              <w:rPr>
                <w:bCs/>
                <w:lang w:eastAsia="ar-SA"/>
              </w:rPr>
              <w:t>тыс.руб.</w:t>
            </w:r>
          </w:p>
        </w:tc>
        <w:tc>
          <w:tcPr>
            <w:tcW w:w="1134" w:type="dxa"/>
            <w:tcBorders>
              <w:top w:val="single" w:sz="4" w:space="0" w:color="auto"/>
              <w:left w:val="single" w:sz="4" w:space="0" w:color="000000"/>
              <w:bottom w:val="single" w:sz="4" w:space="0" w:color="000000"/>
              <w:right w:val="single" w:sz="4" w:space="0" w:color="000000"/>
            </w:tcBorders>
            <w:vAlign w:val="center"/>
          </w:tcPr>
          <w:p w:rsidR="00FE0B5A" w:rsidRPr="00FE0B5A" w:rsidRDefault="00FE0B5A" w:rsidP="00FE0B5A">
            <w:pPr>
              <w:jc w:val="center"/>
              <w:rPr>
                <w:bCs/>
                <w:lang w:eastAsia="ar-SA"/>
              </w:rPr>
            </w:pPr>
            <w:r w:rsidRPr="00FE0B5A">
              <w:rPr>
                <w:bCs/>
                <w:lang w:eastAsia="ar-SA"/>
              </w:rPr>
              <w:t>1 018,15</w:t>
            </w:r>
          </w:p>
        </w:tc>
        <w:tc>
          <w:tcPr>
            <w:tcW w:w="1417" w:type="dxa"/>
            <w:tcBorders>
              <w:top w:val="single" w:sz="4" w:space="0" w:color="auto"/>
              <w:left w:val="single" w:sz="4" w:space="0" w:color="000000"/>
              <w:bottom w:val="single" w:sz="4" w:space="0" w:color="000000"/>
              <w:right w:val="nil"/>
            </w:tcBorders>
            <w:vAlign w:val="center"/>
          </w:tcPr>
          <w:p w:rsidR="00FE0B5A" w:rsidRPr="00FE0B5A" w:rsidRDefault="00FE0B5A" w:rsidP="00FE0B5A">
            <w:pPr>
              <w:jc w:val="center"/>
              <w:rPr>
                <w:bCs/>
                <w:lang w:eastAsia="ar-SA"/>
              </w:rPr>
            </w:pPr>
            <w:r w:rsidRPr="00FE0B5A">
              <w:rPr>
                <w:bCs/>
                <w:lang w:eastAsia="ar-SA"/>
              </w:rPr>
              <w:t>0,00</w:t>
            </w:r>
          </w:p>
        </w:tc>
        <w:tc>
          <w:tcPr>
            <w:tcW w:w="1135" w:type="dxa"/>
            <w:tcBorders>
              <w:top w:val="single" w:sz="4" w:space="0" w:color="auto"/>
              <w:left w:val="single" w:sz="4" w:space="0" w:color="000000"/>
              <w:bottom w:val="single" w:sz="4" w:space="0" w:color="000000"/>
              <w:right w:val="single" w:sz="4" w:space="0" w:color="auto"/>
            </w:tcBorders>
            <w:shd w:val="clear" w:color="auto" w:fill="auto"/>
            <w:vAlign w:val="center"/>
          </w:tcPr>
          <w:p w:rsidR="00FE0B5A" w:rsidRPr="00FE0B5A" w:rsidRDefault="00FE0B5A" w:rsidP="00FE0B5A">
            <w:pPr>
              <w:snapToGrid w:val="0"/>
              <w:jc w:val="center"/>
              <w:rPr>
                <w:lang w:eastAsia="ar-SA"/>
              </w:rPr>
            </w:pPr>
            <w:r w:rsidRPr="00FE0B5A">
              <w:rPr>
                <w:lang w:eastAsia="ar-SA"/>
              </w:rPr>
              <w:t>-1 018,15</w:t>
            </w:r>
          </w:p>
        </w:tc>
        <w:tc>
          <w:tcPr>
            <w:tcW w:w="3259" w:type="dxa"/>
            <w:vMerge w:val="restart"/>
            <w:tcBorders>
              <w:top w:val="single" w:sz="4" w:space="0" w:color="auto"/>
              <w:left w:val="single" w:sz="4" w:space="0" w:color="auto"/>
              <w:right w:val="single" w:sz="4" w:space="0" w:color="auto"/>
            </w:tcBorders>
            <w:shd w:val="clear" w:color="auto" w:fill="auto"/>
            <w:vAlign w:val="center"/>
          </w:tcPr>
          <w:p w:rsidR="00FE0B5A" w:rsidRPr="00FE0B5A" w:rsidRDefault="00FE0B5A" w:rsidP="00FE0B5A">
            <w:pPr>
              <w:snapToGrid w:val="0"/>
              <w:jc w:val="both"/>
            </w:pPr>
            <w:r w:rsidRPr="00FE0B5A">
              <w:t>Расходы по сомнительным долгам не приняты в связи с отсутствием обосновывающих документов (пункт 30 Правил,</w:t>
            </w:r>
          </w:p>
          <w:p w:rsidR="00FE0B5A" w:rsidRPr="00FE0B5A" w:rsidRDefault="00FE0B5A" w:rsidP="00FE0B5A">
            <w:pPr>
              <w:snapToGrid w:val="0"/>
              <w:jc w:val="both"/>
            </w:pPr>
            <w:r w:rsidRPr="00FE0B5A">
              <w:t>пункт 42 Основ ценообразования,</w:t>
            </w:r>
          </w:p>
          <w:p w:rsidR="00FE0B5A" w:rsidRPr="00FE0B5A" w:rsidRDefault="00FE0B5A" w:rsidP="00FE0B5A">
            <w:pPr>
              <w:snapToGrid w:val="0"/>
              <w:jc w:val="both"/>
            </w:pPr>
            <w:r w:rsidRPr="00FE0B5A">
              <w:t>пункты 26 и 52 Методических указаний, а также позиции ФАС России в решениях по результатам рассмотрения спора (разногласий) между открытым акционерным обществом «Всеволожские тепловые сети» и Комитетом по тарифам и ценовой политике Ленинградской области от 05.08.2019 № 31/67491/19 и № 31/67/492/19).</w:t>
            </w:r>
          </w:p>
        </w:tc>
      </w:tr>
      <w:tr w:rsidR="00FE0B5A" w:rsidRPr="00FE0B5A" w:rsidTr="001C6DA9">
        <w:trPr>
          <w:trHeight w:val="392"/>
        </w:trPr>
        <w:tc>
          <w:tcPr>
            <w:tcW w:w="567" w:type="dxa"/>
            <w:tcBorders>
              <w:top w:val="single" w:sz="4" w:space="0" w:color="auto"/>
              <w:left w:val="single" w:sz="4" w:space="0" w:color="000000"/>
              <w:bottom w:val="single" w:sz="4" w:space="0" w:color="000000"/>
              <w:right w:val="nil"/>
            </w:tcBorders>
            <w:vAlign w:val="center"/>
          </w:tcPr>
          <w:p w:rsidR="00FE0B5A" w:rsidRPr="00FE0B5A" w:rsidRDefault="00FE0B5A" w:rsidP="00FE0B5A">
            <w:pPr>
              <w:snapToGrid w:val="0"/>
              <w:jc w:val="center"/>
              <w:rPr>
                <w:lang w:eastAsia="ar-SA"/>
              </w:rPr>
            </w:pPr>
            <w:r w:rsidRPr="00FE0B5A">
              <w:rPr>
                <w:lang w:eastAsia="ar-SA"/>
              </w:rPr>
              <w:t>2.1</w:t>
            </w:r>
          </w:p>
        </w:tc>
        <w:tc>
          <w:tcPr>
            <w:tcW w:w="1701" w:type="dxa"/>
            <w:tcBorders>
              <w:top w:val="single" w:sz="4" w:space="0" w:color="auto"/>
              <w:left w:val="single" w:sz="4" w:space="0" w:color="000000"/>
              <w:bottom w:val="single" w:sz="4" w:space="0" w:color="000000"/>
              <w:right w:val="nil"/>
            </w:tcBorders>
            <w:vAlign w:val="center"/>
          </w:tcPr>
          <w:p w:rsidR="00FE0B5A" w:rsidRPr="00FE0B5A" w:rsidRDefault="00FE0B5A" w:rsidP="00FE0B5A">
            <w:pPr>
              <w:snapToGrid w:val="0"/>
              <w:rPr>
                <w:lang w:eastAsia="ar-SA"/>
              </w:rPr>
            </w:pPr>
            <w:r w:rsidRPr="00FE0B5A">
              <w:rPr>
                <w:lang w:eastAsia="ar-SA"/>
              </w:rPr>
              <w:t>Расходы по сомнительным долгам, в размере не более 2% НВВ</w:t>
            </w:r>
          </w:p>
        </w:tc>
        <w:tc>
          <w:tcPr>
            <w:tcW w:w="993" w:type="dxa"/>
            <w:tcBorders>
              <w:top w:val="single" w:sz="4" w:space="0" w:color="auto"/>
              <w:left w:val="single" w:sz="4" w:space="0" w:color="000000"/>
              <w:bottom w:val="single" w:sz="4" w:space="0" w:color="000000"/>
              <w:right w:val="single" w:sz="4" w:space="0" w:color="000000"/>
            </w:tcBorders>
            <w:vAlign w:val="center"/>
          </w:tcPr>
          <w:p w:rsidR="00FE0B5A" w:rsidRPr="00FE0B5A" w:rsidRDefault="00FE0B5A" w:rsidP="00FE0B5A">
            <w:pPr>
              <w:jc w:val="center"/>
              <w:rPr>
                <w:bCs/>
                <w:lang w:eastAsia="ar-SA"/>
              </w:rPr>
            </w:pPr>
            <w:r w:rsidRPr="00FE0B5A">
              <w:rPr>
                <w:bCs/>
                <w:lang w:eastAsia="ar-SA"/>
              </w:rPr>
              <w:t>тыс.руб.</w:t>
            </w:r>
          </w:p>
        </w:tc>
        <w:tc>
          <w:tcPr>
            <w:tcW w:w="1134" w:type="dxa"/>
            <w:tcBorders>
              <w:top w:val="single" w:sz="4" w:space="0" w:color="auto"/>
              <w:left w:val="single" w:sz="4" w:space="0" w:color="000000"/>
              <w:bottom w:val="single" w:sz="4" w:space="0" w:color="000000"/>
              <w:right w:val="single" w:sz="4" w:space="0" w:color="000000"/>
            </w:tcBorders>
            <w:vAlign w:val="center"/>
          </w:tcPr>
          <w:p w:rsidR="00FE0B5A" w:rsidRPr="00FE0B5A" w:rsidRDefault="00FE0B5A" w:rsidP="00FE0B5A">
            <w:pPr>
              <w:jc w:val="center"/>
              <w:rPr>
                <w:bCs/>
                <w:lang w:eastAsia="ar-SA"/>
              </w:rPr>
            </w:pPr>
            <w:r w:rsidRPr="00FE0B5A">
              <w:rPr>
                <w:bCs/>
                <w:lang w:eastAsia="ar-SA"/>
              </w:rPr>
              <w:t>1 018,15</w:t>
            </w:r>
          </w:p>
        </w:tc>
        <w:tc>
          <w:tcPr>
            <w:tcW w:w="1417" w:type="dxa"/>
            <w:tcBorders>
              <w:top w:val="single" w:sz="4" w:space="0" w:color="auto"/>
              <w:left w:val="single" w:sz="4" w:space="0" w:color="000000"/>
              <w:bottom w:val="single" w:sz="4" w:space="0" w:color="000000"/>
              <w:right w:val="nil"/>
            </w:tcBorders>
            <w:vAlign w:val="center"/>
          </w:tcPr>
          <w:p w:rsidR="00FE0B5A" w:rsidRPr="00FE0B5A" w:rsidRDefault="00FE0B5A" w:rsidP="00FE0B5A">
            <w:pPr>
              <w:jc w:val="center"/>
              <w:rPr>
                <w:bCs/>
                <w:lang w:eastAsia="ar-SA"/>
              </w:rPr>
            </w:pPr>
            <w:r w:rsidRPr="00FE0B5A">
              <w:rPr>
                <w:bCs/>
                <w:lang w:eastAsia="ar-SA"/>
              </w:rPr>
              <w:t>0,00</w:t>
            </w:r>
          </w:p>
        </w:tc>
        <w:tc>
          <w:tcPr>
            <w:tcW w:w="1135" w:type="dxa"/>
            <w:tcBorders>
              <w:top w:val="single" w:sz="4" w:space="0" w:color="auto"/>
              <w:left w:val="single" w:sz="4" w:space="0" w:color="000000"/>
              <w:bottom w:val="single" w:sz="4" w:space="0" w:color="000000"/>
              <w:right w:val="single" w:sz="4" w:space="0" w:color="auto"/>
            </w:tcBorders>
            <w:shd w:val="clear" w:color="auto" w:fill="auto"/>
            <w:vAlign w:val="center"/>
          </w:tcPr>
          <w:p w:rsidR="00FE0B5A" w:rsidRPr="00FE0B5A" w:rsidRDefault="00FE0B5A" w:rsidP="00FE0B5A">
            <w:pPr>
              <w:snapToGrid w:val="0"/>
              <w:jc w:val="center"/>
              <w:rPr>
                <w:lang w:eastAsia="ar-SA"/>
              </w:rPr>
            </w:pPr>
            <w:r w:rsidRPr="00FE0B5A">
              <w:rPr>
                <w:lang w:eastAsia="ar-SA"/>
              </w:rPr>
              <w:t>-1 018,15</w:t>
            </w:r>
          </w:p>
        </w:tc>
        <w:tc>
          <w:tcPr>
            <w:tcW w:w="3259" w:type="dxa"/>
            <w:vMerge/>
            <w:tcBorders>
              <w:left w:val="single" w:sz="4" w:space="0" w:color="auto"/>
              <w:bottom w:val="single" w:sz="4" w:space="0" w:color="auto"/>
              <w:right w:val="single" w:sz="4" w:space="0" w:color="auto"/>
            </w:tcBorders>
            <w:shd w:val="clear" w:color="auto" w:fill="auto"/>
            <w:vAlign w:val="center"/>
          </w:tcPr>
          <w:p w:rsidR="00FE0B5A" w:rsidRPr="00FE0B5A" w:rsidRDefault="00FE0B5A" w:rsidP="00FE0B5A">
            <w:pPr>
              <w:snapToGrid w:val="0"/>
              <w:jc w:val="both"/>
              <w:rPr>
                <w:color w:val="FF0000"/>
              </w:rPr>
            </w:pPr>
          </w:p>
        </w:tc>
      </w:tr>
      <w:tr w:rsidR="00FE0B5A" w:rsidRPr="00FE0B5A" w:rsidTr="001C6DA9">
        <w:trPr>
          <w:trHeight w:val="392"/>
        </w:trPr>
        <w:tc>
          <w:tcPr>
            <w:tcW w:w="567" w:type="dxa"/>
            <w:tcBorders>
              <w:top w:val="single" w:sz="4" w:space="0" w:color="000000"/>
              <w:left w:val="single" w:sz="4" w:space="0" w:color="000000"/>
              <w:bottom w:val="single" w:sz="4" w:space="0" w:color="000000"/>
              <w:right w:val="nil"/>
            </w:tcBorders>
            <w:vAlign w:val="center"/>
          </w:tcPr>
          <w:p w:rsidR="00FE0B5A" w:rsidRPr="00FE0B5A" w:rsidRDefault="00FE0B5A" w:rsidP="00FE0B5A">
            <w:pPr>
              <w:snapToGrid w:val="0"/>
              <w:jc w:val="center"/>
              <w:rPr>
                <w:lang w:eastAsia="ar-SA"/>
              </w:rPr>
            </w:pPr>
            <w:r w:rsidRPr="00FE0B5A">
              <w:rPr>
                <w:lang w:eastAsia="ar-SA"/>
              </w:rPr>
              <w:t>3.</w:t>
            </w:r>
          </w:p>
        </w:tc>
        <w:tc>
          <w:tcPr>
            <w:tcW w:w="1701" w:type="dxa"/>
            <w:tcBorders>
              <w:top w:val="single" w:sz="4" w:space="0" w:color="000000"/>
              <w:left w:val="single" w:sz="4" w:space="0" w:color="000000"/>
              <w:bottom w:val="single" w:sz="4" w:space="0" w:color="000000"/>
              <w:right w:val="nil"/>
            </w:tcBorders>
            <w:vAlign w:val="center"/>
          </w:tcPr>
          <w:p w:rsidR="00FE0B5A" w:rsidRPr="00FE0B5A" w:rsidRDefault="00FE0B5A" w:rsidP="00FE0B5A">
            <w:pPr>
              <w:snapToGrid w:val="0"/>
              <w:rPr>
                <w:lang w:eastAsia="ar-SA"/>
              </w:rPr>
            </w:pPr>
            <w:r w:rsidRPr="00FE0B5A">
              <w:rPr>
                <w:lang w:eastAsia="ar-SA"/>
              </w:rPr>
              <w:t>Расходы, связанные с   уплатой налогов и сборов</w:t>
            </w:r>
          </w:p>
        </w:tc>
        <w:tc>
          <w:tcPr>
            <w:tcW w:w="993" w:type="dxa"/>
            <w:tcBorders>
              <w:top w:val="single" w:sz="4" w:space="0" w:color="000000"/>
              <w:left w:val="single" w:sz="4" w:space="0" w:color="000000"/>
              <w:bottom w:val="single" w:sz="4" w:space="0" w:color="000000"/>
              <w:right w:val="single" w:sz="4" w:space="0" w:color="000000"/>
            </w:tcBorders>
            <w:vAlign w:val="center"/>
          </w:tcPr>
          <w:p w:rsidR="00FE0B5A" w:rsidRPr="00FE0B5A" w:rsidRDefault="00FE0B5A" w:rsidP="00FE0B5A">
            <w:pPr>
              <w:jc w:val="center"/>
              <w:rPr>
                <w:bCs/>
                <w:lang w:eastAsia="ar-SA"/>
              </w:rPr>
            </w:pPr>
            <w:r w:rsidRPr="00FE0B5A">
              <w:rPr>
                <w:bCs/>
                <w:lang w:eastAsia="ar-SA"/>
              </w:rPr>
              <w:t>тыс.руб.</w:t>
            </w:r>
          </w:p>
        </w:tc>
        <w:tc>
          <w:tcPr>
            <w:tcW w:w="1134" w:type="dxa"/>
            <w:tcBorders>
              <w:top w:val="single" w:sz="4" w:space="0" w:color="000000"/>
              <w:left w:val="single" w:sz="4" w:space="0" w:color="000000"/>
              <w:bottom w:val="single" w:sz="4" w:space="0" w:color="000000"/>
              <w:right w:val="single" w:sz="4" w:space="0" w:color="000000"/>
            </w:tcBorders>
            <w:vAlign w:val="center"/>
          </w:tcPr>
          <w:p w:rsidR="00FE0B5A" w:rsidRPr="00FE0B5A" w:rsidRDefault="00FE0B5A" w:rsidP="00FE0B5A">
            <w:pPr>
              <w:jc w:val="center"/>
              <w:rPr>
                <w:bCs/>
                <w:lang w:eastAsia="ar-SA"/>
              </w:rPr>
            </w:pPr>
            <w:r w:rsidRPr="00FE0B5A">
              <w:rPr>
                <w:bCs/>
                <w:lang w:eastAsia="ar-SA"/>
              </w:rPr>
              <w:t>4 648,95</w:t>
            </w:r>
          </w:p>
        </w:tc>
        <w:tc>
          <w:tcPr>
            <w:tcW w:w="1417" w:type="dxa"/>
            <w:tcBorders>
              <w:top w:val="single" w:sz="4" w:space="0" w:color="000000"/>
              <w:left w:val="single" w:sz="4" w:space="0" w:color="000000"/>
              <w:bottom w:val="single" w:sz="4" w:space="0" w:color="000000"/>
              <w:right w:val="nil"/>
            </w:tcBorders>
            <w:vAlign w:val="center"/>
          </w:tcPr>
          <w:p w:rsidR="00FE0B5A" w:rsidRPr="00FE0B5A" w:rsidRDefault="00FE0B5A" w:rsidP="00FE0B5A">
            <w:pPr>
              <w:jc w:val="center"/>
              <w:rPr>
                <w:lang w:eastAsia="ar-SA"/>
              </w:rPr>
            </w:pPr>
            <w:r w:rsidRPr="00FE0B5A">
              <w:rPr>
                <w:lang w:eastAsia="ar-SA"/>
              </w:rPr>
              <w:t>2 589,32</w:t>
            </w:r>
          </w:p>
        </w:tc>
        <w:tc>
          <w:tcPr>
            <w:tcW w:w="1135" w:type="dxa"/>
            <w:tcBorders>
              <w:top w:val="single" w:sz="4" w:space="0" w:color="000000"/>
              <w:left w:val="single" w:sz="4" w:space="0" w:color="000000"/>
              <w:bottom w:val="single" w:sz="4" w:space="0" w:color="000000"/>
              <w:right w:val="single" w:sz="4" w:space="0" w:color="auto"/>
            </w:tcBorders>
            <w:shd w:val="clear" w:color="auto" w:fill="auto"/>
            <w:vAlign w:val="center"/>
          </w:tcPr>
          <w:p w:rsidR="00FE0B5A" w:rsidRPr="00FE0B5A" w:rsidRDefault="00FE0B5A" w:rsidP="00FE0B5A">
            <w:pPr>
              <w:snapToGrid w:val="0"/>
              <w:jc w:val="center"/>
              <w:rPr>
                <w:lang w:eastAsia="ar-SA"/>
              </w:rPr>
            </w:pPr>
            <w:r w:rsidRPr="00FE0B5A">
              <w:rPr>
                <w:lang w:eastAsia="ar-SA"/>
              </w:rPr>
              <w:t>-2 059,63</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snapToGrid w:val="0"/>
              <w:jc w:val="both"/>
            </w:pPr>
            <w:r w:rsidRPr="00FE0B5A">
              <w:t>Расходы, связанные с уплатой налогов и сборов приняты  в соответствии с представленными обосновывающими документами, а также в соответствии с нормами налогового законодательства Российской Федерации.</w:t>
            </w:r>
          </w:p>
        </w:tc>
      </w:tr>
      <w:tr w:rsidR="00FE0B5A" w:rsidRPr="00FE0B5A" w:rsidTr="001C6DA9">
        <w:trPr>
          <w:trHeight w:val="392"/>
        </w:trPr>
        <w:tc>
          <w:tcPr>
            <w:tcW w:w="567" w:type="dxa"/>
            <w:tcBorders>
              <w:top w:val="single" w:sz="4" w:space="0" w:color="000000"/>
              <w:left w:val="single" w:sz="4" w:space="0" w:color="000000"/>
              <w:bottom w:val="single" w:sz="4" w:space="0" w:color="000000"/>
              <w:right w:val="nil"/>
            </w:tcBorders>
            <w:vAlign w:val="center"/>
          </w:tcPr>
          <w:p w:rsidR="00FE0B5A" w:rsidRPr="00FE0B5A" w:rsidRDefault="00FE0B5A" w:rsidP="00FE0B5A">
            <w:pPr>
              <w:snapToGrid w:val="0"/>
              <w:jc w:val="center"/>
              <w:rPr>
                <w:lang w:eastAsia="ar-SA"/>
              </w:rPr>
            </w:pPr>
            <w:r w:rsidRPr="00FE0B5A">
              <w:rPr>
                <w:lang w:eastAsia="ar-SA"/>
              </w:rPr>
              <w:t>4.</w:t>
            </w:r>
          </w:p>
        </w:tc>
        <w:tc>
          <w:tcPr>
            <w:tcW w:w="1701" w:type="dxa"/>
            <w:tcBorders>
              <w:top w:val="single" w:sz="4" w:space="0" w:color="000000"/>
              <w:left w:val="single" w:sz="4" w:space="0" w:color="000000"/>
              <w:bottom w:val="single" w:sz="4" w:space="0" w:color="000000"/>
              <w:right w:val="nil"/>
            </w:tcBorders>
            <w:vAlign w:val="center"/>
          </w:tcPr>
          <w:p w:rsidR="00FE0B5A" w:rsidRPr="00FE0B5A" w:rsidRDefault="00FE0B5A" w:rsidP="00FE0B5A">
            <w:pPr>
              <w:snapToGrid w:val="0"/>
              <w:rPr>
                <w:lang w:eastAsia="ar-SA"/>
              </w:rPr>
            </w:pPr>
            <w:r w:rsidRPr="00FE0B5A">
              <w:rPr>
                <w:lang w:eastAsia="ar-SA"/>
              </w:rPr>
              <w:t>Расчетная предпринимательская прибыль</w:t>
            </w:r>
          </w:p>
        </w:tc>
        <w:tc>
          <w:tcPr>
            <w:tcW w:w="993" w:type="dxa"/>
            <w:tcBorders>
              <w:top w:val="single" w:sz="4" w:space="0" w:color="000000"/>
              <w:left w:val="single" w:sz="4" w:space="0" w:color="000000"/>
              <w:bottom w:val="single" w:sz="4" w:space="0" w:color="000000"/>
              <w:right w:val="single" w:sz="4" w:space="0" w:color="000000"/>
            </w:tcBorders>
            <w:vAlign w:val="center"/>
          </w:tcPr>
          <w:p w:rsidR="00FE0B5A" w:rsidRPr="00FE0B5A" w:rsidRDefault="00FE0B5A" w:rsidP="00FE0B5A">
            <w:pPr>
              <w:jc w:val="center"/>
              <w:rPr>
                <w:bCs/>
                <w:lang w:eastAsia="ar-SA"/>
              </w:rPr>
            </w:pPr>
            <w:r w:rsidRPr="00FE0B5A">
              <w:rPr>
                <w:bCs/>
                <w:lang w:eastAsia="ar-SA"/>
              </w:rPr>
              <w:t>тыс.руб.</w:t>
            </w:r>
          </w:p>
        </w:tc>
        <w:tc>
          <w:tcPr>
            <w:tcW w:w="1134" w:type="dxa"/>
            <w:tcBorders>
              <w:top w:val="single" w:sz="4" w:space="0" w:color="000000"/>
              <w:left w:val="single" w:sz="4" w:space="0" w:color="000000"/>
              <w:bottom w:val="single" w:sz="4" w:space="0" w:color="000000"/>
              <w:right w:val="single" w:sz="4" w:space="0" w:color="000000"/>
            </w:tcBorders>
            <w:vAlign w:val="center"/>
          </w:tcPr>
          <w:p w:rsidR="00FE0B5A" w:rsidRPr="00FE0B5A" w:rsidRDefault="00FE0B5A" w:rsidP="00FE0B5A">
            <w:pPr>
              <w:jc w:val="center"/>
              <w:rPr>
                <w:bCs/>
                <w:lang w:eastAsia="ar-SA"/>
              </w:rPr>
            </w:pPr>
            <w:r w:rsidRPr="00FE0B5A">
              <w:rPr>
                <w:bCs/>
                <w:lang w:eastAsia="ar-SA"/>
              </w:rPr>
              <w:t>6 904,48</w:t>
            </w:r>
          </w:p>
        </w:tc>
        <w:tc>
          <w:tcPr>
            <w:tcW w:w="1417" w:type="dxa"/>
            <w:tcBorders>
              <w:top w:val="single" w:sz="4" w:space="0" w:color="000000"/>
              <w:left w:val="single" w:sz="4" w:space="0" w:color="000000"/>
              <w:bottom w:val="single" w:sz="4" w:space="0" w:color="000000"/>
              <w:right w:val="nil"/>
            </w:tcBorders>
            <w:vAlign w:val="center"/>
          </w:tcPr>
          <w:p w:rsidR="00FE0B5A" w:rsidRPr="00FE0B5A" w:rsidRDefault="00FE0B5A" w:rsidP="00FE0B5A">
            <w:pPr>
              <w:jc w:val="center"/>
              <w:rPr>
                <w:lang w:eastAsia="ar-SA"/>
              </w:rPr>
            </w:pPr>
            <w:r w:rsidRPr="00FE0B5A">
              <w:rPr>
                <w:lang w:eastAsia="ar-SA"/>
              </w:rPr>
              <w:t>5 589,36</w:t>
            </w:r>
          </w:p>
        </w:tc>
        <w:tc>
          <w:tcPr>
            <w:tcW w:w="1135" w:type="dxa"/>
            <w:tcBorders>
              <w:top w:val="single" w:sz="4" w:space="0" w:color="000000"/>
              <w:left w:val="single" w:sz="4" w:space="0" w:color="000000"/>
              <w:bottom w:val="single" w:sz="4" w:space="0" w:color="000000"/>
              <w:right w:val="single" w:sz="4" w:space="0" w:color="auto"/>
            </w:tcBorders>
            <w:shd w:val="clear" w:color="auto" w:fill="auto"/>
            <w:vAlign w:val="center"/>
          </w:tcPr>
          <w:p w:rsidR="00FE0B5A" w:rsidRPr="00FE0B5A" w:rsidRDefault="00FE0B5A" w:rsidP="00FE0B5A">
            <w:pPr>
              <w:snapToGrid w:val="0"/>
              <w:jc w:val="center"/>
              <w:rPr>
                <w:lang w:eastAsia="ar-SA"/>
              </w:rPr>
            </w:pPr>
            <w:r w:rsidRPr="00FE0B5A">
              <w:rPr>
                <w:lang w:eastAsia="ar-SA"/>
              </w:rPr>
              <w:t>-1 315,12</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FE0B5A" w:rsidRPr="00FE0B5A" w:rsidRDefault="00FE0B5A" w:rsidP="00FE0B5A">
            <w:pPr>
              <w:ind w:right="-108"/>
              <w:jc w:val="both"/>
            </w:pPr>
            <w:r w:rsidRPr="00FE0B5A">
              <w:t>Расчетная предпринимательская прибыль принята в размере 5 %, с учетом корректировки необходимой валовой выручки утвержденной ЛенРТК на 2020 год (пункт 32(1) Методических указаний и пункт 47(1) Основ ценообразования).</w:t>
            </w:r>
          </w:p>
        </w:tc>
      </w:tr>
      <w:tr w:rsidR="00FE0B5A" w:rsidRPr="00FE0B5A" w:rsidTr="001C6DA9">
        <w:trPr>
          <w:trHeight w:val="264"/>
        </w:trPr>
        <w:tc>
          <w:tcPr>
            <w:tcW w:w="10206" w:type="dxa"/>
            <w:gridSpan w:val="7"/>
            <w:tcBorders>
              <w:top w:val="single" w:sz="4" w:space="0" w:color="000000"/>
              <w:left w:val="single" w:sz="4" w:space="0" w:color="000000"/>
              <w:bottom w:val="single" w:sz="4" w:space="0" w:color="000000"/>
              <w:right w:val="single" w:sz="4" w:space="0" w:color="auto"/>
            </w:tcBorders>
            <w:vAlign w:val="center"/>
          </w:tcPr>
          <w:p w:rsidR="00FE0B5A" w:rsidRPr="00FE0B5A" w:rsidRDefault="00FE0B5A" w:rsidP="00FE0B5A">
            <w:pPr>
              <w:snapToGrid w:val="0"/>
              <w:ind w:right="-53"/>
              <w:jc w:val="center"/>
              <w:rPr>
                <w:lang w:eastAsia="ar-SA"/>
              </w:rPr>
            </w:pPr>
            <w:r w:rsidRPr="00FE0B5A">
              <w:rPr>
                <w:lang w:eastAsia="ar-SA"/>
              </w:rPr>
              <w:t>Водоотведение</w:t>
            </w:r>
          </w:p>
        </w:tc>
      </w:tr>
      <w:tr w:rsidR="00FE0B5A" w:rsidRPr="00FE0B5A" w:rsidTr="001C6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567" w:type="dxa"/>
            <w:vAlign w:val="center"/>
          </w:tcPr>
          <w:p w:rsidR="00FE0B5A" w:rsidRPr="00FE0B5A" w:rsidRDefault="00FE0B5A" w:rsidP="00FE0B5A">
            <w:pPr>
              <w:spacing w:line="276" w:lineRule="auto"/>
              <w:jc w:val="center"/>
              <w:rPr>
                <w:lang w:eastAsia="ar-SA"/>
              </w:rPr>
            </w:pPr>
            <w:r w:rsidRPr="00FE0B5A">
              <w:rPr>
                <w:lang w:eastAsia="ar-SA"/>
              </w:rPr>
              <w:t>1.</w:t>
            </w:r>
          </w:p>
        </w:tc>
        <w:tc>
          <w:tcPr>
            <w:tcW w:w="1701" w:type="dxa"/>
            <w:shd w:val="clear" w:color="auto" w:fill="auto"/>
            <w:vAlign w:val="center"/>
          </w:tcPr>
          <w:p w:rsidR="00FE0B5A" w:rsidRPr="00FE0B5A" w:rsidRDefault="00FE0B5A" w:rsidP="00FE0B5A">
            <w:pPr>
              <w:snapToGrid w:val="0"/>
              <w:rPr>
                <w:lang w:eastAsia="ar-SA"/>
              </w:rPr>
            </w:pPr>
            <w:r w:rsidRPr="00FE0B5A">
              <w:rPr>
                <w:lang w:eastAsia="ar-SA"/>
              </w:rPr>
              <w:t>Расходы на арендную плату, лизинговые платежи</w:t>
            </w:r>
          </w:p>
        </w:tc>
        <w:tc>
          <w:tcPr>
            <w:tcW w:w="993" w:type="dxa"/>
            <w:vAlign w:val="center"/>
          </w:tcPr>
          <w:p w:rsidR="00FE0B5A" w:rsidRPr="00FE0B5A" w:rsidRDefault="00FE0B5A" w:rsidP="00FE0B5A">
            <w:pPr>
              <w:jc w:val="center"/>
              <w:rPr>
                <w:bCs/>
                <w:lang w:eastAsia="ar-SA"/>
              </w:rPr>
            </w:pPr>
            <w:r w:rsidRPr="00FE0B5A">
              <w:rPr>
                <w:bCs/>
                <w:lang w:eastAsia="ar-SA"/>
              </w:rPr>
              <w:t>тыс.руб.</w:t>
            </w:r>
          </w:p>
        </w:tc>
        <w:tc>
          <w:tcPr>
            <w:tcW w:w="1134" w:type="dxa"/>
            <w:shd w:val="clear" w:color="auto" w:fill="auto"/>
            <w:vAlign w:val="center"/>
          </w:tcPr>
          <w:p w:rsidR="00FE0B5A" w:rsidRPr="00FE0B5A" w:rsidRDefault="00FE0B5A" w:rsidP="00FE0B5A">
            <w:pPr>
              <w:jc w:val="center"/>
              <w:rPr>
                <w:bCs/>
                <w:lang w:eastAsia="ar-SA"/>
              </w:rPr>
            </w:pPr>
            <w:r w:rsidRPr="00FE0B5A">
              <w:rPr>
                <w:bCs/>
                <w:lang w:eastAsia="ar-SA"/>
              </w:rPr>
              <w:t>3 540,49</w:t>
            </w:r>
          </w:p>
        </w:tc>
        <w:tc>
          <w:tcPr>
            <w:tcW w:w="1417" w:type="dxa"/>
            <w:shd w:val="clear" w:color="auto" w:fill="auto"/>
            <w:vAlign w:val="center"/>
          </w:tcPr>
          <w:p w:rsidR="00FE0B5A" w:rsidRPr="00FE0B5A" w:rsidRDefault="00FE0B5A" w:rsidP="00FE0B5A">
            <w:pPr>
              <w:jc w:val="center"/>
              <w:rPr>
                <w:lang w:eastAsia="ar-SA"/>
              </w:rPr>
            </w:pPr>
            <w:r w:rsidRPr="00FE0B5A">
              <w:rPr>
                <w:lang w:eastAsia="ar-SA"/>
              </w:rPr>
              <w:t>3 540,49</w:t>
            </w:r>
          </w:p>
        </w:tc>
        <w:tc>
          <w:tcPr>
            <w:tcW w:w="1135" w:type="dxa"/>
            <w:tcBorders>
              <w:right w:val="single" w:sz="4" w:space="0" w:color="auto"/>
            </w:tcBorders>
            <w:shd w:val="clear" w:color="auto" w:fill="auto"/>
            <w:vAlign w:val="center"/>
          </w:tcPr>
          <w:p w:rsidR="00FE0B5A" w:rsidRPr="00FE0B5A" w:rsidRDefault="00FE0B5A" w:rsidP="00FE0B5A">
            <w:pPr>
              <w:spacing w:line="276" w:lineRule="auto"/>
              <w:jc w:val="center"/>
              <w:rPr>
                <w:lang w:eastAsia="ar-SA"/>
              </w:rPr>
            </w:pPr>
            <w:r w:rsidRPr="00FE0B5A">
              <w:rPr>
                <w:lang w:eastAsia="ar-SA"/>
              </w:rPr>
              <w:t>-</w:t>
            </w:r>
          </w:p>
        </w:tc>
        <w:tc>
          <w:tcPr>
            <w:tcW w:w="3259" w:type="dxa"/>
            <w:tcBorders>
              <w:left w:val="single" w:sz="4" w:space="0" w:color="auto"/>
              <w:right w:val="single" w:sz="4" w:space="0" w:color="auto"/>
            </w:tcBorders>
            <w:shd w:val="clear" w:color="auto" w:fill="auto"/>
            <w:vAlign w:val="center"/>
          </w:tcPr>
          <w:p w:rsidR="00FE0B5A" w:rsidRPr="00FE0B5A" w:rsidRDefault="00FE0B5A" w:rsidP="00FE0B5A">
            <w:pPr>
              <w:snapToGrid w:val="0"/>
              <w:ind w:right="-53"/>
              <w:jc w:val="both"/>
            </w:pPr>
            <w:r w:rsidRPr="00FE0B5A">
              <w:rPr>
                <w:u w:val="single"/>
              </w:rPr>
              <w:t>ЛенРТК принимает расходы на арендную плату по следующим договорам</w:t>
            </w:r>
            <w:r w:rsidRPr="00FE0B5A">
              <w:t>:</w:t>
            </w:r>
          </w:p>
          <w:p w:rsidR="00FE0B5A" w:rsidRPr="00FE0B5A" w:rsidRDefault="00FE0B5A" w:rsidP="00FE0B5A">
            <w:pPr>
              <w:numPr>
                <w:ilvl w:val="0"/>
                <w:numId w:val="5"/>
              </w:numPr>
              <w:tabs>
                <w:tab w:val="left" w:pos="316"/>
              </w:tabs>
              <w:snapToGrid w:val="0"/>
              <w:ind w:left="33" w:right="-53"/>
              <w:jc w:val="both"/>
            </w:pPr>
            <w:r w:rsidRPr="00FE0B5A">
              <w:t xml:space="preserve">Договор аренды от 02.04.2019 № 2-А-2019, извещение о проведении </w:t>
            </w:r>
            <w:r w:rsidRPr="00FE0B5A">
              <w:lastRenderedPageBreak/>
              <w:t xml:space="preserve">аукциона, протокол от 18.03.2019 № 2 о подведении итогов аукциона № 31907591690 на право заключения договоров на аренду (расходы на арендную плату приняты в размере 1 733,74 тыс. руб., сумма арендной платы по указанному договору принята равными долями на услуги в сфере водоснабжения и водоотведения). </w:t>
            </w:r>
          </w:p>
          <w:p w:rsidR="00FE0B5A" w:rsidRPr="00FE0B5A" w:rsidRDefault="00FE0B5A" w:rsidP="00FE0B5A">
            <w:pPr>
              <w:numPr>
                <w:ilvl w:val="0"/>
                <w:numId w:val="5"/>
              </w:numPr>
              <w:tabs>
                <w:tab w:val="left" w:pos="316"/>
              </w:tabs>
              <w:snapToGrid w:val="0"/>
              <w:ind w:left="33" w:right="-53"/>
              <w:jc w:val="both"/>
            </w:pPr>
            <w:r w:rsidRPr="00FE0B5A">
              <w:t>Договор аренды от 02.04.2019 № 3-А-2019, извещение о проведении аукциона, протокол от 18.03.2019 № 2 о подведении итогов аукциона № 31907591690 на право заключения договоров на аренду (расходы на арендную плату приняты в размере 1 806,75 тыс. руб., сумма арендной платы по указанному договору принята равными долями на услуги в сфере водоснабжения и водоотведения).</w:t>
            </w:r>
          </w:p>
        </w:tc>
      </w:tr>
      <w:tr w:rsidR="00FE0B5A" w:rsidRPr="00FE0B5A" w:rsidTr="001C6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567" w:type="dxa"/>
            <w:vAlign w:val="center"/>
          </w:tcPr>
          <w:p w:rsidR="00FE0B5A" w:rsidRPr="00FE0B5A" w:rsidRDefault="00FE0B5A" w:rsidP="00FE0B5A">
            <w:pPr>
              <w:spacing w:line="276" w:lineRule="auto"/>
              <w:jc w:val="center"/>
              <w:rPr>
                <w:lang w:eastAsia="ar-SA"/>
              </w:rPr>
            </w:pPr>
          </w:p>
        </w:tc>
        <w:tc>
          <w:tcPr>
            <w:tcW w:w="1701" w:type="dxa"/>
            <w:shd w:val="clear" w:color="auto" w:fill="auto"/>
            <w:vAlign w:val="center"/>
          </w:tcPr>
          <w:p w:rsidR="00FE0B5A" w:rsidRPr="00FE0B5A" w:rsidRDefault="00FE0B5A" w:rsidP="00FE0B5A">
            <w:pPr>
              <w:snapToGrid w:val="0"/>
              <w:rPr>
                <w:lang w:eastAsia="ar-SA"/>
              </w:rPr>
            </w:pPr>
            <w:r w:rsidRPr="00FE0B5A">
              <w:rPr>
                <w:lang w:eastAsia="ar-SA"/>
              </w:rPr>
              <w:t>Амортизация основных средств, относимых к объектам ЦС водоотведения</w:t>
            </w:r>
          </w:p>
        </w:tc>
        <w:tc>
          <w:tcPr>
            <w:tcW w:w="993" w:type="dxa"/>
            <w:vAlign w:val="center"/>
          </w:tcPr>
          <w:p w:rsidR="00FE0B5A" w:rsidRPr="00FE0B5A" w:rsidRDefault="00FE0B5A" w:rsidP="00FE0B5A">
            <w:pPr>
              <w:jc w:val="center"/>
              <w:rPr>
                <w:bCs/>
                <w:lang w:eastAsia="ar-SA"/>
              </w:rPr>
            </w:pPr>
            <w:r w:rsidRPr="00FE0B5A">
              <w:rPr>
                <w:bCs/>
                <w:lang w:eastAsia="ar-SA"/>
              </w:rPr>
              <w:t>тыс.руб.</w:t>
            </w:r>
          </w:p>
        </w:tc>
        <w:tc>
          <w:tcPr>
            <w:tcW w:w="1134" w:type="dxa"/>
            <w:shd w:val="clear" w:color="auto" w:fill="auto"/>
            <w:vAlign w:val="center"/>
          </w:tcPr>
          <w:p w:rsidR="00FE0B5A" w:rsidRPr="00FE0B5A" w:rsidRDefault="00FE0B5A" w:rsidP="00FE0B5A">
            <w:pPr>
              <w:jc w:val="center"/>
              <w:rPr>
                <w:bCs/>
                <w:lang w:eastAsia="ar-SA"/>
              </w:rPr>
            </w:pPr>
            <w:r w:rsidRPr="00FE0B5A">
              <w:rPr>
                <w:bCs/>
                <w:lang w:eastAsia="ar-SA"/>
              </w:rPr>
              <w:t>4 730,86</w:t>
            </w:r>
          </w:p>
        </w:tc>
        <w:tc>
          <w:tcPr>
            <w:tcW w:w="1417" w:type="dxa"/>
            <w:shd w:val="clear" w:color="auto" w:fill="auto"/>
            <w:vAlign w:val="center"/>
          </w:tcPr>
          <w:p w:rsidR="00FE0B5A" w:rsidRPr="00FE0B5A" w:rsidRDefault="00FE0B5A" w:rsidP="00FE0B5A">
            <w:pPr>
              <w:jc w:val="center"/>
              <w:rPr>
                <w:lang w:eastAsia="ar-SA"/>
              </w:rPr>
            </w:pPr>
            <w:r w:rsidRPr="00FE0B5A">
              <w:rPr>
                <w:lang w:eastAsia="ar-SA"/>
              </w:rPr>
              <w:t>4 730,86</w:t>
            </w:r>
          </w:p>
        </w:tc>
        <w:tc>
          <w:tcPr>
            <w:tcW w:w="1135" w:type="dxa"/>
            <w:tcBorders>
              <w:right w:val="single" w:sz="4" w:space="0" w:color="auto"/>
            </w:tcBorders>
            <w:shd w:val="clear" w:color="auto" w:fill="auto"/>
            <w:vAlign w:val="center"/>
          </w:tcPr>
          <w:p w:rsidR="00FE0B5A" w:rsidRPr="00FE0B5A" w:rsidRDefault="00FE0B5A" w:rsidP="00FE0B5A">
            <w:pPr>
              <w:spacing w:line="276" w:lineRule="auto"/>
              <w:jc w:val="center"/>
              <w:rPr>
                <w:lang w:eastAsia="ar-SA"/>
              </w:rPr>
            </w:pPr>
            <w:r w:rsidRPr="00FE0B5A">
              <w:rPr>
                <w:lang w:eastAsia="ar-SA"/>
              </w:rPr>
              <w:t>-</w:t>
            </w:r>
          </w:p>
        </w:tc>
        <w:tc>
          <w:tcPr>
            <w:tcW w:w="3259" w:type="dxa"/>
            <w:tcBorders>
              <w:left w:val="single" w:sz="4" w:space="0" w:color="auto"/>
              <w:right w:val="single" w:sz="4" w:space="0" w:color="auto"/>
            </w:tcBorders>
            <w:shd w:val="clear" w:color="auto" w:fill="auto"/>
            <w:vAlign w:val="center"/>
          </w:tcPr>
          <w:p w:rsidR="00FE0B5A" w:rsidRPr="00FE0B5A" w:rsidRDefault="00FE0B5A" w:rsidP="00FE0B5A">
            <w:pPr>
              <w:snapToGrid w:val="0"/>
              <w:ind w:right="-53"/>
              <w:jc w:val="both"/>
            </w:pPr>
            <w:r w:rsidRPr="00FE0B5A">
              <w:t>Амортизация ОС, относимых к объектам ЦС водоотведения, принята в полном размере (пункт 43 Основ ценообразования и пункт 28 Методических указаний).</w:t>
            </w:r>
          </w:p>
          <w:p w:rsidR="00FE0B5A" w:rsidRPr="00FE0B5A" w:rsidRDefault="00FE0B5A" w:rsidP="00FE0B5A">
            <w:pPr>
              <w:snapToGrid w:val="0"/>
              <w:ind w:right="-53"/>
              <w:jc w:val="both"/>
            </w:pPr>
            <w:r w:rsidRPr="00FE0B5A">
              <w:t xml:space="preserve">ОАО «Кингисеппский Водоканал» представлены ЛенРТК следующие обосновывающие документы: </w:t>
            </w:r>
          </w:p>
          <w:p w:rsidR="00FE0B5A" w:rsidRPr="00FE0B5A" w:rsidRDefault="00FE0B5A" w:rsidP="00FE0B5A">
            <w:pPr>
              <w:snapToGrid w:val="0"/>
              <w:ind w:right="-53"/>
              <w:jc w:val="both"/>
            </w:pPr>
            <w:r w:rsidRPr="00FE0B5A">
              <w:t>1. Ведомость амортизации ОС за 2018 год;</w:t>
            </w:r>
          </w:p>
          <w:p w:rsidR="00FE0B5A" w:rsidRPr="00FE0B5A" w:rsidRDefault="00FE0B5A" w:rsidP="00FE0B5A">
            <w:pPr>
              <w:snapToGrid w:val="0"/>
              <w:ind w:right="-53"/>
              <w:jc w:val="both"/>
            </w:pPr>
            <w:r w:rsidRPr="00FE0B5A">
              <w:t>2. Инвентарные карточки учета объекта основных средств от 19.11.2019 № 00-000002,</w:t>
            </w:r>
            <w:r w:rsidRPr="00FE0B5A">
              <w:br/>
              <w:t>№ 00-000013, № 11000007, № 11000002, № 14000175, № 11000006, № 11000009, № 11000010, № 11000011, № 11000001, № 00-000023, № 12000020, № 16270100,</w:t>
            </w:r>
            <w:r w:rsidRPr="00FE0B5A">
              <w:br/>
              <w:t>№ 00-000020, № 00-000021,</w:t>
            </w:r>
            <w:r w:rsidRPr="00FE0B5A">
              <w:br/>
              <w:t>№ 00-000024, № 11000008, № 20150886, № 14000033, № 11000005, № 11000004.</w:t>
            </w:r>
          </w:p>
        </w:tc>
      </w:tr>
      <w:tr w:rsidR="00FE0B5A" w:rsidRPr="00FE0B5A" w:rsidTr="001C6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567" w:type="dxa"/>
            <w:vAlign w:val="center"/>
          </w:tcPr>
          <w:p w:rsidR="00FE0B5A" w:rsidRPr="00FE0B5A" w:rsidRDefault="00FE0B5A" w:rsidP="00FE0B5A">
            <w:pPr>
              <w:spacing w:line="276" w:lineRule="auto"/>
              <w:jc w:val="center"/>
              <w:rPr>
                <w:lang w:eastAsia="ar-SA"/>
              </w:rPr>
            </w:pPr>
            <w:r w:rsidRPr="00FE0B5A">
              <w:rPr>
                <w:lang w:eastAsia="ar-SA"/>
              </w:rPr>
              <w:t>3.</w:t>
            </w:r>
          </w:p>
        </w:tc>
        <w:tc>
          <w:tcPr>
            <w:tcW w:w="1701" w:type="dxa"/>
            <w:shd w:val="clear" w:color="auto" w:fill="auto"/>
            <w:vAlign w:val="center"/>
          </w:tcPr>
          <w:p w:rsidR="00FE0B5A" w:rsidRPr="00FE0B5A" w:rsidRDefault="00FE0B5A" w:rsidP="00FE0B5A">
            <w:pPr>
              <w:snapToGrid w:val="0"/>
              <w:rPr>
                <w:lang w:eastAsia="ar-SA"/>
              </w:rPr>
            </w:pPr>
            <w:r w:rsidRPr="00FE0B5A">
              <w:rPr>
                <w:lang w:eastAsia="ar-SA"/>
              </w:rPr>
              <w:t>Сбытовые расходы   гарантирующих организаций</w:t>
            </w:r>
          </w:p>
        </w:tc>
        <w:tc>
          <w:tcPr>
            <w:tcW w:w="993" w:type="dxa"/>
            <w:vAlign w:val="center"/>
          </w:tcPr>
          <w:p w:rsidR="00FE0B5A" w:rsidRPr="00FE0B5A" w:rsidRDefault="00FE0B5A" w:rsidP="00FE0B5A">
            <w:pPr>
              <w:jc w:val="center"/>
              <w:rPr>
                <w:bCs/>
                <w:lang w:eastAsia="ar-SA"/>
              </w:rPr>
            </w:pPr>
            <w:r w:rsidRPr="00FE0B5A">
              <w:rPr>
                <w:bCs/>
                <w:lang w:eastAsia="ar-SA"/>
              </w:rPr>
              <w:t>тыс.руб.</w:t>
            </w:r>
          </w:p>
        </w:tc>
        <w:tc>
          <w:tcPr>
            <w:tcW w:w="1134" w:type="dxa"/>
            <w:shd w:val="clear" w:color="auto" w:fill="auto"/>
            <w:vAlign w:val="center"/>
          </w:tcPr>
          <w:p w:rsidR="00FE0B5A" w:rsidRPr="00FE0B5A" w:rsidRDefault="00FE0B5A" w:rsidP="00FE0B5A">
            <w:pPr>
              <w:jc w:val="center"/>
              <w:rPr>
                <w:bCs/>
                <w:lang w:eastAsia="ar-SA"/>
              </w:rPr>
            </w:pPr>
            <w:r w:rsidRPr="00FE0B5A">
              <w:rPr>
                <w:bCs/>
                <w:lang w:eastAsia="ar-SA"/>
              </w:rPr>
              <w:t>1 454,03</w:t>
            </w:r>
          </w:p>
        </w:tc>
        <w:tc>
          <w:tcPr>
            <w:tcW w:w="1417" w:type="dxa"/>
            <w:shd w:val="clear" w:color="auto" w:fill="auto"/>
            <w:vAlign w:val="center"/>
          </w:tcPr>
          <w:p w:rsidR="00FE0B5A" w:rsidRPr="00FE0B5A" w:rsidRDefault="00FE0B5A" w:rsidP="00FE0B5A">
            <w:pPr>
              <w:jc w:val="center"/>
              <w:rPr>
                <w:lang w:eastAsia="ar-SA"/>
              </w:rPr>
            </w:pPr>
            <w:r w:rsidRPr="00FE0B5A">
              <w:rPr>
                <w:lang w:eastAsia="ar-SA"/>
              </w:rPr>
              <w:t>0,00</w:t>
            </w:r>
          </w:p>
        </w:tc>
        <w:tc>
          <w:tcPr>
            <w:tcW w:w="1135" w:type="dxa"/>
            <w:tcBorders>
              <w:right w:val="single" w:sz="4" w:space="0" w:color="auto"/>
            </w:tcBorders>
            <w:shd w:val="clear" w:color="auto" w:fill="auto"/>
            <w:vAlign w:val="center"/>
          </w:tcPr>
          <w:p w:rsidR="00FE0B5A" w:rsidRPr="00FE0B5A" w:rsidRDefault="00FE0B5A" w:rsidP="00FE0B5A">
            <w:pPr>
              <w:spacing w:line="276" w:lineRule="auto"/>
              <w:jc w:val="center"/>
              <w:rPr>
                <w:lang w:eastAsia="ar-SA"/>
              </w:rPr>
            </w:pPr>
            <w:r w:rsidRPr="00FE0B5A">
              <w:rPr>
                <w:lang w:eastAsia="ar-SA"/>
              </w:rPr>
              <w:t>-1 454,03</w:t>
            </w:r>
          </w:p>
        </w:tc>
        <w:tc>
          <w:tcPr>
            <w:tcW w:w="3259" w:type="dxa"/>
            <w:vMerge w:val="restart"/>
            <w:tcBorders>
              <w:left w:val="single" w:sz="4" w:space="0" w:color="auto"/>
              <w:right w:val="single" w:sz="4" w:space="0" w:color="auto"/>
            </w:tcBorders>
            <w:shd w:val="clear" w:color="auto" w:fill="auto"/>
            <w:vAlign w:val="center"/>
          </w:tcPr>
          <w:p w:rsidR="00FE0B5A" w:rsidRPr="00FE0B5A" w:rsidRDefault="00FE0B5A" w:rsidP="00FE0B5A">
            <w:pPr>
              <w:snapToGrid w:val="0"/>
              <w:jc w:val="both"/>
            </w:pPr>
            <w:r w:rsidRPr="00FE0B5A">
              <w:t>Расходы по сомнительным долгам не приняты в связи с отсутствием обосновывающих документов (пункт 30 Правил,</w:t>
            </w:r>
          </w:p>
          <w:p w:rsidR="00FE0B5A" w:rsidRPr="00FE0B5A" w:rsidRDefault="00FE0B5A" w:rsidP="00FE0B5A">
            <w:pPr>
              <w:snapToGrid w:val="0"/>
              <w:jc w:val="both"/>
            </w:pPr>
            <w:r w:rsidRPr="00FE0B5A">
              <w:t>пункт 42 Основ ценообразования,</w:t>
            </w:r>
          </w:p>
          <w:p w:rsidR="00FE0B5A" w:rsidRPr="00FE0B5A" w:rsidRDefault="00FE0B5A" w:rsidP="00FE0B5A">
            <w:pPr>
              <w:snapToGrid w:val="0"/>
              <w:jc w:val="both"/>
            </w:pPr>
            <w:r w:rsidRPr="00FE0B5A">
              <w:t xml:space="preserve">пункты 26 и 52 Методических указаний, а также позиции ФАС России в решениях по результатам рассмотрения спора (разногласий) между открытым акционерным обществом «Всеволожские тепловые сети» и Комитетом по </w:t>
            </w:r>
            <w:r w:rsidRPr="00FE0B5A">
              <w:lastRenderedPageBreak/>
              <w:t>тарифам и ценовой политике Ленинградской области от 05.08.2019 № 31/67491/19 и № 31/67/492/19).</w:t>
            </w:r>
          </w:p>
        </w:tc>
      </w:tr>
      <w:tr w:rsidR="00FE0B5A" w:rsidRPr="00FE0B5A" w:rsidTr="001C6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567" w:type="dxa"/>
            <w:vAlign w:val="center"/>
          </w:tcPr>
          <w:p w:rsidR="00FE0B5A" w:rsidRPr="00FE0B5A" w:rsidRDefault="00FE0B5A" w:rsidP="00FE0B5A">
            <w:pPr>
              <w:spacing w:line="276" w:lineRule="auto"/>
              <w:jc w:val="center"/>
              <w:rPr>
                <w:lang w:eastAsia="ar-SA"/>
              </w:rPr>
            </w:pPr>
            <w:r w:rsidRPr="00FE0B5A">
              <w:rPr>
                <w:lang w:eastAsia="ar-SA"/>
              </w:rPr>
              <w:t>3.1</w:t>
            </w:r>
          </w:p>
        </w:tc>
        <w:tc>
          <w:tcPr>
            <w:tcW w:w="1701" w:type="dxa"/>
            <w:shd w:val="clear" w:color="auto" w:fill="auto"/>
            <w:vAlign w:val="center"/>
          </w:tcPr>
          <w:p w:rsidR="00FE0B5A" w:rsidRPr="00FE0B5A" w:rsidRDefault="00FE0B5A" w:rsidP="00FE0B5A">
            <w:pPr>
              <w:snapToGrid w:val="0"/>
              <w:rPr>
                <w:lang w:eastAsia="ar-SA"/>
              </w:rPr>
            </w:pPr>
            <w:r w:rsidRPr="00FE0B5A">
              <w:rPr>
                <w:lang w:eastAsia="ar-SA"/>
              </w:rPr>
              <w:t>Расходы по сомнительным долгам, в размере не более 2% НВВ</w:t>
            </w:r>
          </w:p>
        </w:tc>
        <w:tc>
          <w:tcPr>
            <w:tcW w:w="993" w:type="dxa"/>
            <w:vAlign w:val="center"/>
          </w:tcPr>
          <w:p w:rsidR="00FE0B5A" w:rsidRPr="00FE0B5A" w:rsidRDefault="00FE0B5A" w:rsidP="00FE0B5A">
            <w:pPr>
              <w:jc w:val="center"/>
              <w:rPr>
                <w:bCs/>
                <w:lang w:eastAsia="ar-SA"/>
              </w:rPr>
            </w:pPr>
            <w:r w:rsidRPr="00FE0B5A">
              <w:rPr>
                <w:bCs/>
                <w:lang w:eastAsia="ar-SA"/>
              </w:rPr>
              <w:t>тыс.руб.</w:t>
            </w:r>
          </w:p>
        </w:tc>
        <w:tc>
          <w:tcPr>
            <w:tcW w:w="1134" w:type="dxa"/>
            <w:shd w:val="clear" w:color="auto" w:fill="auto"/>
            <w:vAlign w:val="center"/>
          </w:tcPr>
          <w:p w:rsidR="00FE0B5A" w:rsidRPr="00FE0B5A" w:rsidRDefault="00FE0B5A" w:rsidP="00FE0B5A">
            <w:pPr>
              <w:jc w:val="center"/>
              <w:rPr>
                <w:bCs/>
                <w:lang w:eastAsia="ar-SA"/>
              </w:rPr>
            </w:pPr>
            <w:r w:rsidRPr="00FE0B5A">
              <w:rPr>
                <w:bCs/>
                <w:lang w:eastAsia="ar-SA"/>
              </w:rPr>
              <w:t>1 454,03</w:t>
            </w:r>
          </w:p>
        </w:tc>
        <w:tc>
          <w:tcPr>
            <w:tcW w:w="1417" w:type="dxa"/>
            <w:shd w:val="clear" w:color="auto" w:fill="auto"/>
            <w:vAlign w:val="center"/>
          </w:tcPr>
          <w:p w:rsidR="00FE0B5A" w:rsidRPr="00FE0B5A" w:rsidRDefault="00FE0B5A" w:rsidP="00FE0B5A">
            <w:pPr>
              <w:jc w:val="center"/>
              <w:rPr>
                <w:lang w:eastAsia="ar-SA"/>
              </w:rPr>
            </w:pPr>
            <w:r w:rsidRPr="00FE0B5A">
              <w:rPr>
                <w:lang w:eastAsia="ar-SA"/>
              </w:rPr>
              <w:t>0,00</w:t>
            </w:r>
          </w:p>
        </w:tc>
        <w:tc>
          <w:tcPr>
            <w:tcW w:w="1135" w:type="dxa"/>
            <w:tcBorders>
              <w:right w:val="single" w:sz="4" w:space="0" w:color="auto"/>
            </w:tcBorders>
            <w:shd w:val="clear" w:color="auto" w:fill="auto"/>
            <w:vAlign w:val="center"/>
          </w:tcPr>
          <w:p w:rsidR="00FE0B5A" w:rsidRPr="00FE0B5A" w:rsidRDefault="00FE0B5A" w:rsidP="00FE0B5A">
            <w:pPr>
              <w:spacing w:line="276" w:lineRule="auto"/>
              <w:jc w:val="center"/>
              <w:rPr>
                <w:lang w:eastAsia="ar-SA"/>
              </w:rPr>
            </w:pPr>
            <w:r w:rsidRPr="00FE0B5A">
              <w:rPr>
                <w:lang w:eastAsia="ar-SA"/>
              </w:rPr>
              <w:t>-1 454,03</w:t>
            </w:r>
          </w:p>
        </w:tc>
        <w:tc>
          <w:tcPr>
            <w:tcW w:w="3259" w:type="dxa"/>
            <w:vMerge/>
            <w:tcBorders>
              <w:left w:val="single" w:sz="4" w:space="0" w:color="auto"/>
              <w:right w:val="single" w:sz="4" w:space="0" w:color="auto"/>
            </w:tcBorders>
            <w:shd w:val="clear" w:color="auto" w:fill="auto"/>
            <w:vAlign w:val="center"/>
          </w:tcPr>
          <w:p w:rsidR="00FE0B5A" w:rsidRPr="00FE0B5A" w:rsidRDefault="00FE0B5A" w:rsidP="00FE0B5A">
            <w:pPr>
              <w:snapToGrid w:val="0"/>
              <w:jc w:val="both"/>
              <w:rPr>
                <w:color w:val="FF0000"/>
              </w:rPr>
            </w:pPr>
          </w:p>
        </w:tc>
      </w:tr>
      <w:tr w:rsidR="00FE0B5A" w:rsidRPr="00FE0B5A" w:rsidTr="001C6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567" w:type="dxa"/>
            <w:vAlign w:val="center"/>
          </w:tcPr>
          <w:p w:rsidR="00FE0B5A" w:rsidRPr="00FE0B5A" w:rsidRDefault="00FE0B5A" w:rsidP="00FE0B5A">
            <w:pPr>
              <w:spacing w:line="276" w:lineRule="auto"/>
              <w:jc w:val="center"/>
              <w:rPr>
                <w:lang w:eastAsia="ar-SA"/>
              </w:rPr>
            </w:pPr>
            <w:r w:rsidRPr="00FE0B5A">
              <w:rPr>
                <w:lang w:eastAsia="ar-SA"/>
              </w:rPr>
              <w:lastRenderedPageBreak/>
              <w:t>4.</w:t>
            </w:r>
          </w:p>
        </w:tc>
        <w:tc>
          <w:tcPr>
            <w:tcW w:w="1701" w:type="dxa"/>
            <w:shd w:val="clear" w:color="auto" w:fill="auto"/>
            <w:vAlign w:val="center"/>
          </w:tcPr>
          <w:p w:rsidR="00FE0B5A" w:rsidRPr="00FE0B5A" w:rsidRDefault="00FE0B5A" w:rsidP="00FE0B5A">
            <w:pPr>
              <w:snapToGrid w:val="0"/>
              <w:rPr>
                <w:lang w:eastAsia="ar-SA"/>
              </w:rPr>
            </w:pPr>
            <w:r w:rsidRPr="00FE0B5A">
              <w:rPr>
                <w:lang w:eastAsia="ar-SA"/>
              </w:rPr>
              <w:t>Расходы, связанные с   уплатой налогов и сборов</w:t>
            </w:r>
          </w:p>
        </w:tc>
        <w:tc>
          <w:tcPr>
            <w:tcW w:w="993" w:type="dxa"/>
            <w:vAlign w:val="center"/>
          </w:tcPr>
          <w:p w:rsidR="00FE0B5A" w:rsidRPr="00FE0B5A" w:rsidRDefault="00FE0B5A" w:rsidP="00FE0B5A">
            <w:pPr>
              <w:jc w:val="center"/>
              <w:rPr>
                <w:bCs/>
                <w:lang w:eastAsia="ar-SA"/>
              </w:rPr>
            </w:pPr>
            <w:r w:rsidRPr="00FE0B5A">
              <w:rPr>
                <w:bCs/>
                <w:lang w:eastAsia="ar-SA"/>
              </w:rPr>
              <w:t>тыс.руб.</w:t>
            </w:r>
          </w:p>
        </w:tc>
        <w:tc>
          <w:tcPr>
            <w:tcW w:w="1134" w:type="dxa"/>
            <w:shd w:val="clear" w:color="auto" w:fill="auto"/>
            <w:vAlign w:val="center"/>
          </w:tcPr>
          <w:p w:rsidR="00FE0B5A" w:rsidRPr="00FE0B5A" w:rsidRDefault="00FE0B5A" w:rsidP="00FE0B5A">
            <w:pPr>
              <w:jc w:val="center"/>
              <w:rPr>
                <w:bCs/>
                <w:lang w:eastAsia="ar-SA"/>
              </w:rPr>
            </w:pPr>
            <w:r w:rsidRPr="00FE0B5A">
              <w:rPr>
                <w:bCs/>
                <w:lang w:eastAsia="ar-SA"/>
              </w:rPr>
              <w:t>3 533,91</w:t>
            </w:r>
          </w:p>
        </w:tc>
        <w:tc>
          <w:tcPr>
            <w:tcW w:w="1417" w:type="dxa"/>
            <w:shd w:val="clear" w:color="auto" w:fill="auto"/>
            <w:vAlign w:val="center"/>
          </w:tcPr>
          <w:p w:rsidR="00FE0B5A" w:rsidRPr="00FE0B5A" w:rsidRDefault="00FE0B5A" w:rsidP="00FE0B5A">
            <w:pPr>
              <w:jc w:val="center"/>
              <w:rPr>
                <w:lang w:eastAsia="ar-SA"/>
              </w:rPr>
            </w:pPr>
            <w:r w:rsidRPr="00FE0B5A">
              <w:rPr>
                <w:lang w:eastAsia="ar-SA"/>
              </w:rPr>
              <w:t>676,85</w:t>
            </w:r>
          </w:p>
        </w:tc>
        <w:tc>
          <w:tcPr>
            <w:tcW w:w="1135" w:type="dxa"/>
            <w:tcBorders>
              <w:right w:val="single" w:sz="4" w:space="0" w:color="auto"/>
            </w:tcBorders>
            <w:shd w:val="clear" w:color="auto" w:fill="auto"/>
            <w:vAlign w:val="center"/>
          </w:tcPr>
          <w:p w:rsidR="00FE0B5A" w:rsidRPr="00FE0B5A" w:rsidRDefault="00FE0B5A" w:rsidP="00FE0B5A">
            <w:pPr>
              <w:spacing w:line="276" w:lineRule="auto"/>
              <w:jc w:val="center"/>
              <w:rPr>
                <w:lang w:eastAsia="ar-SA"/>
              </w:rPr>
            </w:pPr>
            <w:r w:rsidRPr="00FE0B5A">
              <w:rPr>
                <w:lang w:eastAsia="ar-SA"/>
              </w:rPr>
              <w:t>-2 857,06</w:t>
            </w:r>
          </w:p>
        </w:tc>
        <w:tc>
          <w:tcPr>
            <w:tcW w:w="3259" w:type="dxa"/>
            <w:tcBorders>
              <w:left w:val="single" w:sz="4" w:space="0" w:color="auto"/>
              <w:right w:val="single" w:sz="4" w:space="0" w:color="auto"/>
            </w:tcBorders>
            <w:shd w:val="clear" w:color="auto" w:fill="auto"/>
            <w:vAlign w:val="center"/>
          </w:tcPr>
          <w:p w:rsidR="00FE0B5A" w:rsidRPr="00FE0B5A" w:rsidRDefault="00FE0B5A" w:rsidP="00FE0B5A">
            <w:pPr>
              <w:snapToGrid w:val="0"/>
              <w:jc w:val="both"/>
            </w:pPr>
            <w:r w:rsidRPr="00FE0B5A">
              <w:t>Расходы, связанные с уплатой налогов и сборов приняты  в соответствии с представленными обосновывающими документами, а также в соответствии с нормами налогового законодательства Российской Федерации.</w:t>
            </w:r>
          </w:p>
        </w:tc>
      </w:tr>
      <w:tr w:rsidR="00FE0B5A" w:rsidRPr="00FE0B5A" w:rsidTr="001C6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567" w:type="dxa"/>
            <w:vAlign w:val="center"/>
          </w:tcPr>
          <w:p w:rsidR="00FE0B5A" w:rsidRPr="00FE0B5A" w:rsidRDefault="00FE0B5A" w:rsidP="00FE0B5A">
            <w:pPr>
              <w:spacing w:line="276" w:lineRule="auto"/>
              <w:jc w:val="center"/>
              <w:rPr>
                <w:lang w:eastAsia="ar-SA"/>
              </w:rPr>
            </w:pPr>
            <w:r w:rsidRPr="00FE0B5A">
              <w:rPr>
                <w:lang w:eastAsia="ar-SA"/>
              </w:rPr>
              <w:t>5.</w:t>
            </w:r>
          </w:p>
        </w:tc>
        <w:tc>
          <w:tcPr>
            <w:tcW w:w="1701" w:type="dxa"/>
            <w:shd w:val="clear" w:color="auto" w:fill="auto"/>
            <w:vAlign w:val="center"/>
          </w:tcPr>
          <w:p w:rsidR="00FE0B5A" w:rsidRPr="00FE0B5A" w:rsidRDefault="00FE0B5A" w:rsidP="00FE0B5A">
            <w:pPr>
              <w:snapToGrid w:val="0"/>
              <w:rPr>
                <w:lang w:eastAsia="ar-SA"/>
              </w:rPr>
            </w:pPr>
            <w:r w:rsidRPr="00FE0B5A">
              <w:rPr>
                <w:lang w:eastAsia="ar-SA"/>
              </w:rPr>
              <w:t>Расчетная предпринимательская прибыль</w:t>
            </w:r>
          </w:p>
        </w:tc>
        <w:tc>
          <w:tcPr>
            <w:tcW w:w="993" w:type="dxa"/>
            <w:vAlign w:val="center"/>
          </w:tcPr>
          <w:p w:rsidR="00FE0B5A" w:rsidRPr="00FE0B5A" w:rsidRDefault="00FE0B5A" w:rsidP="00FE0B5A">
            <w:pPr>
              <w:jc w:val="center"/>
              <w:rPr>
                <w:bCs/>
                <w:lang w:eastAsia="ar-SA"/>
              </w:rPr>
            </w:pPr>
            <w:r w:rsidRPr="00FE0B5A">
              <w:rPr>
                <w:bCs/>
                <w:lang w:eastAsia="ar-SA"/>
              </w:rPr>
              <w:t>тыс.руб.</w:t>
            </w:r>
          </w:p>
        </w:tc>
        <w:tc>
          <w:tcPr>
            <w:tcW w:w="1134" w:type="dxa"/>
            <w:shd w:val="clear" w:color="auto" w:fill="auto"/>
            <w:vAlign w:val="center"/>
          </w:tcPr>
          <w:p w:rsidR="00FE0B5A" w:rsidRPr="00FE0B5A" w:rsidRDefault="00FE0B5A" w:rsidP="00FE0B5A">
            <w:pPr>
              <w:jc w:val="center"/>
              <w:rPr>
                <w:bCs/>
                <w:lang w:eastAsia="ar-SA"/>
              </w:rPr>
            </w:pPr>
            <w:r w:rsidRPr="00FE0B5A">
              <w:rPr>
                <w:bCs/>
                <w:lang w:eastAsia="ar-SA"/>
              </w:rPr>
              <w:t>5 781,19</w:t>
            </w:r>
          </w:p>
        </w:tc>
        <w:tc>
          <w:tcPr>
            <w:tcW w:w="1417" w:type="dxa"/>
            <w:shd w:val="clear" w:color="auto" w:fill="auto"/>
            <w:vAlign w:val="center"/>
          </w:tcPr>
          <w:p w:rsidR="00FE0B5A" w:rsidRPr="00FE0B5A" w:rsidRDefault="00FE0B5A" w:rsidP="00FE0B5A">
            <w:pPr>
              <w:jc w:val="center"/>
              <w:rPr>
                <w:lang w:eastAsia="ar-SA"/>
              </w:rPr>
            </w:pPr>
            <w:r w:rsidRPr="00FE0B5A">
              <w:rPr>
                <w:lang w:eastAsia="ar-SA"/>
              </w:rPr>
              <w:t>3 498,49</w:t>
            </w:r>
          </w:p>
        </w:tc>
        <w:tc>
          <w:tcPr>
            <w:tcW w:w="1135" w:type="dxa"/>
            <w:tcBorders>
              <w:right w:val="single" w:sz="4" w:space="0" w:color="auto"/>
            </w:tcBorders>
            <w:shd w:val="clear" w:color="auto" w:fill="auto"/>
            <w:vAlign w:val="center"/>
          </w:tcPr>
          <w:p w:rsidR="00FE0B5A" w:rsidRPr="00FE0B5A" w:rsidRDefault="00FE0B5A" w:rsidP="00FE0B5A">
            <w:pPr>
              <w:spacing w:line="276" w:lineRule="auto"/>
              <w:jc w:val="center"/>
              <w:rPr>
                <w:lang w:eastAsia="ar-SA"/>
              </w:rPr>
            </w:pPr>
            <w:r w:rsidRPr="00FE0B5A">
              <w:rPr>
                <w:lang w:eastAsia="ar-SA"/>
              </w:rPr>
              <w:t>-2 282,70</w:t>
            </w:r>
          </w:p>
        </w:tc>
        <w:tc>
          <w:tcPr>
            <w:tcW w:w="3259" w:type="dxa"/>
            <w:tcBorders>
              <w:left w:val="single" w:sz="4" w:space="0" w:color="auto"/>
              <w:right w:val="single" w:sz="4" w:space="0" w:color="auto"/>
            </w:tcBorders>
            <w:shd w:val="clear" w:color="auto" w:fill="auto"/>
            <w:vAlign w:val="center"/>
          </w:tcPr>
          <w:p w:rsidR="00FE0B5A" w:rsidRPr="00FE0B5A" w:rsidRDefault="00FE0B5A" w:rsidP="00FE0B5A">
            <w:pPr>
              <w:ind w:right="-108"/>
              <w:jc w:val="both"/>
            </w:pPr>
            <w:r w:rsidRPr="00FE0B5A">
              <w:t>Расчетная предпринимательская прибыль принята в размере 5 %, с учетом корректировки необходимой валовой выручки утвержденной ЛенРТК на 2020 год (пункт 32(1) Методических указаний и пункт 47(1) Основ ценообразования).</w:t>
            </w:r>
          </w:p>
        </w:tc>
      </w:tr>
    </w:tbl>
    <w:p w:rsidR="00FE0B5A" w:rsidRPr="00FE0B5A" w:rsidRDefault="00FE0B5A" w:rsidP="00FE0B5A">
      <w:pPr>
        <w:tabs>
          <w:tab w:val="left" w:pos="993"/>
        </w:tabs>
        <w:ind w:firstLine="709"/>
        <w:jc w:val="both"/>
        <w:rPr>
          <w:sz w:val="24"/>
          <w:szCs w:val="24"/>
          <w:lang w:eastAsia="ar-SA"/>
        </w:rPr>
      </w:pPr>
      <w:r w:rsidRPr="00FE0B5A">
        <w:rPr>
          <w:sz w:val="24"/>
          <w:szCs w:val="24"/>
          <w:lang w:eastAsia="ar-SA"/>
        </w:rPr>
        <w:t>4. В соответствии с методическими указаниями при формировании НВВ на</w:t>
      </w:r>
      <w:r w:rsidR="00963236">
        <w:rPr>
          <w:sz w:val="24"/>
          <w:szCs w:val="24"/>
          <w:lang w:eastAsia="ar-SA"/>
        </w:rPr>
        <w:t xml:space="preserve"> </w:t>
      </w:r>
      <w:r w:rsidRPr="00FE0B5A">
        <w:rPr>
          <w:sz w:val="24"/>
          <w:szCs w:val="24"/>
          <w:lang w:eastAsia="ar-SA"/>
        </w:rPr>
        <w:t>2020 год ЛенРТК применил сглаживание, утвержденное при установлении тарифов на 2019-2023 годы:</w:t>
      </w:r>
    </w:p>
    <w:tbl>
      <w:tblPr>
        <w:tblW w:w="101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2"/>
        <w:gridCol w:w="3673"/>
      </w:tblGrid>
      <w:tr w:rsidR="00FE0B5A" w:rsidRPr="00FE0B5A" w:rsidTr="001C6DA9">
        <w:trPr>
          <w:trHeight w:val="452"/>
          <w:jc w:val="center"/>
        </w:trPr>
        <w:tc>
          <w:tcPr>
            <w:tcW w:w="6432" w:type="dxa"/>
            <w:shd w:val="clear" w:color="auto" w:fill="auto"/>
            <w:vAlign w:val="center"/>
          </w:tcPr>
          <w:p w:rsidR="00FE0B5A" w:rsidRPr="00FE0B5A" w:rsidRDefault="00FE0B5A" w:rsidP="00FE0B5A">
            <w:pPr>
              <w:ind w:right="-38"/>
              <w:jc w:val="center"/>
              <w:rPr>
                <w:lang w:eastAsia="ar-SA"/>
              </w:rPr>
            </w:pPr>
            <w:r w:rsidRPr="00FE0B5A">
              <w:rPr>
                <w:lang w:eastAsia="ar-SA"/>
              </w:rPr>
              <w:t>Наименование регулируемого вида деятельности</w:t>
            </w:r>
          </w:p>
        </w:tc>
        <w:tc>
          <w:tcPr>
            <w:tcW w:w="3673" w:type="dxa"/>
            <w:shd w:val="clear" w:color="auto" w:fill="auto"/>
            <w:vAlign w:val="center"/>
          </w:tcPr>
          <w:p w:rsidR="00FE0B5A" w:rsidRPr="00FE0B5A" w:rsidRDefault="00FE0B5A" w:rsidP="00FE0B5A">
            <w:pPr>
              <w:spacing w:line="276" w:lineRule="auto"/>
              <w:jc w:val="center"/>
            </w:pPr>
            <w:r w:rsidRPr="00FE0B5A">
              <w:t>Утверждено на 2020 год</w:t>
            </w:r>
          </w:p>
        </w:tc>
      </w:tr>
      <w:tr w:rsidR="00FE0B5A" w:rsidRPr="00FE0B5A" w:rsidTr="001C6DA9">
        <w:trPr>
          <w:trHeight w:val="265"/>
          <w:jc w:val="center"/>
        </w:trPr>
        <w:tc>
          <w:tcPr>
            <w:tcW w:w="6432" w:type="dxa"/>
            <w:shd w:val="clear" w:color="auto" w:fill="auto"/>
            <w:vAlign w:val="center"/>
          </w:tcPr>
          <w:p w:rsidR="00FE0B5A" w:rsidRPr="00FE0B5A" w:rsidRDefault="00FE0B5A" w:rsidP="00FE0B5A">
            <w:pPr>
              <w:ind w:right="-38"/>
              <w:jc w:val="center"/>
              <w:rPr>
                <w:lang w:eastAsia="ar-SA"/>
              </w:rPr>
            </w:pPr>
            <w:r w:rsidRPr="00FE0B5A">
              <w:rPr>
                <w:lang w:eastAsia="ar-SA"/>
              </w:rPr>
              <w:t>1</w:t>
            </w:r>
          </w:p>
        </w:tc>
        <w:tc>
          <w:tcPr>
            <w:tcW w:w="3673" w:type="dxa"/>
            <w:shd w:val="clear" w:color="auto" w:fill="auto"/>
            <w:vAlign w:val="center"/>
          </w:tcPr>
          <w:p w:rsidR="00FE0B5A" w:rsidRPr="00FE0B5A" w:rsidRDefault="00FE0B5A" w:rsidP="00FE0B5A">
            <w:pPr>
              <w:ind w:right="-38"/>
              <w:jc w:val="center"/>
              <w:rPr>
                <w:lang w:eastAsia="ar-SA"/>
              </w:rPr>
            </w:pPr>
            <w:r w:rsidRPr="00FE0B5A">
              <w:rPr>
                <w:lang w:eastAsia="ar-SA"/>
              </w:rPr>
              <w:t>2</w:t>
            </w:r>
          </w:p>
        </w:tc>
      </w:tr>
      <w:tr w:rsidR="00FE0B5A" w:rsidRPr="00FE0B5A" w:rsidTr="001C6DA9">
        <w:trPr>
          <w:trHeight w:val="292"/>
          <w:jc w:val="center"/>
        </w:trPr>
        <w:tc>
          <w:tcPr>
            <w:tcW w:w="6432" w:type="dxa"/>
            <w:shd w:val="clear" w:color="auto" w:fill="auto"/>
            <w:vAlign w:val="center"/>
          </w:tcPr>
          <w:p w:rsidR="00FE0B5A" w:rsidRPr="00FE0B5A" w:rsidRDefault="00FE0B5A" w:rsidP="00FE0B5A">
            <w:pPr>
              <w:ind w:right="11"/>
              <w:jc w:val="center"/>
              <w:rPr>
                <w:lang w:eastAsia="ar-SA"/>
              </w:rPr>
            </w:pPr>
            <w:r w:rsidRPr="00FE0B5A">
              <w:rPr>
                <w:lang w:eastAsia="ar-SA"/>
              </w:rPr>
              <w:t>Водоснабжение (питьевая вода)</w:t>
            </w:r>
          </w:p>
        </w:tc>
        <w:tc>
          <w:tcPr>
            <w:tcW w:w="3673" w:type="dxa"/>
            <w:shd w:val="clear" w:color="auto" w:fill="auto"/>
            <w:vAlign w:val="center"/>
          </w:tcPr>
          <w:p w:rsidR="00FE0B5A" w:rsidRPr="00FE0B5A" w:rsidRDefault="00FE0B5A" w:rsidP="00FE0B5A">
            <w:pPr>
              <w:ind w:right="11"/>
              <w:jc w:val="center"/>
              <w:rPr>
                <w:lang w:eastAsia="ar-SA"/>
              </w:rPr>
            </w:pPr>
            <w:r w:rsidRPr="00FE0B5A">
              <w:rPr>
                <w:lang w:eastAsia="ar-SA"/>
              </w:rPr>
              <w:t>-</w:t>
            </w:r>
          </w:p>
        </w:tc>
      </w:tr>
      <w:tr w:rsidR="00FE0B5A" w:rsidRPr="00FE0B5A" w:rsidTr="001C6DA9">
        <w:trPr>
          <w:trHeight w:val="292"/>
          <w:jc w:val="center"/>
        </w:trPr>
        <w:tc>
          <w:tcPr>
            <w:tcW w:w="6432" w:type="dxa"/>
            <w:shd w:val="clear" w:color="auto" w:fill="auto"/>
            <w:vAlign w:val="center"/>
          </w:tcPr>
          <w:p w:rsidR="00FE0B5A" w:rsidRPr="00FE0B5A" w:rsidRDefault="00FE0B5A" w:rsidP="00FE0B5A">
            <w:pPr>
              <w:ind w:right="11"/>
              <w:jc w:val="center"/>
              <w:rPr>
                <w:lang w:eastAsia="ar-SA"/>
              </w:rPr>
            </w:pPr>
            <w:r w:rsidRPr="00FE0B5A">
              <w:rPr>
                <w:lang w:eastAsia="ar-SA"/>
              </w:rPr>
              <w:t>Водоотведение</w:t>
            </w:r>
          </w:p>
        </w:tc>
        <w:tc>
          <w:tcPr>
            <w:tcW w:w="3673" w:type="dxa"/>
            <w:shd w:val="clear" w:color="auto" w:fill="auto"/>
            <w:vAlign w:val="center"/>
          </w:tcPr>
          <w:p w:rsidR="00FE0B5A" w:rsidRPr="00FE0B5A" w:rsidRDefault="00FE0B5A" w:rsidP="00FE0B5A">
            <w:pPr>
              <w:ind w:right="11"/>
              <w:jc w:val="center"/>
              <w:rPr>
                <w:lang w:eastAsia="ar-SA"/>
              </w:rPr>
            </w:pPr>
            <w:r w:rsidRPr="00FE0B5A">
              <w:rPr>
                <w:lang w:eastAsia="ar-SA"/>
              </w:rPr>
              <w:t>-2 000,00</w:t>
            </w:r>
          </w:p>
        </w:tc>
      </w:tr>
    </w:tbl>
    <w:p w:rsidR="00FE0B5A" w:rsidRPr="00963236" w:rsidRDefault="00FE0B5A" w:rsidP="00FE0B5A">
      <w:pPr>
        <w:ind w:firstLine="709"/>
        <w:jc w:val="both"/>
        <w:rPr>
          <w:sz w:val="24"/>
          <w:szCs w:val="24"/>
        </w:rPr>
      </w:pPr>
      <w:r w:rsidRPr="00FE0B5A">
        <w:rPr>
          <w:sz w:val="24"/>
          <w:szCs w:val="24"/>
        </w:rPr>
        <w:t>Таким образом, скорректированная НВВ на 2020 год составила</w:t>
      </w:r>
      <w:r w:rsidRPr="00963236">
        <w:rPr>
          <w:sz w:val="24"/>
          <w:szCs w:val="24"/>
        </w:rPr>
        <w:t>:                      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676"/>
        <w:gridCol w:w="3111"/>
        <w:gridCol w:w="2842"/>
      </w:tblGrid>
      <w:tr w:rsidR="00FE0B5A" w:rsidRPr="00FE0B5A" w:rsidTr="001C6DA9">
        <w:tc>
          <w:tcPr>
            <w:tcW w:w="577" w:type="dxa"/>
            <w:vAlign w:val="center"/>
          </w:tcPr>
          <w:p w:rsidR="00FE0B5A" w:rsidRPr="00FE0B5A" w:rsidRDefault="00FE0B5A" w:rsidP="00FE0B5A">
            <w:pPr>
              <w:spacing w:line="276" w:lineRule="auto"/>
              <w:jc w:val="center"/>
            </w:pPr>
            <w:r w:rsidRPr="00FE0B5A">
              <w:t>№ п/п</w:t>
            </w:r>
          </w:p>
        </w:tc>
        <w:tc>
          <w:tcPr>
            <w:tcW w:w="3676" w:type="dxa"/>
            <w:shd w:val="clear" w:color="auto" w:fill="auto"/>
            <w:vAlign w:val="center"/>
          </w:tcPr>
          <w:p w:rsidR="00FE0B5A" w:rsidRPr="00FE0B5A" w:rsidRDefault="00FE0B5A" w:rsidP="00FE0B5A">
            <w:pPr>
              <w:spacing w:line="276" w:lineRule="auto"/>
              <w:jc w:val="center"/>
            </w:pPr>
            <w:r w:rsidRPr="00FE0B5A">
              <w:t>Товары, услуги</w:t>
            </w:r>
          </w:p>
        </w:tc>
        <w:tc>
          <w:tcPr>
            <w:tcW w:w="3111" w:type="dxa"/>
            <w:shd w:val="clear" w:color="auto" w:fill="auto"/>
            <w:vAlign w:val="center"/>
          </w:tcPr>
          <w:p w:rsidR="00FE0B5A" w:rsidRPr="00FE0B5A" w:rsidRDefault="00FE0B5A" w:rsidP="00FE0B5A">
            <w:pPr>
              <w:spacing w:line="276" w:lineRule="auto"/>
              <w:jc w:val="center"/>
            </w:pPr>
            <w:r w:rsidRPr="00FE0B5A">
              <w:t>Утверждено на 2020 год</w:t>
            </w:r>
          </w:p>
        </w:tc>
        <w:tc>
          <w:tcPr>
            <w:tcW w:w="2842" w:type="dxa"/>
            <w:shd w:val="clear" w:color="auto" w:fill="auto"/>
            <w:vAlign w:val="center"/>
          </w:tcPr>
          <w:p w:rsidR="00FE0B5A" w:rsidRPr="00FE0B5A" w:rsidRDefault="00FE0B5A" w:rsidP="00FE0B5A">
            <w:pPr>
              <w:spacing w:line="276" w:lineRule="auto"/>
              <w:jc w:val="center"/>
            </w:pPr>
            <w:r w:rsidRPr="00FE0B5A">
              <w:t>Корректировка на 2020 год</w:t>
            </w:r>
          </w:p>
        </w:tc>
      </w:tr>
      <w:tr w:rsidR="00FE0B5A" w:rsidRPr="00FE0B5A" w:rsidTr="001C6DA9">
        <w:trPr>
          <w:trHeight w:val="257"/>
        </w:trPr>
        <w:tc>
          <w:tcPr>
            <w:tcW w:w="577" w:type="dxa"/>
            <w:vAlign w:val="center"/>
          </w:tcPr>
          <w:p w:rsidR="00FE0B5A" w:rsidRPr="00FE0B5A" w:rsidRDefault="00FE0B5A" w:rsidP="00FE0B5A">
            <w:pPr>
              <w:spacing w:line="276" w:lineRule="auto"/>
              <w:jc w:val="center"/>
            </w:pPr>
            <w:r w:rsidRPr="00FE0B5A">
              <w:t>1</w:t>
            </w:r>
          </w:p>
        </w:tc>
        <w:tc>
          <w:tcPr>
            <w:tcW w:w="3676" w:type="dxa"/>
            <w:shd w:val="clear" w:color="auto" w:fill="auto"/>
            <w:vAlign w:val="center"/>
          </w:tcPr>
          <w:p w:rsidR="00FE0B5A" w:rsidRPr="00FE0B5A" w:rsidRDefault="00FE0B5A" w:rsidP="00FE0B5A">
            <w:pPr>
              <w:spacing w:line="276" w:lineRule="auto"/>
              <w:jc w:val="center"/>
            </w:pPr>
            <w:r w:rsidRPr="00FE0B5A">
              <w:t>2</w:t>
            </w:r>
          </w:p>
        </w:tc>
        <w:tc>
          <w:tcPr>
            <w:tcW w:w="3111" w:type="dxa"/>
            <w:shd w:val="clear" w:color="auto" w:fill="auto"/>
            <w:vAlign w:val="center"/>
          </w:tcPr>
          <w:p w:rsidR="00FE0B5A" w:rsidRPr="00FE0B5A" w:rsidRDefault="00FE0B5A" w:rsidP="00FE0B5A">
            <w:pPr>
              <w:spacing w:line="276" w:lineRule="auto"/>
              <w:jc w:val="center"/>
            </w:pPr>
            <w:r w:rsidRPr="00FE0B5A">
              <w:t>3</w:t>
            </w:r>
          </w:p>
        </w:tc>
        <w:tc>
          <w:tcPr>
            <w:tcW w:w="2842" w:type="dxa"/>
            <w:shd w:val="clear" w:color="auto" w:fill="auto"/>
            <w:vAlign w:val="center"/>
          </w:tcPr>
          <w:p w:rsidR="00FE0B5A" w:rsidRPr="00FE0B5A" w:rsidRDefault="00FE0B5A" w:rsidP="00FE0B5A">
            <w:pPr>
              <w:spacing w:line="276" w:lineRule="auto"/>
              <w:jc w:val="center"/>
            </w:pPr>
            <w:r w:rsidRPr="00FE0B5A">
              <w:t>4</w:t>
            </w:r>
          </w:p>
        </w:tc>
      </w:tr>
      <w:tr w:rsidR="00FE0B5A" w:rsidRPr="00FE0B5A" w:rsidTr="001C6DA9">
        <w:tc>
          <w:tcPr>
            <w:tcW w:w="10206" w:type="dxa"/>
            <w:gridSpan w:val="4"/>
            <w:vAlign w:val="center"/>
          </w:tcPr>
          <w:p w:rsidR="00FE0B5A" w:rsidRPr="00FE0B5A" w:rsidRDefault="00FE0B5A" w:rsidP="00FE0B5A">
            <w:pPr>
              <w:jc w:val="center"/>
              <w:rPr>
                <w:rFonts w:eastAsia="Calibri"/>
              </w:rPr>
            </w:pPr>
            <w:r w:rsidRPr="00FE0B5A">
              <w:t>Для потребителей муниципального образования «Кингисеппское городское поселение»</w:t>
            </w:r>
            <w:r w:rsidRPr="00FE0B5A">
              <w:br/>
              <w:t xml:space="preserve"> Кингисеппского муниципального района Ленинградской области</w:t>
            </w:r>
          </w:p>
        </w:tc>
      </w:tr>
      <w:tr w:rsidR="00FE0B5A" w:rsidRPr="00FE0B5A" w:rsidTr="001C6DA9">
        <w:tc>
          <w:tcPr>
            <w:tcW w:w="577" w:type="dxa"/>
            <w:vAlign w:val="center"/>
          </w:tcPr>
          <w:p w:rsidR="00FE0B5A" w:rsidRPr="00FE0B5A" w:rsidRDefault="00FE0B5A" w:rsidP="00FE0B5A">
            <w:pPr>
              <w:spacing w:line="276" w:lineRule="auto"/>
              <w:jc w:val="center"/>
            </w:pPr>
            <w:r w:rsidRPr="00FE0B5A">
              <w:t>1.</w:t>
            </w:r>
          </w:p>
        </w:tc>
        <w:tc>
          <w:tcPr>
            <w:tcW w:w="3676" w:type="dxa"/>
            <w:shd w:val="clear" w:color="auto" w:fill="auto"/>
            <w:vAlign w:val="center"/>
          </w:tcPr>
          <w:p w:rsidR="00FE0B5A" w:rsidRPr="00FE0B5A" w:rsidRDefault="00FE0B5A" w:rsidP="00FE0B5A">
            <w:pPr>
              <w:spacing w:line="276" w:lineRule="auto"/>
              <w:jc w:val="center"/>
            </w:pPr>
            <w:r w:rsidRPr="00FE0B5A">
              <w:t>Питьевая вода</w:t>
            </w:r>
          </w:p>
        </w:tc>
        <w:tc>
          <w:tcPr>
            <w:tcW w:w="3111" w:type="dxa"/>
            <w:shd w:val="clear" w:color="auto" w:fill="auto"/>
            <w:vAlign w:val="center"/>
          </w:tcPr>
          <w:p w:rsidR="00FE0B5A" w:rsidRPr="00FE0B5A" w:rsidRDefault="00FE0B5A" w:rsidP="00FE0B5A">
            <w:pPr>
              <w:jc w:val="center"/>
            </w:pPr>
            <w:r w:rsidRPr="00FE0B5A">
              <w:t>125 243,79</w:t>
            </w:r>
          </w:p>
        </w:tc>
        <w:tc>
          <w:tcPr>
            <w:tcW w:w="2842" w:type="dxa"/>
            <w:shd w:val="clear" w:color="auto" w:fill="auto"/>
            <w:vAlign w:val="center"/>
          </w:tcPr>
          <w:p w:rsidR="00FE0B5A" w:rsidRPr="00FE0B5A" w:rsidRDefault="00FE0B5A" w:rsidP="00FE0B5A">
            <w:pPr>
              <w:jc w:val="center"/>
            </w:pPr>
            <w:r w:rsidRPr="00FE0B5A">
              <w:t>117 969,79</w:t>
            </w:r>
          </w:p>
        </w:tc>
      </w:tr>
      <w:tr w:rsidR="00FE0B5A" w:rsidRPr="00FE0B5A" w:rsidTr="001C6DA9">
        <w:tc>
          <w:tcPr>
            <w:tcW w:w="577" w:type="dxa"/>
            <w:vAlign w:val="center"/>
          </w:tcPr>
          <w:p w:rsidR="00FE0B5A" w:rsidRPr="00FE0B5A" w:rsidRDefault="00FE0B5A" w:rsidP="00FE0B5A">
            <w:pPr>
              <w:spacing w:line="276" w:lineRule="auto"/>
              <w:jc w:val="center"/>
            </w:pPr>
            <w:r w:rsidRPr="00FE0B5A">
              <w:t>2.</w:t>
            </w:r>
          </w:p>
        </w:tc>
        <w:tc>
          <w:tcPr>
            <w:tcW w:w="3676" w:type="dxa"/>
            <w:shd w:val="clear" w:color="auto" w:fill="auto"/>
            <w:vAlign w:val="center"/>
          </w:tcPr>
          <w:p w:rsidR="00FE0B5A" w:rsidRPr="00FE0B5A" w:rsidRDefault="00FE0B5A" w:rsidP="00FE0B5A">
            <w:pPr>
              <w:spacing w:line="276" w:lineRule="auto"/>
              <w:jc w:val="center"/>
            </w:pPr>
            <w:r w:rsidRPr="00FE0B5A">
              <w:t>Водоотведение</w:t>
            </w:r>
          </w:p>
        </w:tc>
        <w:tc>
          <w:tcPr>
            <w:tcW w:w="3111" w:type="dxa"/>
            <w:shd w:val="clear" w:color="auto" w:fill="auto"/>
            <w:vAlign w:val="center"/>
          </w:tcPr>
          <w:p w:rsidR="00FE0B5A" w:rsidRPr="00FE0B5A" w:rsidRDefault="00FE0B5A" w:rsidP="00FE0B5A">
            <w:pPr>
              <w:jc w:val="center"/>
            </w:pPr>
            <w:r w:rsidRPr="00FE0B5A">
              <w:t>80 471,59</w:t>
            </w:r>
          </w:p>
        </w:tc>
        <w:tc>
          <w:tcPr>
            <w:tcW w:w="2842" w:type="dxa"/>
            <w:shd w:val="clear" w:color="auto" w:fill="auto"/>
            <w:vAlign w:val="center"/>
          </w:tcPr>
          <w:p w:rsidR="00FE0B5A" w:rsidRPr="00FE0B5A" w:rsidRDefault="00FE0B5A" w:rsidP="00FE0B5A">
            <w:pPr>
              <w:jc w:val="center"/>
              <w:rPr>
                <w:color w:val="000000"/>
              </w:rPr>
            </w:pPr>
            <w:r w:rsidRPr="00FE0B5A">
              <w:rPr>
                <w:color w:val="000000"/>
              </w:rPr>
              <w:t>76 199,06</w:t>
            </w:r>
          </w:p>
        </w:tc>
      </w:tr>
    </w:tbl>
    <w:p w:rsidR="00FE0B5A" w:rsidRPr="00FE0B5A" w:rsidRDefault="00FE0B5A" w:rsidP="00FE0B5A">
      <w:pPr>
        <w:tabs>
          <w:tab w:val="left" w:pos="993"/>
        </w:tabs>
        <w:ind w:firstLine="709"/>
        <w:jc w:val="both"/>
        <w:rPr>
          <w:sz w:val="24"/>
          <w:szCs w:val="24"/>
          <w:lang w:eastAsia="ar-SA"/>
        </w:rPr>
      </w:pPr>
      <w:r w:rsidRPr="00FE0B5A">
        <w:rPr>
          <w:sz w:val="24"/>
          <w:szCs w:val="24"/>
          <w:lang w:eastAsia="ar-SA"/>
        </w:rPr>
        <w:t>5. Установить тарифы на услуги в сфере водоснабжения и водоотведения, оказываемые</w:t>
      </w:r>
      <w:r w:rsidRPr="00FE0B5A">
        <w:rPr>
          <w:sz w:val="24"/>
          <w:szCs w:val="24"/>
          <w:lang w:eastAsia="ar-SA"/>
        </w:rPr>
        <w:br/>
        <w:t>ОАО «Кингисеппский Водоканал»: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450"/>
        <w:gridCol w:w="3260"/>
        <w:gridCol w:w="3543"/>
      </w:tblGrid>
      <w:tr w:rsidR="00FE0B5A" w:rsidRPr="00FE0B5A" w:rsidTr="00963236">
        <w:trPr>
          <w:trHeight w:val="107"/>
          <w:tblHeader/>
        </w:trPr>
        <w:tc>
          <w:tcPr>
            <w:tcW w:w="953" w:type="dxa"/>
            <w:tcBorders>
              <w:bottom w:val="single" w:sz="4" w:space="0" w:color="auto"/>
            </w:tcBorders>
            <w:vAlign w:val="center"/>
          </w:tcPr>
          <w:p w:rsidR="00FE0B5A" w:rsidRPr="00FE0B5A" w:rsidRDefault="00FE0B5A" w:rsidP="00FE0B5A">
            <w:pPr>
              <w:widowControl w:val="0"/>
              <w:autoSpaceDE w:val="0"/>
              <w:autoSpaceDN w:val="0"/>
              <w:adjustRightInd w:val="0"/>
              <w:jc w:val="center"/>
              <w:rPr>
                <w:rFonts w:eastAsia="Calibri"/>
                <w:lang w:eastAsia="en-US"/>
              </w:rPr>
            </w:pPr>
            <w:r w:rsidRPr="00FE0B5A">
              <w:rPr>
                <w:rFonts w:eastAsia="Calibri"/>
                <w:lang w:eastAsia="en-US"/>
              </w:rPr>
              <w:t>№ п/п</w:t>
            </w:r>
          </w:p>
        </w:tc>
        <w:tc>
          <w:tcPr>
            <w:tcW w:w="2450" w:type="dxa"/>
            <w:tcBorders>
              <w:bottom w:val="single" w:sz="4" w:space="0" w:color="auto"/>
            </w:tcBorders>
            <w:vAlign w:val="center"/>
          </w:tcPr>
          <w:p w:rsidR="00FE0B5A" w:rsidRPr="00FE0B5A" w:rsidRDefault="00FE0B5A" w:rsidP="00FE0B5A">
            <w:pPr>
              <w:spacing w:line="276" w:lineRule="auto"/>
              <w:jc w:val="center"/>
              <w:rPr>
                <w:rFonts w:eastAsia="Calibri"/>
                <w:lang w:eastAsia="en-US"/>
              </w:rPr>
            </w:pPr>
            <w:r w:rsidRPr="00FE0B5A">
              <w:rPr>
                <w:rFonts w:eastAsia="Calibri"/>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FE0B5A" w:rsidRPr="00FE0B5A" w:rsidRDefault="00FE0B5A" w:rsidP="00FE0B5A">
            <w:pPr>
              <w:spacing w:after="200" w:line="276" w:lineRule="auto"/>
              <w:jc w:val="center"/>
              <w:rPr>
                <w:rFonts w:eastAsia="Calibri"/>
                <w:lang w:eastAsia="en-US"/>
              </w:rPr>
            </w:pPr>
            <w:r w:rsidRPr="00FE0B5A">
              <w:rPr>
                <w:rFonts w:eastAsia="Calibri"/>
                <w:lang w:eastAsia="en-US"/>
              </w:rPr>
              <w:t>Год с календарной разбивкой</w:t>
            </w:r>
          </w:p>
        </w:tc>
        <w:tc>
          <w:tcPr>
            <w:tcW w:w="3543" w:type="dxa"/>
            <w:tcBorders>
              <w:bottom w:val="single" w:sz="4" w:space="0" w:color="auto"/>
            </w:tcBorders>
            <w:vAlign w:val="center"/>
          </w:tcPr>
          <w:p w:rsidR="00FE0B5A" w:rsidRPr="00FE0B5A" w:rsidRDefault="00FE0B5A" w:rsidP="00FE0B5A">
            <w:pPr>
              <w:spacing w:after="200" w:line="276" w:lineRule="auto"/>
              <w:jc w:val="center"/>
              <w:rPr>
                <w:rFonts w:eastAsia="Calibri"/>
                <w:lang w:eastAsia="en-US"/>
              </w:rPr>
            </w:pPr>
            <w:r w:rsidRPr="00FE0B5A">
              <w:rPr>
                <w:rFonts w:eastAsia="Calibri"/>
                <w:lang w:eastAsia="en-US"/>
              </w:rPr>
              <w:t>Тарифы, руб./м</w:t>
            </w:r>
            <w:r w:rsidRPr="00FE0B5A">
              <w:rPr>
                <w:rFonts w:eastAsia="Calibri"/>
                <w:vertAlign w:val="superscript"/>
                <w:lang w:eastAsia="en-US"/>
              </w:rPr>
              <w:t xml:space="preserve">3 </w:t>
            </w:r>
            <w:r w:rsidRPr="00FE0B5A">
              <w:rPr>
                <w:rFonts w:eastAsia="Calibri"/>
                <w:lang w:eastAsia="en-US"/>
              </w:rPr>
              <w:t>*</w:t>
            </w:r>
          </w:p>
        </w:tc>
      </w:tr>
      <w:tr w:rsidR="00FE0B5A" w:rsidRPr="00FE0B5A" w:rsidTr="00963236">
        <w:trPr>
          <w:trHeight w:val="60"/>
          <w:tblHeader/>
        </w:trPr>
        <w:tc>
          <w:tcPr>
            <w:tcW w:w="953" w:type="dxa"/>
            <w:tcBorders>
              <w:bottom w:val="single" w:sz="4" w:space="0" w:color="auto"/>
            </w:tcBorders>
            <w:vAlign w:val="center"/>
          </w:tcPr>
          <w:p w:rsidR="00FE0B5A" w:rsidRPr="00FE0B5A" w:rsidRDefault="00FE0B5A" w:rsidP="00FE0B5A">
            <w:pPr>
              <w:widowControl w:val="0"/>
              <w:autoSpaceDE w:val="0"/>
              <w:autoSpaceDN w:val="0"/>
              <w:adjustRightInd w:val="0"/>
              <w:jc w:val="center"/>
              <w:rPr>
                <w:rFonts w:eastAsia="Calibri"/>
                <w:lang w:eastAsia="en-US"/>
              </w:rPr>
            </w:pPr>
            <w:r w:rsidRPr="00FE0B5A">
              <w:rPr>
                <w:rFonts w:eastAsia="Calibri"/>
                <w:lang w:eastAsia="en-US"/>
              </w:rPr>
              <w:t>1</w:t>
            </w:r>
          </w:p>
        </w:tc>
        <w:tc>
          <w:tcPr>
            <w:tcW w:w="2450" w:type="dxa"/>
            <w:tcBorders>
              <w:bottom w:val="single" w:sz="4" w:space="0" w:color="auto"/>
            </w:tcBorders>
            <w:vAlign w:val="center"/>
          </w:tcPr>
          <w:p w:rsidR="00FE0B5A" w:rsidRPr="00FE0B5A" w:rsidRDefault="00FE0B5A" w:rsidP="00FE0B5A">
            <w:pPr>
              <w:jc w:val="center"/>
              <w:rPr>
                <w:rFonts w:eastAsia="Calibri"/>
                <w:lang w:eastAsia="en-US"/>
              </w:rPr>
            </w:pPr>
            <w:r w:rsidRPr="00FE0B5A">
              <w:rPr>
                <w:rFonts w:eastAsia="Calibri"/>
                <w:lang w:eastAsia="en-US"/>
              </w:rPr>
              <w:t>2</w:t>
            </w:r>
          </w:p>
        </w:tc>
        <w:tc>
          <w:tcPr>
            <w:tcW w:w="3260" w:type="dxa"/>
            <w:tcBorders>
              <w:bottom w:val="single" w:sz="4" w:space="0" w:color="auto"/>
            </w:tcBorders>
            <w:vAlign w:val="center"/>
          </w:tcPr>
          <w:p w:rsidR="00FE0B5A" w:rsidRPr="00FE0B5A" w:rsidRDefault="00FE0B5A" w:rsidP="00FE0B5A">
            <w:pPr>
              <w:jc w:val="center"/>
              <w:rPr>
                <w:rFonts w:eastAsia="Calibri"/>
                <w:lang w:eastAsia="en-US"/>
              </w:rPr>
            </w:pPr>
            <w:r w:rsidRPr="00FE0B5A">
              <w:rPr>
                <w:rFonts w:eastAsia="Calibri"/>
                <w:lang w:eastAsia="en-US"/>
              </w:rPr>
              <w:t>3</w:t>
            </w:r>
          </w:p>
        </w:tc>
        <w:tc>
          <w:tcPr>
            <w:tcW w:w="3543" w:type="dxa"/>
            <w:tcBorders>
              <w:bottom w:val="single" w:sz="4" w:space="0" w:color="auto"/>
            </w:tcBorders>
            <w:vAlign w:val="center"/>
          </w:tcPr>
          <w:p w:rsidR="00FE0B5A" w:rsidRPr="00FE0B5A" w:rsidRDefault="00FE0B5A" w:rsidP="00FE0B5A">
            <w:pPr>
              <w:jc w:val="center"/>
              <w:rPr>
                <w:rFonts w:eastAsia="Calibri"/>
                <w:lang w:eastAsia="en-US"/>
              </w:rPr>
            </w:pPr>
            <w:r w:rsidRPr="00FE0B5A">
              <w:rPr>
                <w:rFonts w:eastAsia="Calibri"/>
                <w:lang w:eastAsia="en-US"/>
              </w:rPr>
              <w:t>4</w:t>
            </w:r>
          </w:p>
        </w:tc>
      </w:tr>
      <w:tr w:rsidR="00FE0B5A" w:rsidRPr="00FE0B5A" w:rsidTr="001C6DA9">
        <w:trPr>
          <w:trHeight w:val="367"/>
        </w:trPr>
        <w:tc>
          <w:tcPr>
            <w:tcW w:w="10206" w:type="dxa"/>
            <w:gridSpan w:val="4"/>
            <w:tcBorders>
              <w:bottom w:val="single" w:sz="4" w:space="0" w:color="auto"/>
            </w:tcBorders>
            <w:vAlign w:val="center"/>
          </w:tcPr>
          <w:p w:rsidR="00FE0B5A" w:rsidRPr="00FE0B5A" w:rsidRDefault="00FE0B5A" w:rsidP="00FE0B5A">
            <w:pPr>
              <w:widowControl w:val="0"/>
              <w:autoSpaceDE w:val="0"/>
              <w:autoSpaceDN w:val="0"/>
              <w:adjustRightInd w:val="0"/>
              <w:jc w:val="center"/>
            </w:pPr>
            <w:r w:rsidRPr="00FE0B5A">
              <w:t xml:space="preserve">Для потребителей муниципального образования «Кингисеппское городское поселение» </w:t>
            </w:r>
          </w:p>
          <w:p w:rsidR="00FE0B5A" w:rsidRPr="00FE0B5A" w:rsidRDefault="00FE0B5A" w:rsidP="00FE0B5A">
            <w:pPr>
              <w:widowControl w:val="0"/>
              <w:autoSpaceDE w:val="0"/>
              <w:autoSpaceDN w:val="0"/>
              <w:adjustRightInd w:val="0"/>
              <w:jc w:val="center"/>
              <w:rPr>
                <w:rFonts w:eastAsia="Calibri"/>
              </w:rPr>
            </w:pPr>
            <w:r w:rsidRPr="00FE0B5A">
              <w:t>Кингисеппского муниципального района Ленинградской области</w:t>
            </w:r>
          </w:p>
        </w:tc>
      </w:tr>
      <w:tr w:rsidR="00FE0B5A" w:rsidRPr="00FE0B5A" w:rsidTr="001C6DA9">
        <w:trPr>
          <w:trHeight w:val="278"/>
        </w:trPr>
        <w:tc>
          <w:tcPr>
            <w:tcW w:w="953" w:type="dxa"/>
            <w:vMerge w:val="restart"/>
            <w:vAlign w:val="center"/>
          </w:tcPr>
          <w:p w:rsidR="00FE0B5A" w:rsidRPr="00FE0B5A" w:rsidRDefault="00FE0B5A" w:rsidP="00FE0B5A">
            <w:pPr>
              <w:widowControl w:val="0"/>
              <w:autoSpaceDE w:val="0"/>
              <w:autoSpaceDN w:val="0"/>
              <w:adjustRightInd w:val="0"/>
              <w:jc w:val="center"/>
              <w:rPr>
                <w:rFonts w:eastAsia="Calibri"/>
                <w:lang w:eastAsia="en-US"/>
              </w:rPr>
            </w:pPr>
            <w:r w:rsidRPr="00FE0B5A">
              <w:rPr>
                <w:rFonts w:eastAsia="Calibri"/>
                <w:lang w:eastAsia="en-US"/>
              </w:rPr>
              <w:t>1.</w:t>
            </w:r>
          </w:p>
        </w:tc>
        <w:tc>
          <w:tcPr>
            <w:tcW w:w="2450" w:type="dxa"/>
            <w:vMerge w:val="restart"/>
            <w:vAlign w:val="center"/>
          </w:tcPr>
          <w:p w:rsidR="00FE0B5A" w:rsidRPr="00FE0B5A" w:rsidRDefault="00FE0B5A" w:rsidP="00FE0B5A">
            <w:pPr>
              <w:widowControl w:val="0"/>
              <w:autoSpaceDE w:val="0"/>
              <w:autoSpaceDN w:val="0"/>
              <w:adjustRightInd w:val="0"/>
              <w:jc w:val="center"/>
              <w:rPr>
                <w:rFonts w:eastAsia="Calibri"/>
                <w:lang w:eastAsia="en-US"/>
              </w:rPr>
            </w:pPr>
            <w:r w:rsidRPr="00FE0B5A">
              <w:rPr>
                <w:rFonts w:eastAsia="Calibri"/>
                <w:lang w:eastAsia="en-US"/>
              </w:rPr>
              <w:t>Питьевая вода</w:t>
            </w:r>
          </w:p>
        </w:tc>
        <w:tc>
          <w:tcPr>
            <w:tcW w:w="3260" w:type="dxa"/>
            <w:vAlign w:val="center"/>
          </w:tcPr>
          <w:p w:rsidR="00FE0B5A" w:rsidRPr="00FE0B5A" w:rsidRDefault="00FE0B5A" w:rsidP="00FE0B5A">
            <w:pPr>
              <w:widowControl w:val="0"/>
              <w:autoSpaceDE w:val="0"/>
              <w:autoSpaceDN w:val="0"/>
              <w:adjustRightInd w:val="0"/>
              <w:jc w:val="center"/>
              <w:rPr>
                <w:rFonts w:eastAsia="Calibri"/>
                <w:lang w:eastAsia="en-US"/>
              </w:rPr>
            </w:pPr>
            <w:r w:rsidRPr="00FE0B5A">
              <w:rPr>
                <w:rFonts w:eastAsia="Calibri"/>
                <w:lang w:eastAsia="en-US"/>
              </w:rPr>
              <w:t>с 01.01.2020 по 30.06.2020</w:t>
            </w:r>
          </w:p>
        </w:tc>
        <w:tc>
          <w:tcPr>
            <w:tcW w:w="3543" w:type="dxa"/>
            <w:vAlign w:val="center"/>
          </w:tcPr>
          <w:p w:rsidR="00FE0B5A" w:rsidRPr="00FE0B5A" w:rsidRDefault="00FE0B5A" w:rsidP="00FE0B5A">
            <w:pPr>
              <w:widowControl w:val="0"/>
              <w:autoSpaceDE w:val="0"/>
              <w:autoSpaceDN w:val="0"/>
              <w:adjustRightInd w:val="0"/>
              <w:jc w:val="center"/>
              <w:rPr>
                <w:rFonts w:eastAsia="Calibri"/>
              </w:rPr>
            </w:pPr>
            <w:r w:rsidRPr="00FE0B5A">
              <w:rPr>
                <w:rFonts w:eastAsia="Calibri"/>
              </w:rPr>
              <w:t>32,51</w:t>
            </w:r>
          </w:p>
        </w:tc>
      </w:tr>
      <w:tr w:rsidR="00FE0B5A" w:rsidRPr="00FE0B5A" w:rsidTr="001C6DA9">
        <w:trPr>
          <w:trHeight w:val="278"/>
        </w:trPr>
        <w:tc>
          <w:tcPr>
            <w:tcW w:w="953" w:type="dxa"/>
            <w:vMerge/>
            <w:vAlign w:val="center"/>
          </w:tcPr>
          <w:p w:rsidR="00FE0B5A" w:rsidRPr="00FE0B5A" w:rsidRDefault="00FE0B5A" w:rsidP="00FE0B5A">
            <w:pPr>
              <w:widowControl w:val="0"/>
              <w:autoSpaceDE w:val="0"/>
              <w:autoSpaceDN w:val="0"/>
              <w:adjustRightInd w:val="0"/>
              <w:jc w:val="center"/>
              <w:rPr>
                <w:rFonts w:eastAsia="Calibri"/>
                <w:lang w:eastAsia="en-US"/>
              </w:rPr>
            </w:pPr>
          </w:p>
        </w:tc>
        <w:tc>
          <w:tcPr>
            <w:tcW w:w="2450" w:type="dxa"/>
            <w:vMerge/>
            <w:vAlign w:val="center"/>
          </w:tcPr>
          <w:p w:rsidR="00FE0B5A" w:rsidRPr="00FE0B5A" w:rsidRDefault="00FE0B5A" w:rsidP="00FE0B5A">
            <w:pPr>
              <w:widowControl w:val="0"/>
              <w:autoSpaceDE w:val="0"/>
              <w:autoSpaceDN w:val="0"/>
              <w:adjustRightInd w:val="0"/>
              <w:jc w:val="center"/>
              <w:rPr>
                <w:rFonts w:eastAsia="Calibri"/>
                <w:lang w:eastAsia="en-US"/>
              </w:rPr>
            </w:pPr>
          </w:p>
        </w:tc>
        <w:tc>
          <w:tcPr>
            <w:tcW w:w="3260" w:type="dxa"/>
            <w:vAlign w:val="center"/>
          </w:tcPr>
          <w:p w:rsidR="00FE0B5A" w:rsidRPr="00FE0B5A" w:rsidRDefault="00FE0B5A" w:rsidP="00FE0B5A">
            <w:pPr>
              <w:widowControl w:val="0"/>
              <w:autoSpaceDE w:val="0"/>
              <w:autoSpaceDN w:val="0"/>
              <w:adjustRightInd w:val="0"/>
              <w:jc w:val="center"/>
              <w:rPr>
                <w:rFonts w:eastAsia="Calibri"/>
                <w:lang w:eastAsia="en-US"/>
              </w:rPr>
            </w:pPr>
            <w:r w:rsidRPr="00FE0B5A">
              <w:rPr>
                <w:rFonts w:eastAsia="Calibri"/>
                <w:lang w:eastAsia="en-US"/>
              </w:rPr>
              <w:t>с 01.07.2020 по 31.12.2020</w:t>
            </w:r>
          </w:p>
        </w:tc>
        <w:tc>
          <w:tcPr>
            <w:tcW w:w="3543" w:type="dxa"/>
            <w:vAlign w:val="center"/>
          </w:tcPr>
          <w:p w:rsidR="00FE0B5A" w:rsidRPr="00FE0B5A" w:rsidRDefault="00FE0B5A" w:rsidP="00FE0B5A">
            <w:pPr>
              <w:widowControl w:val="0"/>
              <w:autoSpaceDE w:val="0"/>
              <w:autoSpaceDN w:val="0"/>
              <w:adjustRightInd w:val="0"/>
              <w:jc w:val="center"/>
              <w:rPr>
                <w:rFonts w:eastAsia="Calibri"/>
              </w:rPr>
            </w:pPr>
            <w:r w:rsidRPr="00FE0B5A">
              <w:rPr>
                <w:rFonts w:eastAsia="Calibri"/>
              </w:rPr>
              <w:t>33,01</w:t>
            </w:r>
          </w:p>
        </w:tc>
      </w:tr>
      <w:tr w:rsidR="00FE0B5A" w:rsidRPr="00FE0B5A" w:rsidTr="001C6DA9">
        <w:trPr>
          <w:trHeight w:val="278"/>
        </w:trPr>
        <w:tc>
          <w:tcPr>
            <w:tcW w:w="953" w:type="dxa"/>
            <w:vMerge w:val="restart"/>
            <w:vAlign w:val="center"/>
          </w:tcPr>
          <w:p w:rsidR="00FE0B5A" w:rsidRPr="00FE0B5A" w:rsidRDefault="00FE0B5A" w:rsidP="00FE0B5A">
            <w:pPr>
              <w:widowControl w:val="0"/>
              <w:autoSpaceDE w:val="0"/>
              <w:autoSpaceDN w:val="0"/>
              <w:adjustRightInd w:val="0"/>
              <w:jc w:val="center"/>
              <w:rPr>
                <w:rFonts w:eastAsia="Calibri"/>
                <w:lang w:eastAsia="en-US"/>
              </w:rPr>
            </w:pPr>
            <w:r w:rsidRPr="00FE0B5A">
              <w:rPr>
                <w:rFonts w:eastAsia="Calibri"/>
                <w:lang w:eastAsia="en-US"/>
              </w:rPr>
              <w:t>2.</w:t>
            </w:r>
          </w:p>
        </w:tc>
        <w:tc>
          <w:tcPr>
            <w:tcW w:w="2450" w:type="dxa"/>
            <w:vMerge w:val="restart"/>
            <w:vAlign w:val="center"/>
          </w:tcPr>
          <w:p w:rsidR="00FE0B5A" w:rsidRPr="00FE0B5A" w:rsidRDefault="00FE0B5A" w:rsidP="00FE0B5A">
            <w:pPr>
              <w:widowControl w:val="0"/>
              <w:autoSpaceDE w:val="0"/>
              <w:autoSpaceDN w:val="0"/>
              <w:adjustRightInd w:val="0"/>
              <w:jc w:val="center"/>
              <w:rPr>
                <w:rFonts w:eastAsia="Calibri"/>
                <w:lang w:eastAsia="en-US"/>
              </w:rPr>
            </w:pPr>
            <w:r w:rsidRPr="00FE0B5A">
              <w:rPr>
                <w:rFonts w:eastAsia="Calibri"/>
                <w:lang w:eastAsia="en-US"/>
              </w:rPr>
              <w:t>Водоотведение</w:t>
            </w:r>
          </w:p>
        </w:tc>
        <w:tc>
          <w:tcPr>
            <w:tcW w:w="3260" w:type="dxa"/>
            <w:vAlign w:val="center"/>
          </w:tcPr>
          <w:p w:rsidR="00FE0B5A" w:rsidRPr="00FE0B5A" w:rsidRDefault="00FE0B5A" w:rsidP="00FE0B5A">
            <w:pPr>
              <w:widowControl w:val="0"/>
              <w:autoSpaceDE w:val="0"/>
              <w:autoSpaceDN w:val="0"/>
              <w:adjustRightInd w:val="0"/>
              <w:jc w:val="center"/>
              <w:rPr>
                <w:rFonts w:eastAsia="Calibri"/>
                <w:lang w:eastAsia="en-US"/>
              </w:rPr>
            </w:pPr>
            <w:r w:rsidRPr="00FE0B5A">
              <w:rPr>
                <w:rFonts w:eastAsia="Calibri"/>
                <w:lang w:eastAsia="en-US"/>
              </w:rPr>
              <w:t>с 01.01.2020 по 30.06.2020</w:t>
            </w:r>
          </w:p>
        </w:tc>
        <w:tc>
          <w:tcPr>
            <w:tcW w:w="3543" w:type="dxa"/>
            <w:vAlign w:val="center"/>
          </w:tcPr>
          <w:p w:rsidR="00FE0B5A" w:rsidRPr="00FE0B5A" w:rsidRDefault="00FE0B5A" w:rsidP="00FE0B5A">
            <w:pPr>
              <w:widowControl w:val="0"/>
              <w:autoSpaceDE w:val="0"/>
              <w:autoSpaceDN w:val="0"/>
              <w:adjustRightInd w:val="0"/>
              <w:jc w:val="center"/>
              <w:rPr>
                <w:rFonts w:eastAsia="Calibri"/>
              </w:rPr>
            </w:pPr>
            <w:r w:rsidRPr="00FE0B5A">
              <w:rPr>
                <w:rFonts w:eastAsia="Calibri"/>
              </w:rPr>
              <w:t>31,52</w:t>
            </w:r>
          </w:p>
        </w:tc>
      </w:tr>
      <w:tr w:rsidR="00FE0B5A" w:rsidRPr="00FE0B5A" w:rsidTr="001C6DA9">
        <w:trPr>
          <w:trHeight w:val="278"/>
        </w:trPr>
        <w:tc>
          <w:tcPr>
            <w:tcW w:w="953" w:type="dxa"/>
            <w:vMerge/>
            <w:vAlign w:val="center"/>
          </w:tcPr>
          <w:p w:rsidR="00FE0B5A" w:rsidRPr="00FE0B5A" w:rsidRDefault="00FE0B5A" w:rsidP="00FE0B5A">
            <w:pPr>
              <w:widowControl w:val="0"/>
              <w:autoSpaceDE w:val="0"/>
              <w:autoSpaceDN w:val="0"/>
              <w:adjustRightInd w:val="0"/>
              <w:jc w:val="center"/>
              <w:rPr>
                <w:rFonts w:eastAsia="Calibri"/>
                <w:lang w:eastAsia="en-US"/>
              </w:rPr>
            </w:pPr>
          </w:p>
        </w:tc>
        <w:tc>
          <w:tcPr>
            <w:tcW w:w="2450" w:type="dxa"/>
            <w:vMerge/>
            <w:vAlign w:val="center"/>
          </w:tcPr>
          <w:p w:rsidR="00FE0B5A" w:rsidRPr="00FE0B5A" w:rsidRDefault="00FE0B5A" w:rsidP="00FE0B5A">
            <w:pPr>
              <w:widowControl w:val="0"/>
              <w:autoSpaceDE w:val="0"/>
              <w:autoSpaceDN w:val="0"/>
              <w:adjustRightInd w:val="0"/>
              <w:jc w:val="center"/>
              <w:rPr>
                <w:rFonts w:eastAsia="Calibri"/>
                <w:lang w:eastAsia="en-US"/>
              </w:rPr>
            </w:pPr>
          </w:p>
        </w:tc>
        <w:tc>
          <w:tcPr>
            <w:tcW w:w="3260" w:type="dxa"/>
            <w:vAlign w:val="center"/>
          </w:tcPr>
          <w:p w:rsidR="00FE0B5A" w:rsidRPr="00FE0B5A" w:rsidRDefault="00FE0B5A" w:rsidP="00FE0B5A">
            <w:pPr>
              <w:widowControl w:val="0"/>
              <w:autoSpaceDE w:val="0"/>
              <w:autoSpaceDN w:val="0"/>
              <w:adjustRightInd w:val="0"/>
              <w:jc w:val="center"/>
              <w:rPr>
                <w:rFonts w:eastAsia="Calibri"/>
                <w:lang w:eastAsia="en-US"/>
              </w:rPr>
            </w:pPr>
            <w:r w:rsidRPr="00FE0B5A">
              <w:rPr>
                <w:rFonts w:eastAsia="Calibri"/>
                <w:lang w:eastAsia="en-US"/>
              </w:rPr>
              <w:t>с 01.07.2020 по 31.12.2020</w:t>
            </w:r>
          </w:p>
        </w:tc>
        <w:tc>
          <w:tcPr>
            <w:tcW w:w="3543" w:type="dxa"/>
            <w:vAlign w:val="center"/>
          </w:tcPr>
          <w:p w:rsidR="00FE0B5A" w:rsidRPr="00FE0B5A" w:rsidRDefault="00FE0B5A" w:rsidP="00FE0B5A">
            <w:pPr>
              <w:widowControl w:val="0"/>
              <w:autoSpaceDE w:val="0"/>
              <w:autoSpaceDN w:val="0"/>
              <w:adjustRightInd w:val="0"/>
              <w:jc w:val="center"/>
              <w:rPr>
                <w:rFonts w:eastAsia="Calibri"/>
              </w:rPr>
            </w:pPr>
            <w:r w:rsidRPr="00FE0B5A">
              <w:rPr>
                <w:rFonts w:eastAsia="Calibri"/>
              </w:rPr>
              <w:t>32,81</w:t>
            </w:r>
          </w:p>
        </w:tc>
      </w:tr>
    </w:tbl>
    <w:p w:rsidR="00FE0B5A" w:rsidRPr="00FE0B5A" w:rsidRDefault="00FE0B5A" w:rsidP="00FE0B5A">
      <w:pPr>
        <w:ind w:firstLine="709"/>
        <w:rPr>
          <w:lang w:eastAsia="ar-SA"/>
        </w:rPr>
      </w:pPr>
      <w:r w:rsidRPr="00FE0B5A">
        <w:rPr>
          <w:lang w:eastAsia="ar-SA"/>
        </w:rPr>
        <w:t>* тариф указан без учета налога на добавленную стоимость</w:t>
      </w:r>
    </w:p>
    <w:p w:rsidR="00FE0B5A" w:rsidRPr="00FE0B5A" w:rsidRDefault="00FE0B5A" w:rsidP="00FE0B5A">
      <w:pPr>
        <w:rPr>
          <w:sz w:val="24"/>
          <w:szCs w:val="24"/>
          <w:lang w:eastAsia="ar-SA"/>
        </w:rPr>
      </w:pPr>
    </w:p>
    <w:p w:rsidR="00FE0B5A" w:rsidRPr="00FE0B5A" w:rsidRDefault="00FE0B5A" w:rsidP="00FE0B5A">
      <w:pPr>
        <w:jc w:val="center"/>
        <w:rPr>
          <w:b/>
          <w:sz w:val="24"/>
          <w:szCs w:val="24"/>
        </w:rPr>
      </w:pPr>
      <w:r w:rsidRPr="00FE0B5A">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FE0B5A" w:rsidRDefault="00963236" w:rsidP="00FE0B5A">
      <w:pPr>
        <w:pStyle w:val="ad"/>
        <w:ind w:firstLine="567"/>
        <w:rPr>
          <w:rFonts w:eastAsia="Calibri"/>
          <w:sz w:val="24"/>
          <w:szCs w:val="24"/>
          <w:lang w:val="ru-RU" w:eastAsia="en-US"/>
        </w:rPr>
      </w:pPr>
      <w:r>
        <w:rPr>
          <w:b/>
          <w:sz w:val="24"/>
          <w:szCs w:val="24"/>
          <w:lang w:val="ru-RU"/>
        </w:rPr>
        <w:t xml:space="preserve">14. </w:t>
      </w:r>
      <w:r w:rsidR="00FE0B5A">
        <w:rPr>
          <w:b/>
          <w:sz w:val="24"/>
          <w:szCs w:val="24"/>
        </w:rPr>
        <w:t>По вопросу повестки</w:t>
      </w:r>
      <w:r w:rsidR="00FE0B5A">
        <w:rPr>
          <w:b/>
          <w:sz w:val="24"/>
          <w:szCs w:val="24"/>
          <w:lang w:val="ru-RU"/>
        </w:rPr>
        <w:t xml:space="preserve"> «О внесении изменений в приказ комитета по тарифам и ценовой политике Ленинградской области от 17 ноября 2017 года № 208-п «Об установлении тарифов </w:t>
      </w:r>
      <w:r w:rsidR="00FE0B5A">
        <w:rPr>
          <w:b/>
          <w:sz w:val="24"/>
          <w:szCs w:val="24"/>
          <w:lang w:val="ru-RU"/>
        </w:rPr>
        <w:lastRenderedPageBreak/>
        <w:t>на водоотведение общества с ограниченной ответственностью «ЖилКомТеплоЭнерго» на 2018-2020 годы</w:t>
      </w:r>
      <w:r w:rsidR="00FE0B5A">
        <w:rPr>
          <w:b/>
          <w:sz w:val="24"/>
          <w:szCs w:val="24"/>
        </w:rPr>
        <w:t>»</w:t>
      </w:r>
      <w:r w:rsidR="00FE0B5A">
        <w:rPr>
          <w:b/>
          <w:sz w:val="24"/>
          <w:szCs w:val="24"/>
          <w:lang w:val="ru-RU"/>
        </w:rPr>
        <w:t xml:space="preserve"> </w:t>
      </w:r>
      <w:r w:rsidR="00FE0B5A">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E0B5A">
        <w:rPr>
          <w:sz w:val="24"/>
          <w:szCs w:val="24"/>
          <w:lang w:val="ru-RU"/>
        </w:rPr>
        <w:t xml:space="preserve"> и </w:t>
      </w:r>
      <w:r w:rsidR="00FE0B5A">
        <w:rPr>
          <w:sz w:val="24"/>
          <w:szCs w:val="24"/>
        </w:rPr>
        <w:t>изложила основные положения э</w:t>
      </w:r>
      <w:r w:rsidR="00FE0B5A">
        <w:rPr>
          <w:rFonts w:eastAsia="Calibri"/>
          <w:sz w:val="24"/>
          <w:szCs w:val="24"/>
          <w:lang w:eastAsia="en-US"/>
        </w:rPr>
        <w:t>кспертного заключения</w:t>
      </w:r>
      <w:r w:rsidR="00FE0B5A">
        <w:rPr>
          <w:rFonts w:eastAsia="Calibri"/>
          <w:sz w:val="24"/>
          <w:szCs w:val="24"/>
          <w:lang w:val="ru-RU" w:eastAsia="en-US"/>
        </w:rPr>
        <w:t xml:space="preserve"> по корректировке необходимой валовой выручки обществу с ограниченной ответственностью «ЖилКомТеплоЭнерго» (далее - ООО «ЖКТЭ») и тарифов на услугу в сфере водоотведения, оказываемую потребителям муниципального образования «Муринское городское поселение» Всеволожского муниципального района Ленинградской области, в 2020 году.</w:t>
      </w:r>
      <w:r w:rsidR="00FE0B5A">
        <w:rPr>
          <w:rFonts w:eastAsia="Calibri"/>
          <w:i/>
          <w:sz w:val="24"/>
          <w:szCs w:val="24"/>
          <w:lang w:val="ru-RU" w:eastAsia="en-US"/>
        </w:rPr>
        <w:t xml:space="preserve"> </w:t>
      </w:r>
    </w:p>
    <w:p w:rsidR="00FE0B5A" w:rsidRDefault="00FE0B5A" w:rsidP="00FE0B5A">
      <w:pPr>
        <w:pStyle w:val="ad"/>
        <w:ind w:firstLine="567"/>
        <w:rPr>
          <w:rFonts w:eastAsia="Calibri"/>
          <w:sz w:val="24"/>
          <w:szCs w:val="24"/>
          <w:lang w:val="ru-RU" w:eastAsia="en-US"/>
        </w:rPr>
      </w:pPr>
      <w:r>
        <w:rPr>
          <w:rFonts w:eastAsia="Calibri"/>
          <w:sz w:val="24"/>
          <w:szCs w:val="24"/>
          <w:lang w:val="ru-RU" w:eastAsia="en-US"/>
        </w:rPr>
        <w:t>Организация обратилась с заявлением о корректировке необходимой валовой выручки и тарифов в сфере водоотведения на 2020 год 30.04.2019 исх. № 76 (вх. от 30.04.2019 № КТ-2618/2019).</w:t>
      </w:r>
    </w:p>
    <w:p w:rsidR="00FE0B5A" w:rsidRDefault="00FE0B5A" w:rsidP="00FE0B5A">
      <w:pPr>
        <w:pStyle w:val="ad"/>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КТ-1-7085/2019 от 21.11.2019).</w:t>
      </w:r>
    </w:p>
    <w:p w:rsidR="00FE0B5A" w:rsidRDefault="00FE0B5A" w:rsidP="00FE0B5A">
      <w:pPr>
        <w:pStyle w:val="ad"/>
        <w:ind w:firstLine="567"/>
        <w:rPr>
          <w:rFonts w:eastAsia="Calibri"/>
          <w:sz w:val="24"/>
          <w:szCs w:val="24"/>
          <w:lang w:val="ru-RU" w:eastAsia="en-US"/>
        </w:rPr>
      </w:pPr>
    </w:p>
    <w:p w:rsidR="00FE0B5A" w:rsidRDefault="00FE0B5A" w:rsidP="00FE0B5A">
      <w:pPr>
        <w:autoSpaceDE w:val="0"/>
        <w:autoSpaceDN w:val="0"/>
        <w:adjustRightInd w:val="0"/>
        <w:ind w:firstLine="540"/>
        <w:jc w:val="both"/>
        <w:rPr>
          <w:b/>
          <w:sz w:val="24"/>
          <w:szCs w:val="24"/>
        </w:rPr>
      </w:pPr>
      <w:r>
        <w:rPr>
          <w:b/>
          <w:sz w:val="24"/>
          <w:szCs w:val="24"/>
        </w:rPr>
        <w:t xml:space="preserve">Правление приняло решение:  </w:t>
      </w:r>
    </w:p>
    <w:p w:rsidR="00FE0B5A" w:rsidRDefault="00FE0B5A" w:rsidP="00FE0B5A">
      <w:pPr>
        <w:rPr>
          <w:sz w:val="24"/>
          <w:szCs w:val="24"/>
          <w:lang w:eastAsia="ar-SA"/>
        </w:rPr>
      </w:pPr>
    </w:p>
    <w:p w:rsidR="00FE0B5A" w:rsidRDefault="00FE0B5A" w:rsidP="00FE0B5A">
      <w:pPr>
        <w:ind w:firstLine="567"/>
        <w:jc w:val="both"/>
        <w:rPr>
          <w:sz w:val="24"/>
          <w:szCs w:val="24"/>
          <w:lang w:eastAsia="ar-SA"/>
        </w:rPr>
      </w:pPr>
      <w:r>
        <w:rPr>
          <w:sz w:val="24"/>
          <w:szCs w:val="24"/>
          <w:lang w:eastAsia="ar-SA"/>
        </w:rPr>
        <w:t>Утвердить следующие основные натуральные показатели производственной программы в сфере водоотведения:</w:t>
      </w:r>
    </w:p>
    <w:tbl>
      <w:tblPr>
        <w:tblW w:w="106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048"/>
        <w:gridCol w:w="992"/>
        <w:gridCol w:w="1277"/>
        <w:gridCol w:w="1135"/>
        <w:gridCol w:w="992"/>
        <w:gridCol w:w="3511"/>
      </w:tblGrid>
      <w:tr w:rsidR="00FE0B5A" w:rsidTr="00FE0B5A">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sz w:val="16"/>
                <w:szCs w:val="16"/>
                <w:lang w:eastAsia="ar-SA"/>
              </w:rPr>
            </w:pPr>
            <w:r>
              <w:rPr>
                <w:i/>
                <w:sz w:val="16"/>
                <w:szCs w:val="16"/>
                <w:lang w:eastAsia="ar-SA"/>
              </w:rPr>
              <w:t>№ п/п</w:t>
            </w:r>
          </w:p>
        </w:tc>
        <w:tc>
          <w:tcPr>
            <w:tcW w:w="204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sz w:val="16"/>
                <w:szCs w:val="16"/>
                <w:lang w:eastAsia="ar-SA"/>
              </w:rPr>
            </w:pPr>
            <w:r>
              <w:rPr>
                <w:i/>
                <w:sz w:val="16"/>
                <w:szCs w:val="16"/>
                <w:lang w:eastAsia="ar-SA"/>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sz w:val="16"/>
                <w:szCs w:val="16"/>
                <w:lang w:eastAsia="ar-SA"/>
              </w:rPr>
            </w:pPr>
            <w:r>
              <w:rPr>
                <w:i/>
                <w:sz w:val="16"/>
                <w:szCs w:val="16"/>
                <w:lang w:eastAsia="ar-SA"/>
              </w:rPr>
              <w:t>Ед.изм.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sz w:val="16"/>
                <w:szCs w:val="16"/>
                <w:lang w:eastAsia="ar-SA"/>
              </w:rPr>
            </w:pPr>
            <w:r>
              <w:rPr>
                <w:i/>
                <w:sz w:val="16"/>
                <w:szCs w:val="16"/>
                <w:lang w:eastAsia="ar-SA"/>
              </w:rPr>
              <w:t>План предприятия на 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left="-108" w:right="-52"/>
              <w:jc w:val="center"/>
              <w:rPr>
                <w:i/>
                <w:sz w:val="16"/>
                <w:szCs w:val="16"/>
                <w:lang w:eastAsia="ar-SA"/>
              </w:rPr>
            </w:pPr>
            <w:r>
              <w:rPr>
                <w:i/>
                <w:sz w:val="16"/>
                <w:szCs w:val="16"/>
                <w:lang w:eastAsia="ar-SA"/>
              </w:rPr>
              <w:t xml:space="preserve">Принято ЛенРТК </w:t>
            </w:r>
          </w:p>
          <w:p w:rsidR="00FE0B5A" w:rsidRDefault="00FE0B5A">
            <w:pPr>
              <w:snapToGrid w:val="0"/>
              <w:ind w:left="-108" w:right="-52"/>
              <w:jc w:val="center"/>
              <w:rPr>
                <w:i/>
                <w:sz w:val="16"/>
                <w:szCs w:val="16"/>
                <w:lang w:eastAsia="ar-SA"/>
              </w:rPr>
            </w:pPr>
            <w:r>
              <w:rPr>
                <w:i/>
                <w:sz w:val="16"/>
                <w:szCs w:val="16"/>
                <w:lang w:eastAsia="ar-SA"/>
              </w:rPr>
              <w:t>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hanging="108"/>
              <w:jc w:val="center"/>
              <w:rPr>
                <w:i/>
                <w:sz w:val="16"/>
                <w:szCs w:val="16"/>
                <w:lang w:eastAsia="ar-SA"/>
              </w:rPr>
            </w:pPr>
            <w:r>
              <w:rPr>
                <w:i/>
                <w:sz w:val="16"/>
                <w:szCs w:val="16"/>
                <w:lang w:eastAsia="ar-SA"/>
              </w:rPr>
              <w:t>Отклонение</w:t>
            </w:r>
          </w:p>
        </w:tc>
        <w:tc>
          <w:tcPr>
            <w:tcW w:w="35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i/>
                <w:sz w:val="16"/>
                <w:szCs w:val="16"/>
                <w:lang w:eastAsia="ar-SA"/>
              </w:rPr>
            </w:pPr>
            <w:r>
              <w:rPr>
                <w:i/>
                <w:sz w:val="16"/>
                <w:szCs w:val="16"/>
                <w:lang w:eastAsia="ar-SA"/>
              </w:rPr>
              <w:t>Причины отклонения</w:t>
            </w:r>
          </w:p>
        </w:tc>
      </w:tr>
      <w:tr w:rsidR="00FE0B5A" w:rsidTr="00FE0B5A">
        <w:trPr>
          <w:trHeight w:val="395"/>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w:t>
            </w:r>
          </w:p>
        </w:tc>
        <w:tc>
          <w:tcPr>
            <w:tcW w:w="204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Прием сточных вод,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387,06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387,06</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3509" w:type="dxa"/>
            <w:tcBorders>
              <w:top w:val="single" w:sz="4" w:space="0" w:color="auto"/>
              <w:left w:val="single" w:sz="4" w:space="0" w:color="auto"/>
              <w:bottom w:val="single" w:sz="4" w:space="0" w:color="auto"/>
              <w:right w:val="single" w:sz="4" w:space="0" w:color="auto"/>
            </w:tcBorders>
            <w:hideMark/>
          </w:tcPr>
          <w:p w:rsidR="00FE0B5A" w:rsidRDefault="00FE0B5A">
            <w:pPr>
              <w:jc w:val="center"/>
              <w:rPr>
                <w:lang w:eastAsia="ar-SA"/>
              </w:rPr>
            </w:pPr>
            <w:r>
              <w:rPr>
                <w:lang w:eastAsia="ar-SA"/>
              </w:rPr>
              <w:t>-</w:t>
            </w:r>
          </w:p>
        </w:tc>
      </w:tr>
      <w:tr w:rsidR="00FE0B5A" w:rsidTr="00FE0B5A">
        <w:trPr>
          <w:trHeight w:val="395"/>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1.1</w:t>
            </w:r>
          </w:p>
        </w:tc>
        <w:tc>
          <w:tcPr>
            <w:tcW w:w="204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rPr>
                <w:lang w:eastAsia="ar-SA"/>
              </w:rPr>
            </w:pPr>
            <w:r>
              <w:rPr>
                <w:lang w:eastAsia="ar-SA"/>
              </w:rPr>
              <w:t>от собственных подразделений (цехов)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3509" w:type="dxa"/>
            <w:tcBorders>
              <w:top w:val="single" w:sz="4" w:space="0" w:color="auto"/>
              <w:left w:val="single" w:sz="4" w:space="0" w:color="auto"/>
              <w:bottom w:val="single" w:sz="4" w:space="0" w:color="auto"/>
              <w:right w:val="single" w:sz="4" w:space="0" w:color="auto"/>
            </w:tcBorders>
            <w:hideMark/>
          </w:tcPr>
          <w:p w:rsidR="00FE0B5A" w:rsidRDefault="00FE0B5A">
            <w:pPr>
              <w:jc w:val="center"/>
              <w:rPr>
                <w:lang w:eastAsia="ar-SA"/>
              </w:rPr>
            </w:pPr>
            <w:r>
              <w:rPr>
                <w:lang w:eastAsia="ar-SA"/>
              </w:rPr>
              <w:t>-</w:t>
            </w:r>
          </w:p>
        </w:tc>
      </w:tr>
      <w:tr w:rsidR="00FE0B5A" w:rsidTr="00FE0B5A">
        <w:trPr>
          <w:trHeight w:val="41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w:t>
            </w:r>
          </w:p>
        </w:tc>
        <w:tc>
          <w:tcPr>
            <w:tcW w:w="204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Товарные стоки, в 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
                <w:lang w:eastAsia="ar-SA"/>
              </w:rPr>
            </w:pPr>
            <w:r>
              <w:rPr>
                <w:b/>
                <w:lang w:eastAsia="ar-SA"/>
              </w:rPr>
              <w:t>тыс.м</w:t>
            </w:r>
            <w:r>
              <w:rPr>
                <w:b/>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387,06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387,06</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3509" w:type="dxa"/>
            <w:tcBorders>
              <w:top w:val="single" w:sz="4" w:space="0" w:color="auto"/>
              <w:left w:val="single" w:sz="4" w:space="0" w:color="auto"/>
              <w:bottom w:val="single" w:sz="4" w:space="0" w:color="auto"/>
              <w:right w:val="single" w:sz="4" w:space="0" w:color="auto"/>
            </w:tcBorders>
            <w:hideMark/>
          </w:tcPr>
          <w:p w:rsidR="00FE0B5A" w:rsidRDefault="00FE0B5A">
            <w:pPr>
              <w:jc w:val="center"/>
              <w:rPr>
                <w:lang w:eastAsia="ar-SA"/>
              </w:rPr>
            </w:pPr>
            <w:r>
              <w:rPr>
                <w:lang w:eastAsia="ar-SA"/>
              </w:rPr>
              <w:t>-</w:t>
            </w:r>
          </w:p>
        </w:tc>
      </w:tr>
      <w:tr w:rsidR="00FE0B5A" w:rsidTr="00FE0B5A">
        <w:trPr>
          <w:trHeight w:val="41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2.1</w:t>
            </w:r>
          </w:p>
        </w:tc>
        <w:tc>
          <w:tcPr>
            <w:tcW w:w="204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rPr>
                <w:lang w:eastAsia="ar-SA"/>
              </w:rPr>
            </w:pPr>
            <w:r>
              <w:rPr>
                <w:lang w:eastAsia="ar-SA"/>
              </w:rPr>
              <w:t>От управляющих компаний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383,86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383,86</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3509" w:type="dxa"/>
            <w:tcBorders>
              <w:top w:val="single" w:sz="4" w:space="0" w:color="auto"/>
              <w:left w:val="single" w:sz="4" w:space="0" w:color="auto"/>
              <w:bottom w:val="single" w:sz="4" w:space="0" w:color="auto"/>
              <w:right w:val="single" w:sz="4" w:space="0" w:color="auto"/>
            </w:tcBorders>
            <w:hideMark/>
          </w:tcPr>
          <w:p w:rsidR="00FE0B5A" w:rsidRDefault="00FE0B5A">
            <w:pPr>
              <w:jc w:val="center"/>
              <w:rPr>
                <w:lang w:eastAsia="ar-SA"/>
              </w:rPr>
            </w:pPr>
            <w:r>
              <w:rPr>
                <w:lang w:eastAsia="ar-SA"/>
              </w:rPr>
              <w:t>-</w:t>
            </w:r>
          </w:p>
        </w:tc>
      </w:tr>
      <w:tr w:rsidR="00FE0B5A" w:rsidTr="00FE0B5A">
        <w:trPr>
          <w:trHeight w:val="41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2.2</w:t>
            </w:r>
          </w:p>
        </w:tc>
        <w:tc>
          <w:tcPr>
            <w:tcW w:w="204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rPr>
                <w:lang w:eastAsia="ar-SA"/>
              </w:rPr>
            </w:pPr>
            <w:r>
              <w:rPr>
                <w:lang w:eastAsia="ar-SA"/>
              </w:rPr>
              <w:t>от бюджетных потребителей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3,2</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3509" w:type="dxa"/>
            <w:tcBorders>
              <w:top w:val="single" w:sz="4" w:space="0" w:color="auto"/>
              <w:left w:val="single" w:sz="4" w:space="0" w:color="auto"/>
              <w:bottom w:val="single" w:sz="4" w:space="0" w:color="auto"/>
              <w:right w:val="single" w:sz="4" w:space="0" w:color="auto"/>
            </w:tcBorders>
            <w:hideMark/>
          </w:tcPr>
          <w:p w:rsidR="00FE0B5A" w:rsidRDefault="00FE0B5A">
            <w:pPr>
              <w:jc w:val="center"/>
              <w:rPr>
                <w:lang w:eastAsia="ar-SA"/>
              </w:rPr>
            </w:pPr>
            <w:r>
              <w:rPr>
                <w:lang w:eastAsia="ar-SA"/>
              </w:rPr>
              <w:t>-</w:t>
            </w:r>
          </w:p>
        </w:tc>
      </w:tr>
      <w:tr w:rsidR="00FE0B5A" w:rsidTr="00FE0B5A">
        <w:trPr>
          <w:trHeight w:val="342"/>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w:t>
            </w:r>
          </w:p>
        </w:tc>
        <w:tc>
          <w:tcPr>
            <w:tcW w:w="204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Объем сточных вод, поступивших на очистные сооружения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387,06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387,06</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3509" w:type="dxa"/>
            <w:tcBorders>
              <w:top w:val="single" w:sz="4" w:space="0" w:color="auto"/>
              <w:left w:val="single" w:sz="4" w:space="0" w:color="auto"/>
              <w:bottom w:val="single" w:sz="4" w:space="0" w:color="auto"/>
              <w:right w:val="single" w:sz="4" w:space="0" w:color="auto"/>
            </w:tcBorders>
            <w:hideMark/>
          </w:tcPr>
          <w:p w:rsidR="00FE0B5A" w:rsidRDefault="00FE0B5A">
            <w:pPr>
              <w:jc w:val="center"/>
              <w:rPr>
                <w:lang w:eastAsia="ar-SA"/>
              </w:rPr>
            </w:pPr>
            <w:r>
              <w:rPr>
                <w:lang w:eastAsia="ar-SA"/>
              </w:rPr>
              <w:t>-</w:t>
            </w:r>
          </w:p>
        </w:tc>
      </w:tr>
      <w:tr w:rsidR="00FE0B5A" w:rsidTr="00FE0B5A">
        <w:trPr>
          <w:trHeight w:val="348"/>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4.</w:t>
            </w:r>
          </w:p>
        </w:tc>
        <w:tc>
          <w:tcPr>
            <w:tcW w:w="204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Расход электроэнергии,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448,21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406,05</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-42,16</w:t>
            </w:r>
          </w:p>
        </w:tc>
        <w:tc>
          <w:tcPr>
            <w:tcW w:w="3509" w:type="dxa"/>
            <w:tcBorders>
              <w:top w:val="single" w:sz="4" w:space="0" w:color="auto"/>
              <w:left w:val="single" w:sz="4" w:space="0" w:color="auto"/>
              <w:bottom w:val="single" w:sz="4" w:space="0" w:color="auto"/>
              <w:right w:val="single" w:sz="4" w:space="0" w:color="auto"/>
            </w:tcBorders>
            <w:hideMark/>
          </w:tcPr>
          <w:p w:rsidR="00FE0B5A" w:rsidRDefault="00FE0B5A">
            <w:pPr>
              <w:jc w:val="center"/>
              <w:rPr>
                <w:lang w:eastAsia="ar-SA"/>
              </w:rPr>
            </w:pPr>
            <w:r>
              <w:rPr>
                <w:lang w:eastAsia="ar-SA"/>
              </w:rPr>
              <w:t>Объемы приняты на основании выставленных счетов фактур за 2018 год, без объемов возмещения эл. энергии ЗАО «Унисто»</w:t>
            </w:r>
          </w:p>
        </w:tc>
      </w:tr>
    </w:tbl>
    <w:p w:rsidR="00FE0B5A" w:rsidRDefault="00FE0B5A" w:rsidP="00FE0B5A">
      <w:pPr>
        <w:tabs>
          <w:tab w:val="left" w:pos="993"/>
        </w:tabs>
        <w:ind w:firstLine="567"/>
        <w:jc w:val="both"/>
        <w:rPr>
          <w:sz w:val="24"/>
          <w:szCs w:val="24"/>
          <w:lang w:eastAsia="ar-SA"/>
        </w:rPr>
      </w:pPr>
      <w:r>
        <w:rPr>
          <w:sz w:val="24"/>
          <w:szCs w:val="24"/>
          <w:lang w:eastAsia="ar-SA"/>
        </w:rPr>
        <w:t>В соответствии с Прогнозом при расчете величины расходов и прибыли, формирующих тарифы на услуги в сфере водоотведения, оказываемые Организацией на территории Муринского городсского поселения Всеволожского муниципального района Ленинградской области, экспертами использовались следующие индексы роста:</w:t>
      </w:r>
    </w:p>
    <w:p w:rsidR="00FE0B5A" w:rsidRDefault="00FE0B5A" w:rsidP="00FE0B5A">
      <w:pPr>
        <w:tabs>
          <w:tab w:val="left" w:pos="993"/>
        </w:tabs>
        <w:ind w:firstLine="567"/>
        <w:jc w:val="both"/>
        <w:rPr>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2845"/>
      </w:tblGrid>
      <w:tr w:rsidR="00FE0B5A" w:rsidTr="00FE0B5A">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 п/п</w:t>
            </w:r>
          </w:p>
        </w:tc>
        <w:tc>
          <w:tcPr>
            <w:tcW w:w="652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Наименование</w:t>
            </w:r>
          </w:p>
        </w:tc>
        <w:tc>
          <w:tcPr>
            <w:tcW w:w="284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На 2020 год</w:t>
            </w:r>
          </w:p>
        </w:tc>
      </w:tr>
      <w:tr w:rsidR="00FE0B5A" w:rsidTr="00FE0B5A">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Индекс потребительских цен</w:t>
            </w:r>
          </w:p>
        </w:tc>
        <w:tc>
          <w:tcPr>
            <w:tcW w:w="284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103,0</w:t>
            </w:r>
          </w:p>
        </w:tc>
      </w:tr>
      <w:tr w:rsidR="00FE0B5A" w:rsidTr="00FE0B5A">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 xml:space="preserve">Рост тарифов (цен) на покупную электрическую энергию </w:t>
            </w:r>
            <w:r>
              <w:rPr>
                <w:i/>
                <w:lang w:eastAsia="ar-SA"/>
              </w:rPr>
              <w:t>(с 1 июля)</w:t>
            </w:r>
          </w:p>
        </w:tc>
        <w:tc>
          <w:tcPr>
            <w:tcW w:w="284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103,0</w:t>
            </w:r>
          </w:p>
        </w:tc>
      </w:tr>
    </w:tbl>
    <w:p w:rsidR="00FE0B5A" w:rsidRDefault="00FE0B5A" w:rsidP="00FE0B5A">
      <w:pPr>
        <w:tabs>
          <w:tab w:val="left" w:pos="1134"/>
        </w:tabs>
        <w:ind w:left="567"/>
        <w:jc w:val="both"/>
        <w:rPr>
          <w:sz w:val="24"/>
          <w:szCs w:val="24"/>
          <w:lang w:eastAsia="ar-SA"/>
        </w:rPr>
      </w:pPr>
    </w:p>
    <w:p w:rsidR="00FE0B5A" w:rsidRDefault="00FE0B5A" w:rsidP="00FE0B5A">
      <w:pPr>
        <w:tabs>
          <w:tab w:val="left" w:pos="1134"/>
        </w:tabs>
        <w:ind w:left="567"/>
        <w:jc w:val="both"/>
        <w:rPr>
          <w:lang w:eastAsia="ar-SA"/>
        </w:rPr>
      </w:pPr>
      <w:r>
        <w:rPr>
          <w:sz w:val="24"/>
          <w:szCs w:val="24"/>
          <w:lang w:eastAsia="ar-SA"/>
        </w:rPr>
        <w:t>Операционные расходы:</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i/>
          <w:lang w:eastAsia="ar-SA"/>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FE0B5A" w:rsidTr="00FE0B5A">
        <w:tc>
          <w:tcPr>
            <w:tcW w:w="467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Товары, услуги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Принято на 2020 год</w:t>
            </w:r>
          </w:p>
        </w:tc>
      </w:tr>
      <w:tr w:rsidR="00FE0B5A" w:rsidTr="00FE0B5A">
        <w:trPr>
          <w:trHeight w:val="407"/>
        </w:trPr>
        <w:tc>
          <w:tcPr>
            <w:tcW w:w="467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Водоотведение</w:t>
            </w:r>
          </w:p>
        </w:tc>
        <w:tc>
          <w:tcPr>
            <w:tcW w:w="538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5 519,78</w:t>
            </w:r>
          </w:p>
        </w:tc>
      </w:tr>
    </w:tbl>
    <w:p w:rsidR="00FE0B5A" w:rsidRDefault="00FE0B5A" w:rsidP="00FE0B5A">
      <w:pPr>
        <w:spacing w:line="276" w:lineRule="auto"/>
        <w:ind w:firstLine="426"/>
        <w:jc w:val="both"/>
        <w:rPr>
          <w:sz w:val="24"/>
          <w:szCs w:val="24"/>
          <w:lang w:eastAsia="ar-SA"/>
        </w:rPr>
      </w:pPr>
      <w:r>
        <w:rPr>
          <w:sz w:val="24"/>
          <w:szCs w:val="24"/>
          <w:lang w:eastAsia="ar-SA"/>
        </w:rPr>
        <w:t>Корректировка расходов на электрическую энергию.</w:t>
      </w:r>
    </w:p>
    <w:p w:rsidR="00FE0B5A" w:rsidRDefault="00FE0B5A" w:rsidP="00FE0B5A">
      <w:pPr>
        <w:widowControl w:val="0"/>
        <w:autoSpaceDE w:val="0"/>
        <w:autoSpaceDN w:val="0"/>
        <w:adjustRightInd w:val="0"/>
        <w:ind w:firstLine="426"/>
        <w:jc w:val="both"/>
        <w:rPr>
          <w:lang w:eastAsia="ar-SA"/>
        </w:rPr>
      </w:pPr>
      <w:r>
        <w:rPr>
          <w:sz w:val="24"/>
          <w:szCs w:val="24"/>
          <w:lang w:eastAsia="ar-SA"/>
        </w:rPr>
        <w:t xml:space="preserve">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w:t>
      </w:r>
      <w:r>
        <w:rPr>
          <w:sz w:val="24"/>
          <w:szCs w:val="24"/>
          <w:lang w:eastAsia="ar-SA"/>
        </w:rPr>
        <w:lastRenderedPageBreak/>
        <w:t xml:space="preserve">Сценарными условиями расходы на электрическую энергию корректируются и составят: </w:t>
      </w:r>
      <w:r>
        <w:rPr>
          <w:i/>
          <w:sz w:val="27"/>
          <w:szCs w:val="27"/>
          <w:lang w:eastAsia="ar-SA"/>
        </w:rPr>
        <w:t xml:space="preserve">   </w:t>
      </w:r>
      <w:r>
        <w:rPr>
          <w:lang w:eastAsia="ar-SA"/>
        </w:rPr>
        <w:t>тыс. руб.</w:t>
      </w:r>
    </w:p>
    <w:tbl>
      <w:tblPr>
        <w:tblW w:w="10490" w:type="dxa"/>
        <w:tblInd w:w="108" w:type="dxa"/>
        <w:tblLayout w:type="fixed"/>
        <w:tblLook w:val="04A0" w:firstRow="1" w:lastRow="0" w:firstColumn="1" w:lastColumn="0" w:noHBand="0" w:noVBand="1"/>
      </w:tblPr>
      <w:tblGrid>
        <w:gridCol w:w="567"/>
        <w:gridCol w:w="1985"/>
        <w:gridCol w:w="1559"/>
        <w:gridCol w:w="1843"/>
        <w:gridCol w:w="1134"/>
        <w:gridCol w:w="3402"/>
      </w:tblGrid>
      <w:tr w:rsidR="00FE0B5A" w:rsidTr="00963236">
        <w:trPr>
          <w:trHeight w:val="724"/>
        </w:trPr>
        <w:tc>
          <w:tcPr>
            <w:tcW w:w="56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План предприятия</w:t>
            </w:r>
          </w:p>
          <w:p w:rsidR="00FE0B5A" w:rsidRDefault="00FE0B5A">
            <w:pPr>
              <w:spacing w:line="276" w:lineRule="auto"/>
              <w:jc w:val="center"/>
              <w:rPr>
                <w:lang w:eastAsia="ar-SA"/>
              </w:rPr>
            </w:pPr>
            <w:r>
              <w:rPr>
                <w:lang w:eastAsia="ar-SA"/>
              </w:rPr>
              <w:t>на 2020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Корректировка ЛенРТК на</w:t>
            </w:r>
          </w:p>
          <w:p w:rsidR="00FE0B5A" w:rsidRDefault="00FE0B5A">
            <w:pPr>
              <w:spacing w:line="276" w:lineRule="auto"/>
              <w:jc w:val="center"/>
              <w:rPr>
                <w:lang w:eastAsia="ar-SA"/>
              </w:rPr>
            </w:pPr>
            <w:r>
              <w:rPr>
                <w:lang w:eastAsia="ar-SA"/>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hanging="108"/>
              <w:jc w:val="center"/>
              <w:rPr>
                <w:lang w:eastAsia="ar-SA"/>
              </w:rPr>
            </w:pPr>
            <w:r>
              <w:rPr>
                <w:lang w:eastAsia="ar-SA"/>
              </w:rPr>
              <w:t>Отклонение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 xml:space="preserve">Причины отклонения </w:t>
            </w:r>
          </w:p>
          <w:p w:rsidR="00FE0B5A" w:rsidRDefault="00FE0B5A">
            <w:pPr>
              <w:snapToGrid w:val="0"/>
              <w:ind w:right="-52"/>
              <w:jc w:val="center"/>
              <w:rPr>
                <w:lang w:eastAsia="ar-SA"/>
              </w:rPr>
            </w:pPr>
            <w:r>
              <w:rPr>
                <w:lang w:eastAsia="ar-SA"/>
              </w:rPr>
              <w:t>(обоснование)</w:t>
            </w:r>
          </w:p>
        </w:tc>
      </w:tr>
      <w:tr w:rsidR="00FE0B5A" w:rsidTr="00963236">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3"/>
              <w:rPr>
                <w:lang w:eastAsia="ar-SA"/>
              </w:rPr>
            </w:pPr>
            <w:r>
              <w:rPr>
                <w:lang w:eastAsia="ar-SA"/>
              </w:rPr>
              <w:t>Водоотведение</w:t>
            </w:r>
          </w:p>
        </w:tc>
        <w:tc>
          <w:tcPr>
            <w:tcW w:w="1559" w:type="dxa"/>
            <w:tcBorders>
              <w:top w:val="single" w:sz="4" w:space="0" w:color="auto"/>
              <w:left w:val="single" w:sz="4" w:space="0" w:color="auto"/>
              <w:bottom w:val="single" w:sz="4" w:space="0" w:color="auto"/>
              <w:right w:val="single" w:sz="4" w:space="0" w:color="auto"/>
            </w:tcBorders>
            <w:vAlign w:val="center"/>
          </w:tcPr>
          <w:p w:rsidR="00FE0B5A" w:rsidRDefault="00FE0B5A">
            <w:pPr>
              <w:snapToGrid w:val="0"/>
              <w:ind w:right="-53"/>
              <w:rPr>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FE0B5A" w:rsidRDefault="00FE0B5A">
            <w:pPr>
              <w:snapToGrid w:val="0"/>
              <w:ind w:right="-53"/>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E0B5A" w:rsidRDefault="00FE0B5A">
            <w:pPr>
              <w:snapToGrid w:val="0"/>
              <w:ind w:right="-53"/>
              <w:rPr>
                <w:lang w:eastAsia="ar-SA"/>
              </w:rPr>
            </w:pPr>
          </w:p>
        </w:tc>
        <w:tc>
          <w:tcPr>
            <w:tcW w:w="3402" w:type="dxa"/>
            <w:tcBorders>
              <w:top w:val="single" w:sz="4" w:space="0" w:color="auto"/>
              <w:left w:val="single" w:sz="4" w:space="0" w:color="auto"/>
              <w:bottom w:val="single" w:sz="4" w:space="0" w:color="auto"/>
              <w:right w:val="single" w:sz="4" w:space="0" w:color="auto"/>
            </w:tcBorders>
            <w:vAlign w:val="center"/>
          </w:tcPr>
          <w:p w:rsidR="00FE0B5A" w:rsidRDefault="00FE0B5A">
            <w:pPr>
              <w:snapToGrid w:val="0"/>
              <w:ind w:right="-53"/>
              <w:rPr>
                <w:lang w:eastAsia="ar-SA"/>
              </w:rPr>
            </w:pPr>
          </w:p>
        </w:tc>
      </w:tr>
      <w:tr w:rsidR="00FE0B5A" w:rsidTr="00963236">
        <w:trPr>
          <w:trHeight w:val="2183"/>
        </w:trPr>
        <w:tc>
          <w:tcPr>
            <w:tcW w:w="56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Расход электроэнергии на технологические нужды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3132,25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3130,75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- 1,50</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3"/>
              <w:jc w:val="both"/>
              <w:rPr>
                <w:lang w:eastAsia="ar-SA"/>
              </w:rPr>
            </w:pPr>
            <w:r>
              <w:t xml:space="preserve">1. Организация предоставила договор энергоснабжения от  01.05.2016 №201641 с АО «Петербургская сбытовая компания». </w:t>
            </w:r>
          </w:p>
          <w:p w:rsidR="00FE0B5A" w:rsidRDefault="00FE0B5A">
            <w:pPr>
              <w:snapToGrid w:val="0"/>
              <w:ind w:right="-53"/>
              <w:jc w:val="both"/>
              <w:rPr>
                <w:lang w:eastAsia="ar-SA"/>
              </w:rPr>
            </w:pPr>
            <w:r>
              <w:rPr>
                <w:lang w:eastAsia="ar-SA"/>
              </w:rPr>
              <w:t xml:space="preserve">Расходы определены исходя из объемов электрической энергии на технологические нужды, и тарифа на электрическую энергию, сложившегося по </w:t>
            </w:r>
            <w:r>
              <w:t xml:space="preserve">счетам-фактурам, выставленных Организации за отпущенную электрическую энергию за июль - сентябрь 2019 года </w:t>
            </w:r>
            <w:r>
              <w:rPr>
                <w:lang w:eastAsia="ar-SA"/>
              </w:rPr>
              <w:t xml:space="preserve"> с учетом Сценарных условий.</w:t>
            </w:r>
          </w:p>
          <w:p w:rsidR="00FE0B5A" w:rsidRDefault="00FE0B5A">
            <w:pPr>
              <w:snapToGrid w:val="0"/>
              <w:ind w:right="-53"/>
              <w:jc w:val="both"/>
              <w:rPr>
                <w:lang w:eastAsia="ar-SA"/>
              </w:rPr>
            </w:pPr>
            <w:r>
              <w:rPr>
                <w:lang w:eastAsia="ar-SA"/>
              </w:rPr>
              <w:t>2. Расходы на возмещение эл.эн с ЗАО «Унисто» не приняты ввиду отсутствия обосновывающих материалов (основание п. 30 Правил регулирования тарифов в сфере водоснабжения и водоотведения, утвержденных Постановлением № 406).</w:t>
            </w:r>
          </w:p>
        </w:tc>
      </w:tr>
      <w:tr w:rsidR="00FE0B5A" w:rsidTr="00963236">
        <w:trPr>
          <w:trHeight w:val="2768"/>
        </w:trPr>
        <w:tc>
          <w:tcPr>
            <w:tcW w:w="567" w:type="dxa"/>
            <w:tcBorders>
              <w:top w:val="single" w:sz="4" w:space="0" w:color="auto"/>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2.</w:t>
            </w:r>
          </w:p>
        </w:tc>
        <w:tc>
          <w:tcPr>
            <w:tcW w:w="1985" w:type="dxa"/>
            <w:tcBorders>
              <w:top w:val="single" w:sz="4" w:space="0" w:color="auto"/>
              <w:left w:val="single" w:sz="4" w:space="0" w:color="000000"/>
              <w:bottom w:val="single" w:sz="4" w:space="0" w:color="000000"/>
              <w:right w:val="nil"/>
            </w:tcBorders>
            <w:vAlign w:val="center"/>
            <w:hideMark/>
          </w:tcPr>
          <w:p w:rsidR="00FE0B5A" w:rsidRDefault="00FE0B5A">
            <w:pPr>
              <w:snapToGrid w:val="0"/>
              <w:jc w:val="both"/>
              <w:rPr>
                <w:lang w:eastAsia="ar-SA"/>
              </w:rPr>
            </w:pPr>
            <w:r>
              <w:rPr>
                <w:lang w:eastAsia="ar-SA"/>
              </w:rPr>
              <w:t>Расход электроэнергии на технологические нужды</w:t>
            </w:r>
          </w:p>
        </w:tc>
        <w:tc>
          <w:tcPr>
            <w:tcW w:w="1559" w:type="dxa"/>
            <w:tcBorders>
              <w:top w:val="single" w:sz="4" w:space="0" w:color="auto"/>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21,11</w:t>
            </w:r>
          </w:p>
        </w:tc>
        <w:tc>
          <w:tcPr>
            <w:tcW w:w="1843" w:type="dxa"/>
            <w:tcBorders>
              <w:top w:val="single" w:sz="4" w:space="0" w:color="auto"/>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23,30</w:t>
            </w:r>
          </w:p>
        </w:tc>
        <w:tc>
          <w:tcPr>
            <w:tcW w:w="1134" w:type="dxa"/>
            <w:tcBorders>
              <w:top w:val="single" w:sz="4" w:space="0" w:color="auto"/>
              <w:left w:val="single" w:sz="4" w:space="0" w:color="000000"/>
              <w:bottom w:val="single" w:sz="4" w:space="0" w:color="000000"/>
              <w:right w:val="single" w:sz="4" w:space="0" w:color="auto"/>
            </w:tcBorders>
            <w:vAlign w:val="center"/>
            <w:hideMark/>
          </w:tcPr>
          <w:p w:rsidR="00FE0B5A" w:rsidRDefault="00FE0B5A">
            <w:pPr>
              <w:snapToGrid w:val="0"/>
              <w:jc w:val="center"/>
              <w:rPr>
                <w:lang w:eastAsia="ar-SA"/>
              </w:rPr>
            </w:pPr>
            <w:r>
              <w:rPr>
                <w:lang w:eastAsia="ar-SA"/>
              </w:rPr>
              <w:t>+2,19</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r>
    </w:tbl>
    <w:p w:rsidR="00FE0B5A" w:rsidRDefault="00FE0B5A" w:rsidP="00FE0B5A">
      <w:pPr>
        <w:tabs>
          <w:tab w:val="left" w:pos="1134"/>
        </w:tabs>
        <w:ind w:left="567"/>
        <w:jc w:val="both"/>
        <w:rPr>
          <w:sz w:val="24"/>
          <w:szCs w:val="24"/>
          <w:lang w:eastAsia="ar-SA"/>
        </w:rPr>
      </w:pPr>
      <w:r>
        <w:rPr>
          <w:sz w:val="24"/>
          <w:szCs w:val="24"/>
          <w:lang w:eastAsia="ar-SA"/>
        </w:rPr>
        <w:t>Корректировка неподконтрольных расходов:</w:t>
      </w:r>
    </w:p>
    <w:tbl>
      <w:tblPr>
        <w:tblW w:w="10348" w:type="dxa"/>
        <w:tblInd w:w="108" w:type="dxa"/>
        <w:tblLayout w:type="fixed"/>
        <w:tblLook w:val="04A0" w:firstRow="1" w:lastRow="0" w:firstColumn="1" w:lastColumn="0" w:noHBand="0" w:noVBand="1"/>
      </w:tblPr>
      <w:tblGrid>
        <w:gridCol w:w="709"/>
        <w:gridCol w:w="1843"/>
        <w:gridCol w:w="1843"/>
        <w:gridCol w:w="1559"/>
        <w:gridCol w:w="1134"/>
        <w:gridCol w:w="3260"/>
      </w:tblGrid>
      <w:tr w:rsidR="00FE0B5A" w:rsidTr="00963236">
        <w:tc>
          <w:tcPr>
            <w:tcW w:w="709"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lang w:eastAsia="ar-SA"/>
              </w:rPr>
            </w:pPr>
            <w:r>
              <w:rPr>
                <w:i/>
                <w:lang w:eastAsia="ar-SA"/>
              </w:rPr>
              <w:t>№ п/п</w:t>
            </w:r>
          </w:p>
        </w:tc>
        <w:tc>
          <w:tcPr>
            <w:tcW w:w="1843"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lang w:eastAsia="ar-SA"/>
              </w:rPr>
            </w:pPr>
            <w:r>
              <w:rPr>
                <w:i/>
                <w:lang w:eastAsia="ar-SA"/>
              </w:rPr>
              <w:t>Показатели</w:t>
            </w:r>
          </w:p>
        </w:tc>
        <w:tc>
          <w:tcPr>
            <w:tcW w:w="1843" w:type="dxa"/>
            <w:tcBorders>
              <w:top w:val="single" w:sz="4" w:space="0" w:color="000000"/>
              <w:left w:val="single" w:sz="4" w:space="0" w:color="000000"/>
              <w:bottom w:val="single" w:sz="4" w:space="0" w:color="000000"/>
              <w:right w:val="nil"/>
            </w:tcBorders>
            <w:vAlign w:val="center"/>
            <w:hideMark/>
          </w:tcPr>
          <w:p w:rsidR="00FE0B5A" w:rsidRDefault="00FE0B5A">
            <w:pPr>
              <w:spacing w:line="276" w:lineRule="auto"/>
              <w:jc w:val="center"/>
              <w:rPr>
                <w:i/>
                <w:lang w:eastAsia="ar-SA"/>
              </w:rPr>
            </w:pPr>
            <w:r>
              <w:rPr>
                <w:i/>
                <w:lang w:eastAsia="ar-SA"/>
              </w:rPr>
              <w:t>План Организации</w:t>
            </w:r>
          </w:p>
          <w:p w:rsidR="00FE0B5A" w:rsidRDefault="00FE0B5A">
            <w:pPr>
              <w:spacing w:line="276" w:lineRule="auto"/>
              <w:jc w:val="center"/>
              <w:rPr>
                <w:i/>
                <w:lang w:eastAsia="ar-SA"/>
              </w:rPr>
            </w:pPr>
            <w:r>
              <w:rPr>
                <w:i/>
                <w:lang w:eastAsia="ar-SA"/>
              </w:rPr>
              <w:t>на 2020 год</w:t>
            </w:r>
          </w:p>
        </w:tc>
        <w:tc>
          <w:tcPr>
            <w:tcW w:w="1559" w:type="dxa"/>
            <w:tcBorders>
              <w:top w:val="single" w:sz="4" w:space="0" w:color="000000"/>
              <w:left w:val="single" w:sz="4" w:space="0" w:color="000000"/>
              <w:bottom w:val="single" w:sz="4" w:space="0" w:color="000000"/>
              <w:right w:val="nil"/>
            </w:tcBorders>
            <w:vAlign w:val="center"/>
            <w:hideMark/>
          </w:tcPr>
          <w:p w:rsidR="00FE0B5A" w:rsidRDefault="00FE0B5A">
            <w:pPr>
              <w:spacing w:line="276" w:lineRule="auto"/>
              <w:jc w:val="center"/>
              <w:rPr>
                <w:i/>
                <w:lang w:eastAsia="ar-SA"/>
              </w:rPr>
            </w:pPr>
            <w:r>
              <w:rPr>
                <w:i/>
                <w:lang w:eastAsia="ar-SA"/>
              </w:rPr>
              <w:t>Корректировка ЛенРТК на 2020 год</w:t>
            </w:r>
          </w:p>
        </w:tc>
        <w:tc>
          <w:tcPr>
            <w:tcW w:w="1134" w:type="dxa"/>
            <w:tcBorders>
              <w:top w:val="single" w:sz="4" w:space="0" w:color="000000"/>
              <w:left w:val="single" w:sz="4" w:space="0" w:color="000000"/>
              <w:bottom w:val="single" w:sz="4" w:space="0" w:color="auto"/>
              <w:right w:val="nil"/>
            </w:tcBorders>
            <w:vAlign w:val="center"/>
            <w:hideMark/>
          </w:tcPr>
          <w:p w:rsidR="00FE0B5A" w:rsidRDefault="00FE0B5A">
            <w:pPr>
              <w:snapToGrid w:val="0"/>
              <w:ind w:right="-52" w:hanging="108"/>
              <w:jc w:val="center"/>
              <w:rPr>
                <w:i/>
                <w:lang w:eastAsia="ar-SA"/>
              </w:rPr>
            </w:pPr>
            <w:r>
              <w:rPr>
                <w:i/>
                <w:lang w:eastAsia="ar-SA"/>
              </w:rPr>
              <w:t>Отклонение</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FE0B5A" w:rsidRDefault="00FE0B5A">
            <w:pPr>
              <w:snapToGrid w:val="0"/>
              <w:ind w:right="-52"/>
              <w:jc w:val="center"/>
              <w:rPr>
                <w:i/>
                <w:lang w:eastAsia="ar-SA"/>
              </w:rPr>
            </w:pPr>
            <w:r>
              <w:rPr>
                <w:i/>
                <w:lang w:eastAsia="ar-SA"/>
              </w:rPr>
              <w:t>Причины отклонения</w:t>
            </w:r>
          </w:p>
        </w:tc>
      </w:tr>
      <w:tr w:rsidR="00FE0B5A" w:rsidTr="00963236">
        <w:trPr>
          <w:trHeight w:val="181"/>
        </w:trPr>
        <w:tc>
          <w:tcPr>
            <w:tcW w:w="4395" w:type="dxa"/>
            <w:gridSpan w:val="3"/>
            <w:tcBorders>
              <w:top w:val="single" w:sz="4" w:space="0" w:color="auto"/>
              <w:left w:val="single" w:sz="4" w:space="0" w:color="000000"/>
              <w:bottom w:val="nil"/>
              <w:right w:val="nil"/>
            </w:tcBorders>
            <w:vAlign w:val="center"/>
            <w:hideMark/>
          </w:tcPr>
          <w:p w:rsidR="00FE0B5A" w:rsidRDefault="00FE0B5A">
            <w:pPr>
              <w:snapToGrid w:val="0"/>
              <w:ind w:right="-108" w:hanging="108"/>
              <w:rPr>
                <w:i/>
                <w:lang w:eastAsia="ar-SA"/>
              </w:rPr>
            </w:pPr>
            <w:r>
              <w:rPr>
                <w:i/>
                <w:lang w:eastAsia="ar-SA"/>
              </w:rPr>
              <w:t>Водоотведение</w:t>
            </w:r>
          </w:p>
        </w:tc>
        <w:tc>
          <w:tcPr>
            <w:tcW w:w="1559" w:type="dxa"/>
            <w:tcBorders>
              <w:top w:val="single" w:sz="4" w:space="0" w:color="auto"/>
              <w:left w:val="single" w:sz="4" w:space="0" w:color="000000"/>
              <w:bottom w:val="nil"/>
              <w:right w:val="single" w:sz="4" w:space="0" w:color="auto"/>
            </w:tcBorders>
            <w:vAlign w:val="center"/>
          </w:tcPr>
          <w:p w:rsidR="00FE0B5A" w:rsidRDefault="00FE0B5A">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E0B5A" w:rsidRDefault="00FE0B5A">
            <w:pPr>
              <w:snapToGrid w:val="0"/>
              <w:jc w:val="center"/>
              <w:rPr>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rsidR="00FE0B5A" w:rsidRDefault="00FE0B5A">
            <w:pPr>
              <w:snapToGrid w:val="0"/>
              <w:jc w:val="both"/>
              <w:rPr>
                <w:lang w:eastAsia="ar-SA"/>
              </w:rPr>
            </w:pPr>
          </w:p>
        </w:tc>
      </w:tr>
      <w:tr w:rsidR="00FE0B5A" w:rsidTr="00963236">
        <w:trPr>
          <w:trHeight w:val="731"/>
        </w:trPr>
        <w:tc>
          <w:tcPr>
            <w:tcW w:w="709" w:type="dxa"/>
            <w:tcBorders>
              <w:top w:val="single" w:sz="4" w:space="0" w:color="auto"/>
              <w:left w:val="single" w:sz="4" w:space="0" w:color="000000"/>
              <w:bottom w:val="single" w:sz="4" w:space="0" w:color="auto"/>
              <w:right w:val="nil"/>
            </w:tcBorders>
            <w:vAlign w:val="center"/>
            <w:hideMark/>
          </w:tcPr>
          <w:p w:rsidR="00FE0B5A" w:rsidRDefault="00FE0B5A">
            <w:pPr>
              <w:snapToGrid w:val="0"/>
              <w:jc w:val="center"/>
              <w:rPr>
                <w:lang w:eastAsia="ar-SA"/>
              </w:rPr>
            </w:pPr>
            <w:r>
              <w:rPr>
                <w:lang w:eastAsia="ar-SA"/>
              </w:rPr>
              <w:t>1</w:t>
            </w:r>
          </w:p>
        </w:tc>
        <w:tc>
          <w:tcPr>
            <w:tcW w:w="1843" w:type="dxa"/>
            <w:tcBorders>
              <w:top w:val="single" w:sz="4" w:space="0" w:color="auto"/>
              <w:left w:val="single" w:sz="4" w:space="0" w:color="000000"/>
              <w:bottom w:val="single" w:sz="4" w:space="0" w:color="auto"/>
              <w:right w:val="nil"/>
            </w:tcBorders>
            <w:vAlign w:val="center"/>
            <w:hideMark/>
          </w:tcPr>
          <w:p w:rsidR="00FE0B5A" w:rsidRDefault="00FE0B5A">
            <w:pPr>
              <w:snapToGrid w:val="0"/>
              <w:jc w:val="both"/>
              <w:rPr>
                <w:lang w:eastAsia="ar-SA"/>
              </w:rPr>
            </w:pPr>
            <w:r>
              <w:rPr>
                <w:lang w:eastAsia="ar-SA"/>
              </w:rPr>
              <w:t>Расходы на арендную плату</w:t>
            </w:r>
          </w:p>
        </w:tc>
        <w:tc>
          <w:tcPr>
            <w:tcW w:w="1843" w:type="dxa"/>
            <w:tcBorders>
              <w:top w:val="single" w:sz="4" w:space="0" w:color="auto"/>
              <w:left w:val="single" w:sz="4" w:space="0" w:color="000000"/>
              <w:bottom w:val="single" w:sz="4" w:space="0" w:color="auto"/>
              <w:right w:val="nil"/>
            </w:tcBorders>
            <w:vAlign w:val="center"/>
            <w:hideMark/>
          </w:tcPr>
          <w:p w:rsidR="00FE0B5A" w:rsidRDefault="00FE0B5A">
            <w:pPr>
              <w:snapToGrid w:val="0"/>
              <w:ind w:right="-108" w:hanging="108"/>
              <w:jc w:val="center"/>
              <w:rPr>
                <w:lang w:eastAsia="ar-SA"/>
              </w:rPr>
            </w:pPr>
            <w:r>
              <w:rPr>
                <w:lang w:eastAsia="ar-SA"/>
              </w:rPr>
              <w:t>11444,88</w:t>
            </w:r>
          </w:p>
        </w:tc>
        <w:tc>
          <w:tcPr>
            <w:tcW w:w="1559" w:type="dxa"/>
            <w:tcBorders>
              <w:top w:val="single" w:sz="4" w:space="0" w:color="auto"/>
              <w:left w:val="single" w:sz="4" w:space="0" w:color="000000"/>
              <w:bottom w:val="single" w:sz="4" w:space="0" w:color="auto"/>
              <w:right w:val="nil"/>
            </w:tcBorders>
            <w:vAlign w:val="center"/>
            <w:hideMark/>
          </w:tcPr>
          <w:p w:rsidR="00FE0B5A" w:rsidRDefault="00FE0B5A">
            <w:pPr>
              <w:snapToGrid w:val="0"/>
              <w:jc w:val="center"/>
              <w:rPr>
                <w:lang w:eastAsia="ar-SA"/>
              </w:rPr>
            </w:pPr>
            <w:r>
              <w:rPr>
                <w:lang w:eastAsia="ar-SA"/>
              </w:rPr>
              <w:t>7814,85</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-3630,03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Затраты неприняты в целях достижения критерия доступности оплаты услуги потребителем (статья 3 Федерального закона № 416-ФЗ) Размер принят на уровне предусмотренном в себестоимости водоотведения при установлении  долгосрочных тарифов (приказ ЛенРТК от 17.11.2017 № 208-п)</w:t>
            </w:r>
          </w:p>
        </w:tc>
      </w:tr>
      <w:tr w:rsidR="00FE0B5A" w:rsidTr="00963236">
        <w:trPr>
          <w:trHeight w:val="731"/>
        </w:trPr>
        <w:tc>
          <w:tcPr>
            <w:tcW w:w="709" w:type="dxa"/>
            <w:tcBorders>
              <w:top w:val="single" w:sz="4" w:space="0" w:color="auto"/>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2.</w:t>
            </w:r>
          </w:p>
        </w:tc>
        <w:tc>
          <w:tcPr>
            <w:tcW w:w="1843" w:type="dxa"/>
            <w:tcBorders>
              <w:top w:val="single" w:sz="4" w:space="0" w:color="auto"/>
              <w:left w:val="single" w:sz="4" w:space="0" w:color="000000"/>
              <w:bottom w:val="single" w:sz="4" w:space="0" w:color="000000"/>
              <w:right w:val="nil"/>
            </w:tcBorders>
            <w:vAlign w:val="center"/>
            <w:hideMark/>
          </w:tcPr>
          <w:p w:rsidR="00FE0B5A" w:rsidRDefault="00FE0B5A">
            <w:pPr>
              <w:snapToGrid w:val="0"/>
              <w:jc w:val="both"/>
              <w:rPr>
                <w:lang w:eastAsia="ar-SA"/>
              </w:rPr>
            </w:pPr>
            <w:r>
              <w:rPr>
                <w:lang w:eastAsia="ar-SA"/>
              </w:rPr>
              <w:t>Расходы на покупку тепловой энергии</w:t>
            </w:r>
          </w:p>
        </w:tc>
        <w:tc>
          <w:tcPr>
            <w:tcW w:w="1843" w:type="dxa"/>
            <w:tcBorders>
              <w:top w:val="single" w:sz="4" w:space="0" w:color="auto"/>
              <w:left w:val="single" w:sz="4" w:space="0" w:color="000000"/>
              <w:bottom w:val="single" w:sz="4" w:space="0" w:color="000000"/>
              <w:right w:val="nil"/>
            </w:tcBorders>
            <w:vAlign w:val="center"/>
            <w:hideMark/>
          </w:tcPr>
          <w:p w:rsidR="00FE0B5A" w:rsidRDefault="00FE0B5A">
            <w:pPr>
              <w:snapToGrid w:val="0"/>
              <w:ind w:right="-108" w:hanging="108"/>
              <w:jc w:val="center"/>
              <w:rPr>
                <w:lang w:eastAsia="ar-SA"/>
              </w:rPr>
            </w:pPr>
            <w:r>
              <w:rPr>
                <w:lang w:eastAsia="ar-SA"/>
              </w:rPr>
              <w:t>327,23</w:t>
            </w:r>
          </w:p>
        </w:tc>
        <w:tc>
          <w:tcPr>
            <w:tcW w:w="1559" w:type="dxa"/>
            <w:tcBorders>
              <w:top w:val="single" w:sz="4" w:space="0" w:color="auto"/>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0,00</w:t>
            </w:r>
          </w:p>
        </w:tc>
        <w:tc>
          <w:tcPr>
            <w:tcW w:w="1134" w:type="dxa"/>
            <w:tcBorders>
              <w:top w:val="single" w:sz="4" w:space="0" w:color="auto"/>
              <w:left w:val="single" w:sz="4" w:space="0" w:color="000000"/>
              <w:bottom w:val="single" w:sz="4" w:space="0" w:color="000000"/>
              <w:right w:val="single" w:sz="4" w:space="0" w:color="auto"/>
            </w:tcBorders>
            <w:vAlign w:val="center"/>
            <w:hideMark/>
          </w:tcPr>
          <w:p w:rsidR="00FE0B5A" w:rsidRDefault="00FE0B5A">
            <w:pPr>
              <w:snapToGrid w:val="0"/>
              <w:jc w:val="center"/>
              <w:rPr>
                <w:lang w:eastAsia="ar-SA"/>
              </w:rPr>
            </w:pPr>
            <w:r>
              <w:rPr>
                <w:lang w:eastAsia="ar-SA"/>
              </w:rPr>
              <w:t>-327,33</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Расходы на возмещение тепловой энергии  не приняты ввиду отсутствия обосновывающих материалов (основание п. 30 Правил регулирования тарифов в сфере водоснабжения и водоотведения, утвержденных Постановлением    № 406)</w:t>
            </w:r>
          </w:p>
        </w:tc>
      </w:tr>
    </w:tbl>
    <w:p w:rsidR="00FE0B5A" w:rsidRDefault="00FE0B5A" w:rsidP="00FE0B5A">
      <w:pPr>
        <w:tabs>
          <w:tab w:val="left" w:pos="1134"/>
        </w:tabs>
        <w:ind w:firstLine="567"/>
        <w:jc w:val="both"/>
        <w:rPr>
          <w:sz w:val="24"/>
          <w:szCs w:val="24"/>
          <w:lang w:eastAsia="ar-SA"/>
        </w:rPr>
      </w:pPr>
      <w:r>
        <w:rPr>
          <w:sz w:val="24"/>
          <w:szCs w:val="24"/>
          <w:lang w:eastAsia="ar-SA"/>
        </w:rPr>
        <w:t>Корректировка расходов на амортизацию основных средств и нематериальных активов:</w:t>
      </w:r>
    </w:p>
    <w:p w:rsidR="00FE0B5A" w:rsidRDefault="00FE0B5A" w:rsidP="00FE0B5A">
      <w:pPr>
        <w:spacing w:line="276" w:lineRule="auto"/>
        <w:ind w:left="360"/>
        <w:jc w:val="right"/>
        <w:rPr>
          <w:i/>
          <w:lang w:eastAsia="ar-SA"/>
        </w:rPr>
      </w:pPr>
      <w:r>
        <w:rPr>
          <w:i/>
          <w:lang w:eastAsia="ar-SA"/>
        </w:rPr>
        <w:t>тыс.руб.</w:t>
      </w:r>
    </w:p>
    <w:tbl>
      <w:tblPr>
        <w:tblW w:w="10348" w:type="dxa"/>
        <w:tblInd w:w="108" w:type="dxa"/>
        <w:tblLayout w:type="fixed"/>
        <w:tblLook w:val="04A0" w:firstRow="1" w:lastRow="0" w:firstColumn="1" w:lastColumn="0" w:noHBand="0" w:noVBand="1"/>
      </w:tblPr>
      <w:tblGrid>
        <w:gridCol w:w="710"/>
        <w:gridCol w:w="3121"/>
        <w:gridCol w:w="1560"/>
        <w:gridCol w:w="1702"/>
        <w:gridCol w:w="1277"/>
        <w:gridCol w:w="1978"/>
      </w:tblGrid>
      <w:tr w:rsidR="00FE0B5A" w:rsidTr="00963236">
        <w:trPr>
          <w:trHeight w:val="1082"/>
        </w:trPr>
        <w:tc>
          <w:tcPr>
            <w:tcW w:w="710" w:type="dxa"/>
            <w:tcBorders>
              <w:top w:val="single" w:sz="4" w:space="0" w:color="000000"/>
              <w:left w:val="single" w:sz="4" w:space="0" w:color="000000"/>
              <w:bottom w:val="single" w:sz="4" w:space="0" w:color="auto"/>
              <w:right w:val="nil"/>
            </w:tcBorders>
            <w:vAlign w:val="center"/>
            <w:hideMark/>
          </w:tcPr>
          <w:p w:rsidR="00FE0B5A" w:rsidRDefault="00FE0B5A">
            <w:pPr>
              <w:snapToGrid w:val="0"/>
              <w:jc w:val="center"/>
              <w:rPr>
                <w:i/>
                <w:lang w:eastAsia="ar-SA"/>
              </w:rPr>
            </w:pPr>
            <w:r>
              <w:rPr>
                <w:i/>
                <w:lang w:eastAsia="ar-SA"/>
              </w:rPr>
              <w:t>№ п/п</w:t>
            </w:r>
          </w:p>
        </w:tc>
        <w:tc>
          <w:tcPr>
            <w:tcW w:w="3121" w:type="dxa"/>
            <w:tcBorders>
              <w:top w:val="single" w:sz="4" w:space="0" w:color="000000"/>
              <w:left w:val="single" w:sz="4" w:space="0" w:color="000000"/>
              <w:bottom w:val="single" w:sz="4" w:space="0" w:color="auto"/>
              <w:right w:val="nil"/>
            </w:tcBorders>
            <w:vAlign w:val="center"/>
            <w:hideMark/>
          </w:tcPr>
          <w:p w:rsidR="00FE0B5A" w:rsidRDefault="00FE0B5A">
            <w:pPr>
              <w:snapToGrid w:val="0"/>
              <w:jc w:val="center"/>
              <w:rPr>
                <w:i/>
                <w:lang w:eastAsia="ar-SA"/>
              </w:rPr>
            </w:pPr>
            <w:r>
              <w:rPr>
                <w:i/>
                <w:lang w:eastAsia="ar-SA"/>
              </w:rPr>
              <w:t>Показатели (статьи затрат)</w:t>
            </w:r>
          </w:p>
        </w:tc>
        <w:tc>
          <w:tcPr>
            <w:tcW w:w="1560" w:type="dxa"/>
            <w:tcBorders>
              <w:top w:val="single" w:sz="4" w:space="0" w:color="000000"/>
              <w:left w:val="single" w:sz="4" w:space="0" w:color="000000"/>
              <w:bottom w:val="single" w:sz="4" w:space="0" w:color="auto"/>
              <w:right w:val="nil"/>
            </w:tcBorders>
            <w:vAlign w:val="center"/>
            <w:hideMark/>
          </w:tcPr>
          <w:p w:rsidR="00FE0B5A" w:rsidRDefault="00FE0B5A">
            <w:pPr>
              <w:spacing w:line="276" w:lineRule="auto"/>
              <w:jc w:val="center"/>
              <w:rPr>
                <w:i/>
                <w:lang w:eastAsia="ar-SA"/>
              </w:rPr>
            </w:pPr>
            <w:r>
              <w:rPr>
                <w:i/>
                <w:lang w:eastAsia="ar-SA"/>
              </w:rPr>
              <w:t>План Организации</w:t>
            </w:r>
          </w:p>
          <w:p w:rsidR="00FE0B5A" w:rsidRDefault="00FE0B5A">
            <w:pPr>
              <w:spacing w:line="276" w:lineRule="auto"/>
              <w:jc w:val="center"/>
              <w:rPr>
                <w:i/>
                <w:lang w:eastAsia="ar-SA"/>
              </w:rPr>
            </w:pPr>
            <w:r>
              <w:rPr>
                <w:i/>
                <w:lang w:eastAsia="ar-SA"/>
              </w:rPr>
              <w:t>на 2020 год</w:t>
            </w:r>
          </w:p>
        </w:tc>
        <w:tc>
          <w:tcPr>
            <w:tcW w:w="1702" w:type="dxa"/>
            <w:tcBorders>
              <w:top w:val="single" w:sz="4" w:space="0" w:color="000000"/>
              <w:left w:val="single" w:sz="4" w:space="0" w:color="000000"/>
              <w:bottom w:val="single" w:sz="4" w:space="0" w:color="auto"/>
              <w:right w:val="nil"/>
            </w:tcBorders>
            <w:vAlign w:val="center"/>
            <w:hideMark/>
          </w:tcPr>
          <w:p w:rsidR="00FE0B5A" w:rsidRDefault="00FE0B5A">
            <w:pPr>
              <w:spacing w:line="276" w:lineRule="auto"/>
              <w:jc w:val="center"/>
              <w:rPr>
                <w:i/>
                <w:lang w:eastAsia="ar-SA"/>
              </w:rPr>
            </w:pPr>
            <w:r>
              <w:rPr>
                <w:i/>
                <w:lang w:eastAsia="ar-SA"/>
              </w:rPr>
              <w:t>Корректировка ЛенРТК на 2020 год</w:t>
            </w:r>
          </w:p>
        </w:tc>
        <w:tc>
          <w:tcPr>
            <w:tcW w:w="1277" w:type="dxa"/>
            <w:tcBorders>
              <w:top w:val="single" w:sz="4" w:space="0" w:color="000000"/>
              <w:left w:val="single" w:sz="4" w:space="0" w:color="000000"/>
              <w:bottom w:val="single" w:sz="4" w:space="0" w:color="auto"/>
              <w:right w:val="nil"/>
            </w:tcBorders>
            <w:vAlign w:val="center"/>
            <w:hideMark/>
          </w:tcPr>
          <w:p w:rsidR="00FE0B5A" w:rsidRDefault="00FE0B5A">
            <w:pPr>
              <w:snapToGrid w:val="0"/>
              <w:ind w:right="-52" w:hanging="108"/>
              <w:jc w:val="center"/>
              <w:rPr>
                <w:i/>
                <w:lang w:eastAsia="ar-SA"/>
              </w:rPr>
            </w:pPr>
            <w:r>
              <w:rPr>
                <w:i/>
                <w:lang w:eastAsia="ar-SA"/>
              </w:rPr>
              <w:t>Отклонение</w:t>
            </w:r>
          </w:p>
        </w:tc>
        <w:tc>
          <w:tcPr>
            <w:tcW w:w="1978" w:type="dxa"/>
            <w:tcBorders>
              <w:top w:val="single" w:sz="4" w:space="0" w:color="000000"/>
              <w:left w:val="single" w:sz="4" w:space="0" w:color="000000"/>
              <w:bottom w:val="single" w:sz="4" w:space="0" w:color="auto"/>
              <w:right w:val="single" w:sz="4" w:space="0" w:color="000000"/>
            </w:tcBorders>
            <w:vAlign w:val="center"/>
            <w:hideMark/>
          </w:tcPr>
          <w:p w:rsidR="00FE0B5A" w:rsidRDefault="00FE0B5A">
            <w:pPr>
              <w:snapToGrid w:val="0"/>
              <w:ind w:right="-52"/>
              <w:jc w:val="center"/>
              <w:rPr>
                <w:i/>
                <w:lang w:eastAsia="ar-SA"/>
              </w:rPr>
            </w:pPr>
            <w:r>
              <w:rPr>
                <w:i/>
                <w:lang w:eastAsia="ar-SA"/>
              </w:rPr>
              <w:t>Причины отклонения</w:t>
            </w:r>
          </w:p>
        </w:tc>
      </w:tr>
      <w:tr w:rsidR="00FE0B5A" w:rsidTr="00963236">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i/>
                <w:lang w:eastAsia="ar-SA"/>
              </w:rPr>
            </w:pPr>
            <w:r>
              <w:rPr>
                <w:i/>
                <w:lang w:eastAsia="ar-SA"/>
              </w:rPr>
              <w:t>Водоотведение</w:t>
            </w:r>
          </w:p>
        </w:tc>
        <w:tc>
          <w:tcPr>
            <w:tcW w:w="1560" w:type="dxa"/>
            <w:tcBorders>
              <w:top w:val="single" w:sz="4" w:space="0" w:color="auto"/>
              <w:left w:val="single" w:sz="4" w:space="0" w:color="auto"/>
              <w:bottom w:val="single" w:sz="4" w:space="0" w:color="auto"/>
              <w:right w:val="single" w:sz="4" w:space="0" w:color="auto"/>
            </w:tcBorders>
            <w:vAlign w:val="center"/>
          </w:tcPr>
          <w:p w:rsidR="00FE0B5A" w:rsidRDefault="00FE0B5A">
            <w:pPr>
              <w:snapToGrid w:val="0"/>
              <w:jc w:val="center"/>
              <w:rPr>
                <w:lang w:eastAsia="ar-SA"/>
              </w:rPr>
            </w:pPr>
          </w:p>
        </w:tc>
        <w:tc>
          <w:tcPr>
            <w:tcW w:w="1702" w:type="dxa"/>
            <w:tcBorders>
              <w:top w:val="single" w:sz="4" w:space="0" w:color="auto"/>
              <w:left w:val="single" w:sz="4" w:space="0" w:color="auto"/>
              <w:bottom w:val="single" w:sz="4" w:space="0" w:color="auto"/>
              <w:right w:val="single" w:sz="4" w:space="0" w:color="auto"/>
            </w:tcBorders>
            <w:vAlign w:val="center"/>
          </w:tcPr>
          <w:p w:rsidR="00FE0B5A" w:rsidRDefault="00FE0B5A">
            <w:pPr>
              <w:snapToGrid w:val="0"/>
              <w:jc w:val="center"/>
              <w:rPr>
                <w:lang w:eastAsia="ar-SA"/>
              </w:rPr>
            </w:pPr>
          </w:p>
        </w:tc>
        <w:tc>
          <w:tcPr>
            <w:tcW w:w="1277" w:type="dxa"/>
            <w:tcBorders>
              <w:top w:val="single" w:sz="4" w:space="0" w:color="auto"/>
              <w:left w:val="single" w:sz="4" w:space="0" w:color="auto"/>
              <w:bottom w:val="single" w:sz="4" w:space="0" w:color="auto"/>
              <w:right w:val="single" w:sz="4" w:space="0" w:color="auto"/>
            </w:tcBorders>
            <w:vAlign w:val="center"/>
          </w:tcPr>
          <w:p w:rsidR="00FE0B5A" w:rsidRDefault="00FE0B5A">
            <w:pPr>
              <w:snapToGrid w:val="0"/>
              <w:jc w:val="center"/>
              <w:rPr>
                <w:lang w:eastAsia="ar-SA"/>
              </w:rPr>
            </w:pPr>
          </w:p>
        </w:tc>
        <w:tc>
          <w:tcPr>
            <w:tcW w:w="1978" w:type="dxa"/>
            <w:vMerge w:val="restart"/>
            <w:tcBorders>
              <w:top w:val="single" w:sz="4" w:space="0" w:color="auto"/>
              <w:left w:val="single" w:sz="4" w:space="0" w:color="auto"/>
              <w:bottom w:val="single" w:sz="4" w:space="0" w:color="auto"/>
              <w:right w:val="single" w:sz="4" w:space="0" w:color="auto"/>
            </w:tcBorders>
            <w:vAlign w:val="bottom"/>
          </w:tcPr>
          <w:p w:rsidR="00FE0B5A" w:rsidRDefault="00FE0B5A">
            <w:pPr>
              <w:snapToGrid w:val="0"/>
              <w:jc w:val="center"/>
              <w:rPr>
                <w:lang w:eastAsia="ar-SA"/>
              </w:rPr>
            </w:pPr>
          </w:p>
          <w:p w:rsidR="00FE0B5A" w:rsidRDefault="00FE0B5A">
            <w:pPr>
              <w:snapToGrid w:val="0"/>
              <w:jc w:val="center"/>
              <w:rPr>
                <w:lang w:eastAsia="ar-SA"/>
              </w:rPr>
            </w:pPr>
            <w:r>
              <w:rPr>
                <w:lang w:eastAsia="ar-SA"/>
              </w:rPr>
              <w:t>Расходы приняты в соответствии с п. 28 Методических указаний</w:t>
            </w:r>
          </w:p>
        </w:tc>
      </w:tr>
      <w:tr w:rsidR="00FE0B5A" w:rsidTr="00963236">
        <w:trPr>
          <w:trHeight w:val="56"/>
        </w:trPr>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w:t>
            </w:r>
          </w:p>
        </w:tc>
        <w:tc>
          <w:tcPr>
            <w:tcW w:w="312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Амортизация основных средств, относимых к объектам ЦС водоотведения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26,71</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26,71</w:t>
            </w:r>
          </w:p>
        </w:tc>
        <w:tc>
          <w:tcPr>
            <w:tcW w:w="127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r>
    </w:tbl>
    <w:p w:rsidR="00FE0B5A" w:rsidRDefault="00FE0B5A" w:rsidP="00FE0B5A">
      <w:pPr>
        <w:tabs>
          <w:tab w:val="left" w:pos="567"/>
        </w:tabs>
        <w:ind w:firstLine="567"/>
        <w:jc w:val="both"/>
        <w:rPr>
          <w:sz w:val="24"/>
          <w:szCs w:val="24"/>
          <w:lang w:eastAsia="ar-SA"/>
        </w:rPr>
      </w:pPr>
    </w:p>
    <w:p w:rsidR="00FE0B5A" w:rsidRDefault="00FE0B5A" w:rsidP="00FE0B5A">
      <w:pPr>
        <w:tabs>
          <w:tab w:val="left" w:pos="567"/>
        </w:tabs>
        <w:ind w:firstLine="567"/>
        <w:jc w:val="both"/>
        <w:rPr>
          <w:i/>
          <w:lang w:eastAsia="ar-SA"/>
        </w:rPr>
      </w:pPr>
      <w:r>
        <w:rPr>
          <w:sz w:val="24"/>
          <w:szCs w:val="24"/>
          <w:lang w:eastAsia="ar-SA"/>
        </w:rPr>
        <w:t>Таким образом, НВВ на 2020 год составит:</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7"/>
          <w:szCs w:val="27"/>
          <w:lang w:eastAsia="ar-SA"/>
        </w:rPr>
        <w:tab/>
      </w:r>
      <w:r>
        <w:rPr>
          <w:i/>
          <w:lang w:eastAsia="ar-SA"/>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419"/>
      </w:tblGrid>
      <w:tr w:rsidR="00FE0B5A" w:rsidTr="00FE0B5A">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Товары, услуги</w:t>
            </w:r>
          </w:p>
        </w:tc>
        <w:tc>
          <w:tcPr>
            <w:tcW w:w="39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Утверждено на 2020 год</w:t>
            </w:r>
          </w:p>
        </w:tc>
        <w:tc>
          <w:tcPr>
            <w:tcW w:w="341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Корректировка на 2020 год</w:t>
            </w:r>
          </w:p>
        </w:tc>
      </w:tr>
      <w:tr w:rsidR="00FE0B5A" w:rsidTr="00FE0B5A">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Водоотведение</w:t>
            </w:r>
          </w:p>
        </w:tc>
        <w:tc>
          <w:tcPr>
            <w:tcW w:w="39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18 252,54</w:t>
            </w:r>
          </w:p>
        </w:tc>
        <w:tc>
          <w:tcPr>
            <w:tcW w:w="341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18 025,76</w:t>
            </w:r>
          </w:p>
        </w:tc>
      </w:tr>
    </w:tbl>
    <w:p w:rsidR="00FE0B5A" w:rsidRDefault="00FE0B5A" w:rsidP="00FE0B5A">
      <w:pPr>
        <w:ind w:firstLine="720"/>
        <w:jc w:val="both"/>
        <w:rPr>
          <w:sz w:val="24"/>
          <w:szCs w:val="24"/>
          <w:lang w:eastAsia="ar-SA"/>
        </w:rPr>
      </w:pPr>
    </w:p>
    <w:p w:rsidR="00FE0B5A" w:rsidRDefault="00FE0B5A" w:rsidP="00FE0B5A">
      <w:pPr>
        <w:ind w:firstLine="567"/>
        <w:jc w:val="both"/>
        <w:rPr>
          <w:sz w:val="24"/>
          <w:szCs w:val="24"/>
          <w:lang w:eastAsia="ar-SA"/>
        </w:rPr>
      </w:pPr>
      <w:r>
        <w:rPr>
          <w:sz w:val="24"/>
          <w:szCs w:val="24"/>
          <w:lang w:eastAsia="ar-SA"/>
        </w:rPr>
        <w:t>Установить тарифы на услугу в сфере водоотведения, оказываемую Организацией в 2020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5019"/>
        <w:gridCol w:w="2628"/>
        <w:gridCol w:w="1702"/>
      </w:tblGrid>
      <w:tr w:rsidR="00FE0B5A" w:rsidTr="00FE0B5A">
        <w:trPr>
          <w:trHeight w:val="56"/>
        </w:trPr>
        <w:tc>
          <w:tcPr>
            <w:tcW w:w="72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 п/п</w:t>
            </w:r>
          </w:p>
        </w:tc>
        <w:tc>
          <w:tcPr>
            <w:tcW w:w="501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rPr>
            </w:pPr>
            <w:r>
              <w:rPr>
                <w:rFonts w:eastAsia="Calibri"/>
              </w:rPr>
              <w:t>Наименование потребителей, регулируемого вида деятельности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rPr>
            </w:pPr>
            <w:r>
              <w:rPr>
                <w:rFonts w:eastAsia="Calibri"/>
              </w:rPr>
              <w:t xml:space="preserve">Год с календарной разбивкой </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FE0B5A" w:rsidTr="00FE0B5A">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rPr>
            </w:pPr>
            <w:r>
              <w:rPr>
                <w:rFonts w:eastAsia="Calibri"/>
                <w:lang w:eastAsia="en-US"/>
              </w:rPr>
              <w:t>Для потребителей  муниципального образования «Муринское городское поселение» Всеволожского муниципального района Ленинградской области</w:t>
            </w:r>
          </w:p>
        </w:tc>
      </w:tr>
      <w:tr w:rsidR="00FE0B5A" w:rsidTr="00FE0B5A">
        <w:trPr>
          <w:trHeight w:val="56"/>
        </w:trPr>
        <w:tc>
          <w:tcPr>
            <w:tcW w:w="726"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b/>
              </w:rPr>
            </w:pPr>
            <w:r>
              <w:rPr>
                <w:rFonts w:eastAsia="Calibri"/>
                <w:b/>
              </w:rPr>
              <w:t>1.</w:t>
            </w:r>
          </w:p>
        </w:tc>
        <w:tc>
          <w:tcPr>
            <w:tcW w:w="5019"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b/>
              </w:rPr>
            </w:pPr>
            <w:r>
              <w:rPr>
                <w:rFonts w:eastAsia="Calibri"/>
                <w:b/>
              </w:rPr>
              <w:t>Водоотведение</w:t>
            </w:r>
          </w:p>
        </w:tc>
        <w:tc>
          <w:tcPr>
            <w:tcW w:w="262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с 01.01.2020 по 30.06.2020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45,66</w:t>
            </w:r>
          </w:p>
        </w:tc>
      </w:tr>
      <w:tr w:rsidR="00FE0B5A" w:rsidTr="00FE0B5A">
        <w:trPr>
          <w:trHeight w:val="56"/>
        </w:trPr>
        <w:tc>
          <w:tcPr>
            <w:tcW w:w="10075"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b/>
              </w:rPr>
            </w:pPr>
          </w:p>
        </w:tc>
        <w:tc>
          <w:tcPr>
            <w:tcW w:w="5019"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b/>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с 01.07.2020 по 31.12.2020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47,48</w:t>
            </w:r>
          </w:p>
        </w:tc>
      </w:tr>
    </w:tbl>
    <w:p w:rsidR="00FE0B5A" w:rsidRDefault="00FE0B5A" w:rsidP="00FE0B5A">
      <w:pPr>
        <w:jc w:val="both"/>
        <w:rPr>
          <w:lang w:eastAsia="ar-SA"/>
        </w:rPr>
      </w:pPr>
      <w:r>
        <w:rPr>
          <w:lang w:eastAsia="ar-SA"/>
        </w:rPr>
        <w:t>* тарифы указаны без учета налога на добавленную стоимость</w:t>
      </w:r>
    </w:p>
    <w:p w:rsidR="00FE0B5A" w:rsidRDefault="00FE0B5A" w:rsidP="00FE0B5A">
      <w:pPr>
        <w:rPr>
          <w:sz w:val="24"/>
          <w:szCs w:val="24"/>
          <w:lang w:eastAsia="ar-SA"/>
        </w:rPr>
      </w:pPr>
    </w:p>
    <w:p w:rsidR="00FE0B5A" w:rsidRDefault="00FE0B5A" w:rsidP="00FE0B5A">
      <w:pPr>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FE0B5A" w:rsidRDefault="00C26701" w:rsidP="00FE0B5A">
      <w:pPr>
        <w:pStyle w:val="ad"/>
        <w:ind w:firstLine="567"/>
        <w:rPr>
          <w:rFonts w:eastAsia="Calibri"/>
          <w:sz w:val="24"/>
          <w:szCs w:val="24"/>
          <w:lang w:val="ru-RU" w:eastAsia="en-US"/>
        </w:rPr>
      </w:pPr>
      <w:r>
        <w:rPr>
          <w:b/>
          <w:sz w:val="24"/>
          <w:szCs w:val="24"/>
          <w:lang w:val="ru-RU"/>
        </w:rPr>
        <w:t xml:space="preserve">15. </w:t>
      </w:r>
      <w:r w:rsidR="00FE0B5A">
        <w:rPr>
          <w:b/>
          <w:sz w:val="24"/>
          <w:szCs w:val="24"/>
        </w:rPr>
        <w:t>По вопросу повестки</w:t>
      </w:r>
      <w:r w:rsidR="00FE0B5A">
        <w:rPr>
          <w:b/>
          <w:sz w:val="24"/>
          <w:szCs w:val="24"/>
          <w:lang w:val="ru-RU"/>
        </w:rPr>
        <w:t xml:space="preserve"> «Об установлении тарифов на транспортировку воды и транспортировку сточных вод общества с ограниченной ответственностью «Интехстрой» на 2019 год</w:t>
      </w:r>
      <w:r w:rsidR="00FE0B5A">
        <w:rPr>
          <w:b/>
          <w:sz w:val="24"/>
          <w:szCs w:val="24"/>
        </w:rPr>
        <w:t>»</w:t>
      </w:r>
      <w:r w:rsidR="00FE0B5A">
        <w:rPr>
          <w:b/>
          <w:sz w:val="24"/>
          <w:szCs w:val="24"/>
          <w:lang w:val="ru-RU"/>
        </w:rPr>
        <w:t xml:space="preserve"> </w:t>
      </w:r>
      <w:r w:rsidR="00FE0B5A">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E0B5A">
        <w:rPr>
          <w:sz w:val="24"/>
          <w:szCs w:val="24"/>
          <w:lang w:val="ru-RU"/>
        </w:rPr>
        <w:t xml:space="preserve"> и </w:t>
      </w:r>
      <w:r w:rsidR="00FE0B5A">
        <w:rPr>
          <w:sz w:val="24"/>
          <w:szCs w:val="24"/>
        </w:rPr>
        <w:t>изложила основные положения э</w:t>
      </w:r>
      <w:r w:rsidR="00FE0B5A">
        <w:rPr>
          <w:rFonts w:eastAsia="Calibri"/>
          <w:sz w:val="24"/>
          <w:szCs w:val="24"/>
          <w:lang w:eastAsia="en-US"/>
        </w:rPr>
        <w:t>кспертного заключения</w:t>
      </w:r>
      <w:r w:rsidR="00FE0B5A">
        <w:rPr>
          <w:rFonts w:eastAsia="Calibri"/>
          <w:sz w:val="24"/>
          <w:szCs w:val="24"/>
          <w:lang w:val="ru-RU" w:eastAsia="en-US"/>
        </w:rPr>
        <w:t xml:space="preserve"> по обоснованию уровней тарифов на услуги в сфере холодного водоснабжения (питьевая вода) и водоотведения, оказываемые обществом с ограниченной ответственностью «Интехстрой» потребителям муниципального образования «Щегловское сельское поселение» Всеволожского муниципального района Ленинградской области в 2019 году.</w:t>
      </w:r>
    </w:p>
    <w:p w:rsidR="00FE0B5A" w:rsidRDefault="00FE0B5A" w:rsidP="00FE0B5A">
      <w:pPr>
        <w:pStyle w:val="ad"/>
        <w:ind w:firstLine="567"/>
        <w:rPr>
          <w:rFonts w:eastAsia="Calibri"/>
          <w:sz w:val="24"/>
          <w:szCs w:val="24"/>
          <w:lang w:val="ru-RU" w:eastAsia="en-US"/>
        </w:rPr>
      </w:pPr>
      <w:r>
        <w:rPr>
          <w:rFonts w:eastAsia="Calibri"/>
          <w:sz w:val="24"/>
          <w:szCs w:val="24"/>
          <w:lang w:val="ru-RU" w:eastAsia="en-US"/>
        </w:rPr>
        <w:t xml:space="preserve">ООО «Интехстрой» обратилось с заявлениями об установлении тарифов на услуги в сфере холодного водоснабжения (питьевая вода) и водоотведения на 2019 год от 25.09.2019 исх. </w:t>
      </w:r>
      <w:r>
        <w:rPr>
          <w:rFonts w:eastAsia="Calibri"/>
          <w:sz w:val="24"/>
          <w:szCs w:val="24"/>
          <w:lang w:val="ru-RU" w:eastAsia="en-US"/>
        </w:rPr>
        <w:br/>
        <w:t xml:space="preserve">№ 2019/2-09 (вх. от 25.09.2019 № КТ-1-5516/2019) и от 16.10.2019 исх. № 2019/010-765 </w:t>
      </w:r>
      <w:r>
        <w:rPr>
          <w:rFonts w:eastAsia="Calibri"/>
          <w:sz w:val="24"/>
          <w:szCs w:val="24"/>
          <w:lang w:val="ru-RU" w:eastAsia="en-US"/>
        </w:rPr>
        <w:br/>
        <w:t>(вх. от 16.10.2019 № КТ-1-6046/2019).</w:t>
      </w:r>
    </w:p>
    <w:p w:rsidR="00FE0B5A" w:rsidRDefault="00FE0B5A" w:rsidP="00FE0B5A">
      <w:pPr>
        <w:pStyle w:val="ad"/>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КТ-1-7064/2019 от 20.11.2019).</w:t>
      </w:r>
    </w:p>
    <w:p w:rsidR="00FE0B5A" w:rsidRDefault="00FE0B5A" w:rsidP="00FE0B5A">
      <w:pPr>
        <w:pStyle w:val="ad"/>
        <w:ind w:firstLine="567"/>
        <w:rPr>
          <w:rFonts w:eastAsia="Calibri"/>
          <w:sz w:val="24"/>
          <w:szCs w:val="24"/>
          <w:lang w:val="ru-RU" w:eastAsia="en-US"/>
        </w:rPr>
      </w:pPr>
    </w:p>
    <w:p w:rsidR="00C26701" w:rsidRDefault="00C26701" w:rsidP="00FE0B5A">
      <w:pPr>
        <w:pStyle w:val="ad"/>
        <w:ind w:firstLine="567"/>
        <w:rPr>
          <w:rFonts w:eastAsia="Calibri"/>
          <w:sz w:val="24"/>
          <w:szCs w:val="24"/>
          <w:lang w:val="ru-RU" w:eastAsia="en-US"/>
        </w:rPr>
      </w:pPr>
    </w:p>
    <w:p w:rsidR="00FE0B5A" w:rsidRDefault="00FE0B5A" w:rsidP="00FE0B5A">
      <w:pPr>
        <w:autoSpaceDE w:val="0"/>
        <w:autoSpaceDN w:val="0"/>
        <w:adjustRightInd w:val="0"/>
        <w:ind w:firstLine="540"/>
        <w:jc w:val="both"/>
        <w:rPr>
          <w:b/>
          <w:sz w:val="24"/>
          <w:szCs w:val="24"/>
        </w:rPr>
      </w:pPr>
      <w:r>
        <w:rPr>
          <w:b/>
          <w:sz w:val="24"/>
          <w:szCs w:val="24"/>
        </w:rPr>
        <w:t xml:space="preserve">Правление приняло решение:  </w:t>
      </w:r>
    </w:p>
    <w:p w:rsidR="00FE0B5A" w:rsidRDefault="00FE0B5A" w:rsidP="00FE0B5A">
      <w:pPr>
        <w:tabs>
          <w:tab w:val="left" w:pos="567"/>
        </w:tabs>
        <w:ind w:right="-52" w:firstLine="567"/>
        <w:jc w:val="both"/>
        <w:rPr>
          <w:sz w:val="24"/>
          <w:szCs w:val="24"/>
        </w:rPr>
      </w:pPr>
      <w:r>
        <w:rPr>
          <w:sz w:val="24"/>
          <w:szCs w:val="24"/>
        </w:rPr>
        <w:t>Тарифы на услуги в сфере в сфере холодного водоснабжения (питьевая вода) и водоотведения, оказываемые ООО «Интехстрой» предлагаемые ЛенРТК к утверждению на 2019 год, определены с учетом финансовых потребностей по реализации утвержденных ЛенРТК производственных программ, с учетом представленных обосновывающих материалов и документов.</w:t>
      </w:r>
    </w:p>
    <w:p w:rsidR="00FE0B5A" w:rsidRDefault="00FE0B5A" w:rsidP="00FE0B5A">
      <w:pPr>
        <w:tabs>
          <w:tab w:val="left" w:pos="0"/>
        </w:tabs>
        <w:ind w:left="851" w:right="-52"/>
        <w:jc w:val="both"/>
        <w:rPr>
          <w:i/>
          <w:sz w:val="24"/>
          <w:szCs w:val="24"/>
        </w:rPr>
      </w:pPr>
      <w:r>
        <w:rPr>
          <w:i/>
          <w:sz w:val="24"/>
          <w:szCs w:val="24"/>
        </w:rPr>
        <w:t>Питьевая вода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414"/>
        <w:gridCol w:w="993"/>
        <w:gridCol w:w="993"/>
        <w:gridCol w:w="992"/>
        <w:gridCol w:w="993"/>
        <w:gridCol w:w="4534"/>
      </w:tblGrid>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Показатели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en-US"/>
              </w:rPr>
            </w:pPr>
            <w:r>
              <w:rPr>
                <w:rFonts w:eastAsia="Calibri"/>
                <w:lang w:eastAsia="en-US"/>
              </w:rPr>
              <w:t>Ед 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 xml:space="preserve">План предприятия на </w:t>
            </w:r>
          </w:p>
          <w:p w:rsidR="00FE0B5A" w:rsidRDefault="00FE0B5A">
            <w:pPr>
              <w:snapToGrid w:val="0"/>
              <w:ind w:right="-52"/>
              <w:jc w:val="center"/>
              <w:rPr>
                <w:lang w:eastAsia="ar-SA"/>
              </w:rPr>
            </w:pPr>
            <w:r>
              <w:rPr>
                <w:lang w:eastAsia="ar-SA"/>
              </w:rPr>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 xml:space="preserve">Принято ЛенРТК </w:t>
            </w:r>
          </w:p>
          <w:p w:rsidR="00FE0B5A" w:rsidRDefault="00FE0B5A">
            <w:pPr>
              <w:snapToGrid w:val="0"/>
              <w:ind w:right="-52"/>
              <w:jc w:val="center"/>
              <w:rPr>
                <w:lang w:eastAsia="ar-SA"/>
              </w:rPr>
            </w:pPr>
            <w:r>
              <w:rPr>
                <w:lang w:eastAsia="ar-SA"/>
              </w:rPr>
              <w:t xml:space="preserve">на </w:t>
            </w:r>
          </w:p>
          <w:p w:rsidR="00FE0B5A" w:rsidRDefault="00FE0B5A">
            <w:pPr>
              <w:snapToGrid w:val="0"/>
              <w:ind w:right="-52"/>
              <w:jc w:val="center"/>
              <w:rPr>
                <w:lang w:eastAsia="ar-SA"/>
              </w:rPr>
            </w:pPr>
            <w:r>
              <w:rPr>
                <w:lang w:eastAsia="ar-SA"/>
              </w:rPr>
              <w:t>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Откл.</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Причины отклонения</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Расходы на сырье и материалы, в том числе: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rPr>
                <w:lang w:eastAsia="ar-SA"/>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2289,85</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1018,58</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-1271,27</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См. п. 1.1 и п. 1.3</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sz w:val="24"/>
                <w:szCs w:val="24"/>
              </w:rPr>
            </w:pPr>
            <w:r>
              <w:t>Реагенты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rPr>
                <w:lang w:eastAsia="ar-SA"/>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1401,43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885,60</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-515,83</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aff"/>
              <w:spacing w:before="0" w:beforeAutospacing="0" w:after="0" w:afterAutospacing="0"/>
              <w:jc w:val="both"/>
              <w:rPr>
                <w:sz w:val="20"/>
                <w:szCs w:val="20"/>
              </w:rPr>
            </w:pPr>
            <w:r>
              <w:rPr>
                <w:sz w:val="20"/>
                <w:szCs w:val="20"/>
              </w:rPr>
              <w:t xml:space="preserve">Исключены расходы на покупку  материалов для лаборатории (шкаф вытяжной, пипетки, колбы и др.) ввиду отсутствия лаборатории на предприятии. </w:t>
            </w:r>
          </w:p>
          <w:p w:rsidR="00FE0B5A" w:rsidRDefault="00FE0B5A">
            <w:pPr>
              <w:pStyle w:val="aff"/>
              <w:spacing w:before="0" w:beforeAutospacing="0" w:after="0" w:afterAutospacing="0"/>
              <w:jc w:val="both"/>
              <w:rPr>
                <w:sz w:val="20"/>
                <w:szCs w:val="20"/>
              </w:rPr>
            </w:pPr>
            <w:r>
              <w:rPr>
                <w:sz w:val="20"/>
                <w:szCs w:val="20"/>
              </w:rPr>
              <w:t>Приняты расходы в соответствии с  представленным предприятием расчетом на покупку гипохлорита натрия</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1.2</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sz w:val="24"/>
                <w:szCs w:val="24"/>
              </w:rPr>
            </w:pPr>
            <w:r>
              <w:t>Горюче-</w:t>
            </w:r>
            <w:r>
              <w:lastRenderedPageBreak/>
              <w:t>смазочные материалы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rPr>
                <w:lang w:eastAsia="ar-SA"/>
              </w:rPr>
              <w:lastRenderedPageBreak/>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132,98</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132,98</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lastRenderedPageBreak/>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sz w:val="24"/>
                <w:szCs w:val="24"/>
              </w:rPr>
            </w:pPr>
            <w:r>
              <w:t>Материалы и малоценные основные средства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rPr>
                <w:lang w:eastAsia="ar-SA"/>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755,44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-755,44</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Расходы не приняты с учетом критерия доступности (статья 3 Федерального закона  № 416-ФЗ)</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Расход на энергетические ресурсы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rPr>
                <w:lang w:eastAsia="ar-SA"/>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2881,63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1272,76</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-1608,87</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pPr>
            <w:r>
              <w:t>В связи с тем, что договор между           ООО «Интехстрой» и АО «ПСК» на поставку электроэнергии находится на согласовании (письмо ООО «Интехстрой» от 12.11.2019 № 201/42), 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и тарифа, планируемого предприятием на 2019 год</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3.</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1949,01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-1949,01</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Расходы не приняты с учетом критерия доступности (статья 3 Федерального закона  № 416-ФЗ)</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4.</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Расходы на оплату труда основного производственного персонала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9605,04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8575,93</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- 1029,11</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Расходы определены исходя из  предусмотренной ЛенРТК численности ранее оказывающим данную услугу  предприятиям (25 чел.) и планируемой ООО «Интехстрой» средней заработной платы на 2019 г.</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5.</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Отчисления на социальное страхование производственного персонала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2900,72</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2589,93</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-310,79</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sz w:val="24"/>
                <w:szCs w:val="24"/>
                <w:lang w:eastAsia="ar-SA"/>
              </w:rPr>
            </w:pPr>
            <w:r>
              <w:t>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основного производственного персонала, принятого ЛенРТК на 2019 год</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6.</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Расходы на арендную, лизинговые платежи, в том числе: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647,44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-647,44</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См. п. 6.1 и п. 6.2</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6.1</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Арендная плата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462,54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-462,54</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both"/>
            </w:pPr>
            <w:r>
              <w:t>Расходы не приняты согласно п. 29 ст. IV Методических указаний, экономически обоснованный размер арендной платы или лизингового платежа определяется исходя из принципа возмещения арендодателю амортизации и налогов на имущество.</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6.2</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 xml:space="preserve">Лизинговые </w:t>
            </w:r>
            <w:r>
              <w:rPr>
                <w:lang w:eastAsia="ar-SA"/>
              </w:rPr>
              <w:lastRenderedPageBreak/>
              <w:t>платежи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lastRenderedPageBreak/>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184,90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-184,90</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pPr>
            <w:r>
              <w:rPr>
                <w:lang w:eastAsia="ar-SA"/>
              </w:rPr>
              <w:t xml:space="preserve">На основании пункта 30 Правил ЛенРТК </w:t>
            </w:r>
            <w:r>
              <w:rPr>
                <w:lang w:eastAsia="ar-SA"/>
              </w:rPr>
              <w:lastRenderedPageBreak/>
              <w:t>исключил из расчета НВВ указанные расходы, т.к. не предоставлено подтверждение их экономической обоснованности</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lastRenderedPageBreak/>
              <w:t>7.</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Амортизация основных средств, относимых к объектам ЦС водоснабжения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0,03</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8.</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rPr>
                <w:lang w:eastAsia="ar-SA"/>
              </w:rPr>
            </w:pPr>
            <w:r>
              <w:rPr>
                <w:lang w:eastAsia="ar-SA"/>
              </w:rPr>
              <w:t>Ремонтные расходы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+100,00</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3"/>
              <w:jc w:val="both"/>
            </w:pPr>
            <w:r>
              <w:rPr>
                <w:lang w:eastAsia="ar-SA"/>
              </w:rPr>
              <w:t>ЛенРТК предусмотрел на 2019 год расходы на поддержание объектов водоснабжения, задействованных в технологическом процессе оказания данной услуги в рабочем состоянии</w:t>
            </w:r>
          </w:p>
        </w:tc>
      </w:tr>
      <w:tr w:rsidR="00FE0B5A" w:rsidTr="00C26701">
        <w:trPr>
          <w:trHeight w:val="409"/>
        </w:trPr>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9.</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Цеховые расходы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3662,74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2116,68</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-1546,06</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Определена общая  сумма затрат по цеховым расходам и распределена по видам деятельности:</w:t>
            </w:r>
          </w:p>
          <w:p w:rsidR="00FE0B5A" w:rsidRDefault="00FE0B5A">
            <w:pPr>
              <w:jc w:val="both"/>
            </w:pPr>
            <w:r>
              <w:t>1. Скорректирован фонд оплаты труда исходя из численности цехового персонала, ранее оказывающих данную услугу предприятий (7 чел.) и  средней заработной платы планируемой ООО «Интехстрой» на 2019 г. (30896,92 тыс. руб.);</w:t>
            </w:r>
          </w:p>
          <w:p w:rsidR="00FE0B5A" w:rsidRDefault="00FE0B5A">
            <w:pPr>
              <w:snapToGrid w:val="0"/>
              <w:ind w:right="-53"/>
              <w:jc w:val="both"/>
              <w:rPr>
                <w:lang w:eastAsia="ar-SA"/>
              </w:rPr>
            </w:pPr>
            <w:r>
              <w:rPr>
                <w:lang w:eastAsia="ar-SA"/>
              </w:rPr>
              <w:t>2. Откорректированы отчисления на социальное страхование с учетом расходов на оплату труда цехового персонала;</w:t>
            </w:r>
          </w:p>
          <w:p w:rsidR="00FE0B5A" w:rsidRDefault="00FE0B5A">
            <w:pPr>
              <w:jc w:val="both"/>
            </w:pPr>
            <w:r>
              <w:t>3. Затраты по охране труда пересчитаны исходя из принятой ЛенРТК численности цехового персонала;</w:t>
            </w:r>
          </w:p>
          <w:p w:rsidR="00FE0B5A" w:rsidRDefault="00FE0B5A">
            <w:pPr>
              <w:jc w:val="both"/>
            </w:pPr>
            <w:r>
              <w:t>4. Н</w:t>
            </w:r>
            <w:r>
              <w:rPr>
                <w:lang w:eastAsia="ar-SA"/>
              </w:rPr>
              <w:t xml:space="preserve">а основании пункта 30 Правил ЛенРТК исключил из расчета НВВ </w:t>
            </w:r>
            <w:r>
              <w:t>страхование гражданской ответственности</w:t>
            </w:r>
            <w:r>
              <w:rPr>
                <w:lang w:eastAsia="ar-SA"/>
              </w:rPr>
              <w:t>, т.к. не предоставлено подтверждение их экономической обоснованности</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Прочие расходы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6007,50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2199,73</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-3807,77</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3"/>
              <w:jc w:val="both"/>
            </w:pPr>
            <w:r>
              <w:t>1. Скорректированы расходы по охране труда, исходя из принятой ЛенРТК численности производственного персонала (25 чел.).</w:t>
            </w:r>
          </w:p>
          <w:p w:rsidR="00FE0B5A" w:rsidRDefault="00FE0B5A">
            <w:pPr>
              <w:snapToGrid w:val="0"/>
              <w:ind w:right="-53"/>
              <w:jc w:val="both"/>
            </w:pPr>
            <w:r>
              <w:t>2. Скорректированы расходы по аренде специализированной техники, исхо</w:t>
            </w:r>
            <w:r w:rsidR="00C26701">
              <w:t xml:space="preserve">дя из расчета предоставленного </w:t>
            </w:r>
            <w:r>
              <w:t>ООО «Интехстрой».</w:t>
            </w:r>
          </w:p>
          <w:p w:rsidR="00FE0B5A" w:rsidRDefault="00FE0B5A">
            <w:pPr>
              <w:snapToGrid w:val="0"/>
              <w:ind w:right="-53"/>
              <w:jc w:val="both"/>
            </w:pPr>
            <w:r>
              <w:t>3. Расходы на инструменты и подготовку нормативно-технической документации природоохранного значения</w:t>
            </w:r>
            <w:r>
              <w:rPr>
                <w:lang w:eastAsia="ar-SA"/>
              </w:rPr>
              <w:t xml:space="preserve"> исключены на основании пункта 30 Правил, так как не подтверждена экономическая обоснованность их включения в данную статью в рассматриваемый период регулирования.</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rPr>
                <w:lang w:eastAsia="ar-SA"/>
              </w:rPr>
            </w:pPr>
            <w:r>
              <w:rPr>
                <w:lang w:eastAsia="ar-SA"/>
              </w:rPr>
              <w:t>Оплата воды, полученной со стороны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5241,60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5241,60</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rsidP="00C26701">
            <w:pPr>
              <w:snapToGrid w:val="0"/>
              <w:jc w:val="both"/>
            </w:pPr>
            <w:r>
              <w:t>В связи с тем, что договор между ООО «Интехстрой» и ООО «Северо-Запад Инжиниринг» на водоснабжение (техническая вода) находится на согласовании (письмо ООО «Интехстрой» от 12.11.2019 № 202/42), затраты определены с учетом объема воды, полученной от ООО «Северо-Запад Инжиниринг», и тарифа, установленного ЛенРТК на 2019 год для данного поставщика</w:t>
            </w:r>
          </w:p>
        </w:tc>
      </w:tr>
      <w:tr w:rsidR="00FE0B5A" w:rsidTr="00C26701">
        <w:tc>
          <w:tcPr>
            <w:tcW w:w="57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12.</w:t>
            </w:r>
          </w:p>
        </w:tc>
        <w:tc>
          <w:tcPr>
            <w:tcW w:w="141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Общехозяйственные расходы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12001,35</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5333,23</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-6668,12</w:t>
            </w:r>
          </w:p>
        </w:tc>
        <w:tc>
          <w:tcPr>
            <w:tcW w:w="45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Определена общая сумма затрат по общехозяйственным расходам и распределена по видам деятельности:</w:t>
            </w:r>
          </w:p>
          <w:p w:rsidR="00FE0B5A" w:rsidRDefault="00FE0B5A">
            <w:pPr>
              <w:jc w:val="both"/>
            </w:pPr>
            <w:r>
              <w:t>1. Принят общий фонд оплаты труда АУП, ранее оказывающих данную услугу предприятий;</w:t>
            </w:r>
          </w:p>
          <w:p w:rsidR="00FE0B5A" w:rsidRDefault="00FE0B5A">
            <w:pPr>
              <w:snapToGrid w:val="0"/>
              <w:ind w:right="-53"/>
              <w:jc w:val="both"/>
              <w:rPr>
                <w:lang w:eastAsia="ar-SA"/>
              </w:rPr>
            </w:pPr>
            <w:r>
              <w:rPr>
                <w:lang w:eastAsia="ar-SA"/>
              </w:rPr>
              <w:t xml:space="preserve">2. Откорректированы отчисления на социальное страхование с учетом расходов на оплату труда </w:t>
            </w:r>
            <w:r>
              <w:rPr>
                <w:lang w:eastAsia="ar-SA"/>
              </w:rPr>
              <w:lastRenderedPageBreak/>
              <w:t>АУП;</w:t>
            </w:r>
          </w:p>
          <w:p w:rsidR="00FE0B5A" w:rsidRDefault="00FE0B5A">
            <w:pPr>
              <w:jc w:val="both"/>
            </w:pPr>
            <w:r>
              <w:t>3. Затраты по охране труда пересчитаны исходя из принятой ЛенРТК численности АУП (13 чел.);</w:t>
            </w:r>
          </w:p>
          <w:p w:rsidR="00FE0B5A" w:rsidRDefault="00FE0B5A">
            <w:pPr>
              <w:jc w:val="both"/>
              <w:rPr>
                <w:vertAlign w:val="superscript"/>
              </w:rPr>
            </w:pPr>
            <w:r>
              <w:t>4. Аренда офиса принята ЛенРТК из расчета 1590,59 тыс. руб./кв. м., основываясь на анализе стоимости 1кв. м. арендуемых помещений расположенных в этом здании;</w:t>
            </w:r>
          </w:p>
          <w:p w:rsidR="00FE0B5A" w:rsidRDefault="00FE0B5A">
            <w:pPr>
              <w:jc w:val="both"/>
            </w:pPr>
            <w:r>
              <w:t>5. Н</w:t>
            </w:r>
            <w:r>
              <w:rPr>
                <w:lang w:eastAsia="ar-SA"/>
              </w:rPr>
              <w:t xml:space="preserve">а основании пункта 30 Правил ЛенРТК исключил из расчета НВВ </w:t>
            </w:r>
            <w:r>
              <w:t>страхование гражданской ответственности</w:t>
            </w:r>
            <w:r>
              <w:rPr>
                <w:lang w:eastAsia="ar-SA"/>
              </w:rPr>
              <w:t>, т.к. не предоставлено подтверждение их экономической обоснованности</w:t>
            </w:r>
          </w:p>
        </w:tc>
      </w:tr>
    </w:tbl>
    <w:p w:rsidR="00FE0B5A" w:rsidRDefault="00FE0B5A" w:rsidP="00FE0B5A">
      <w:pPr>
        <w:ind w:firstLine="851"/>
        <w:jc w:val="both"/>
        <w:rPr>
          <w:i/>
          <w:sz w:val="24"/>
          <w:szCs w:val="24"/>
        </w:rPr>
      </w:pPr>
      <w:r>
        <w:rPr>
          <w:i/>
          <w:sz w:val="24"/>
          <w:szCs w:val="24"/>
        </w:rPr>
        <w:lastRenderedPageBreak/>
        <w:t xml:space="preserve">Водоотведение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414"/>
        <w:gridCol w:w="993"/>
        <w:gridCol w:w="993"/>
        <w:gridCol w:w="992"/>
        <w:gridCol w:w="995"/>
        <w:gridCol w:w="3972"/>
      </w:tblGrid>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en-US"/>
              </w:rPr>
            </w:pPr>
            <w:r>
              <w:rPr>
                <w:rFonts w:eastAsia="Calibri"/>
                <w:lang w:eastAsia="en-US"/>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 xml:space="preserve">План предприятия на </w:t>
            </w:r>
          </w:p>
          <w:p w:rsidR="00FE0B5A" w:rsidRDefault="00FE0B5A">
            <w:pPr>
              <w:snapToGrid w:val="0"/>
              <w:ind w:right="-52"/>
              <w:jc w:val="center"/>
              <w:rPr>
                <w:lang w:eastAsia="ar-SA"/>
              </w:rPr>
            </w:pPr>
            <w:r>
              <w:rPr>
                <w:lang w:eastAsia="ar-SA"/>
              </w:rPr>
              <w:t>2019 год</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 xml:space="preserve">Принято ЛенРТК </w:t>
            </w:r>
          </w:p>
          <w:p w:rsidR="00FE0B5A" w:rsidRDefault="00FE0B5A">
            <w:pPr>
              <w:snapToGrid w:val="0"/>
              <w:ind w:right="-52"/>
              <w:jc w:val="center"/>
              <w:rPr>
                <w:lang w:eastAsia="ar-SA"/>
              </w:rPr>
            </w:pPr>
            <w:r>
              <w:rPr>
                <w:lang w:eastAsia="ar-SA"/>
              </w:rPr>
              <w:t xml:space="preserve">на </w:t>
            </w:r>
          </w:p>
          <w:p w:rsidR="00FE0B5A" w:rsidRDefault="00FE0B5A">
            <w:pPr>
              <w:snapToGrid w:val="0"/>
              <w:ind w:right="-52"/>
              <w:jc w:val="center"/>
              <w:rPr>
                <w:lang w:eastAsia="ar-SA"/>
              </w:rPr>
            </w:pPr>
            <w:r>
              <w:rPr>
                <w:lang w:eastAsia="ar-SA"/>
              </w:rPr>
              <w:t>2019 год</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Откл.</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Причины отклонения</w:t>
            </w:r>
          </w:p>
        </w:tc>
      </w:tr>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Расходы на сырье и материалы,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2362,58</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797,57</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-1565,01</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См. п. 1.1 и п. 1.3</w:t>
            </w:r>
          </w:p>
        </w:tc>
      </w:tr>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1.1</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sz w:val="24"/>
                <w:szCs w:val="24"/>
              </w:rPr>
            </w:pPr>
            <w:r>
              <w:t>Реагенты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1144,13</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664,59</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-479,54</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aff"/>
              <w:spacing w:before="0" w:beforeAutospacing="0" w:after="0" w:afterAutospacing="0"/>
              <w:jc w:val="both"/>
              <w:rPr>
                <w:sz w:val="20"/>
                <w:szCs w:val="20"/>
              </w:rPr>
            </w:pPr>
            <w:r>
              <w:rPr>
                <w:sz w:val="20"/>
                <w:szCs w:val="20"/>
              </w:rPr>
              <w:t xml:space="preserve">Исключены расходы на покупку  материалов для лаборатории (шкаф вытяжной, пипетки, колбы и др.) ввиду отсутствия лаборатории на предприятии. </w:t>
            </w:r>
          </w:p>
          <w:p w:rsidR="00FE0B5A" w:rsidRDefault="00FE0B5A">
            <w:pPr>
              <w:pStyle w:val="aff"/>
              <w:spacing w:before="0" w:beforeAutospacing="0" w:after="0" w:afterAutospacing="0"/>
              <w:jc w:val="both"/>
              <w:rPr>
                <w:sz w:val="20"/>
                <w:szCs w:val="20"/>
              </w:rPr>
            </w:pPr>
            <w:r>
              <w:rPr>
                <w:sz w:val="20"/>
                <w:szCs w:val="20"/>
              </w:rPr>
              <w:t>Приняты расходы в соответствии с  представленным предприятием расчетом на покупку гипохлорита натрия</w:t>
            </w:r>
          </w:p>
        </w:tc>
      </w:tr>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1.2</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sz w:val="24"/>
                <w:szCs w:val="24"/>
              </w:rPr>
            </w:pPr>
            <w:r>
              <w:t>Горюче-смазочные материалы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132,98</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132,98</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r>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1.3</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sz w:val="24"/>
                <w:szCs w:val="24"/>
              </w:rPr>
            </w:pPr>
            <w:r>
              <w:t>Материалы и малоценные основные средства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1085,48</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center"/>
              <w:rPr>
                <w:lang w:eastAsia="ar-SA"/>
              </w:rPr>
            </w:pPr>
            <w:r>
              <w:rPr>
                <w:lang w:eastAsia="ar-SA"/>
              </w:rPr>
              <w:t>-1085,48</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Расходы не приняты с учетом критерия доступности (статья 3 Федерального закона  № 416-ФЗ)</w:t>
            </w:r>
          </w:p>
        </w:tc>
      </w:tr>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Расход на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5725,59</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3240,72</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-2484,87</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pPr>
            <w:r>
              <w:t>В связи с тем, что договор между           ООО «Интехстрой» и АО «ПСК» на поставку электроэнергии находится на согласовании (письмо ООО «Интехстрой» от 12.11.2019 № 201/42), 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и тарифа, планируемого предприятием на 2019 год</w:t>
            </w:r>
          </w:p>
        </w:tc>
      </w:tr>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3.</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 xml:space="preserve">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w:t>
            </w:r>
            <w:r>
              <w:rPr>
                <w:lang w:eastAsia="ar-SA"/>
              </w:rPr>
              <w:lastRenderedPageBreak/>
              <w:t>либо объектов в составе таких систем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lastRenderedPageBreak/>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1285,79</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-1285,79</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Расходы не приняты с учетом критерия доступности (статья 3 Федерального закона  № 416-ФЗ)</w:t>
            </w:r>
          </w:p>
        </w:tc>
      </w:tr>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lastRenderedPageBreak/>
              <w:t>4.</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Расходы на оплату труда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9774,46</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8763,31</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-1011,15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Расходы определены исходя из  предусмотренной ЛенРТК численности ранее оказывающим данную услугу  предприятиям (26 чел.) и планируемой ООО «Интехстрой» средней заработной платы на 2019 г.</w:t>
            </w:r>
          </w:p>
        </w:tc>
      </w:tr>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5.</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Отчисления на социальное страхование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2951,89</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2646,52</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-305,37</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sz w:val="24"/>
                <w:szCs w:val="24"/>
                <w:lang w:eastAsia="ar-SA"/>
              </w:rPr>
            </w:pPr>
            <w:r>
              <w:t>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основного производственного персонала, принятого ЛенРТК на 2019 год</w:t>
            </w:r>
          </w:p>
        </w:tc>
      </w:tr>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6.</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Расходы на арендную, лизинговые платежи,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650,73</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-650,73</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См. п. 6.1 и п. 6.2</w:t>
            </w:r>
          </w:p>
        </w:tc>
      </w:tr>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6.1</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Арендная плата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462,54</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-462,54</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2"/>
              <w:jc w:val="both"/>
            </w:pPr>
            <w:r>
              <w:t>Расходы не приняты согласно п. 29 ст. IV Методических указаний, экономически обоснованный размер арендной платы или лизингового платежа определяется исходя из принципа возмещения арендодателю амортизации и налогов на имущество</w:t>
            </w:r>
          </w:p>
        </w:tc>
      </w:tr>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6.2</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Лизинговые платежи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188,19</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-188,19</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pPr>
            <w:r>
              <w:rPr>
                <w:lang w:eastAsia="ar-SA"/>
              </w:rPr>
              <w:t>На основании пункта 30 Правил ЛенРТК исключил из расчета НВВ указанные расходы, т.к. не предоставлено подтверждение их экономической обоснованности</w:t>
            </w:r>
          </w:p>
        </w:tc>
      </w:tr>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7.</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Амортизация основных средств, относимых к объектам ЦС водоснабжения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0,03</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0,03</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r>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8.</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rPr>
                <w:lang w:eastAsia="ar-SA"/>
              </w:rPr>
            </w:pPr>
            <w:r>
              <w:rPr>
                <w:lang w:eastAsia="ar-SA"/>
              </w:rPr>
              <w:t>Ремонтные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100,00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+100,00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3"/>
              <w:jc w:val="both"/>
            </w:pPr>
            <w:r>
              <w:rPr>
                <w:lang w:eastAsia="ar-SA"/>
              </w:rPr>
              <w:t>ЛенРТК предусмотрел на 2019 год расходы на поддержание объектов водоснабжения, задействованных в технологическом процессе оказания данной услуги в рабочем состоянии</w:t>
            </w:r>
          </w:p>
        </w:tc>
      </w:tr>
      <w:tr w:rsidR="00FE0B5A" w:rsidTr="00FE0B5A">
        <w:trPr>
          <w:trHeight w:val="409"/>
        </w:trPr>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9.</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Цеховые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3727,34</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2154,01</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-1573,33</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Определена общая  сумма затрат по цеховым расходам и распределена по видам деятельности:</w:t>
            </w:r>
          </w:p>
          <w:p w:rsidR="00FE0B5A" w:rsidRDefault="00FE0B5A">
            <w:pPr>
              <w:jc w:val="both"/>
            </w:pPr>
            <w:r>
              <w:t>1. Скорректирован фонд оплаты труда исходя из численности цехового персонала, ранее оказывающих данную услугу предприятий (7 чел.) и  средней заработной платы планируемой  ООО «Интехстрой» на 2019 г. (30896,92 тыс. руб.);</w:t>
            </w:r>
          </w:p>
          <w:p w:rsidR="00FE0B5A" w:rsidRDefault="00FE0B5A">
            <w:pPr>
              <w:snapToGrid w:val="0"/>
              <w:ind w:right="-53"/>
              <w:jc w:val="both"/>
              <w:rPr>
                <w:lang w:eastAsia="ar-SA"/>
              </w:rPr>
            </w:pPr>
            <w:r>
              <w:rPr>
                <w:lang w:eastAsia="ar-SA"/>
              </w:rPr>
              <w:t>2. Откорректированы отчисления на социальное страхование с учетом расходов на оплату труда цехового персонала;</w:t>
            </w:r>
          </w:p>
          <w:p w:rsidR="00FE0B5A" w:rsidRDefault="00FE0B5A">
            <w:pPr>
              <w:jc w:val="both"/>
            </w:pPr>
            <w:r>
              <w:t xml:space="preserve">3. Затраты по охране труда пересчитаны исходя из принятой ЛенРТК численности </w:t>
            </w:r>
            <w:r>
              <w:lastRenderedPageBreak/>
              <w:t>цехового персонала;</w:t>
            </w:r>
          </w:p>
          <w:p w:rsidR="00FE0B5A" w:rsidRDefault="00FE0B5A">
            <w:pPr>
              <w:jc w:val="both"/>
            </w:pPr>
            <w:r>
              <w:t>4. Н</w:t>
            </w:r>
            <w:r>
              <w:rPr>
                <w:lang w:eastAsia="ar-SA"/>
              </w:rPr>
              <w:t xml:space="preserve">а основании пункта 30 Правил ЛенРТК исключил из расчета НВВ </w:t>
            </w:r>
            <w:r>
              <w:t>страхование гражданской ответственности</w:t>
            </w:r>
            <w:r>
              <w:rPr>
                <w:lang w:eastAsia="ar-SA"/>
              </w:rPr>
              <w:t>, т.к. не предоставлено подтверждение их экономической обоснованности</w:t>
            </w:r>
          </w:p>
        </w:tc>
      </w:tr>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lastRenderedPageBreak/>
              <w:t>10.</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Прочие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8066,19</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5536,68</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-2529,51</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3"/>
              <w:jc w:val="both"/>
            </w:pPr>
            <w:r>
              <w:t>1. Скорректированы расходы по охране труда, исходя из принятой ЛенРТК численности производственного персонала (26 чел.).</w:t>
            </w:r>
          </w:p>
          <w:p w:rsidR="00FE0B5A" w:rsidRDefault="00FE0B5A">
            <w:pPr>
              <w:snapToGrid w:val="0"/>
              <w:ind w:right="-53"/>
              <w:jc w:val="both"/>
            </w:pPr>
            <w:r>
              <w:t>2. Расходы на инструменты и аварийно-техническое обслуживание</w:t>
            </w:r>
            <w:r>
              <w:rPr>
                <w:lang w:eastAsia="ar-SA"/>
              </w:rPr>
              <w:t xml:space="preserve"> исключены на основании пункта 30 Правил, так как не подтверждена экономическая обоснованность их включения в данную статью в рассматриваемый период регулирования.</w:t>
            </w:r>
          </w:p>
        </w:tc>
      </w:tr>
      <w:tr w:rsidR="00FE0B5A" w:rsidTr="00FE0B5A">
        <w:tc>
          <w:tcPr>
            <w:tcW w:w="57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11.</w:t>
            </w:r>
          </w:p>
        </w:tc>
        <w:tc>
          <w:tcPr>
            <w:tcW w:w="141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Общехозяйственные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12213,04</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5427,30</w:t>
            </w:r>
          </w:p>
        </w:tc>
        <w:tc>
          <w:tcPr>
            <w:tcW w:w="99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-6785,74</w:t>
            </w:r>
          </w:p>
        </w:tc>
        <w:tc>
          <w:tcPr>
            <w:tcW w:w="39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Определена общая  сумма затрат по общехозяйственным расходам и распределена по видам деятельности:</w:t>
            </w:r>
          </w:p>
          <w:p w:rsidR="00FE0B5A" w:rsidRDefault="00FE0B5A">
            <w:pPr>
              <w:jc w:val="both"/>
            </w:pPr>
            <w:r>
              <w:t>1. Принят общий фонд оплаты труда АУП, ранее оказывающих данную услугу предприятий;</w:t>
            </w:r>
          </w:p>
          <w:p w:rsidR="00FE0B5A" w:rsidRDefault="00FE0B5A">
            <w:pPr>
              <w:snapToGrid w:val="0"/>
              <w:ind w:right="-53"/>
              <w:jc w:val="both"/>
              <w:rPr>
                <w:lang w:eastAsia="ar-SA"/>
              </w:rPr>
            </w:pPr>
            <w:r>
              <w:rPr>
                <w:lang w:eastAsia="ar-SA"/>
              </w:rPr>
              <w:t>2. Откорректированы отчисления на социальное страхование с учетом расходов на оплату труда АУП;</w:t>
            </w:r>
          </w:p>
          <w:p w:rsidR="00FE0B5A" w:rsidRDefault="00FE0B5A">
            <w:pPr>
              <w:jc w:val="both"/>
            </w:pPr>
            <w:r>
              <w:t>3. Затраты по охране труда пересчитаны исходя из принятой ЛенРТК численности АУП (13 чел.);</w:t>
            </w:r>
          </w:p>
          <w:p w:rsidR="00FE0B5A" w:rsidRDefault="00FE0B5A">
            <w:pPr>
              <w:jc w:val="both"/>
              <w:rPr>
                <w:vertAlign w:val="superscript"/>
              </w:rPr>
            </w:pPr>
            <w:r>
              <w:t>4. Аренда офиса принята ЛенРТК из расчета 1590,59 тыс. руб./кв. м., основываясь на анализе стоимости 1кв. м. арендуемых помещений расположенных в этом здании;</w:t>
            </w:r>
          </w:p>
          <w:p w:rsidR="00FE0B5A" w:rsidRDefault="00FE0B5A">
            <w:pPr>
              <w:jc w:val="both"/>
            </w:pPr>
            <w:r>
              <w:t>5. Н</w:t>
            </w:r>
            <w:r>
              <w:rPr>
                <w:lang w:eastAsia="ar-SA"/>
              </w:rPr>
              <w:t xml:space="preserve">а основании пункта 30 Правил ЛенРТК исключил из расчета НВВ </w:t>
            </w:r>
            <w:r>
              <w:t>страхование гражданской ответственности</w:t>
            </w:r>
            <w:r>
              <w:rPr>
                <w:lang w:eastAsia="ar-SA"/>
              </w:rPr>
              <w:t>, т.к. не предоставлено подтверждение их экономической обоснованности</w:t>
            </w:r>
          </w:p>
        </w:tc>
      </w:tr>
    </w:tbl>
    <w:p w:rsidR="00FE0B5A" w:rsidRDefault="00FE0B5A" w:rsidP="00FE0B5A">
      <w:pPr>
        <w:pStyle w:val="24"/>
        <w:spacing w:after="0" w:line="240" w:lineRule="auto"/>
        <w:ind w:left="0" w:firstLine="851"/>
        <w:jc w:val="both"/>
        <w:rPr>
          <w:sz w:val="24"/>
          <w:szCs w:val="24"/>
        </w:rPr>
      </w:pPr>
      <w:r>
        <w:rPr>
          <w:sz w:val="24"/>
          <w:szCs w:val="24"/>
        </w:rPr>
        <w:t>Так как, ООО «Интехстрой» не является гарантирующей организацией на территории МО «Щегловское СП» Всеволожского МР ЛО, расчетная предпринимательская прибыль при расчете необходимой валовой выручки в тарифы не включена (п. 47 (2) Основ ценообразования в сфере водоснабжения и водоотведения).</w:t>
      </w:r>
    </w:p>
    <w:p w:rsidR="00FE0B5A" w:rsidRDefault="00FE0B5A" w:rsidP="00FE0B5A">
      <w:pPr>
        <w:ind w:firstLine="851"/>
        <w:jc w:val="both"/>
        <w:rPr>
          <w:sz w:val="24"/>
          <w:szCs w:val="24"/>
        </w:rPr>
      </w:pPr>
      <w:r>
        <w:rPr>
          <w:sz w:val="24"/>
          <w:szCs w:val="24"/>
        </w:rPr>
        <w:t>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2019 год:</w:t>
      </w:r>
    </w:p>
    <w:p w:rsidR="00FE0B5A" w:rsidRDefault="00FE0B5A" w:rsidP="00FE0B5A">
      <w:pPr>
        <w:tabs>
          <w:tab w:val="left" w:pos="0"/>
        </w:tabs>
        <w:ind w:left="851" w:right="-52"/>
        <w:jc w:val="both"/>
        <w:rPr>
          <w:sz w:val="24"/>
          <w:szCs w:val="24"/>
        </w:rPr>
      </w:pPr>
      <w:r>
        <w:rPr>
          <w:i/>
          <w:sz w:val="24"/>
          <w:szCs w:val="24"/>
        </w:rPr>
        <w:t>Питьевая вода</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277"/>
        <w:gridCol w:w="1950"/>
        <w:gridCol w:w="1985"/>
        <w:gridCol w:w="1418"/>
      </w:tblGrid>
      <w:tr w:rsidR="00FE0B5A" w:rsidTr="00FE0B5A">
        <w:trPr>
          <w:trHeight w:val="553"/>
        </w:trPr>
        <w:tc>
          <w:tcPr>
            <w:tcW w:w="311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right="-1"/>
              <w:jc w:val="center"/>
            </w:pPr>
            <w: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Единица измерения</w:t>
            </w:r>
          </w:p>
        </w:tc>
        <w:tc>
          <w:tcPr>
            <w:tcW w:w="194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jc w:val="center"/>
            </w:pPr>
            <w:r>
              <w:t>План предприятия</w:t>
            </w:r>
          </w:p>
          <w:p w:rsidR="00FE0B5A" w:rsidRDefault="00FE0B5A">
            <w:pPr>
              <w:pStyle w:val="24"/>
              <w:spacing w:after="0" w:line="240" w:lineRule="auto"/>
              <w:ind w:left="0"/>
              <w:jc w:val="center"/>
            </w:pPr>
            <w:r>
              <w:t>на 2019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jc w:val="center"/>
            </w:pPr>
            <w:r>
              <w:t xml:space="preserve">Принято </w:t>
            </w:r>
          </w:p>
          <w:p w:rsidR="00FE0B5A" w:rsidRDefault="00FE0B5A">
            <w:pPr>
              <w:pStyle w:val="24"/>
              <w:spacing w:after="0" w:line="240" w:lineRule="auto"/>
              <w:ind w:left="0"/>
              <w:jc w:val="center"/>
            </w:pPr>
            <w:r>
              <w:t>ЛенРТК на 2019 год</w:t>
            </w:r>
          </w:p>
        </w:tc>
        <w:tc>
          <w:tcPr>
            <w:tcW w:w="1417" w:type="dxa"/>
            <w:tcBorders>
              <w:top w:val="single" w:sz="4" w:space="0" w:color="auto"/>
              <w:left w:val="single" w:sz="4" w:space="0" w:color="auto"/>
              <w:bottom w:val="nil"/>
              <w:right w:val="single" w:sz="4" w:space="0" w:color="auto"/>
            </w:tcBorders>
            <w:vAlign w:val="center"/>
            <w:hideMark/>
          </w:tcPr>
          <w:p w:rsidR="00FE0B5A" w:rsidRDefault="00FE0B5A">
            <w:pPr>
              <w:pStyle w:val="24"/>
              <w:spacing w:after="0" w:line="240" w:lineRule="auto"/>
              <w:ind w:left="0"/>
              <w:jc w:val="center"/>
            </w:pPr>
            <w:r>
              <w:t>Отклонение</w:t>
            </w:r>
          </w:p>
        </w:tc>
      </w:tr>
      <w:tr w:rsidR="00FE0B5A" w:rsidTr="00FE0B5A">
        <w:trPr>
          <w:trHeight w:val="385"/>
        </w:trPr>
        <w:tc>
          <w:tcPr>
            <w:tcW w:w="311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pPr>
            <w:r>
              <w:t>Производственная себестоимость товарной воды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jc w:val="center"/>
            </w:pPr>
            <w:r>
              <w:t>46634,93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right="-108"/>
              <w:jc w:val="center"/>
            </w:pPr>
            <w:r>
              <w:t>26757,17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jc w:val="center"/>
            </w:pPr>
            <w:r>
              <w:t>-19877,76</w:t>
            </w:r>
          </w:p>
        </w:tc>
      </w:tr>
      <w:tr w:rsidR="00FE0B5A" w:rsidTr="00FE0B5A">
        <w:trPr>
          <w:trHeight w:val="251"/>
        </w:trPr>
        <w:tc>
          <w:tcPr>
            <w:tcW w:w="311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pPr>
            <w:r>
              <w:t>НВВ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jc w:val="center"/>
            </w:pPr>
            <w:r>
              <w:t>48966,67</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right="-108"/>
              <w:jc w:val="center"/>
            </w:pPr>
            <w:r>
              <w:t>26757,17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jc w:val="center"/>
            </w:pPr>
            <w:r>
              <w:t>-22209,50</w:t>
            </w:r>
          </w:p>
        </w:tc>
      </w:tr>
    </w:tbl>
    <w:p w:rsidR="00FE0B5A" w:rsidRDefault="00FE0B5A" w:rsidP="00FE0B5A">
      <w:pPr>
        <w:ind w:firstLine="851"/>
        <w:jc w:val="both"/>
        <w:rPr>
          <w:i/>
          <w:sz w:val="24"/>
          <w:szCs w:val="24"/>
        </w:rPr>
      </w:pPr>
      <w:r>
        <w:rPr>
          <w:i/>
          <w:sz w:val="24"/>
          <w:szCs w:val="24"/>
        </w:rPr>
        <w:t>Водоотведение</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277"/>
        <w:gridCol w:w="1950"/>
        <w:gridCol w:w="1985"/>
        <w:gridCol w:w="1418"/>
      </w:tblGrid>
      <w:tr w:rsidR="00FE0B5A" w:rsidTr="00FE0B5A">
        <w:trPr>
          <w:trHeight w:val="553"/>
        </w:trPr>
        <w:tc>
          <w:tcPr>
            <w:tcW w:w="311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right="-1"/>
              <w:jc w:val="center"/>
            </w:pPr>
            <w: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Единица измерения</w:t>
            </w:r>
          </w:p>
        </w:tc>
        <w:tc>
          <w:tcPr>
            <w:tcW w:w="194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jc w:val="center"/>
            </w:pPr>
            <w:r>
              <w:t>План предприятия</w:t>
            </w:r>
          </w:p>
          <w:p w:rsidR="00FE0B5A" w:rsidRDefault="00FE0B5A">
            <w:pPr>
              <w:pStyle w:val="24"/>
              <w:spacing w:after="0" w:line="240" w:lineRule="auto"/>
              <w:ind w:left="0"/>
              <w:jc w:val="center"/>
            </w:pPr>
            <w:r>
              <w:t>на 2019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jc w:val="center"/>
            </w:pPr>
            <w:r>
              <w:t xml:space="preserve">Принято </w:t>
            </w:r>
          </w:p>
          <w:p w:rsidR="00FE0B5A" w:rsidRDefault="00FE0B5A">
            <w:pPr>
              <w:pStyle w:val="24"/>
              <w:spacing w:after="0" w:line="240" w:lineRule="auto"/>
              <w:ind w:left="0"/>
              <w:jc w:val="center"/>
            </w:pPr>
            <w:r>
              <w:t>ЛенРТК на 2019 год</w:t>
            </w:r>
          </w:p>
        </w:tc>
        <w:tc>
          <w:tcPr>
            <w:tcW w:w="1417" w:type="dxa"/>
            <w:tcBorders>
              <w:top w:val="single" w:sz="4" w:space="0" w:color="auto"/>
              <w:left w:val="single" w:sz="4" w:space="0" w:color="auto"/>
              <w:bottom w:val="nil"/>
              <w:right w:val="single" w:sz="4" w:space="0" w:color="auto"/>
            </w:tcBorders>
            <w:vAlign w:val="center"/>
            <w:hideMark/>
          </w:tcPr>
          <w:p w:rsidR="00FE0B5A" w:rsidRDefault="00FE0B5A">
            <w:pPr>
              <w:pStyle w:val="24"/>
              <w:spacing w:after="0" w:line="240" w:lineRule="auto"/>
              <w:ind w:left="0"/>
              <w:jc w:val="center"/>
            </w:pPr>
            <w:r>
              <w:t>Отклонение</w:t>
            </w:r>
          </w:p>
        </w:tc>
      </w:tr>
      <w:tr w:rsidR="00FE0B5A" w:rsidTr="00FE0B5A">
        <w:trPr>
          <w:trHeight w:val="385"/>
        </w:trPr>
        <w:tc>
          <w:tcPr>
            <w:tcW w:w="311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pPr>
            <w:r>
              <w:t>Производственная себестоимость товарной воды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jc w:val="center"/>
            </w:pPr>
            <w:r>
              <w:t>46502,17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right="-108"/>
              <w:jc w:val="center"/>
            </w:pPr>
            <w:r>
              <w:t>28666,13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jc w:val="center"/>
            </w:pPr>
            <w:r>
              <w:t>-17836,04</w:t>
            </w:r>
          </w:p>
        </w:tc>
      </w:tr>
      <w:tr w:rsidR="00FE0B5A" w:rsidTr="00FE0B5A">
        <w:trPr>
          <w:trHeight w:val="251"/>
        </w:trPr>
        <w:tc>
          <w:tcPr>
            <w:tcW w:w="311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pPr>
            <w:r>
              <w:t>НВВ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jc w:val="center"/>
            </w:pPr>
            <w:r>
              <w:t>48827,28</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right="-108"/>
              <w:jc w:val="center"/>
            </w:pPr>
            <w:r>
              <w:t>28666,13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jc w:val="center"/>
            </w:pPr>
            <w:r>
              <w:t>-20161,15</w:t>
            </w:r>
          </w:p>
        </w:tc>
      </w:tr>
    </w:tbl>
    <w:p w:rsidR="00FE0B5A" w:rsidRDefault="00FE0B5A" w:rsidP="00FE0B5A">
      <w:pPr>
        <w:tabs>
          <w:tab w:val="left" w:pos="0"/>
        </w:tabs>
        <w:ind w:right="-52" w:firstLine="851"/>
        <w:jc w:val="both"/>
        <w:rPr>
          <w:sz w:val="24"/>
          <w:szCs w:val="24"/>
        </w:rPr>
      </w:pPr>
      <w:r>
        <w:rPr>
          <w:sz w:val="24"/>
          <w:szCs w:val="24"/>
        </w:rPr>
        <w:lastRenderedPageBreak/>
        <w:t>Установить тарифы на услуги в сфере водоснабжения (питьевая вода) и водоотведения ООО «Интехстрой» на 2019 год: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743"/>
        <w:gridCol w:w="3402"/>
        <w:gridCol w:w="2835"/>
      </w:tblGrid>
      <w:tr w:rsidR="00FE0B5A" w:rsidTr="00FE0B5A">
        <w:trPr>
          <w:trHeight w:val="56"/>
        </w:trPr>
        <w:tc>
          <w:tcPr>
            <w:tcW w:w="8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 п/п</w:t>
            </w:r>
          </w:p>
        </w:tc>
        <w:tc>
          <w:tcPr>
            <w:tcW w:w="274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en-US"/>
              </w:rPr>
            </w:pPr>
            <w:r>
              <w:rPr>
                <w:rFonts w:eastAsia="Calibri"/>
                <w:lang w:eastAsia="en-US"/>
              </w:rPr>
              <w:t>Наименование потребителей, регулируемого вида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en-US"/>
              </w:rPr>
            </w:pPr>
            <w:r>
              <w:rPr>
                <w:rFonts w:eastAsia="Calibri"/>
                <w:lang w:eastAsia="en-US"/>
              </w:rPr>
              <w:t xml:space="preserve">Год с календарной разбивкой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en-US"/>
              </w:rPr>
            </w:pPr>
            <w:r>
              <w:rPr>
                <w:rFonts w:eastAsia="Calibri"/>
                <w:lang w:eastAsia="en-US"/>
              </w:rPr>
              <w:t>Тарифы, руб./м</w:t>
            </w:r>
            <w:r>
              <w:rPr>
                <w:rFonts w:eastAsia="Calibri"/>
                <w:vertAlign w:val="superscript"/>
                <w:lang w:eastAsia="en-US"/>
              </w:rPr>
              <w:t xml:space="preserve">3 </w:t>
            </w:r>
            <w:r>
              <w:rPr>
                <w:rFonts w:eastAsia="Calibri"/>
                <w:lang w:eastAsia="en-US"/>
              </w:rPr>
              <w:t>*</w:t>
            </w:r>
          </w:p>
        </w:tc>
      </w:tr>
      <w:tr w:rsidR="00FE0B5A" w:rsidTr="00FE0B5A">
        <w:trPr>
          <w:trHeight w:val="540"/>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pPr>
            <w:r>
              <w:t xml:space="preserve">Для потребителей муниципального образования «Щегловское сельское поселение» </w:t>
            </w:r>
          </w:p>
          <w:p w:rsidR="00FE0B5A" w:rsidRDefault="00FE0B5A">
            <w:pPr>
              <w:widowControl w:val="0"/>
              <w:autoSpaceDE w:val="0"/>
              <w:autoSpaceDN w:val="0"/>
              <w:adjustRightInd w:val="0"/>
              <w:jc w:val="center"/>
              <w:rPr>
                <w:rFonts w:eastAsia="Calibri"/>
              </w:rPr>
            </w:pPr>
            <w:r>
              <w:t>Всеволожского муниципального района Ленинградской области</w:t>
            </w:r>
          </w:p>
        </w:tc>
      </w:tr>
      <w:tr w:rsidR="00FE0B5A" w:rsidTr="00FE0B5A">
        <w:trPr>
          <w:trHeight w:val="467"/>
        </w:trPr>
        <w:tc>
          <w:tcPr>
            <w:tcW w:w="8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w:t>
            </w:r>
          </w:p>
        </w:tc>
        <w:tc>
          <w:tcPr>
            <w:tcW w:w="274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Питьевая вода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 xml:space="preserve"> со дня вступления в силу настоящего приказа по 31.12.2019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90,58</w:t>
            </w:r>
          </w:p>
        </w:tc>
      </w:tr>
      <w:tr w:rsidR="00FE0B5A" w:rsidTr="00FE0B5A">
        <w:trPr>
          <w:trHeight w:val="467"/>
        </w:trPr>
        <w:tc>
          <w:tcPr>
            <w:tcW w:w="8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2.</w:t>
            </w:r>
          </w:p>
        </w:tc>
        <w:tc>
          <w:tcPr>
            <w:tcW w:w="274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 xml:space="preserve">Водоотведение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 xml:space="preserve"> со дня вступления в силу настоящего приказа по 31.12.2019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79,06</w:t>
            </w:r>
          </w:p>
        </w:tc>
      </w:tr>
    </w:tbl>
    <w:p w:rsidR="00FE0B5A" w:rsidRDefault="00FE0B5A" w:rsidP="00FE0B5A">
      <w:pPr>
        <w:jc w:val="both"/>
        <w:rPr>
          <w:rFonts w:eastAsia="Calibri"/>
          <w:lang w:eastAsia="en-US"/>
        </w:rPr>
      </w:pPr>
      <w:r>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FE0B5A" w:rsidRDefault="00FE0B5A" w:rsidP="00FE0B5A">
      <w:pPr>
        <w:rPr>
          <w:sz w:val="24"/>
          <w:szCs w:val="24"/>
          <w:lang w:eastAsia="ar-SA"/>
        </w:rPr>
      </w:pPr>
    </w:p>
    <w:p w:rsidR="00FE0B5A" w:rsidRDefault="00FE0B5A" w:rsidP="00FE0B5A">
      <w:pPr>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FE0B5A" w:rsidRDefault="00C26701" w:rsidP="00FE0B5A">
      <w:pPr>
        <w:pStyle w:val="ad"/>
        <w:ind w:firstLine="567"/>
        <w:rPr>
          <w:rFonts w:eastAsia="Calibri"/>
          <w:sz w:val="24"/>
          <w:szCs w:val="24"/>
          <w:lang w:val="ru-RU" w:eastAsia="en-US"/>
        </w:rPr>
      </w:pPr>
      <w:r>
        <w:rPr>
          <w:b/>
          <w:sz w:val="24"/>
          <w:szCs w:val="24"/>
          <w:lang w:val="ru-RU"/>
        </w:rPr>
        <w:t xml:space="preserve">16. </w:t>
      </w:r>
      <w:r w:rsidR="00FE0B5A">
        <w:rPr>
          <w:b/>
          <w:sz w:val="24"/>
          <w:szCs w:val="24"/>
        </w:rPr>
        <w:t>По вопросу повестки</w:t>
      </w:r>
      <w:r w:rsidR="00FE0B5A">
        <w:rPr>
          <w:b/>
          <w:sz w:val="24"/>
          <w:szCs w:val="24"/>
          <w:lang w:val="ru-RU"/>
        </w:rPr>
        <w:t xml:space="preserve"> «О внесении изменений в приказ комитета по тарифам и ценовой политике Ленинградской области от 23 ноября 2018 года № 245-п «Об установлении тарифов на питьевую воду и водоотведение общества с ограниченной ответственностью «КУДРОВО-ГРАД» на 2019-2023 годы</w:t>
      </w:r>
      <w:r w:rsidR="00FE0B5A">
        <w:rPr>
          <w:b/>
          <w:sz w:val="24"/>
          <w:szCs w:val="24"/>
        </w:rPr>
        <w:t>»</w:t>
      </w:r>
      <w:r w:rsidR="00FE0B5A">
        <w:rPr>
          <w:b/>
          <w:sz w:val="24"/>
          <w:szCs w:val="24"/>
          <w:lang w:val="ru-RU"/>
        </w:rPr>
        <w:t xml:space="preserve"> </w:t>
      </w:r>
      <w:r w:rsidR="00FE0B5A">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E0B5A">
        <w:rPr>
          <w:sz w:val="24"/>
          <w:szCs w:val="24"/>
          <w:lang w:val="ru-RU"/>
        </w:rPr>
        <w:t xml:space="preserve"> и </w:t>
      </w:r>
      <w:r w:rsidR="00FE0B5A">
        <w:rPr>
          <w:sz w:val="24"/>
          <w:szCs w:val="24"/>
        </w:rPr>
        <w:t>изложила основные положения э</w:t>
      </w:r>
      <w:r w:rsidR="00FE0B5A">
        <w:rPr>
          <w:rFonts w:eastAsia="Calibri"/>
          <w:sz w:val="24"/>
          <w:szCs w:val="24"/>
          <w:lang w:eastAsia="en-US"/>
        </w:rPr>
        <w:t>кспертного заключения</w:t>
      </w:r>
      <w:r w:rsidR="00FE0B5A">
        <w:rPr>
          <w:rFonts w:eastAsia="Calibri"/>
          <w:sz w:val="24"/>
          <w:szCs w:val="24"/>
          <w:lang w:val="ru-RU" w:eastAsia="en-US"/>
        </w:rPr>
        <w:t xml:space="preserve"> по корректировке необходимой валовой выручки общества с ограниченной ответственностью «КУДРОВО-ГРАД» (далее - ООО «КУДРОВО-ГРАД») и тарифов на услугу в сфере холодного водоснабжения (питьевая вода) и водоотведения, оказываемых потребителям деревни Кудрово муниципального образования «Заневского городского поселения»  Всеволожского муниципального района Ленинградской области в 2020 году.</w:t>
      </w:r>
      <w:r w:rsidR="00FE0B5A">
        <w:rPr>
          <w:rFonts w:eastAsia="Calibri"/>
          <w:i/>
          <w:sz w:val="24"/>
          <w:szCs w:val="24"/>
          <w:lang w:val="ru-RU" w:eastAsia="en-US"/>
        </w:rPr>
        <w:t xml:space="preserve"> </w:t>
      </w:r>
    </w:p>
    <w:p w:rsidR="00FE0B5A" w:rsidRDefault="00FE0B5A" w:rsidP="00FE0B5A">
      <w:pPr>
        <w:pStyle w:val="ad"/>
        <w:ind w:firstLine="567"/>
        <w:rPr>
          <w:rFonts w:eastAsia="Calibri"/>
          <w:sz w:val="24"/>
          <w:szCs w:val="24"/>
          <w:lang w:val="ru-RU" w:eastAsia="en-US"/>
        </w:rPr>
      </w:pPr>
      <w:r>
        <w:rPr>
          <w:rFonts w:eastAsia="Calibri"/>
          <w:sz w:val="24"/>
          <w:szCs w:val="24"/>
          <w:lang w:val="ru-RU" w:eastAsia="en-US"/>
        </w:rPr>
        <w:t xml:space="preserve">Организация обратилась с заявлением 25.04.2019 исх. № 93-01 (вх. от 26.04.2019 </w:t>
      </w:r>
      <w:r>
        <w:rPr>
          <w:rFonts w:eastAsia="Calibri"/>
          <w:sz w:val="24"/>
          <w:szCs w:val="24"/>
          <w:lang w:val="ru-RU" w:eastAsia="en-US"/>
        </w:rPr>
        <w:br/>
        <w:t>№ КТ-1-2320/2019) о корректировке необходимой валовой выручки и тарифов на услугу в сфере холодного водоснабжения (питьевая вода) и водоотведения на 2020 год.</w:t>
      </w:r>
    </w:p>
    <w:p w:rsidR="00FE0B5A" w:rsidRDefault="00FE0B5A" w:rsidP="00FE0B5A">
      <w:pPr>
        <w:pStyle w:val="ad"/>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КТ-1-7107/2019 от 21.11.2019).</w:t>
      </w:r>
    </w:p>
    <w:p w:rsidR="00FE0B5A" w:rsidRDefault="00FE0B5A" w:rsidP="00FE0B5A">
      <w:pPr>
        <w:pStyle w:val="ad"/>
        <w:ind w:firstLine="567"/>
        <w:rPr>
          <w:rFonts w:eastAsia="Calibri"/>
          <w:sz w:val="24"/>
          <w:szCs w:val="24"/>
          <w:lang w:val="ru-RU" w:eastAsia="en-US"/>
        </w:rPr>
      </w:pPr>
    </w:p>
    <w:p w:rsidR="00FE0B5A" w:rsidRDefault="00FE0B5A" w:rsidP="00FE0B5A">
      <w:pPr>
        <w:autoSpaceDE w:val="0"/>
        <w:autoSpaceDN w:val="0"/>
        <w:adjustRightInd w:val="0"/>
        <w:ind w:firstLine="540"/>
        <w:jc w:val="both"/>
        <w:rPr>
          <w:b/>
          <w:sz w:val="24"/>
          <w:szCs w:val="24"/>
        </w:rPr>
      </w:pPr>
      <w:r>
        <w:rPr>
          <w:b/>
          <w:sz w:val="24"/>
          <w:szCs w:val="24"/>
        </w:rPr>
        <w:t xml:space="preserve">Правление приняло решение:  </w:t>
      </w:r>
    </w:p>
    <w:p w:rsidR="00FE0B5A" w:rsidRDefault="00FE0B5A" w:rsidP="00FE0B5A">
      <w:pPr>
        <w:numPr>
          <w:ilvl w:val="0"/>
          <w:numId w:val="6"/>
        </w:numPr>
        <w:tabs>
          <w:tab w:val="left" w:pos="851"/>
        </w:tabs>
        <w:ind w:left="0" w:firstLine="567"/>
        <w:jc w:val="both"/>
        <w:rPr>
          <w:sz w:val="24"/>
          <w:szCs w:val="24"/>
          <w:lang w:eastAsia="ar-SA"/>
        </w:rPr>
      </w:pPr>
      <w:r>
        <w:rPr>
          <w:sz w:val="24"/>
          <w:szCs w:val="24"/>
          <w:lang w:eastAsia="ar-SA"/>
        </w:rPr>
        <w:t>Утвердить следующие основные натуральные показатели производственных программ в сфере водоснабжения и водоотведения, предоставленные Организацией:</w:t>
      </w:r>
    </w:p>
    <w:p w:rsidR="00FE0B5A" w:rsidRDefault="00FE0B5A" w:rsidP="00FE0B5A">
      <w:pPr>
        <w:ind w:firstLine="567"/>
        <w:jc w:val="both"/>
        <w:rPr>
          <w:i/>
          <w:sz w:val="24"/>
          <w:szCs w:val="24"/>
          <w:lang w:eastAsia="ar-SA"/>
        </w:rPr>
      </w:pPr>
      <w:r>
        <w:rPr>
          <w:i/>
          <w:sz w:val="24"/>
          <w:szCs w:val="24"/>
          <w:lang w:eastAsia="ar-SA"/>
        </w:rPr>
        <w:t>Питьевая вода</w:t>
      </w: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11"/>
        <w:gridCol w:w="992"/>
        <w:gridCol w:w="1417"/>
        <w:gridCol w:w="1134"/>
        <w:gridCol w:w="1276"/>
        <w:gridCol w:w="2694"/>
      </w:tblGrid>
      <w:tr w:rsidR="00FE0B5A" w:rsidTr="00FE0B5A">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Ед.изм.</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2020 год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Причины отклонения</w:t>
            </w:r>
          </w:p>
        </w:tc>
      </w:tr>
      <w:tr w:rsidR="00FE0B5A" w:rsidTr="00FE0B5A">
        <w:tc>
          <w:tcPr>
            <w:tcW w:w="710"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данные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принято ЛенРТК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отклонение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Получено воды со стороны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1 278,62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1 278,62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 xml:space="preserve"> - </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Собственные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21,14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21,14</w:t>
            </w:r>
          </w:p>
        </w:tc>
        <w:tc>
          <w:tcPr>
            <w:tcW w:w="1276"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 xml:space="preserve">3.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Подано воды в водопроводную сеть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1 257,48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1 257,48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 xml:space="preserve"> - </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Потери воды в сетях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 xml:space="preserve">3 </w:t>
            </w:r>
            <w:r>
              <w:rPr>
                <w:lang w:eastAsia="ar-SA"/>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62,87/5,00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62,87/5,00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 xml:space="preserve">5.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Отпущено воды потребителям,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1 194,61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1 194,61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На нужды собственных подразделений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Товарная вода,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1 194,61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1 194,61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5.2.1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1 114,61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1 114,61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5.2.2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Бюджетным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lastRenderedPageBreak/>
              <w:t>5.2.3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Иным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bl>
    <w:p w:rsidR="00FE0B5A" w:rsidRDefault="00FE0B5A" w:rsidP="00FE0B5A">
      <w:pPr>
        <w:ind w:firstLine="426"/>
        <w:jc w:val="both"/>
        <w:rPr>
          <w:i/>
          <w:sz w:val="24"/>
          <w:szCs w:val="24"/>
          <w:lang w:eastAsia="ar-SA"/>
        </w:rPr>
      </w:pPr>
      <w:r>
        <w:rPr>
          <w:i/>
          <w:sz w:val="24"/>
          <w:szCs w:val="24"/>
          <w:lang w:eastAsia="ar-SA"/>
        </w:rPr>
        <w:t>Водоотведение</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48"/>
        <w:gridCol w:w="952"/>
        <w:gridCol w:w="1445"/>
        <w:gridCol w:w="1243"/>
        <w:gridCol w:w="1136"/>
        <w:gridCol w:w="2550"/>
      </w:tblGrid>
      <w:tr w:rsidR="00FE0B5A" w:rsidTr="00FE0B5A">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Показатели</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Ед.изм.</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2020 год</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Причины отклонения</w:t>
            </w:r>
          </w:p>
        </w:tc>
      </w:tr>
      <w:tr w:rsidR="00FE0B5A" w:rsidTr="00FE0B5A">
        <w:tc>
          <w:tcPr>
            <w:tcW w:w="710"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данные Организации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принято ЛенРТК</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отклонение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Пропущено сточных вод,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vertAlign w:val="superscript"/>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1278,62</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1278,62</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от производственно-хозяйственных нужд</w:t>
            </w:r>
          </w:p>
        </w:tc>
        <w:tc>
          <w:tcPr>
            <w:tcW w:w="9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 xml:space="preserve"> - </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1.2</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от собственных подразделений (цехов)</w:t>
            </w:r>
          </w:p>
        </w:tc>
        <w:tc>
          <w:tcPr>
            <w:tcW w:w="9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1.3</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товарные стоки,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1194,61</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1194,61</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1.3.1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от населения</w:t>
            </w:r>
          </w:p>
        </w:tc>
        <w:tc>
          <w:tcPr>
            <w:tcW w:w="9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color w:val="000000"/>
                <w:lang w:eastAsia="ar-SA"/>
              </w:rPr>
            </w:pPr>
            <w:r>
              <w:rPr>
                <w:color w:val="000000"/>
                <w:lang w:eastAsia="ar-SA"/>
              </w:rPr>
              <w:t>1114,61</w:t>
            </w:r>
          </w:p>
          <w:p w:rsidR="00FE0B5A" w:rsidRDefault="00FE0B5A">
            <w:pPr>
              <w:jc w:val="center"/>
              <w:rPr>
                <w:color w:val="000000"/>
                <w:lang w:eastAsia="ar-SA"/>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1114,61</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1.3.2</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от бюджетных потребителей</w:t>
            </w:r>
          </w:p>
        </w:tc>
        <w:tc>
          <w:tcPr>
            <w:tcW w:w="9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1.3.3</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от иных потребителей</w:t>
            </w:r>
          </w:p>
        </w:tc>
        <w:tc>
          <w:tcPr>
            <w:tcW w:w="9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80,00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80,00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1.3.4</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Неучтенный приток</w:t>
            </w:r>
          </w:p>
        </w:tc>
        <w:tc>
          <w:tcPr>
            <w:tcW w:w="9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84,01</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84,01</w:t>
            </w:r>
          </w:p>
        </w:tc>
        <w:tc>
          <w:tcPr>
            <w:tcW w:w="1137"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color w:val="000000"/>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Расход электроэнергии,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358,01</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358,01</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в том числе:</w:t>
            </w:r>
          </w:p>
        </w:tc>
        <w:tc>
          <w:tcPr>
            <w:tcW w:w="952"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color w:val="000000"/>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color w:val="000000"/>
                <w:lang w:eastAsia="ar-SA"/>
              </w:rPr>
            </w:pPr>
          </w:p>
        </w:tc>
        <w:tc>
          <w:tcPr>
            <w:tcW w:w="1137"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color w:val="000000"/>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Расход электроэнергии на технологические нужды</w:t>
            </w:r>
          </w:p>
        </w:tc>
        <w:tc>
          <w:tcPr>
            <w:tcW w:w="9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т.кВтч</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358,01</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358,01</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r w:rsidR="00FE0B5A" w:rsidTr="00FE0B5A">
        <w:tc>
          <w:tcPr>
            <w:tcW w:w="7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rPr>
                <w:lang w:eastAsia="ar-SA"/>
              </w:rPr>
            </w:pPr>
            <w:r>
              <w:rPr>
                <w:lang w:eastAsia="ar-SA"/>
              </w:rPr>
              <w:t>Удельный расход на 1м</w:t>
            </w:r>
            <w:r>
              <w:rPr>
                <w:vertAlign w:val="superscript"/>
                <w:lang w:eastAsia="ar-SA"/>
              </w:rPr>
              <w:t>3</w:t>
            </w:r>
          </w:p>
        </w:tc>
        <w:tc>
          <w:tcPr>
            <w:tcW w:w="9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кВтч</w:t>
            </w:r>
          </w:p>
        </w:tc>
        <w:tc>
          <w:tcPr>
            <w:tcW w:w="144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0,28</w:t>
            </w:r>
          </w:p>
        </w:tc>
        <w:tc>
          <w:tcPr>
            <w:tcW w:w="12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0,28</w:t>
            </w:r>
          </w:p>
        </w:tc>
        <w:tc>
          <w:tcPr>
            <w:tcW w:w="113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bl>
    <w:p w:rsidR="00FE0B5A" w:rsidRDefault="00FE0B5A" w:rsidP="00FE0B5A">
      <w:pPr>
        <w:tabs>
          <w:tab w:val="left" w:pos="993"/>
        </w:tabs>
        <w:ind w:firstLine="709"/>
        <w:jc w:val="both"/>
        <w:rPr>
          <w:sz w:val="24"/>
          <w:szCs w:val="24"/>
          <w:lang w:eastAsia="ar-SA"/>
        </w:rPr>
      </w:pPr>
      <w:r>
        <w:rPr>
          <w:sz w:val="24"/>
          <w:szCs w:val="24"/>
          <w:lang w:eastAsia="ar-SA"/>
        </w:rPr>
        <w:t>2. Операционные расходы.</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тыс. руб.</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542"/>
        <w:gridCol w:w="4777"/>
      </w:tblGrid>
      <w:tr w:rsidR="00FE0B5A" w:rsidTr="00FE0B5A">
        <w:trPr>
          <w:trHeight w:val="56"/>
        </w:trPr>
        <w:tc>
          <w:tcPr>
            <w:tcW w:w="55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 п/п</w:t>
            </w:r>
          </w:p>
        </w:tc>
        <w:tc>
          <w:tcPr>
            <w:tcW w:w="216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Товары, услуги</w:t>
            </w:r>
          </w:p>
        </w:tc>
        <w:tc>
          <w:tcPr>
            <w:tcW w:w="2278"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Утверждено на 2020 год</w:t>
            </w:r>
          </w:p>
        </w:tc>
      </w:tr>
      <w:tr w:rsidR="00FE0B5A" w:rsidTr="00FE0B5A">
        <w:trPr>
          <w:trHeight w:val="238"/>
        </w:trPr>
        <w:tc>
          <w:tcPr>
            <w:tcW w:w="55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w:t>
            </w:r>
          </w:p>
        </w:tc>
        <w:tc>
          <w:tcPr>
            <w:tcW w:w="216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Питьевая вода</w:t>
            </w:r>
          </w:p>
        </w:tc>
        <w:tc>
          <w:tcPr>
            <w:tcW w:w="2278"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3126,23</w:t>
            </w:r>
          </w:p>
        </w:tc>
      </w:tr>
      <w:tr w:rsidR="00FE0B5A" w:rsidTr="00FE0B5A">
        <w:trPr>
          <w:trHeight w:val="238"/>
        </w:trPr>
        <w:tc>
          <w:tcPr>
            <w:tcW w:w="55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w:t>
            </w:r>
          </w:p>
        </w:tc>
        <w:tc>
          <w:tcPr>
            <w:tcW w:w="216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Водоотведение</w:t>
            </w:r>
          </w:p>
        </w:tc>
        <w:tc>
          <w:tcPr>
            <w:tcW w:w="2278"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3597,82</w:t>
            </w:r>
          </w:p>
        </w:tc>
      </w:tr>
    </w:tbl>
    <w:p w:rsidR="00FE0B5A" w:rsidRDefault="00FE0B5A" w:rsidP="00FE0B5A">
      <w:pPr>
        <w:tabs>
          <w:tab w:val="left" w:pos="993"/>
        </w:tabs>
        <w:ind w:firstLine="709"/>
        <w:jc w:val="both"/>
        <w:rPr>
          <w:sz w:val="24"/>
          <w:szCs w:val="24"/>
          <w:lang w:eastAsia="ar-SA"/>
        </w:rPr>
      </w:pPr>
      <w:r>
        <w:rPr>
          <w:sz w:val="24"/>
          <w:szCs w:val="24"/>
          <w:lang w:eastAsia="ar-SA"/>
        </w:rPr>
        <w:t>3. Корректировка расходов на электрическую энергию.</w:t>
      </w:r>
    </w:p>
    <w:p w:rsidR="00FE0B5A" w:rsidRDefault="00FE0B5A" w:rsidP="00FE0B5A">
      <w:pPr>
        <w:ind w:firstLine="709"/>
        <w:jc w:val="both"/>
        <w:rPr>
          <w:sz w:val="24"/>
          <w:szCs w:val="24"/>
          <w:lang w:eastAsia="ar-SA"/>
        </w:rPr>
      </w:pPr>
      <w:r>
        <w:rPr>
          <w:sz w:val="24"/>
          <w:szCs w:val="24"/>
          <w:lang w:eastAsia="ar-SA"/>
        </w:rPr>
        <w:t>В соответствии с пп. 76, 80 Основ ценообразования,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p>
    <w:tbl>
      <w:tblPr>
        <w:tblpPr w:leftFromText="180" w:rightFromText="180" w:vertAnchor="text" w:horzAnchor="margin" w:tblpX="108" w:tblpY="22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659"/>
        <w:gridCol w:w="929"/>
        <w:gridCol w:w="1015"/>
        <w:gridCol w:w="1267"/>
        <w:gridCol w:w="977"/>
        <w:gridCol w:w="4000"/>
      </w:tblGrid>
      <w:tr w:rsidR="00FE0B5A" w:rsidTr="00FE0B5A">
        <w:trPr>
          <w:tblHeader/>
        </w:trPr>
        <w:tc>
          <w:tcPr>
            <w:tcW w:w="279"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w:t>
            </w:r>
            <w:r>
              <w:rPr>
                <w:lang w:val="en-US" w:eastAsia="ar-SA"/>
              </w:rPr>
              <w:t xml:space="preserve"> </w:t>
            </w:r>
            <w:r>
              <w:rPr>
                <w:lang w:eastAsia="ar-SA"/>
              </w:rPr>
              <w:t>п/п</w:t>
            </w:r>
          </w:p>
        </w:tc>
        <w:tc>
          <w:tcPr>
            <w:tcW w:w="819"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Товары, услуги</w:t>
            </w:r>
          </w:p>
        </w:tc>
        <w:tc>
          <w:tcPr>
            <w:tcW w:w="32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Ед. изм.</w:t>
            </w:r>
          </w:p>
        </w:tc>
        <w:tc>
          <w:tcPr>
            <w:tcW w:w="509" w:type="pc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План Органи-зации на 2020 год</w:t>
            </w:r>
          </w:p>
        </w:tc>
        <w:tc>
          <w:tcPr>
            <w:tcW w:w="630" w:type="pc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Корректи-ровка ЛенРТК на 2020 год</w:t>
            </w:r>
          </w:p>
        </w:tc>
        <w:tc>
          <w:tcPr>
            <w:tcW w:w="490"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Откло-нение</w:t>
            </w:r>
          </w:p>
        </w:tc>
        <w:tc>
          <w:tcPr>
            <w:tcW w:w="194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Причины отклонения</w:t>
            </w:r>
          </w:p>
        </w:tc>
      </w:tr>
      <w:tr w:rsidR="00FE0B5A" w:rsidTr="00FE0B5A">
        <w:trPr>
          <w:trHeight w:val="150"/>
          <w:tblHeader/>
        </w:trPr>
        <w:tc>
          <w:tcPr>
            <w:tcW w:w="279"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1</w:t>
            </w:r>
          </w:p>
        </w:tc>
        <w:tc>
          <w:tcPr>
            <w:tcW w:w="819"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2</w:t>
            </w:r>
          </w:p>
        </w:tc>
        <w:tc>
          <w:tcPr>
            <w:tcW w:w="32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w:t>
            </w:r>
          </w:p>
        </w:tc>
        <w:tc>
          <w:tcPr>
            <w:tcW w:w="509"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4</w:t>
            </w:r>
          </w:p>
        </w:tc>
        <w:tc>
          <w:tcPr>
            <w:tcW w:w="630"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5</w:t>
            </w:r>
          </w:p>
        </w:tc>
        <w:tc>
          <w:tcPr>
            <w:tcW w:w="490"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6</w:t>
            </w:r>
          </w:p>
        </w:tc>
        <w:tc>
          <w:tcPr>
            <w:tcW w:w="194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7</w:t>
            </w:r>
          </w:p>
        </w:tc>
      </w:tr>
      <w:tr w:rsidR="00FE0B5A" w:rsidTr="00FE0B5A">
        <w:trPr>
          <w:trHeight w:val="1505"/>
        </w:trPr>
        <w:tc>
          <w:tcPr>
            <w:tcW w:w="279"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1.</w:t>
            </w:r>
          </w:p>
        </w:tc>
        <w:tc>
          <w:tcPr>
            <w:tcW w:w="819"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Водоотведение</w:t>
            </w:r>
          </w:p>
        </w:tc>
        <w:tc>
          <w:tcPr>
            <w:tcW w:w="32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тыс.руб.</w:t>
            </w:r>
          </w:p>
        </w:tc>
        <w:tc>
          <w:tcPr>
            <w:tcW w:w="509" w:type="pc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2 294,4</w:t>
            </w:r>
          </w:p>
        </w:tc>
        <w:tc>
          <w:tcPr>
            <w:tcW w:w="630" w:type="pc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2 576,4</w:t>
            </w:r>
          </w:p>
        </w:tc>
        <w:tc>
          <w:tcPr>
            <w:tcW w:w="490"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+282,00</w:t>
            </w:r>
          </w:p>
        </w:tc>
        <w:tc>
          <w:tcPr>
            <w:tcW w:w="194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3"/>
              <w:jc w:val="both"/>
              <w:rPr>
                <w:lang w:eastAsia="ar-SA"/>
              </w:rPr>
            </w:pPr>
            <w:r>
              <w:rPr>
                <w:lang w:eastAsia="ar-SA"/>
              </w:rPr>
              <w:t>Организация предоставила копию договора энергоснабжения от 15.06.2012 № 91019 с ООО «РКС-Энерго»;  ЛенРТК с учетом п. 20 Методических указаний определил затраты по данной статье исходя из объемов электроэнергии на технологические нужды, утвержденных в производственной программе и тарифа, определенного в результате анализа предоставленных Организацией счетов-фактуры,  выставленных Организации за отпущенную электрическую энергию за июль - сентябрь 2019 года, с учетом Сценарных условий</w:t>
            </w:r>
          </w:p>
        </w:tc>
      </w:tr>
    </w:tbl>
    <w:p w:rsidR="00FE0B5A" w:rsidRDefault="00FE0B5A" w:rsidP="00FE0B5A">
      <w:pPr>
        <w:tabs>
          <w:tab w:val="left" w:pos="851"/>
        </w:tabs>
        <w:ind w:firstLine="709"/>
        <w:jc w:val="both"/>
        <w:rPr>
          <w:bCs/>
          <w:color w:val="000000"/>
          <w:sz w:val="24"/>
          <w:szCs w:val="24"/>
          <w:lang w:eastAsia="ar-SA"/>
        </w:rPr>
      </w:pPr>
      <w:r>
        <w:rPr>
          <w:bCs/>
          <w:color w:val="000000"/>
          <w:sz w:val="24"/>
          <w:szCs w:val="24"/>
          <w:lang w:eastAsia="ar-SA"/>
        </w:rPr>
        <w:t>4. Корректировка неподконтрольных расходов.</w:t>
      </w:r>
    </w:p>
    <w:p w:rsidR="00FE0B5A" w:rsidRDefault="00FE0B5A" w:rsidP="00FE0B5A">
      <w:pPr>
        <w:ind w:firstLine="709"/>
        <w:jc w:val="both"/>
        <w:rPr>
          <w:bCs/>
          <w:color w:val="000000"/>
          <w:sz w:val="24"/>
          <w:szCs w:val="24"/>
          <w:lang w:eastAsia="ar-SA"/>
        </w:rPr>
      </w:pPr>
      <w:r>
        <w:rPr>
          <w:bCs/>
          <w:color w:val="000000"/>
          <w:sz w:val="24"/>
          <w:szCs w:val="24"/>
          <w:lang w:eastAsia="ar-SA"/>
        </w:rPr>
        <w:t>В соответствии с п. 80 Основ ценообразования корректировка НВВ производится с учетом фактически достигнутого уровня неподконтрольных расходов.</w:t>
      </w:r>
    </w:p>
    <w:tbl>
      <w:tblPr>
        <w:tblW w:w="10200" w:type="dxa"/>
        <w:tblInd w:w="108" w:type="dxa"/>
        <w:tblLayout w:type="fixed"/>
        <w:tblLook w:val="04A0" w:firstRow="1" w:lastRow="0" w:firstColumn="1" w:lastColumn="0" w:noHBand="0" w:noVBand="1"/>
      </w:tblPr>
      <w:tblGrid>
        <w:gridCol w:w="568"/>
        <w:gridCol w:w="1559"/>
        <w:gridCol w:w="992"/>
        <w:gridCol w:w="1132"/>
        <w:gridCol w:w="1275"/>
        <w:gridCol w:w="850"/>
        <w:gridCol w:w="3824"/>
      </w:tblGrid>
      <w:tr w:rsidR="00FE0B5A" w:rsidTr="00FE0B5A">
        <w:trPr>
          <w:tblHeader/>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 п/п</w:t>
            </w:r>
          </w:p>
        </w:tc>
        <w:tc>
          <w:tcPr>
            <w:tcW w:w="1560"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Товары, услуги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jc w:val="center"/>
              <w:rPr>
                <w:lang w:eastAsia="ar-SA"/>
              </w:rPr>
            </w:pPr>
            <w:r>
              <w:rPr>
                <w:lang w:eastAsia="ar-SA"/>
              </w:rPr>
              <w:t>Ед.</w:t>
            </w:r>
            <w:r>
              <w:rPr>
                <w:lang w:eastAsia="ar-SA"/>
              </w:rPr>
              <w:br/>
              <w:t>изм.</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2"/>
              <w:jc w:val="center"/>
              <w:rPr>
                <w:lang w:eastAsia="ar-SA"/>
              </w:rPr>
            </w:pPr>
            <w:r>
              <w:rPr>
                <w:lang w:eastAsia="ar-SA"/>
              </w:rPr>
              <w:t>План Органи-зации на 2020 год</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rPr>
                <w:lang w:eastAsia="ar-SA"/>
              </w:rPr>
            </w:pPr>
            <w:r>
              <w:rPr>
                <w:lang w:eastAsia="ar-SA"/>
              </w:rPr>
              <w:t>Корректи-</w:t>
            </w:r>
          </w:p>
          <w:p w:rsidR="00FE0B5A" w:rsidRDefault="00FE0B5A">
            <w:pPr>
              <w:snapToGrid w:val="0"/>
              <w:ind w:right="-52"/>
              <w:jc w:val="center"/>
              <w:rPr>
                <w:lang w:eastAsia="ar-SA"/>
              </w:rPr>
            </w:pPr>
            <w:r>
              <w:rPr>
                <w:lang w:eastAsia="ar-SA"/>
              </w:rPr>
              <w:t>ровка ЛенРТК</w:t>
            </w:r>
          </w:p>
          <w:p w:rsidR="00FE0B5A" w:rsidRDefault="00FE0B5A">
            <w:pPr>
              <w:snapToGrid w:val="0"/>
              <w:ind w:right="-52"/>
              <w:jc w:val="center"/>
              <w:rPr>
                <w:lang w:eastAsia="ar-SA"/>
              </w:rPr>
            </w:pPr>
            <w:r>
              <w:rPr>
                <w:lang w:eastAsia="ar-SA"/>
              </w:rPr>
              <w:t>на 2020 год</w:t>
            </w:r>
          </w:p>
        </w:tc>
        <w:tc>
          <w:tcPr>
            <w:tcW w:w="850"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hanging="108"/>
              <w:jc w:val="center"/>
              <w:rPr>
                <w:lang w:eastAsia="ar-SA"/>
              </w:rPr>
            </w:pPr>
            <w:r>
              <w:rPr>
                <w:lang w:eastAsia="ar-SA"/>
              </w:rPr>
              <w:t>Откло-нение</w:t>
            </w:r>
          </w:p>
        </w:tc>
        <w:tc>
          <w:tcPr>
            <w:tcW w:w="3827" w:type="dxa"/>
            <w:tcBorders>
              <w:top w:val="single" w:sz="4" w:space="0" w:color="000000"/>
              <w:left w:val="single" w:sz="4" w:space="0" w:color="000000"/>
              <w:bottom w:val="single" w:sz="4" w:space="0" w:color="auto"/>
              <w:right w:val="single" w:sz="4" w:space="0" w:color="000000"/>
            </w:tcBorders>
            <w:vAlign w:val="center"/>
            <w:hideMark/>
          </w:tcPr>
          <w:p w:rsidR="00FE0B5A" w:rsidRDefault="00FE0B5A">
            <w:pPr>
              <w:snapToGrid w:val="0"/>
              <w:ind w:right="-52"/>
              <w:jc w:val="center"/>
              <w:rPr>
                <w:lang w:eastAsia="ar-SA"/>
              </w:rPr>
            </w:pPr>
            <w:r>
              <w:rPr>
                <w:lang w:eastAsia="ar-SA"/>
              </w:rPr>
              <w:t>Причины отклонения</w:t>
            </w:r>
          </w:p>
        </w:tc>
      </w:tr>
      <w:tr w:rsidR="00FE0B5A" w:rsidTr="00FE0B5A">
        <w:trPr>
          <w:tblHeader/>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1</w:t>
            </w:r>
          </w:p>
        </w:tc>
        <w:tc>
          <w:tcPr>
            <w:tcW w:w="1560"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2"/>
              <w:jc w:val="center"/>
              <w:rPr>
                <w:lang w:eastAsia="ar-SA"/>
              </w:rPr>
            </w:pPr>
            <w:r>
              <w:rPr>
                <w:lang w:eastAsia="ar-SA"/>
              </w:rPr>
              <w:t>3</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2"/>
              <w:jc w:val="center"/>
              <w:rPr>
                <w:lang w:eastAsia="ar-SA"/>
              </w:rPr>
            </w:pPr>
            <w:r>
              <w:rPr>
                <w:lang w:eastAsia="ar-SA"/>
              </w:rPr>
              <w:t>4</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rPr>
                <w:lang w:eastAsia="ar-SA"/>
              </w:rPr>
            </w:pPr>
            <w:r>
              <w:rPr>
                <w:lang w:eastAsia="ar-SA"/>
              </w:rPr>
              <w:t>5</w:t>
            </w:r>
          </w:p>
        </w:tc>
        <w:tc>
          <w:tcPr>
            <w:tcW w:w="850"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hanging="108"/>
              <w:jc w:val="center"/>
              <w:rPr>
                <w:lang w:eastAsia="ar-SA"/>
              </w:rPr>
            </w:pPr>
            <w:r>
              <w:rPr>
                <w:lang w:eastAsia="ar-SA"/>
              </w:rPr>
              <w:t>6</w:t>
            </w:r>
          </w:p>
        </w:tc>
        <w:tc>
          <w:tcPr>
            <w:tcW w:w="3827" w:type="dxa"/>
            <w:tcBorders>
              <w:top w:val="single" w:sz="4" w:space="0" w:color="000000"/>
              <w:left w:val="single" w:sz="4" w:space="0" w:color="000000"/>
              <w:bottom w:val="single" w:sz="4" w:space="0" w:color="auto"/>
              <w:right w:val="single" w:sz="4" w:space="0" w:color="000000"/>
            </w:tcBorders>
            <w:vAlign w:val="center"/>
            <w:hideMark/>
          </w:tcPr>
          <w:p w:rsidR="00FE0B5A" w:rsidRDefault="00FE0B5A">
            <w:pPr>
              <w:snapToGrid w:val="0"/>
              <w:ind w:right="-52"/>
              <w:jc w:val="center"/>
              <w:rPr>
                <w:lang w:eastAsia="ar-SA"/>
              </w:rPr>
            </w:pPr>
            <w:r>
              <w:rPr>
                <w:lang w:eastAsia="ar-SA"/>
              </w:rPr>
              <w:t>7</w:t>
            </w:r>
          </w:p>
        </w:tc>
      </w:tr>
      <w:tr w:rsidR="00FE0B5A" w:rsidTr="00FE0B5A">
        <w:trPr>
          <w:trHeight w:val="291"/>
        </w:trPr>
        <w:tc>
          <w:tcPr>
            <w:tcW w:w="10206" w:type="dxa"/>
            <w:gridSpan w:val="7"/>
            <w:tcBorders>
              <w:top w:val="single" w:sz="4" w:space="0" w:color="000000"/>
              <w:left w:val="single" w:sz="4" w:space="0" w:color="000000"/>
              <w:bottom w:val="single" w:sz="4" w:space="0" w:color="000000"/>
              <w:right w:val="single" w:sz="4" w:space="0" w:color="auto"/>
            </w:tcBorders>
            <w:vAlign w:val="center"/>
            <w:hideMark/>
          </w:tcPr>
          <w:p w:rsidR="00FE0B5A" w:rsidRDefault="00FE0B5A">
            <w:pPr>
              <w:snapToGrid w:val="0"/>
              <w:ind w:right="-52"/>
              <w:jc w:val="center"/>
              <w:rPr>
                <w:lang w:eastAsia="ar-SA"/>
              </w:rPr>
            </w:pPr>
            <w:r>
              <w:rPr>
                <w:lang w:eastAsia="ar-SA"/>
              </w:rPr>
              <w:lastRenderedPageBreak/>
              <w:t>1. Расходы на арендную плату, лизинговые платежи</w:t>
            </w:r>
          </w:p>
        </w:tc>
      </w:tr>
      <w:tr w:rsidR="00FE0B5A" w:rsidTr="00FE0B5A">
        <w:trPr>
          <w:trHeight w:val="392"/>
        </w:trPr>
        <w:tc>
          <w:tcPr>
            <w:tcW w:w="567" w:type="dxa"/>
            <w:tcBorders>
              <w:top w:val="single" w:sz="4" w:space="0" w:color="auto"/>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1.</w:t>
            </w:r>
          </w:p>
        </w:tc>
        <w:tc>
          <w:tcPr>
            <w:tcW w:w="1560" w:type="dxa"/>
            <w:tcBorders>
              <w:top w:val="single" w:sz="4" w:space="0" w:color="auto"/>
              <w:left w:val="single" w:sz="4" w:space="0" w:color="000000"/>
              <w:bottom w:val="single" w:sz="4" w:space="0" w:color="000000"/>
              <w:right w:val="nil"/>
            </w:tcBorders>
            <w:vAlign w:val="center"/>
            <w:hideMark/>
          </w:tcPr>
          <w:p w:rsidR="00FE0B5A" w:rsidRDefault="00FE0B5A">
            <w:pPr>
              <w:snapToGrid w:val="0"/>
              <w:rPr>
                <w:lang w:eastAsia="ar-SA"/>
              </w:rPr>
            </w:pPr>
            <w:r>
              <w:rPr>
                <w:lang w:eastAsia="ar-SA"/>
              </w:rPr>
              <w:t>Питьевая вода</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тыс.руб.</w:t>
            </w:r>
          </w:p>
        </w:tc>
        <w:tc>
          <w:tcPr>
            <w:tcW w:w="1133" w:type="dxa"/>
            <w:tcBorders>
              <w:top w:val="single" w:sz="4" w:space="0" w:color="auto"/>
              <w:left w:val="single" w:sz="4" w:space="0" w:color="000000"/>
              <w:bottom w:val="single" w:sz="4" w:space="0" w:color="000000"/>
              <w:right w:val="single" w:sz="4" w:space="0" w:color="000000"/>
            </w:tcBorders>
            <w:vAlign w:val="center"/>
            <w:hideMark/>
          </w:tcPr>
          <w:p w:rsidR="00FE0B5A" w:rsidRDefault="00FE0B5A">
            <w:pPr>
              <w:jc w:val="center"/>
              <w:rPr>
                <w:bCs/>
                <w:color w:val="000000"/>
                <w:sz w:val="24"/>
                <w:szCs w:val="24"/>
                <w:lang w:eastAsia="ar-SA"/>
              </w:rPr>
            </w:pPr>
            <w:r>
              <w:rPr>
                <w:bCs/>
                <w:color w:val="000000"/>
                <w:lang w:eastAsia="ar-SA"/>
              </w:rPr>
              <w:t>2 403,86</w:t>
            </w:r>
          </w:p>
        </w:tc>
        <w:tc>
          <w:tcPr>
            <w:tcW w:w="1276" w:type="dxa"/>
            <w:tcBorders>
              <w:top w:val="single" w:sz="4" w:space="0" w:color="auto"/>
              <w:left w:val="single" w:sz="4" w:space="0" w:color="000000"/>
              <w:bottom w:val="single" w:sz="4" w:space="0" w:color="000000"/>
              <w:right w:val="nil"/>
            </w:tcBorders>
            <w:vAlign w:val="center"/>
            <w:hideMark/>
          </w:tcPr>
          <w:p w:rsidR="00FE0B5A" w:rsidRDefault="00FE0B5A">
            <w:pPr>
              <w:jc w:val="center"/>
              <w:rPr>
                <w:lang w:eastAsia="ar-SA"/>
              </w:rPr>
            </w:pPr>
            <w:r>
              <w:rPr>
                <w:lang w:eastAsia="ar-SA"/>
              </w:rPr>
              <w:t>2 403,86</w:t>
            </w:r>
          </w:p>
        </w:tc>
        <w:tc>
          <w:tcPr>
            <w:tcW w:w="850" w:type="dxa"/>
            <w:tcBorders>
              <w:top w:val="single" w:sz="4" w:space="0" w:color="auto"/>
              <w:left w:val="single" w:sz="4" w:space="0" w:color="000000"/>
              <w:bottom w:val="single" w:sz="4" w:space="0" w:color="000000"/>
              <w:right w:val="single" w:sz="4" w:space="0" w:color="auto"/>
            </w:tcBorders>
            <w:vAlign w:val="center"/>
            <w:hideMark/>
          </w:tcPr>
          <w:p w:rsidR="00FE0B5A" w:rsidRDefault="00FE0B5A">
            <w:pPr>
              <w:snapToGrid w:val="0"/>
              <w:jc w:val="center"/>
              <w:rPr>
                <w:lang w:eastAsia="ar-SA"/>
              </w:rPr>
            </w:pPr>
            <w:r>
              <w:rPr>
                <w:lang w:eastAsia="ar-SA"/>
              </w:rPr>
              <w:t>-</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tabs>
                <w:tab w:val="left" w:pos="316"/>
              </w:tabs>
              <w:snapToGrid w:val="0"/>
              <w:ind w:right="-53"/>
              <w:jc w:val="both"/>
              <w:rPr>
                <w:lang w:eastAsia="ar-SA"/>
              </w:rPr>
            </w:pPr>
            <w:r>
              <w:rPr>
                <w:lang w:eastAsia="ar-SA"/>
              </w:rPr>
              <w:t xml:space="preserve">В соответствии с п.29 Методических указаний (Договор аренды от договора аренды  от 04.12.2013 № 04/12/2013-В/К-А и дополнительное соглашение от 01.11.2018. №1 </w:t>
            </w:r>
          </w:p>
        </w:tc>
      </w:tr>
      <w:tr w:rsidR="00FE0B5A" w:rsidTr="00FE0B5A">
        <w:trPr>
          <w:trHeight w:val="392"/>
        </w:trPr>
        <w:tc>
          <w:tcPr>
            <w:tcW w:w="567" w:type="dxa"/>
            <w:tcBorders>
              <w:top w:val="single" w:sz="4" w:space="0" w:color="auto"/>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2.</w:t>
            </w:r>
          </w:p>
        </w:tc>
        <w:tc>
          <w:tcPr>
            <w:tcW w:w="1560" w:type="dxa"/>
            <w:tcBorders>
              <w:top w:val="single" w:sz="4" w:space="0" w:color="auto"/>
              <w:left w:val="single" w:sz="4" w:space="0" w:color="000000"/>
              <w:bottom w:val="single" w:sz="4" w:space="0" w:color="000000"/>
              <w:right w:val="nil"/>
            </w:tcBorders>
            <w:vAlign w:val="center"/>
            <w:hideMark/>
          </w:tcPr>
          <w:p w:rsidR="00FE0B5A" w:rsidRDefault="00FE0B5A">
            <w:pPr>
              <w:snapToGrid w:val="0"/>
              <w:rPr>
                <w:lang w:eastAsia="ar-SA"/>
              </w:rPr>
            </w:pPr>
            <w:r>
              <w:rPr>
                <w:lang w:eastAsia="ar-SA"/>
              </w:rPr>
              <w:t>Водоотведение</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тыс.руб.</w:t>
            </w:r>
          </w:p>
        </w:tc>
        <w:tc>
          <w:tcPr>
            <w:tcW w:w="1133" w:type="dxa"/>
            <w:tcBorders>
              <w:top w:val="single" w:sz="4" w:space="0" w:color="auto"/>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2880,95</w:t>
            </w:r>
          </w:p>
        </w:tc>
        <w:tc>
          <w:tcPr>
            <w:tcW w:w="1276" w:type="dxa"/>
            <w:tcBorders>
              <w:top w:val="single" w:sz="4" w:space="0" w:color="auto"/>
              <w:left w:val="single" w:sz="4" w:space="0" w:color="000000"/>
              <w:bottom w:val="single" w:sz="4" w:space="0" w:color="000000"/>
              <w:right w:val="nil"/>
            </w:tcBorders>
            <w:vAlign w:val="center"/>
            <w:hideMark/>
          </w:tcPr>
          <w:p w:rsidR="00FE0B5A" w:rsidRDefault="00FE0B5A">
            <w:pPr>
              <w:jc w:val="center"/>
              <w:rPr>
                <w:lang w:eastAsia="ar-SA"/>
              </w:rPr>
            </w:pPr>
            <w:r>
              <w:rPr>
                <w:lang w:eastAsia="ar-SA"/>
              </w:rPr>
              <w:t>2880,95</w:t>
            </w:r>
          </w:p>
        </w:tc>
        <w:tc>
          <w:tcPr>
            <w:tcW w:w="850" w:type="dxa"/>
            <w:tcBorders>
              <w:top w:val="single" w:sz="4" w:space="0" w:color="auto"/>
              <w:left w:val="single" w:sz="4" w:space="0" w:color="000000"/>
              <w:bottom w:val="single" w:sz="4" w:space="0" w:color="000000"/>
              <w:right w:val="single" w:sz="4" w:space="0" w:color="auto"/>
            </w:tcBorders>
            <w:vAlign w:val="center"/>
            <w:hideMark/>
          </w:tcPr>
          <w:p w:rsidR="00FE0B5A" w:rsidRDefault="00FE0B5A">
            <w:pPr>
              <w:snapToGrid w:val="0"/>
              <w:jc w:val="center"/>
              <w:rPr>
                <w:lang w:eastAsia="ar-SA"/>
              </w:rPr>
            </w:pPr>
            <w:r>
              <w:rPr>
                <w:lang w:eastAsia="ar-SA"/>
              </w:rPr>
              <w:t>-</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r>
      <w:tr w:rsidR="00FE0B5A" w:rsidTr="00FE0B5A">
        <w:trPr>
          <w:trHeight w:val="392"/>
        </w:trPr>
        <w:tc>
          <w:tcPr>
            <w:tcW w:w="10206" w:type="dxa"/>
            <w:gridSpan w:val="7"/>
            <w:tcBorders>
              <w:top w:val="single" w:sz="4" w:space="0" w:color="auto"/>
              <w:left w:val="single" w:sz="4" w:space="0" w:color="000000"/>
              <w:bottom w:val="single" w:sz="4" w:space="0" w:color="000000"/>
              <w:right w:val="single" w:sz="4" w:space="0" w:color="auto"/>
            </w:tcBorders>
            <w:vAlign w:val="center"/>
            <w:hideMark/>
          </w:tcPr>
          <w:p w:rsidR="00FE0B5A" w:rsidRDefault="00FE0B5A">
            <w:pPr>
              <w:tabs>
                <w:tab w:val="left" w:pos="316"/>
              </w:tabs>
              <w:snapToGrid w:val="0"/>
              <w:ind w:right="-53"/>
              <w:jc w:val="center"/>
              <w:rPr>
                <w:szCs w:val="24"/>
                <w:lang w:eastAsia="ar-SA"/>
              </w:rPr>
            </w:pPr>
            <w:r>
              <w:rPr>
                <w:szCs w:val="24"/>
                <w:lang w:eastAsia="ar-SA"/>
              </w:rPr>
              <w:t>2.</w:t>
            </w:r>
            <w:r>
              <w:rPr>
                <w:lang w:eastAsia="ar-SA"/>
              </w:rPr>
              <w:t xml:space="preserve"> Амортизация основных средств, относимых к объектам ЦС</w:t>
            </w:r>
          </w:p>
        </w:tc>
      </w:tr>
      <w:tr w:rsidR="00FE0B5A" w:rsidTr="00FE0B5A">
        <w:trPr>
          <w:trHeight w:val="392"/>
        </w:trPr>
        <w:tc>
          <w:tcPr>
            <w:tcW w:w="567" w:type="dxa"/>
            <w:tcBorders>
              <w:top w:val="single" w:sz="4" w:space="0" w:color="auto"/>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1.</w:t>
            </w:r>
          </w:p>
        </w:tc>
        <w:tc>
          <w:tcPr>
            <w:tcW w:w="1560" w:type="dxa"/>
            <w:tcBorders>
              <w:top w:val="single" w:sz="4" w:space="0" w:color="auto"/>
              <w:left w:val="single" w:sz="4" w:space="0" w:color="000000"/>
              <w:bottom w:val="single" w:sz="4" w:space="0" w:color="000000"/>
              <w:right w:val="nil"/>
            </w:tcBorders>
            <w:vAlign w:val="center"/>
            <w:hideMark/>
          </w:tcPr>
          <w:p w:rsidR="00FE0B5A" w:rsidRDefault="00FE0B5A">
            <w:pPr>
              <w:snapToGrid w:val="0"/>
              <w:rPr>
                <w:lang w:eastAsia="ar-SA"/>
              </w:rPr>
            </w:pPr>
            <w:r>
              <w:rPr>
                <w:lang w:eastAsia="ar-SA"/>
              </w:rPr>
              <w:t>Водоотведение</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тыс.руб.</w:t>
            </w:r>
          </w:p>
        </w:tc>
        <w:tc>
          <w:tcPr>
            <w:tcW w:w="1133" w:type="dxa"/>
            <w:tcBorders>
              <w:top w:val="single" w:sz="4" w:space="0" w:color="auto"/>
              <w:left w:val="single" w:sz="4" w:space="0" w:color="000000"/>
              <w:bottom w:val="single" w:sz="4" w:space="0" w:color="000000"/>
              <w:right w:val="single" w:sz="4" w:space="0" w:color="000000"/>
            </w:tcBorders>
            <w:vAlign w:val="center"/>
            <w:hideMark/>
          </w:tcPr>
          <w:p w:rsidR="00FE0B5A" w:rsidRDefault="00FE0B5A">
            <w:pPr>
              <w:rPr>
                <w:lang w:eastAsia="ar-SA"/>
              </w:rPr>
            </w:pPr>
            <w:r>
              <w:rPr>
                <w:lang w:eastAsia="ar-SA"/>
              </w:rPr>
              <w:t>412,56</w:t>
            </w:r>
          </w:p>
        </w:tc>
        <w:tc>
          <w:tcPr>
            <w:tcW w:w="1276" w:type="dxa"/>
            <w:tcBorders>
              <w:top w:val="single" w:sz="4" w:space="0" w:color="auto"/>
              <w:left w:val="single" w:sz="4" w:space="0" w:color="000000"/>
              <w:bottom w:val="single" w:sz="4" w:space="0" w:color="000000"/>
              <w:right w:val="nil"/>
            </w:tcBorders>
            <w:vAlign w:val="center"/>
            <w:hideMark/>
          </w:tcPr>
          <w:p w:rsidR="00FE0B5A" w:rsidRDefault="00FE0B5A">
            <w:pPr>
              <w:rPr>
                <w:lang w:eastAsia="ar-SA"/>
              </w:rPr>
            </w:pPr>
            <w:r>
              <w:rPr>
                <w:lang w:eastAsia="ar-SA"/>
              </w:rPr>
              <w:t>412,56</w:t>
            </w:r>
          </w:p>
        </w:tc>
        <w:tc>
          <w:tcPr>
            <w:tcW w:w="850" w:type="dxa"/>
            <w:tcBorders>
              <w:top w:val="single" w:sz="4" w:space="0" w:color="auto"/>
              <w:left w:val="single" w:sz="4" w:space="0" w:color="000000"/>
              <w:bottom w:val="single" w:sz="4" w:space="0" w:color="000000"/>
              <w:right w:val="single" w:sz="4" w:space="0" w:color="auto"/>
            </w:tcBorders>
            <w:vAlign w:val="center"/>
            <w:hideMark/>
          </w:tcPr>
          <w:p w:rsidR="00FE0B5A" w:rsidRDefault="00FE0B5A">
            <w:pPr>
              <w:snapToGrid w:val="0"/>
              <w:jc w:val="center"/>
              <w:rPr>
                <w:lang w:eastAsia="ar-SA"/>
              </w:rPr>
            </w:pPr>
            <w:r>
              <w:rPr>
                <w:lang w:eastAsia="ar-SA"/>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В соответствии с п.28 Методических указаний</w:t>
            </w:r>
          </w:p>
        </w:tc>
      </w:tr>
      <w:tr w:rsidR="00FE0B5A" w:rsidTr="00FE0B5A">
        <w:trPr>
          <w:trHeight w:val="392"/>
        </w:trPr>
        <w:tc>
          <w:tcPr>
            <w:tcW w:w="10206" w:type="dxa"/>
            <w:gridSpan w:val="7"/>
            <w:tcBorders>
              <w:top w:val="single" w:sz="4" w:space="0" w:color="auto"/>
              <w:left w:val="single" w:sz="4" w:space="0" w:color="000000"/>
              <w:bottom w:val="single" w:sz="4" w:space="0" w:color="000000"/>
              <w:right w:val="single" w:sz="4" w:space="0" w:color="auto"/>
            </w:tcBorders>
            <w:vAlign w:val="center"/>
            <w:hideMark/>
          </w:tcPr>
          <w:p w:rsidR="00FE0B5A" w:rsidRDefault="00FE0B5A">
            <w:pPr>
              <w:snapToGrid w:val="0"/>
              <w:jc w:val="center"/>
              <w:rPr>
                <w:szCs w:val="24"/>
                <w:lang w:eastAsia="ar-SA"/>
              </w:rPr>
            </w:pPr>
            <w:r>
              <w:rPr>
                <w:szCs w:val="24"/>
                <w:lang w:eastAsia="ar-SA"/>
              </w:rPr>
              <w:t>3. Оплаты воды, полученной со стороны и переданных стоков</w:t>
            </w:r>
          </w:p>
        </w:tc>
      </w:tr>
      <w:tr w:rsidR="00FE0B5A" w:rsidTr="00FE0B5A">
        <w:trPr>
          <w:trHeight w:val="392"/>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1.</w:t>
            </w:r>
          </w:p>
        </w:tc>
        <w:tc>
          <w:tcPr>
            <w:tcW w:w="1560" w:type="dxa"/>
            <w:tcBorders>
              <w:top w:val="single" w:sz="4" w:space="0" w:color="000000"/>
              <w:left w:val="single" w:sz="4" w:space="0" w:color="000000"/>
              <w:bottom w:val="single" w:sz="4" w:space="0" w:color="000000"/>
              <w:right w:val="nil"/>
            </w:tcBorders>
            <w:vAlign w:val="center"/>
            <w:hideMark/>
          </w:tcPr>
          <w:p w:rsidR="00FE0B5A" w:rsidRDefault="00FE0B5A">
            <w:pPr>
              <w:snapToGrid w:val="0"/>
              <w:rPr>
                <w:lang w:eastAsia="ar-SA"/>
              </w:rPr>
            </w:pPr>
            <w:r>
              <w:rPr>
                <w:lang w:eastAsia="ar-SA"/>
              </w:rPr>
              <w:t>Питьевая вода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тыс.руб.</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35 793,77</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jc w:val="center"/>
              <w:rPr>
                <w:lang w:eastAsia="ar-SA"/>
              </w:rPr>
            </w:pPr>
            <w:r>
              <w:rPr>
                <w:lang w:eastAsia="ar-SA"/>
              </w:rPr>
              <w:t>35 703,75</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FE0B5A" w:rsidRDefault="00FE0B5A">
            <w:pPr>
              <w:snapToGrid w:val="0"/>
              <w:jc w:val="center"/>
              <w:rPr>
                <w:lang w:eastAsia="ar-SA"/>
              </w:rPr>
            </w:pPr>
            <w:r>
              <w:rPr>
                <w:lang w:eastAsia="ar-SA"/>
              </w:rPr>
              <w:t>-90,02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Откорректировано с учетом объема полученной воды, а также на основании 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Санкт-Петербурга» на территории Санкт-Петербурга на 2016-2020 годы» (в редакции Распоряжения комитета по тарифам Санкт-Петербурга от 20.12.2017 № 235-р) с учетом Сценарных условий</w:t>
            </w:r>
          </w:p>
        </w:tc>
      </w:tr>
      <w:tr w:rsidR="00FE0B5A" w:rsidTr="00FE0B5A">
        <w:trPr>
          <w:trHeight w:val="392"/>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2.</w:t>
            </w:r>
          </w:p>
        </w:tc>
        <w:tc>
          <w:tcPr>
            <w:tcW w:w="1560" w:type="dxa"/>
            <w:tcBorders>
              <w:top w:val="single" w:sz="4" w:space="0" w:color="000000"/>
              <w:left w:val="single" w:sz="4" w:space="0" w:color="000000"/>
              <w:bottom w:val="single" w:sz="4" w:space="0" w:color="000000"/>
              <w:right w:val="nil"/>
            </w:tcBorders>
            <w:vAlign w:val="center"/>
            <w:hideMark/>
          </w:tcPr>
          <w:p w:rsidR="00FE0B5A" w:rsidRDefault="00FE0B5A">
            <w:pPr>
              <w:snapToGrid w:val="0"/>
              <w:rPr>
                <w:lang w:eastAsia="ar-SA"/>
              </w:rPr>
            </w:pPr>
            <w:r>
              <w:rPr>
                <w:lang w:eastAsia="ar-SA"/>
              </w:rPr>
              <w:t>Водоотведение</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тыс.руб.</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35 765,18</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jc w:val="center"/>
              <w:rPr>
                <w:lang w:eastAsia="ar-SA"/>
              </w:rPr>
            </w:pPr>
            <w:r>
              <w:rPr>
                <w:lang w:eastAsia="ar-SA"/>
              </w:rPr>
              <w:t>35 765,18</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FE0B5A" w:rsidRDefault="00FE0B5A">
            <w:pPr>
              <w:snapToGrid w:val="0"/>
              <w:jc w:val="center"/>
              <w:rPr>
                <w:lang w:eastAsia="ar-SA"/>
              </w:rPr>
            </w:pPr>
            <w:r>
              <w:rPr>
                <w:lang w:eastAsia="ar-SA"/>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w:t>
            </w:r>
          </w:p>
        </w:tc>
      </w:tr>
      <w:tr w:rsidR="00FE0B5A" w:rsidTr="00FE0B5A">
        <w:trPr>
          <w:trHeight w:val="392"/>
        </w:trPr>
        <w:tc>
          <w:tcPr>
            <w:tcW w:w="10206" w:type="dxa"/>
            <w:gridSpan w:val="7"/>
            <w:tcBorders>
              <w:top w:val="single" w:sz="4" w:space="0" w:color="000000"/>
              <w:left w:val="single" w:sz="4" w:space="0" w:color="000000"/>
              <w:bottom w:val="single" w:sz="4" w:space="0" w:color="000000"/>
              <w:right w:val="single" w:sz="4" w:space="0" w:color="auto"/>
            </w:tcBorders>
            <w:vAlign w:val="center"/>
            <w:hideMark/>
          </w:tcPr>
          <w:p w:rsidR="00FE0B5A" w:rsidRDefault="00FE0B5A" w:rsidP="00C26701">
            <w:pPr>
              <w:snapToGrid w:val="0"/>
              <w:jc w:val="center"/>
              <w:rPr>
                <w:lang w:eastAsia="ar-SA"/>
              </w:rPr>
            </w:pPr>
            <w:r>
              <w:rPr>
                <w:lang w:eastAsia="ar-SA"/>
              </w:rPr>
              <w:t>4. Сбытовые расходы гарантирующих организаций</w:t>
            </w:r>
          </w:p>
        </w:tc>
      </w:tr>
      <w:tr w:rsidR="00FE0B5A" w:rsidTr="00FE0B5A">
        <w:trPr>
          <w:trHeight w:val="392"/>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1.</w:t>
            </w:r>
          </w:p>
        </w:tc>
        <w:tc>
          <w:tcPr>
            <w:tcW w:w="1560" w:type="dxa"/>
            <w:tcBorders>
              <w:top w:val="single" w:sz="4" w:space="0" w:color="000000"/>
              <w:left w:val="single" w:sz="4" w:space="0" w:color="000000"/>
              <w:bottom w:val="single" w:sz="4" w:space="0" w:color="000000"/>
              <w:right w:val="nil"/>
            </w:tcBorders>
            <w:vAlign w:val="center"/>
            <w:hideMark/>
          </w:tcPr>
          <w:p w:rsidR="00FE0B5A" w:rsidRDefault="00FE0B5A">
            <w:pPr>
              <w:snapToGrid w:val="0"/>
              <w:rPr>
                <w:lang w:eastAsia="ar-SA"/>
              </w:rPr>
            </w:pPr>
            <w:r>
              <w:rPr>
                <w:lang w:eastAsia="ar-SA"/>
              </w:rPr>
              <w:t>Питьевая вода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тыс.руб.</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543,49</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0,00</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FE0B5A" w:rsidRDefault="00FE0B5A">
            <w:pPr>
              <w:jc w:val="center"/>
              <w:rPr>
                <w:bCs/>
                <w:lang w:eastAsia="ar-SA"/>
              </w:rPr>
            </w:pPr>
            <w:r>
              <w:rPr>
                <w:bCs/>
                <w:lang w:eastAsia="ar-SA"/>
              </w:rPr>
              <w:t>-543,49</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rPr>
                <w:lang w:eastAsia="ar-SA"/>
              </w:rPr>
            </w:pPr>
            <w:r>
              <w:rPr>
                <w:lang w:eastAsia="ar-SA"/>
              </w:rPr>
              <w:t>На основании пункта 30 Правил регулирования тарифов в сфере водоснабжения и водоотведения, утвержденных Постановлением № 406, исключены расходы, Организацией не подтверждена экономическая обоснованность их включения в НВВ рассматриваемого периода регулирования.</w:t>
            </w:r>
          </w:p>
        </w:tc>
      </w:tr>
      <w:tr w:rsidR="00FE0B5A" w:rsidTr="00FE0B5A">
        <w:trPr>
          <w:trHeight w:val="392"/>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2.</w:t>
            </w:r>
          </w:p>
        </w:tc>
        <w:tc>
          <w:tcPr>
            <w:tcW w:w="1560" w:type="dxa"/>
            <w:tcBorders>
              <w:top w:val="single" w:sz="4" w:space="0" w:color="000000"/>
              <w:left w:val="single" w:sz="4" w:space="0" w:color="000000"/>
              <w:bottom w:val="single" w:sz="4" w:space="0" w:color="000000"/>
              <w:right w:val="nil"/>
            </w:tcBorders>
            <w:vAlign w:val="center"/>
            <w:hideMark/>
          </w:tcPr>
          <w:p w:rsidR="00FE0B5A" w:rsidRDefault="00FE0B5A">
            <w:pPr>
              <w:snapToGrid w:val="0"/>
              <w:rPr>
                <w:lang w:eastAsia="ar-SA"/>
              </w:rPr>
            </w:pPr>
            <w:r>
              <w:rPr>
                <w:lang w:eastAsia="ar-SA"/>
              </w:rPr>
              <w:t>Водоотведение</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тыс.руб.</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441,59</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0,00</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FE0B5A" w:rsidRDefault="00FE0B5A">
            <w:pPr>
              <w:jc w:val="center"/>
              <w:rPr>
                <w:bCs/>
                <w:lang w:eastAsia="ar-SA"/>
              </w:rPr>
            </w:pPr>
            <w:r>
              <w:rPr>
                <w:bCs/>
                <w:lang w:eastAsia="ar-SA"/>
              </w:rPr>
              <w:t>-441,59</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r>
    </w:tbl>
    <w:p w:rsidR="00FE0B5A" w:rsidRDefault="00FE0B5A" w:rsidP="00C26701">
      <w:pPr>
        <w:ind w:firstLine="709"/>
        <w:jc w:val="both"/>
        <w:rPr>
          <w:sz w:val="24"/>
          <w:szCs w:val="24"/>
          <w:lang w:eastAsia="ar-SA"/>
        </w:rPr>
      </w:pPr>
      <w:r>
        <w:rPr>
          <w:sz w:val="24"/>
          <w:szCs w:val="24"/>
          <w:lang w:eastAsia="ar-SA"/>
        </w:rPr>
        <w:t>5. Таким образом, скорректированная НВВ на 2020 год составила:</w:t>
      </w:r>
      <w:r>
        <w:rPr>
          <w:sz w:val="24"/>
          <w:szCs w:val="24"/>
          <w:lang w:eastAsia="ar-SA"/>
        </w:rPr>
        <w:tab/>
      </w:r>
      <w:r w:rsidR="00C26701">
        <w:rPr>
          <w:sz w:val="24"/>
          <w:szCs w:val="24"/>
          <w:lang w:eastAsia="ar-SA"/>
        </w:rPr>
        <w:t xml:space="preserve">           </w:t>
      </w:r>
      <w:r>
        <w:rPr>
          <w:sz w:val="24"/>
          <w:szCs w:val="24"/>
          <w:lang w:eastAsia="ar-SA"/>
        </w:rPr>
        <w:t xml:space="preserve">          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676"/>
        <w:gridCol w:w="3111"/>
        <w:gridCol w:w="2842"/>
      </w:tblGrid>
      <w:tr w:rsidR="00FE0B5A" w:rsidTr="00FE0B5A">
        <w:tc>
          <w:tcPr>
            <w:tcW w:w="57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 п/п</w:t>
            </w:r>
          </w:p>
        </w:tc>
        <w:tc>
          <w:tcPr>
            <w:tcW w:w="36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Товары, услуги</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Утверждено на 2020 год</w:t>
            </w:r>
          </w:p>
        </w:tc>
        <w:tc>
          <w:tcPr>
            <w:tcW w:w="284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Корректировка на 2020 год</w:t>
            </w:r>
          </w:p>
        </w:tc>
      </w:tr>
      <w:tr w:rsidR="00FE0B5A" w:rsidTr="00FE0B5A">
        <w:trPr>
          <w:trHeight w:val="257"/>
        </w:trPr>
        <w:tc>
          <w:tcPr>
            <w:tcW w:w="57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1</w:t>
            </w:r>
          </w:p>
        </w:tc>
        <w:tc>
          <w:tcPr>
            <w:tcW w:w="36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2</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3</w:t>
            </w:r>
          </w:p>
        </w:tc>
        <w:tc>
          <w:tcPr>
            <w:tcW w:w="284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ind w:right="-108"/>
              <w:jc w:val="center"/>
              <w:rPr>
                <w:lang w:eastAsia="ar-SA"/>
              </w:rPr>
            </w:pPr>
            <w:r>
              <w:rPr>
                <w:lang w:eastAsia="ar-SA"/>
              </w:rPr>
              <w:t>4</w:t>
            </w:r>
          </w:p>
        </w:tc>
      </w:tr>
      <w:tr w:rsidR="00FE0B5A" w:rsidTr="00FE0B5A">
        <w:tc>
          <w:tcPr>
            <w:tcW w:w="57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1.</w:t>
            </w:r>
          </w:p>
        </w:tc>
        <w:tc>
          <w:tcPr>
            <w:tcW w:w="36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Питьевая вода</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40 271,11</w:t>
            </w:r>
          </w:p>
        </w:tc>
        <w:tc>
          <w:tcPr>
            <w:tcW w:w="284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43 353,13</w:t>
            </w:r>
          </w:p>
        </w:tc>
      </w:tr>
      <w:tr w:rsidR="00FE0B5A" w:rsidTr="00FE0B5A">
        <w:tc>
          <w:tcPr>
            <w:tcW w:w="57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2.</w:t>
            </w:r>
          </w:p>
        </w:tc>
        <w:tc>
          <w:tcPr>
            <w:tcW w:w="36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Водоотведение</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41 726,18</w:t>
            </w:r>
          </w:p>
        </w:tc>
        <w:tc>
          <w:tcPr>
            <w:tcW w:w="284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44 859,79</w:t>
            </w:r>
          </w:p>
        </w:tc>
      </w:tr>
    </w:tbl>
    <w:p w:rsidR="00FE0B5A" w:rsidRDefault="00FE0B5A" w:rsidP="00FE0B5A">
      <w:pPr>
        <w:ind w:firstLine="709"/>
        <w:jc w:val="both"/>
        <w:rPr>
          <w:sz w:val="24"/>
          <w:szCs w:val="24"/>
          <w:lang w:eastAsia="ar-SA"/>
        </w:rPr>
      </w:pPr>
      <w:r>
        <w:rPr>
          <w:sz w:val="24"/>
          <w:szCs w:val="24"/>
          <w:lang w:eastAsia="ar-SA"/>
        </w:rPr>
        <w:t>Установить тарифы на услугу в сфере холодного водоснабжения (питьевая вода) и водоотведения, оказываемые Организацией: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3166"/>
        <w:gridCol w:w="3638"/>
      </w:tblGrid>
      <w:tr w:rsidR="00FE0B5A" w:rsidTr="00FE0B5A">
        <w:trPr>
          <w:trHeight w:val="717"/>
          <w:tblHeader/>
        </w:trPr>
        <w:tc>
          <w:tcPr>
            <w:tcW w:w="5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ar-SA"/>
              </w:rPr>
            </w:pPr>
            <w:r>
              <w:rPr>
                <w:rFonts w:eastAsia="Calibri"/>
                <w:lang w:eastAsia="ar-SA"/>
              </w:rPr>
              <w:t>№ п/п</w:t>
            </w:r>
          </w:p>
        </w:tc>
        <w:tc>
          <w:tcPr>
            <w:tcW w:w="282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ar-SA"/>
              </w:rPr>
            </w:pPr>
            <w:r>
              <w:rPr>
                <w:rFonts w:eastAsia="Calibri"/>
                <w:lang w:eastAsia="ar-SA"/>
              </w:rPr>
              <w:t>Наименование потребителей, регулируемого вида деятельности</w:t>
            </w:r>
          </w:p>
        </w:tc>
        <w:tc>
          <w:tcPr>
            <w:tcW w:w="31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ar-SA"/>
              </w:rPr>
            </w:pPr>
            <w:r>
              <w:rPr>
                <w:rFonts w:eastAsia="Calibri"/>
                <w:lang w:eastAsia="ar-SA"/>
              </w:rPr>
              <w:t xml:space="preserve">Год с календарной разбивкой </w:t>
            </w:r>
          </w:p>
        </w:tc>
        <w:tc>
          <w:tcPr>
            <w:tcW w:w="363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ar-SA"/>
              </w:rPr>
            </w:pPr>
            <w:r>
              <w:rPr>
                <w:rFonts w:eastAsia="Calibri"/>
                <w:lang w:eastAsia="ar-SA"/>
              </w:rPr>
              <w:t>Тарифы, руб./м</w:t>
            </w:r>
            <w:r>
              <w:rPr>
                <w:rFonts w:eastAsia="Calibri"/>
                <w:vertAlign w:val="superscript"/>
                <w:lang w:eastAsia="ar-SA"/>
              </w:rPr>
              <w:t xml:space="preserve">3 </w:t>
            </w:r>
            <w:r>
              <w:rPr>
                <w:rFonts w:eastAsia="Calibri"/>
                <w:lang w:eastAsia="ar-SA"/>
              </w:rPr>
              <w:t>*</w:t>
            </w:r>
          </w:p>
        </w:tc>
      </w:tr>
      <w:tr w:rsidR="00FE0B5A" w:rsidTr="00FE0B5A">
        <w:trPr>
          <w:trHeight w:val="265"/>
          <w:tblHeader/>
        </w:trPr>
        <w:tc>
          <w:tcPr>
            <w:tcW w:w="5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ar-SA"/>
              </w:rPr>
            </w:pPr>
            <w:r>
              <w:rPr>
                <w:rFonts w:eastAsia="Calibri"/>
                <w:lang w:eastAsia="ar-SA"/>
              </w:rPr>
              <w:t>1</w:t>
            </w:r>
          </w:p>
        </w:tc>
        <w:tc>
          <w:tcPr>
            <w:tcW w:w="282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ar-SA"/>
              </w:rPr>
            </w:pPr>
            <w:r>
              <w:rPr>
                <w:rFonts w:eastAsia="Calibri"/>
                <w:lang w:eastAsia="ar-SA"/>
              </w:rPr>
              <w:t>2</w:t>
            </w:r>
          </w:p>
        </w:tc>
        <w:tc>
          <w:tcPr>
            <w:tcW w:w="31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ar-SA"/>
              </w:rPr>
            </w:pPr>
            <w:r>
              <w:rPr>
                <w:rFonts w:eastAsia="Calibri"/>
                <w:lang w:eastAsia="ar-SA"/>
              </w:rPr>
              <w:t>3</w:t>
            </w:r>
          </w:p>
        </w:tc>
        <w:tc>
          <w:tcPr>
            <w:tcW w:w="363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ar-SA"/>
              </w:rPr>
            </w:pPr>
            <w:r>
              <w:rPr>
                <w:rFonts w:eastAsia="Calibri"/>
                <w:lang w:eastAsia="ar-SA"/>
              </w:rPr>
              <w:t>4</w:t>
            </w:r>
          </w:p>
        </w:tc>
      </w:tr>
      <w:tr w:rsidR="00FE0B5A" w:rsidTr="00FE0B5A">
        <w:trPr>
          <w:trHeight w:val="239"/>
        </w:trPr>
        <w:tc>
          <w:tcPr>
            <w:tcW w:w="10206" w:type="dxa"/>
            <w:gridSpan w:val="4"/>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rFonts w:eastAsia="Calibri"/>
                <w:lang w:eastAsia="ar-SA"/>
              </w:rPr>
            </w:pPr>
          </w:p>
        </w:tc>
      </w:tr>
      <w:tr w:rsidR="00FE0B5A" w:rsidTr="00FE0B5A">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ar-SA"/>
              </w:rPr>
            </w:pPr>
            <w:r>
              <w:rPr>
                <w:rFonts w:eastAsia="Calibri"/>
                <w:lang w:eastAsia="ar-SA"/>
              </w:rPr>
              <w:t>1.</w:t>
            </w:r>
          </w:p>
        </w:tc>
        <w:tc>
          <w:tcPr>
            <w:tcW w:w="2826"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ar-SA"/>
              </w:rPr>
            </w:pPr>
            <w:r>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ar-SA"/>
              </w:rPr>
            </w:pPr>
            <w:r>
              <w:rPr>
                <w:rFonts w:eastAsia="Calibri"/>
                <w:lang w:eastAsia="ar-SA"/>
              </w:rPr>
              <w:t>с 01.01.2020 по 30.06.2020</w:t>
            </w:r>
          </w:p>
        </w:tc>
        <w:tc>
          <w:tcPr>
            <w:tcW w:w="363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36,29</w:t>
            </w:r>
          </w:p>
        </w:tc>
      </w:tr>
      <w:tr w:rsidR="00FE0B5A" w:rsidTr="00FE0B5A">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ar-SA"/>
              </w:rPr>
            </w:pPr>
            <w:r>
              <w:rPr>
                <w:rFonts w:eastAsia="Calibri"/>
                <w:lang w:eastAsia="ar-SA"/>
              </w:rPr>
              <w:t>с 01.07.2020 по 31.12.2020</w:t>
            </w:r>
          </w:p>
        </w:tc>
        <w:tc>
          <w:tcPr>
            <w:tcW w:w="363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36,29</w:t>
            </w:r>
          </w:p>
        </w:tc>
      </w:tr>
      <w:tr w:rsidR="00FE0B5A" w:rsidTr="00FE0B5A">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ar-SA"/>
              </w:rPr>
            </w:pPr>
            <w:r>
              <w:rPr>
                <w:rFonts w:eastAsia="Calibri"/>
                <w:lang w:eastAsia="ar-SA"/>
              </w:rPr>
              <w:t>2.</w:t>
            </w:r>
          </w:p>
        </w:tc>
        <w:tc>
          <w:tcPr>
            <w:tcW w:w="2826"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b/>
                <w:lang w:eastAsia="ar-SA"/>
              </w:rPr>
            </w:pPr>
            <w:r>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ar-SA"/>
              </w:rPr>
            </w:pPr>
            <w:r>
              <w:rPr>
                <w:rFonts w:eastAsia="Calibri"/>
                <w:lang w:eastAsia="ar-SA"/>
              </w:rPr>
              <w:t>с 01.01.2020 по 30.06.2020</w:t>
            </w:r>
          </w:p>
        </w:tc>
        <w:tc>
          <w:tcPr>
            <w:tcW w:w="363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37,55</w:t>
            </w:r>
          </w:p>
        </w:tc>
      </w:tr>
      <w:tr w:rsidR="00FE0B5A" w:rsidTr="00FE0B5A">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b/>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ar-SA"/>
              </w:rPr>
            </w:pPr>
            <w:r>
              <w:rPr>
                <w:rFonts w:eastAsia="Calibri"/>
                <w:lang w:eastAsia="ar-SA"/>
              </w:rPr>
              <w:t>с 01.07.2020 по 31.12.2020</w:t>
            </w:r>
          </w:p>
        </w:tc>
        <w:tc>
          <w:tcPr>
            <w:tcW w:w="363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37,55</w:t>
            </w:r>
          </w:p>
        </w:tc>
      </w:tr>
    </w:tbl>
    <w:p w:rsidR="00FE0B5A" w:rsidRDefault="00FE0B5A" w:rsidP="00FE0B5A">
      <w:pPr>
        <w:autoSpaceDE w:val="0"/>
        <w:autoSpaceDN w:val="0"/>
        <w:adjustRightInd w:val="0"/>
        <w:ind w:firstLine="567"/>
        <w:jc w:val="both"/>
      </w:pPr>
      <w:r>
        <w:t>* тариф указан без учета налога на добавленную стоимость</w:t>
      </w:r>
    </w:p>
    <w:p w:rsidR="00FE0B5A" w:rsidRDefault="00FE0B5A" w:rsidP="00FE0B5A">
      <w:pPr>
        <w:rPr>
          <w:sz w:val="24"/>
          <w:szCs w:val="24"/>
          <w:lang w:eastAsia="ar-SA"/>
        </w:rPr>
      </w:pPr>
    </w:p>
    <w:p w:rsidR="00FE0B5A" w:rsidRDefault="00FE0B5A" w:rsidP="00FE0B5A">
      <w:pPr>
        <w:jc w:val="center"/>
        <w:rPr>
          <w:b/>
          <w:sz w:val="24"/>
          <w:szCs w:val="24"/>
        </w:rPr>
      </w:pPr>
      <w:r>
        <w:rPr>
          <w:b/>
          <w:sz w:val="24"/>
          <w:szCs w:val="24"/>
        </w:rPr>
        <w:lastRenderedPageBreak/>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FE0B5A" w:rsidRDefault="00C26701" w:rsidP="00FE0B5A">
      <w:pPr>
        <w:pStyle w:val="ad"/>
        <w:ind w:firstLine="567"/>
        <w:rPr>
          <w:rFonts w:eastAsia="Calibri"/>
          <w:sz w:val="24"/>
          <w:szCs w:val="24"/>
          <w:lang w:val="ru-RU" w:eastAsia="en-US"/>
        </w:rPr>
      </w:pPr>
      <w:r>
        <w:rPr>
          <w:b/>
          <w:sz w:val="24"/>
          <w:szCs w:val="24"/>
          <w:lang w:val="ru-RU"/>
        </w:rPr>
        <w:t xml:space="preserve">17. </w:t>
      </w:r>
      <w:r w:rsidR="00FE0B5A">
        <w:rPr>
          <w:b/>
          <w:sz w:val="24"/>
          <w:szCs w:val="24"/>
        </w:rPr>
        <w:t>По вопросу повестки</w:t>
      </w:r>
      <w:r w:rsidR="00FE0B5A">
        <w:rPr>
          <w:b/>
          <w:sz w:val="24"/>
          <w:szCs w:val="24"/>
          <w:lang w:val="ru-RU"/>
        </w:rPr>
        <w:t xml:space="preserve"> «О внесении изменений в приказ комитета по тарифам и ценовой политике Ленинградской области от 7 декабря 2018 года № 338-п «Об установлении тарифов на питьевую воду и водоотведение общества с ограниченной ответственностью «Лемэк» </w:t>
      </w:r>
      <w:r w:rsidR="00FE0B5A">
        <w:rPr>
          <w:b/>
          <w:sz w:val="24"/>
          <w:szCs w:val="24"/>
          <w:lang w:val="ru-RU"/>
        </w:rPr>
        <w:br/>
        <w:t>на 2019-2023 годы</w:t>
      </w:r>
      <w:r w:rsidR="00FE0B5A">
        <w:rPr>
          <w:b/>
          <w:sz w:val="24"/>
          <w:szCs w:val="24"/>
        </w:rPr>
        <w:t>»</w:t>
      </w:r>
      <w:r w:rsidR="00FE0B5A">
        <w:rPr>
          <w:b/>
          <w:sz w:val="24"/>
          <w:szCs w:val="24"/>
          <w:lang w:val="ru-RU"/>
        </w:rPr>
        <w:t xml:space="preserve"> </w:t>
      </w:r>
      <w:r w:rsidR="00FE0B5A">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E0B5A">
        <w:rPr>
          <w:sz w:val="24"/>
          <w:szCs w:val="24"/>
          <w:lang w:val="ru-RU"/>
        </w:rPr>
        <w:t xml:space="preserve"> и </w:t>
      </w:r>
      <w:r w:rsidR="00FE0B5A">
        <w:rPr>
          <w:sz w:val="24"/>
          <w:szCs w:val="24"/>
        </w:rPr>
        <w:t>изложила основные положения э</w:t>
      </w:r>
      <w:r w:rsidR="00FE0B5A">
        <w:rPr>
          <w:rFonts w:eastAsia="Calibri"/>
          <w:sz w:val="24"/>
          <w:szCs w:val="24"/>
          <w:lang w:eastAsia="en-US"/>
        </w:rPr>
        <w:t>кспертного заключения</w:t>
      </w:r>
      <w:r w:rsidR="00FE0B5A">
        <w:rPr>
          <w:rFonts w:eastAsia="Calibri"/>
          <w:sz w:val="24"/>
          <w:szCs w:val="24"/>
          <w:lang w:val="ru-RU" w:eastAsia="en-US"/>
        </w:rPr>
        <w:t xml:space="preserve"> по корректировке необходимой валовой выручки общества с ограниченной ответственностью «Лемэк» (далее – ООО «Лемэк») потребителям поселка Новоселье муниципального образования «Аннинское городское поселение» Ломоносовского муниципального района Ленинградской области в 2020 году.</w:t>
      </w:r>
      <w:r w:rsidR="00FE0B5A">
        <w:rPr>
          <w:rFonts w:eastAsia="Calibri"/>
          <w:i/>
          <w:sz w:val="24"/>
          <w:szCs w:val="24"/>
          <w:lang w:val="ru-RU" w:eastAsia="en-US"/>
        </w:rPr>
        <w:t xml:space="preserve"> </w:t>
      </w:r>
    </w:p>
    <w:p w:rsidR="00FE0B5A" w:rsidRDefault="00FE0B5A" w:rsidP="00FE0B5A">
      <w:pPr>
        <w:pStyle w:val="ad"/>
        <w:ind w:firstLine="567"/>
        <w:rPr>
          <w:rFonts w:eastAsia="Calibri"/>
          <w:sz w:val="24"/>
          <w:szCs w:val="24"/>
          <w:lang w:val="ru-RU" w:eastAsia="en-US"/>
        </w:rPr>
      </w:pPr>
      <w:r>
        <w:rPr>
          <w:rFonts w:eastAsia="Calibri"/>
          <w:sz w:val="24"/>
          <w:szCs w:val="24"/>
          <w:lang w:val="ru-RU" w:eastAsia="en-US"/>
        </w:rPr>
        <w:t xml:space="preserve">ООО «Лемэк» обратилось с заявлением о корректировке необходимой валовой выручки и тарифов в сфере водоснабжения и водоотведения на 2020 год от 29.04.2019 исх. № 172-04/19 (вх. </w:t>
      </w:r>
      <w:r>
        <w:rPr>
          <w:rFonts w:eastAsia="Calibri"/>
          <w:sz w:val="24"/>
          <w:szCs w:val="24"/>
          <w:lang w:val="ru-RU" w:eastAsia="en-US"/>
        </w:rPr>
        <w:br/>
        <w:t>от 29.04.2019 № КТ-1-2424/2019).</w:t>
      </w:r>
    </w:p>
    <w:p w:rsidR="00FE0B5A" w:rsidRDefault="00FE0B5A" w:rsidP="00FE0B5A">
      <w:pPr>
        <w:pStyle w:val="ad"/>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КТ-1-7091/2019 от 21.11.2019).</w:t>
      </w:r>
    </w:p>
    <w:p w:rsidR="00FE0B5A" w:rsidRDefault="00FE0B5A" w:rsidP="00FE0B5A">
      <w:pPr>
        <w:pStyle w:val="ad"/>
        <w:ind w:firstLine="567"/>
        <w:rPr>
          <w:rFonts w:eastAsia="Calibri"/>
          <w:sz w:val="24"/>
          <w:szCs w:val="24"/>
          <w:lang w:val="ru-RU" w:eastAsia="en-US"/>
        </w:rPr>
      </w:pPr>
    </w:p>
    <w:p w:rsidR="00FE0B5A" w:rsidRDefault="00FE0B5A" w:rsidP="00FE0B5A">
      <w:pPr>
        <w:autoSpaceDE w:val="0"/>
        <w:autoSpaceDN w:val="0"/>
        <w:adjustRightInd w:val="0"/>
        <w:ind w:firstLine="540"/>
        <w:jc w:val="both"/>
        <w:rPr>
          <w:b/>
          <w:sz w:val="24"/>
          <w:szCs w:val="24"/>
        </w:rPr>
      </w:pPr>
      <w:r>
        <w:rPr>
          <w:b/>
          <w:sz w:val="24"/>
          <w:szCs w:val="24"/>
        </w:rPr>
        <w:t xml:space="preserve">Правление приняло решение:  </w:t>
      </w:r>
    </w:p>
    <w:p w:rsidR="00FE0B5A" w:rsidRDefault="00FE0B5A" w:rsidP="00FE0B5A">
      <w:pPr>
        <w:pStyle w:val="af2"/>
        <w:tabs>
          <w:tab w:val="left" w:pos="851"/>
          <w:tab w:val="left" w:pos="993"/>
        </w:tabs>
        <w:ind w:left="0" w:right="-52" w:firstLine="567"/>
        <w:jc w:val="both"/>
      </w:pPr>
      <w:r>
        <w:t>1. ЛенРТК в соответствии с пунктами 4, 5 и 8 Методических указаний произвел расчет плановых показателей 2020 года объема отпуска воды и принятых сточных вод, для расчета тарифов в сфере водоснабжения и водоотведения.</w:t>
      </w:r>
    </w:p>
    <w:p w:rsidR="00FE0B5A" w:rsidRDefault="00FE0B5A" w:rsidP="00FE0B5A">
      <w:pPr>
        <w:ind w:firstLine="567"/>
        <w:jc w:val="both"/>
        <w:rPr>
          <w:sz w:val="24"/>
          <w:szCs w:val="24"/>
        </w:rPr>
      </w:pPr>
      <w:r>
        <w:rPr>
          <w:sz w:val="24"/>
          <w:szCs w:val="24"/>
        </w:rPr>
        <w:t>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w:t>
      </w:r>
    </w:p>
    <w:p w:rsidR="00FE0B5A" w:rsidRDefault="00FE0B5A" w:rsidP="00FE0B5A">
      <w:pPr>
        <w:ind w:firstLine="567"/>
        <w:jc w:val="both"/>
        <w:rPr>
          <w:sz w:val="24"/>
          <w:szCs w:val="24"/>
        </w:rPr>
      </w:pPr>
      <w:r>
        <w:rPr>
          <w:sz w:val="24"/>
          <w:szCs w:val="24"/>
        </w:rPr>
        <w:t xml:space="preserve">На основании вышеизложенного, на 2020 год ЛенРТК определены следующие объемы отпуска воды и приема сточных вод: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1134"/>
        <w:gridCol w:w="1134"/>
        <w:gridCol w:w="1134"/>
        <w:gridCol w:w="1134"/>
        <w:gridCol w:w="1417"/>
      </w:tblGrid>
      <w:tr w:rsidR="00FE0B5A" w:rsidTr="00FE0B5A">
        <w:trPr>
          <w:trHeight w:val="56"/>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Показатели</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Ед. изм.</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Факт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План</w:t>
            </w:r>
          </w:p>
        </w:tc>
      </w:tr>
      <w:tr w:rsidR="00FE0B5A" w:rsidTr="00FE0B5A">
        <w:trPr>
          <w:trHeight w:val="256"/>
        </w:trPr>
        <w:tc>
          <w:tcPr>
            <w:tcW w:w="10456"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c>
          <w:tcPr>
            <w:tcW w:w="993"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2020 год</w:t>
            </w:r>
          </w:p>
        </w:tc>
      </w:tr>
      <w:tr w:rsidR="00FE0B5A" w:rsidTr="00FE0B5A">
        <w:trPr>
          <w:trHeight w:val="56"/>
        </w:trPr>
        <w:tc>
          <w:tcPr>
            <w:tcW w:w="10456" w:type="dxa"/>
            <w:gridSpan w:val="7"/>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
                <w:i/>
              </w:rPr>
            </w:pPr>
            <w:r>
              <w:rPr>
                <w:b/>
                <w:i/>
              </w:rPr>
              <w:t>Водоснабжение</w:t>
            </w:r>
          </w:p>
        </w:tc>
      </w:tr>
      <w:tr w:rsidR="00FE0B5A" w:rsidTr="00FE0B5A">
        <w:tc>
          <w:tcPr>
            <w:tcW w:w="35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Объем воды, отпущенный абонентам, </w:t>
            </w:r>
          </w:p>
          <w:p w:rsidR="00FE0B5A" w:rsidRDefault="00FE0B5A">
            <w:pPr>
              <w:rPr>
                <w:b/>
                <w:i/>
              </w:rPr>
            </w:pPr>
            <w:r>
              <w:rPr>
                <w:b/>
                <w:i/>
              </w:rPr>
              <w:t>по данным Организации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132,56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170,07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241,72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294,08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294,08</w:t>
            </w:r>
          </w:p>
        </w:tc>
      </w:tr>
      <w:tr w:rsidR="00FE0B5A" w:rsidTr="00FE0B5A">
        <w:tc>
          <w:tcPr>
            <w:tcW w:w="35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Объем воды, отпускаемый новым абонентам, за вычетом абонентов, водоснабжение которых прекращено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14,93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17,57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25,65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w:t>
            </w:r>
          </w:p>
        </w:tc>
      </w:tr>
      <w:tr w:rsidR="00FE0B5A" w:rsidTr="00FE0B5A">
        <w:tc>
          <w:tcPr>
            <w:tcW w:w="35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Изменение объема воды, связанное с пересмотром нормативов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w:t>
            </w:r>
          </w:p>
        </w:tc>
      </w:tr>
      <w:tr w:rsidR="00FE0B5A" w:rsidTr="00FE0B5A">
        <w:tc>
          <w:tcPr>
            <w:tcW w:w="35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Объем воды, отпущенный абонентам, </w:t>
            </w:r>
          </w:p>
          <w:p w:rsidR="00FE0B5A" w:rsidRDefault="00FE0B5A">
            <w:pPr>
              <w:rPr>
                <w:b/>
                <w:i/>
              </w:rPr>
            </w:pPr>
            <w:r>
              <w:rPr>
                <w:b/>
                <w:i/>
              </w:rPr>
              <w:t>по расчетам ЛенРТК в соответствии с п.5 Методических указаний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324,22</w:t>
            </w:r>
          </w:p>
        </w:tc>
      </w:tr>
      <w:tr w:rsidR="00FE0B5A" w:rsidTr="00FE0B5A">
        <w:trPr>
          <w:trHeight w:val="556"/>
        </w:trPr>
        <w:tc>
          <w:tcPr>
            <w:tcW w:w="35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b/>
                <w:i/>
              </w:rPr>
            </w:pPr>
            <w:r>
              <w:t xml:space="preserve">Объем воды, отпущенный абонентам, </w:t>
            </w:r>
            <w:r>
              <w:rPr>
                <w:b/>
                <w:i/>
              </w:rPr>
              <w:t>принято ЛенРТК</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
              </w:rPr>
            </w:pPr>
            <w:r>
              <w:rPr>
                <w:b/>
              </w:rPr>
              <w:t>294,08</w:t>
            </w:r>
          </w:p>
        </w:tc>
      </w:tr>
      <w:tr w:rsidR="00FE0B5A" w:rsidTr="00FE0B5A">
        <w:trPr>
          <w:trHeight w:val="56"/>
        </w:trPr>
        <w:tc>
          <w:tcPr>
            <w:tcW w:w="10456" w:type="dxa"/>
            <w:gridSpan w:val="7"/>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
              </w:rPr>
            </w:pPr>
            <w:r>
              <w:rPr>
                <w:b/>
                <w:i/>
              </w:rPr>
              <w:t>Водоотведение</w:t>
            </w:r>
          </w:p>
        </w:tc>
      </w:tr>
      <w:tr w:rsidR="00FE0B5A" w:rsidTr="00FE0B5A">
        <w:trPr>
          <w:trHeight w:val="56"/>
        </w:trPr>
        <w:tc>
          <w:tcPr>
            <w:tcW w:w="35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Объем принятых сточных вод от абонентов, </w:t>
            </w:r>
          </w:p>
          <w:p w:rsidR="00FE0B5A" w:rsidRDefault="00FE0B5A">
            <w:pPr>
              <w:rPr>
                <w:b/>
                <w:i/>
              </w:rPr>
            </w:pPr>
            <w:r>
              <w:rPr>
                <w:b/>
                <w:i/>
              </w:rPr>
              <w:t>по данным Организации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188,37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246,79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275,79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358,94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373,55</w:t>
            </w:r>
          </w:p>
        </w:tc>
      </w:tr>
      <w:tr w:rsidR="00FE0B5A" w:rsidTr="00FE0B5A">
        <w:trPr>
          <w:trHeight w:val="56"/>
        </w:trPr>
        <w:tc>
          <w:tcPr>
            <w:tcW w:w="35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Объем принятых сточных вод от новых абонентов, за вычетом абонентов, водоотведение которых прекращено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14,19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8,57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w:t>
            </w:r>
          </w:p>
        </w:tc>
      </w:tr>
      <w:tr w:rsidR="00FE0B5A" w:rsidTr="00FE0B5A">
        <w:trPr>
          <w:trHeight w:val="556"/>
        </w:trPr>
        <w:tc>
          <w:tcPr>
            <w:tcW w:w="35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Изменение объема принятых стоков, связанное с пересмотром нормативов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w:t>
            </w:r>
          </w:p>
        </w:tc>
      </w:tr>
      <w:tr w:rsidR="00FE0B5A" w:rsidTr="00FE0B5A">
        <w:trPr>
          <w:trHeight w:val="556"/>
        </w:trPr>
        <w:tc>
          <w:tcPr>
            <w:tcW w:w="3510" w:type="dxa"/>
            <w:tcBorders>
              <w:top w:val="single" w:sz="4" w:space="0" w:color="auto"/>
              <w:left w:val="single" w:sz="4" w:space="0" w:color="auto"/>
              <w:bottom w:val="single" w:sz="4" w:space="0" w:color="auto"/>
              <w:right w:val="single" w:sz="4" w:space="0" w:color="auto"/>
            </w:tcBorders>
            <w:vAlign w:val="center"/>
            <w:hideMark/>
          </w:tcPr>
          <w:p w:rsidR="00FE0B5A" w:rsidRDefault="00FE0B5A">
            <w:r>
              <w:lastRenderedPageBreak/>
              <w:t xml:space="preserve">Объем принятых сточных вод от абонентов, </w:t>
            </w:r>
          </w:p>
          <w:p w:rsidR="00FE0B5A" w:rsidRDefault="00FE0B5A">
            <w:pPr>
              <w:rPr>
                <w:b/>
                <w:i/>
              </w:rPr>
            </w:pPr>
            <w:r>
              <w:rPr>
                <w:b/>
                <w:i/>
              </w:rPr>
              <w:t>по расчетам ЛенРТК в соответствии с п.5 Методических указаний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395,73</w:t>
            </w:r>
          </w:p>
        </w:tc>
      </w:tr>
      <w:tr w:rsidR="00FE0B5A" w:rsidTr="00FE0B5A">
        <w:trPr>
          <w:trHeight w:val="285"/>
        </w:trPr>
        <w:tc>
          <w:tcPr>
            <w:tcW w:w="35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Объем принятых сточных вод от абонентов, </w:t>
            </w:r>
          </w:p>
          <w:p w:rsidR="00FE0B5A" w:rsidRDefault="00FE0B5A">
            <w:pPr>
              <w:rPr>
                <w:b/>
                <w:i/>
              </w:rPr>
            </w:pPr>
            <w:r>
              <w:rPr>
                <w:b/>
                <w:i/>
              </w:rPr>
              <w:t>принято ЛенРТК</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
              </w:rPr>
            </w:pPr>
            <w:r>
              <w:rPr>
                <w:b/>
              </w:rPr>
              <w:t>373,55</w:t>
            </w:r>
          </w:p>
        </w:tc>
      </w:tr>
    </w:tbl>
    <w:p w:rsidR="00FE0B5A" w:rsidRDefault="00FE0B5A" w:rsidP="00FE0B5A">
      <w:pPr>
        <w:tabs>
          <w:tab w:val="left" w:pos="851"/>
          <w:tab w:val="left" w:pos="993"/>
        </w:tabs>
        <w:ind w:right="-52" w:firstLine="567"/>
        <w:jc w:val="both"/>
        <w:rPr>
          <w:sz w:val="24"/>
          <w:szCs w:val="24"/>
        </w:rPr>
      </w:pPr>
      <w:r>
        <w:rPr>
          <w:sz w:val="24"/>
          <w:szCs w:val="24"/>
        </w:rPr>
        <w:t xml:space="preserve">ЛенРТК принял объемы воды, отпущенной абонентам, и объемы принятых сточных вод от абонентов, на уровнях фактических показателей 2018 года, подтвержденных счетами-фактурами ГУП «Водоканал Санкт-Петербурга» и АО «ЛОКС» (статистические формы 1-водопровод и </w:t>
      </w:r>
      <w:r>
        <w:rPr>
          <w:sz w:val="24"/>
          <w:szCs w:val="24"/>
        </w:rPr>
        <w:br/>
        <w:t>1-канализация не представлены).</w:t>
      </w:r>
    </w:p>
    <w:p w:rsidR="00FE0B5A" w:rsidRDefault="00FE0B5A" w:rsidP="00FE0B5A">
      <w:pPr>
        <w:widowControl w:val="0"/>
        <w:autoSpaceDE w:val="0"/>
        <w:autoSpaceDN w:val="0"/>
        <w:adjustRightInd w:val="0"/>
        <w:ind w:firstLine="567"/>
        <w:jc w:val="both"/>
        <w:rPr>
          <w:b/>
          <w:i/>
          <w:sz w:val="24"/>
          <w:szCs w:val="24"/>
          <w:u w:val="single"/>
        </w:rPr>
      </w:pPr>
      <w:r>
        <w:rPr>
          <w:sz w:val="24"/>
          <w:szCs w:val="24"/>
        </w:rPr>
        <w:t xml:space="preserve">Основные показатели производственных программ в сфере водоснабжения и водоотведения утверждены приказом ЛенРТК от 7 декабря 2018 года № 338-пп «Об утверждении производственных программ в сфере холодного водоснабжения и водоотведения общества с ограниченной ответственностью «Лемэк» на 2019-2023 годы». </w:t>
      </w:r>
    </w:p>
    <w:p w:rsidR="00FE0B5A" w:rsidRDefault="00FE0B5A" w:rsidP="00FE0B5A">
      <w:pPr>
        <w:ind w:left="567" w:right="-52"/>
        <w:jc w:val="center"/>
        <w:rPr>
          <w:b/>
          <w:i/>
          <w:sz w:val="24"/>
          <w:szCs w:val="24"/>
          <w:u w:val="single"/>
        </w:rPr>
      </w:pPr>
      <w:r>
        <w:rPr>
          <w:b/>
          <w:i/>
          <w:sz w:val="24"/>
          <w:szCs w:val="24"/>
          <w:u w:val="single"/>
        </w:rPr>
        <w:t>Питьевая вода</w:t>
      </w:r>
    </w:p>
    <w:tbl>
      <w:tblPr>
        <w:tblW w:w="10920" w:type="dxa"/>
        <w:jc w:val="center"/>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82"/>
        <w:gridCol w:w="992"/>
        <w:gridCol w:w="1276"/>
        <w:gridCol w:w="1418"/>
        <w:gridCol w:w="1417"/>
        <w:gridCol w:w="992"/>
        <w:gridCol w:w="1935"/>
      </w:tblGrid>
      <w:tr w:rsidR="00FE0B5A" w:rsidTr="00FE0B5A">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 п/п</w:t>
            </w:r>
          </w:p>
        </w:tc>
        <w:tc>
          <w:tcPr>
            <w:tcW w:w="218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left="-108" w:right="-108"/>
              <w:jc w:val="center"/>
              <w:rPr>
                <w:i/>
              </w:rPr>
            </w:pPr>
            <w:r>
              <w:rPr>
                <w:i/>
              </w:rPr>
              <w:t>Утверждено ЛенРТК на 2020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План предприятия на 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Корректировка ЛенРТК 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left="-125" w:right="-108"/>
              <w:jc w:val="center"/>
              <w:rPr>
                <w:i/>
              </w:rPr>
            </w:pPr>
            <w:r>
              <w:rPr>
                <w:i/>
              </w:rPr>
              <w:t>Отклоне-ние</w:t>
            </w:r>
          </w:p>
          <w:p w:rsidR="00FE0B5A" w:rsidRDefault="00FE0B5A">
            <w:pPr>
              <w:ind w:left="-125" w:right="-108"/>
              <w:jc w:val="center"/>
              <w:rPr>
                <w:i/>
              </w:rPr>
            </w:pPr>
            <w:r>
              <w:rPr>
                <w:i/>
              </w:rPr>
              <w:t>(гр.6-гр.4)</w:t>
            </w:r>
          </w:p>
        </w:tc>
        <w:tc>
          <w:tcPr>
            <w:tcW w:w="193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Обоснование, причины отклонения</w:t>
            </w:r>
          </w:p>
        </w:tc>
      </w:tr>
      <w:tr w:rsidR="00FE0B5A" w:rsidTr="00FE0B5A">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1</w:t>
            </w:r>
          </w:p>
        </w:tc>
        <w:tc>
          <w:tcPr>
            <w:tcW w:w="218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4</w:t>
            </w:r>
          </w:p>
        </w:tc>
        <w:tc>
          <w:tcPr>
            <w:tcW w:w="1418" w:type="dxa"/>
            <w:tcBorders>
              <w:top w:val="single" w:sz="4" w:space="0" w:color="auto"/>
              <w:left w:val="single" w:sz="4" w:space="0" w:color="auto"/>
              <w:bottom w:val="single" w:sz="4" w:space="0" w:color="auto"/>
              <w:right w:val="single" w:sz="4" w:space="0" w:color="auto"/>
            </w:tcBorders>
            <w:hideMark/>
          </w:tcPr>
          <w:p w:rsidR="00FE0B5A" w:rsidRDefault="00FE0B5A">
            <w:pPr>
              <w:jc w:val="center"/>
              <w:rPr>
                <w:i/>
              </w:rPr>
            </w:pPr>
            <w:r>
              <w:rPr>
                <w:i/>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7</w:t>
            </w:r>
          </w:p>
        </w:tc>
        <w:tc>
          <w:tcPr>
            <w:tcW w:w="193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8</w:t>
            </w:r>
          </w:p>
        </w:tc>
      </w:tr>
      <w:tr w:rsidR="00FE0B5A" w:rsidTr="00FE0B5A">
        <w:trPr>
          <w:trHeight w:val="44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w:t>
            </w:r>
          </w:p>
        </w:tc>
        <w:tc>
          <w:tcPr>
            <w:tcW w:w="2183" w:type="dxa"/>
            <w:tcBorders>
              <w:top w:val="single" w:sz="4" w:space="0" w:color="auto"/>
              <w:left w:val="single" w:sz="4" w:space="0" w:color="auto"/>
              <w:bottom w:val="single" w:sz="4" w:space="0" w:color="auto"/>
              <w:right w:val="single" w:sz="4" w:space="0" w:color="auto"/>
            </w:tcBorders>
            <w:vAlign w:val="center"/>
            <w:hideMark/>
          </w:tcPr>
          <w:p w:rsidR="00FE0B5A" w:rsidRDefault="00FE0B5A">
            <w:r>
              <w:t>Получено воды со стороны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328,35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534,31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531,68</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+203,33</w:t>
            </w:r>
          </w:p>
        </w:tc>
        <w:tc>
          <w:tcPr>
            <w:tcW w:w="1936"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rPr>
                <w:i/>
              </w:rPr>
            </w:pPr>
            <w:r>
              <w:rPr>
                <w:i/>
              </w:rPr>
              <w:t>Скорректировано с учетом объемов потерь воды в сетях и отпущенной воды</w:t>
            </w:r>
          </w:p>
        </w:tc>
      </w:tr>
      <w:tr w:rsidR="00FE0B5A" w:rsidTr="00FE0B5A">
        <w:trPr>
          <w:trHeight w:val="414"/>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E0B5A" w:rsidRDefault="00FE0B5A">
            <w:pPr>
              <w:jc w:val="center"/>
            </w:pPr>
            <w:r>
              <w:t>2.</w:t>
            </w:r>
          </w:p>
          <w:p w:rsidR="00FE0B5A" w:rsidRDefault="00FE0B5A">
            <w:pPr>
              <w:jc w:val="center"/>
            </w:pPr>
          </w:p>
          <w:p w:rsidR="00FE0B5A" w:rsidRDefault="00FE0B5A">
            <w:pPr>
              <w:jc w:val="center"/>
            </w:pPr>
          </w:p>
          <w:p w:rsidR="00FE0B5A" w:rsidRDefault="00FE0B5A">
            <w:pPr>
              <w:jc w:val="center"/>
            </w:pPr>
          </w:p>
        </w:tc>
        <w:tc>
          <w:tcPr>
            <w:tcW w:w="2183"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r>
              <w:t>Потери воды в сетях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21,49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37,40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34,77</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+13,28</w:t>
            </w: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i/>
              </w:rPr>
            </w:pPr>
          </w:p>
        </w:tc>
      </w:tr>
      <w:tr w:rsidR="00FE0B5A" w:rsidTr="00FE0B5A">
        <w:trPr>
          <w:trHeight w:val="1292"/>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c>
          <w:tcPr>
            <w:tcW w:w="2183"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6,54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6,54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w:t>
            </w:r>
          </w:p>
        </w:tc>
        <w:tc>
          <w:tcPr>
            <w:tcW w:w="193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i/>
              </w:rPr>
            </w:pPr>
            <w:r>
              <w:rPr>
                <w:i/>
              </w:rPr>
              <w:t>Принято с учетом утвержденного долгосрочного параметра регулирования «Уровня потери воды»</w:t>
            </w:r>
          </w:p>
        </w:tc>
      </w:tr>
      <w:tr w:rsidR="00FE0B5A" w:rsidTr="00FE0B5A">
        <w:trPr>
          <w:trHeight w:val="23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w:t>
            </w:r>
          </w:p>
        </w:tc>
        <w:tc>
          <w:tcPr>
            <w:tcW w:w="2183" w:type="dxa"/>
            <w:tcBorders>
              <w:top w:val="single" w:sz="4" w:space="0" w:color="auto"/>
              <w:left w:val="single" w:sz="4" w:space="0" w:color="auto"/>
              <w:bottom w:val="single" w:sz="4" w:space="0" w:color="auto"/>
              <w:right w:val="single" w:sz="4" w:space="0" w:color="auto"/>
            </w:tcBorders>
            <w:vAlign w:val="center"/>
            <w:hideMark/>
          </w:tcPr>
          <w:p w:rsidR="00FE0B5A" w:rsidRDefault="00FE0B5A">
            <w:r>
              <w:t>Отпущено воды из водопроводной сети,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306,86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496,61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496,91</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+190,05</w:t>
            </w:r>
          </w:p>
        </w:tc>
        <w:tc>
          <w:tcPr>
            <w:tcW w:w="1936" w:type="dxa"/>
            <w:tcBorders>
              <w:top w:val="single" w:sz="4" w:space="0" w:color="auto"/>
              <w:left w:val="single" w:sz="4" w:space="0" w:color="auto"/>
              <w:bottom w:val="single" w:sz="4" w:space="0" w:color="auto"/>
              <w:right w:val="single" w:sz="4" w:space="0" w:color="auto"/>
            </w:tcBorders>
            <w:vAlign w:val="center"/>
            <w:hideMark/>
          </w:tcPr>
          <w:p w:rsidR="00FE0B5A" w:rsidRDefault="00FE0B5A">
            <w:r>
              <w:rPr>
                <w:i/>
              </w:rPr>
              <w:t>Скорректировано с учетом объемов воды на производственно-хозяйственные нужды и товарной воды.</w:t>
            </w:r>
          </w:p>
        </w:tc>
      </w:tr>
      <w:tr w:rsidR="00FE0B5A" w:rsidTr="00FE0B5A">
        <w:trPr>
          <w:trHeight w:val="5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3.1</w:t>
            </w:r>
          </w:p>
        </w:tc>
        <w:tc>
          <w:tcPr>
            <w:tcW w:w="218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pPr>
            <w:r>
              <w:t>в т.ч. производственно-хозяйственные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136,80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202,83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202,83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+66,03</w:t>
            </w:r>
          </w:p>
        </w:tc>
        <w:tc>
          <w:tcPr>
            <w:tcW w:w="193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i/>
              </w:rPr>
            </w:pPr>
            <w:r>
              <w:rPr>
                <w:i/>
              </w:rPr>
              <w:t>Объемы приняты на уровне плана предприятия (подтверждены расчетами)</w:t>
            </w:r>
          </w:p>
        </w:tc>
      </w:tr>
      <w:tr w:rsidR="00FE0B5A" w:rsidTr="00FE0B5A">
        <w:trPr>
          <w:trHeight w:val="56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w:t>
            </w:r>
          </w:p>
        </w:tc>
        <w:tc>
          <w:tcPr>
            <w:tcW w:w="218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b/>
              </w:rPr>
            </w:pPr>
            <w:r>
              <w:rPr>
                <w:b/>
              </w:rPr>
              <w:t>Товарной воды, в 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
              </w:rPr>
            </w:pPr>
            <w:r>
              <w:rPr>
                <w:b/>
              </w:rPr>
              <w:t>тыс.м</w:t>
            </w:r>
            <w:r>
              <w:rPr>
                <w:b/>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170,06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294,08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294,08</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+124,02</w:t>
            </w:r>
          </w:p>
        </w:tc>
        <w:tc>
          <w:tcPr>
            <w:tcW w:w="1936"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left="34" w:right="-53"/>
              <w:rPr>
                <w:i/>
              </w:rPr>
            </w:pPr>
            <w:r>
              <w:rPr>
                <w:i/>
              </w:rPr>
              <w:t>Величины приняты на уровне фактических показателей 2018 года, подтвержденных счетами-фактурами ГУП «Водоканал Санкт-Петербурга» и                  АО «ЛОКС».</w:t>
            </w:r>
          </w:p>
        </w:tc>
      </w:tr>
      <w:tr w:rsidR="00FE0B5A" w:rsidTr="00FE0B5A">
        <w:trPr>
          <w:trHeight w:val="39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4.1</w:t>
            </w:r>
          </w:p>
        </w:tc>
        <w:tc>
          <w:tcPr>
            <w:tcW w:w="218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pPr>
            <w:r>
              <w:t>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143,26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226,98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226,98</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+83,72</w:t>
            </w: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i/>
              </w:rPr>
            </w:pPr>
          </w:p>
        </w:tc>
      </w:tr>
      <w:tr w:rsidR="00FE0B5A" w:rsidTr="00FE0B5A">
        <w:trPr>
          <w:trHeight w:val="44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4.2</w:t>
            </w:r>
          </w:p>
        </w:tc>
        <w:tc>
          <w:tcPr>
            <w:tcW w:w="218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pPr>
            <w:r>
              <w:t>бюджетным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4,09</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+3,05</w:t>
            </w: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i/>
              </w:rPr>
            </w:pPr>
          </w:p>
        </w:tc>
      </w:tr>
      <w:tr w:rsidR="00FE0B5A" w:rsidTr="00FE0B5A">
        <w:trPr>
          <w:trHeight w:val="29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4.3</w:t>
            </w:r>
          </w:p>
        </w:tc>
        <w:tc>
          <w:tcPr>
            <w:tcW w:w="218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pPr>
            <w:r>
              <w:t>иным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25,76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63,01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63,01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+37,25</w:t>
            </w: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i/>
              </w:rPr>
            </w:pPr>
          </w:p>
        </w:tc>
      </w:tr>
      <w:tr w:rsidR="00FE0B5A" w:rsidTr="00FE0B5A">
        <w:trPr>
          <w:trHeight w:val="4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5.</w:t>
            </w:r>
          </w:p>
        </w:tc>
        <w:tc>
          <w:tcPr>
            <w:tcW w:w="2183" w:type="dxa"/>
            <w:tcBorders>
              <w:top w:val="single" w:sz="4" w:space="0" w:color="auto"/>
              <w:left w:val="single" w:sz="4" w:space="0" w:color="auto"/>
              <w:bottom w:val="single" w:sz="4" w:space="0" w:color="auto"/>
              <w:right w:val="single" w:sz="4" w:space="0" w:color="auto"/>
            </w:tcBorders>
            <w:vAlign w:val="center"/>
            <w:hideMark/>
          </w:tcPr>
          <w:p w:rsidR="00FE0B5A" w:rsidRDefault="00FE0B5A">
            <w:r>
              <w:t>Расход электроэнергии,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117,07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147,02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184,84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+67,77</w:t>
            </w:r>
          </w:p>
        </w:tc>
        <w:tc>
          <w:tcPr>
            <w:tcW w:w="193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i/>
              </w:rPr>
            </w:pPr>
            <w:r>
              <w:rPr>
                <w:i/>
              </w:rPr>
              <w:t xml:space="preserve">Рассчитаны с учетом корректировки расходов э/э на </w:t>
            </w:r>
            <w:r>
              <w:rPr>
                <w:i/>
              </w:rPr>
              <w:lastRenderedPageBreak/>
              <w:t>технологические и общепроизводственные нужды</w:t>
            </w:r>
          </w:p>
        </w:tc>
      </w:tr>
      <w:tr w:rsidR="00FE0B5A" w:rsidTr="00FE0B5A">
        <w:trPr>
          <w:trHeight w:val="5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lastRenderedPageBreak/>
              <w:t>5.1</w:t>
            </w:r>
          </w:p>
        </w:tc>
        <w:tc>
          <w:tcPr>
            <w:tcW w:w="218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pPr>
            <w:r>
              <w:t xml:space="preserve">в т.ч. на технологические нужды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left="-108" w:right="-108"/>
              <w:jc w:val="center"/>
            </w:pPr>
            <w:r>
              <w:t>т.кВт.ч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105,07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137,32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170,14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+65,07</w:t>
            </w:r>
          </w:p>
        </w:tc>
        <w:tc>
          <w:tcPr>
            <w:tcW w:w="1936" w:type="dxa"/>
            <w:tcBorders>
              <w:top w:val="single" w:sz="4" w:space="0" w:color="auto"/>
              <w:left w:val="single" w:sz="4" w:space="0" w:color="auto"/>
              <w:bottom w:val="single" w:sz="4" w:space="0" w:color="auto"/>
              <w:right w:val="single" w:sz="4" w:space="0" w:color="auto"/>
            </w:tcBorders>
            <w:vAlign w:val="center"/>
            <w:hideMark/>
          </w:tcPr>
          <w:p w:rsidR="00FE0B5A" w:rsidRDefault="00FE0B5A">
            <w:r>
              <w:rPr>
                <w:i/>
              </w:rPr>
              <w:t xml:space="preserve">Принято с учетом утвержденного долгосрочного параметра регулирования «Удельного расхода электрической энергии» и объемов покупной воды </w:t>
            </w:r>
          </w:p>
        </w:tc>
      </w:tr>
      <w:tr w:rsidR="00FE0B5A" w:rsidTr="00FE0B5A">
        <w:trPr>
          <w:trHeight w:val="5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5.1.1</w:t>
            </w:r>
          </w:p>
        </w:tc>
        <w:tc>
          <w:tcPr>
            <w:tcW w:w="218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pPr>
            <w:r>
              <w:t>уд.расход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left="-108" w:right="-108"/>
              <w:jc w:val="center"/>
            </w:pPr>
            <w:r>
              <w:t>кВт.ч/м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0,32</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w:t>
            </w:r>
          </w:p>
        </w:tc>
        <w:tc>
          <w:tcPr>
            <w:tcW w:w="1936" w:type="dxa"/>
            <w:tcBorders>
              <w:top w:val="single" w:sz="4" w:space="0" w:color="auto"/>
              <w:left w:val="single" w:sz="4" w:space="0" w:color="auto"/>
              <w:bottom w:val="single" w:sz="4" w:space="0" w:color="auto"/>
              <w:right w:val="single" w:sz="4" w:space="0" w:color="auto"/>
            </w:tcBorders>
            <w:vAlign w:val="center"/>
          </w:tcPr>
          <w:p w:rsidR="00FE0B5A" w:rsidRDefault="00FE0B5A"/>
        </w:tc>
      </w:tr>
      <w:tr w:rsidR="00FE0B5A" w:rsidTr="00FE0B5A">
        <w:trPr>
          <w:trHeight w:val="38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5.2.</w:t>
            </w:r>
          </w:p>
        </w:tc>
        <w:tc>
          <w:tcPr>
            <w:tcW w:w="218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pPr>
            <w:r>
              <w:t>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left="-108" w:right="-108"/>
              <w:jc w:val="center"/>
            </w:pPr>
            <w:r>
              <w:t>т.кВт.ч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14,70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+2,70</w:t>
            </w:r>
          </w:p>
        </w:tc>
        <w:tc>
          <w:tcPr>
            <w:tcW w:w="193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rPr>
                <w:i/>
              </w:rPr>
            </w:pPr>
            <w:r>
              <w:rPr>
                <w:i/>
              </w:rPr>
              <w:t>Величина принята на уровне предприятия, что подтверждено расчетами</w:t>
            </w:r>
          </w:p>
        </w:tc>
      </w:tr>
    </w:tbl>
    <w:p w:rsidR="00FE0B5A" w:rsidRDefault="00FE0B5A" w:rsidP="00FE0B5A">
      <w:pPr>
        <w:ind w:left="567" w:right="-52"/>
        <w:jc w:val="center"/>
        <w:rPr>
          <w:b/>
          <w:i/>
          <w:sz w:val="24"/>
          <w:szCs w:val="24"/>
          <w:u w:val="single"/>
        </w:rPr>
      </w:pPr>
      <w:r>
        <w:rPr>
          <w:b/>
          <w:i/>
          <w:sz w:val="24"/>
          <w:szCs w:val="24"/>
          <w:u w:val="single"/>
        </w:rPr>
        <w:t>Водоотведение</w:t>
      </w:r>
    </w:p>
    <w:tbl>
      <w:tblPr>
        <w:tblW w:w="10785" w:type="dxa"/>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125"/>
        <w:gridCol w:w="992"/>
        <w:gridCol w:w="1417"/>
        <w:gridCol w:w="1275"/>
        <w:gridCol w:w="1558"/>
        <w:gridCol w:w="992"/>
        <w:gridCol w:w="1730"/>
      </w:tblGrid>
      <w:tr w:rsidR="00FE0B5A" w:rsidTr="00FE0B5A">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 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left="-108" w:right="-108"/>
              <w:jc w:val="center"/>
              <w:rPr>
                <w:i/>
              </w:rPr>
            </w:pPr>
            <w:r>
              <w:rPr>
                <w:i/>
              </w:rPr>
              <w:t xml:space="preserve">Утверждено ЛенРТК </w:t>
            </w:r>
          </w:p>
          <w:p w:rsidR="00FE0B5A" w:rsidRDefault="00FE0B5A">
            <w:pPr>
              <w:ind w:left="-108" w:right="-108"/>
              <w:jc w:val="center"/>
              <w:rPr>
                <w:i/>
              </w:rPr>
            </w:pPr>
            <w:r>
              <w:rPr>
                <w:i/>
              </w:rPr>
              <w:t>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left="-108" w:right="-108"/>
              <w:jc w:val="center"/>
              <w:rPr>
                <w:i/>
              </w:rPr>
            </w:pPr>
            <w:r>
              <w:rPr>
                <w:i/>
              </w:rPr>
              <w:t>План предприятия на 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left="-108" w:right="-108"/>
              <w:jc w:val="center"/>
              <w:rPr>
                <w:i/>
              </w:rPr>
            </w:pPr>
            <w:r>
              <w:rPr>
                <w:i/>
              </w:rPr>
              <w:t xml:space="preserve">Корректировка ЛенРТК </w:t>
            </w:r>
          </w:p>
          <w:p w:rsidR="00FE0B5A" w:rsidRDefault="00FE0B5A">
            <w:pPr>
              <w:ind w:left="-108" w:right="-108"/>
              <w:jc w:val="center"/>
              <w:rPr>
                <w:i/>
              </w:rPr>
            </w:pPr>
            <w:r>
              <w:rPr>
                <w:i/>
              </w:rPr>
              <w:t>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left="-108" w:right="-108"/>
              <w:jc w:val="center"/>
              <w:rPr>
                <w:i/>
              </w:rPr>
            </w:pPr>
            <w:r>
              <w:rPr>
                <w:i/>
              </w:rPr>
              <w:t>Отклоне-ние</w:t>
            </w:r>
          </w:p>
          <w:p w:rsidR="00FE0B5A" w:rsidRDefault="00FE0B5A">
            <w:pPr>
              <w:ind w:left="-108" w:right="-108"/>
              <w:jc w:val="center"/>
              <w:rPr>
                <w:i/>
              </w:rPr>
            </w:pPr>
            <w:r>
              <w:rPr>
                <w:i/>
              </w:rPr>
              <w:t>(гр.6-гр.4)</w:t>
            </w:r>
          </w:p>
        </w:tc>
        <w:tc>
          <w:tcPr>
            <w:tcW w:w="173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left="-108" w:right="-108"/>
              <w:jc w:val="center"/>
              <w:rPr>
                <w:i/>
              </w:rPr>
            </w:pPr>
            <w:r>
              <w:rPr>
                <w:i/>
              </w:rPr>
              <w:t>Обоснование, причины отклонения</w:t>
            </w:r>
          </w:p>
        </w:tc>
      </w:tr>
      <w:tr w:rsidR="00FE0B5A" w:rsidTr="00FE0B5A">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4</w:t>
            </w:r>
          </w:p>
        </w:tc>
        <w:tc>
          <w:tcPr>
            <w:tcW w:w="1276" w:type="dxa"/>
            <w:tcBorders>
              <w:top w:val="single" w:sz="4" w:space="0" w:color="auto"/>
              <w:left w:val="single" w:sz="4" w:space="0" w:color="auto"/>
              <w:bottom w:val="single" w:sz="4" w:space="0" w:color="auto"/>
              <w:right w:val="single" w:sz="4" w:space="0" w:color="auto"/>
            </w:tcBorders>
            <w:hideMark/>
          </w:tcPr>
          <w:p w:rsidR="00FE0B5A" w:rsidRDefault="00FE0B5A">
            <w:pPr>
              <w:jc w:val="center"/>
              <w:rPr>
                <w:i/>
              </w:rPr>
            </w:pPr>
            <w:r>
              <w:rPr>
                <w:i/>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7</w:t>
            </w:r>
          </w:p>
        </w:tc>
        <w:tc>
          <w:tcPr>
            <w:tcW w:w="173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8</w:t>
            </w:r>
          </w:p>
        </w:tc>
      </w:tr>
      <w:tr w:rsidR="00FE0B5A" w:rsidTr="00FE0B5A">
        <w:trPr>
          <w:trHeight w:val="119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B5A" w:rsidRDefault="00FE0B5A">
            <w:r>
              <w:t>Пропущено сточных вод,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358,30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555,85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541,24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+182,94</w:t>
            </w:r>
          </w:p>
        </w:tc>
        <w:tc>
          <w:tcPr>
            <w:tcW w:w="173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78"/>
              <w:rPr>
                <w:i/>
              </w:rPr>
            </w:pPr>
            <w:r>
              <w:rPr>
                <w:i/>
              </w:rPr>
              <w:t>Скорректировано с учетом объемов сточных вод от собственного производства и товарной сточной жидкости</w:t>
            </w:r>
          </w:p>
        </w:tc>
      </w:tr>
      <w:tr w:rsidR="00FE0B5A" w:rsidTr="00FE0B5A">
        <w:trPr>
          <w:trHeight w:val="57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pPr>
            <w:r>
              <w:t>от собственного производства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111,51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182,30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182,30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+70,79</w:t>
            </w:r>
          </w:p>
        </w:tc>
        <w:tc>
          <w:tcPr>
            <w:tcW w:w="173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78"/>
              <w:rPr>
                <w:i/>
              </w:rPr>
            </w:pPr>
            <w:r>
              <w:rPr>
                <w:i/>
              </w:rPr>
              <w:t>Объемы приняты на уровне плана предприятия (подтверждены расчетами)</w:t>
            </w:r>
          </w:p>
        </w:tc>
      </w:tr>
      <w:tr w:rsidR="00FE0B5A" w:rsidTr="00FE0B5A">
        <w:trPr>
          <w:trHeight w:val="528"/>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b/>
              </w:rPr>
            </w:pPr>
            <w:r>
              <w:rPr>
                <w:b/>
              </w:rPr>
              <w:t>Товарные стоки, в 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
              </w:rPr>
            </w:pPr>
            <w:r>
              <w:rPr>
                <w:b/>
              </w:rPr>
              <w:t>тыс.м</w:t>
            </w:r>
            <w:r>
              <w:rPr>
                <w:b/>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246,78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373,55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358,94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+112,16</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3"/>
              <w:rPr>
                <w:i/>
              </w:rPr>
            </w:pPr>
            <w:r>
              <w:rPr>
                <w:i/>
              </w:rPr>
              <w:t>Величины приняты на уровне фактических показателей 2018 года, подтвержденных счетами-фактурами ГУП «Водоканал Санкт-Петербурга».</w:t>
            </w:r>
          </w:p>
        </w:tc>
      </w:tr>
      <w:tr w:rsidR="00FE0B5A" w:rsidTr="00FE0B5A">
        <w:trPr>
          <w:trHeight w:val="55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pPr>
            <w:r>
              <w:t>от 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212,64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313,07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277,92</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+65,28</w:t>
            </w: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i/>
              </w:rPr>
            </w:pPr>
          </w:p>
        </w:tc>
      </w:tr>
      <w:tr w:rsidR="00FE0B5A" w:rsidTr="00FE0B5A">
        <w:trPr>
          <w:trHeight w:val="64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pPr>
            <w:r>
              <w:t>от бюджетных потребителей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4,37</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+3,18</w:t>
            </w: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i/>
              </w:rPr>
            </w:pPr>
          </w:p>
        </w:tc>
      </w:tr>
      <w:tr w:rsidR="00FE0B5A" w:rsidTr="00FE0B5A">
        <w:trPr>
          <w:trHeight w:val="47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pPr>
            <w:r>
              <w:t>от иных потребителей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32,96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76,65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76,65</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+43,69</w:t>
            </w: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i/>
              </w:rPr>
            </w:pPr>
          </w:p>
        </w:tc>
      </w:tr>
      <w:tr w:rsidR="00FE0B5A" w:rsidTr="00FE0B5A">
        <w:trPr>
          <w:trHeight w:val="68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 xml:space="preserve">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B5A" w:rsidRDefault="00FE0B5A">
            <w:r>
              <w:t>Объем сточных вод, переданных очистку другим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358,30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555,85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541,24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+182,94</w:t>
            </w:r>
          </w:p>
        </w:tc>
        <w:tc>
          <w:tcPr>
            <w:tcW w:w="173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78"/>
              <w:rPr>
                <w:i/>
              </w:rPr>
            </w:pPr>
            <w:r>
              <w:rPr>
                <w:i/>
              </w:rPr>
              <w:t>Скорректировано с учетом объемов сточных вод от собственного производства и товарной сточной жидкости</w:t>
            </w:r>
          </w:p>
        </w:tc>
      </w:tr>
      <w:tr w:rsidR="00FE0B5A" w:rsidTr="00FE0B5A">
        <w:trPr>
          <w:trHeight w:val="68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B5A" w:rsidRDefault="00FE0B5A">
            <w:r>
              <w:t>Расход электроэнергии,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т.кВт.ч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83,78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128,31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123,44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+39,66</w:t>
            </w:r>
          </w:p>
        </w:tc>
        <w:tc>
          <w:tcPr>
            <w:tcW w:w="173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i/>
              </w:rPr>
            </w:pPr>
            <w:r>
              <w:rPr>
                <w:i/>
              </w:rPr>
              <w:t xml:space="preserve">Рассчитан с учетом корректировки расходов э/э на технологические </w:t>
            </w:r>
            <w:r>
              <w:rPr>
                <w:i/>
              </w:rPr>
              <w:lastRenderedPageBreak/>
              <w:t>нужды</w:t>
            </w:r>
          </w:p>
        </w:tc>
      </w:tr>
      <w:tr w:rsidR="00FE0B5A" w:rsidTr="00FE0B5A">
        <w:trPr>
          <w:trHeight w:val="434"/>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lastRenderedPageBreak/>
              <w:t>4.1</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pPr>
            <w:r>
              <w:t xml:space="preserve">в т.ч. на технологические нужды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т.кВт.ч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79,41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123,94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119,07</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+39,66</w:t>
            </w:r>
          </w:p>
        </w:tc>
        <w:tc>
          <w:tcPr>
            <w:tcW w:w="1731" w:type="dxa"/>
            <w:tcBorders>
              <w:top w:val="single" w:sz="4" w:space="0" w:color="auto"/>
              <w:left w:val="single" w:sz="4" w:space="0" w:color="auto"/>
              <w:bottom w:val="single" w:sz="4" w:space="0" w:color="auto"/>
              <w:right w:val="single" w:sz="4" w:space="0" w:color="auto"/>
            </w:tcBorders>
            <w:vAlign w:val="center"/>
            <w:hideMark/>
          </w:tcPr>
          <w:p w:rsidR="00FE0B5A" w:rsidRDefault="00FE0B5A">
            <w:r>
              <w:rPr>
                <w:i/>
              </w:rPr>
              <w:t>Принято с учетом утвержденного долгосрочного параметра регулирования «Удельного расхода электрической энергии» и объемов пропущенных сточных вод</w:t>
            </w:r>
          </w:p>
        </w:tc>
      </w:tr>
      <w:tr w:rsidR="00FE0B5A" w:rsidTr="00FE0B5A">
        <w:trPr>
          <w:trHeight w:val="56"/>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pPr>
            <w:r>
              <w:t>уд.расход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left="-108" w:right="-108"/>
              <w:jc w:val="center"/>
            </w:pPr>
            <w:r>
              <w:t>кВт.ч/м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w:t>
            </w:r>
          </w:p>
        </w:tc>
        <w:tc>
          <w:tcPr>
            <w:tcW w:w="173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78"/>
              <w:jc w:val="center"/>
              <w:rPr>
                <w:i/>
              </w:rPr>
            </w:pPr>
            <w:r>
              <w:rPr>
                <w:i/>
              </w:rPr>
              <w:t>-</w:t>
            </w:r>
          </w:p>
        </w:tc>
      </w:tr>
      <w:tr w:rsidR="00FE0B5A" w:rsidTr="00FE0B5A">
        <w:trPr>
          <w:trHeight w:val="434"/>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4.2.</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right"/>
            </w:pPr>
            <w:r>
              <w:t>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left="-108" w:right="-108"/>
              <w:jc w:val="center"/>
            </w:pPr>
            <w:r>
              <w:t>т.кВт.ч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4,37</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i/>
              </w:rPr>
            </w:pPr>
            <w:r>
              <w:rPr>
                <w:i/>
              </w:rPr>
              <w:t>-</w:t>
            </w:r>
          </w:p>
        </w:tc>
        <w:tc>
          <w:tcPr>
            <w:tcW w:w="173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78"/>
              <w:jc w:val="center"/>
              <w:rPr>
                <w:i/>
              </w:rPr>
            </w:pPr>
            <w:r>
              <w:rPr>
                <w:i/>
              </w:rPr>
              <w:t>-</w:t>
            </w:r>
          </w:p>
        </w:tc>
      </w:tr>
    </w:tbl>
    <w:p w:rsidR="00FE0B5A" w:rsidRDefault="00FE0B5A" w:rsidP="00FE0B5A">
      <w:pPr>
        <w:ind w:firstLine="567"/>
        <w:jc w:val="both"/>
      </w:pPr>
      <w:r>
        <w:rPr>
          <w:sz w:val="24"/>
          <w:szCs w:val="24"/>
        </w:rPr>
        <w:t>2. Операционные расходы.</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FE0B5A" w:rsidTr="00FE0B5A">
        <w:trPr>
          <w:trHeight w:val="299"/>
        </w:trPr>
        <w:tc>
          <w:tcPr>
            <w:tcW w:w="510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i/>
              </w:rPr>
            </w:pPr>
            <w:r>
              <w:rPr>
                <w:i/>
              </w:rPr>
              <w:t>Товары, услуги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i/>
              </w:rPr>
            </w:pPr>
            <w:r>
              <w:rPr>
                <w:i/>
              </w:rPr>
              <w:t>Принято на 2020 год</w:t>
            </w:r>
          </w:p>
        </w:tc>
      </w:tr>
      <w:tr w:rsidR="00FE0B5A" w:rsidTr="00FE0B5A">
        <w:trPr>
          <w:trHeight w:val="386"/>
        </w:trPr>
        <w:tc>
          <w:tcPr>
            <w:tcW w:w="510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Питьевая вода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right="11"/>
              <w:jc w:val="center"/>
              <w:rPr>
                <w:color w:val="000000"/>
                <w:lang w:eastAsia="ar-SA"/>
              </w:rPr>
            </w:pPr>
            <w:r>
              <w:rPr>
                <w:color w:val="000000"/>
                <w:lang w:eastAsia="ar-SA"/>
              </w:rPr>
              <w:t>3795,20</w:t>
            </w:r>
          </w:p>
        </w:tc>
      </w:tr>
      <w:tr w:rsidR="00FE0B5A" w:rsidTr="00FE0B5A">
        <w:trPr>
          <w:trHeight w:val="56"/>
        </w:trPr>
        <w:tc>
          <w:tcPr>
            <w:tcW w:w="510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Водоотведение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right="11"/>
              <w:jc w:val="center"/>
              <w:rPr>
                <w:color w:val="000000"/>
                <w:lang w:eastAsia="ar-SA"/>
              </w:rPr>
            </w:pPr>
            <w:r>
              <w:rPr>
                <w:color w:val="000000"/>
                <w:lang w:eastAsia="ar-SA"/>
              </w:rPr>
              <w:t>2469,86</w:t>
            </w:r>
          </w:p>
        </w:tc>
      </w:tr>
    </w:tbl>
    <w:p w:rsidR="00FE0B5A" w:rsidRDefault="00FE0B5A" w:rsidP="00FE0B5A">
      <w:pPr>
        <w:tabs>
          <w:tab w:val="left" w:pos="993"/>
        </w:tabs>
        <w:ind w:left="927" w:hanging="360"/>
        <w:jc w:val="both"/>
        <w:rPr>
          <w:sz w:val="24"/>
          <w:szCs w:val="24"/>
        </w:rPr>
      </w:pPr>
      <w:r>
        <w:rPr>
          <w:sz w:val="24"/>
          <w:szCs w:val="24"/>
        </w:rPr>
        <w:t>3. Корректировка расходов на энергетические ресурсы.</w:t>
      </w:r>
    </w:p>
    <w:p w:rsidR="00FE0B5A" w:rsidRDefault="00FE0B5A" w:rsidP="00FE0B5A">
      <w:pPr>
        <w:ind w:firstLine="567"/>
        <w:jc w:val="both"/>
      </w:pPr>
      <w:r>
        <w:rPr>
          <w:sz w:val="24"/>
          <w:szCs w:val="24"/>
        </w:rPr>
        <w:t xml:space="preserve">В соответствии с пунктами 76 и 80 Основ ценообразования, утвержденных Постановлением </w:t>
      </w:r>
      <w:r>
        <w:rPr>
          <w:sz w:val="24"/>
          <w:szCs w:val="24"/>
        </w:rPr>
        <w:br/>
        <w:t>№ 406, а также с учетом уточненных значений параметров Прогноза расходы на электрическую энергию корректируются и составят:</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t xml:space="preserve"> тыс. руб.</w:t>
      </w:r>
    </w:p>
    <w:tbl>
      <w:tblPr>
        <w:tblW w:w="10635" w:type="dxa"/>
        <w:tblInd w:w="-176" w:type="dxa"/>
        <w:tblLayout w:type="fixed"/>
        <w:tblLook w:val="04A0" w:firstRow="1" w:lastRow="0" w:firstColumn="1" w:lastColumn="0" w:noHBand="0" w:noVBand="1"/>
      </w:tblPr>
      <w:tblGrid>
        <w:gridCol w:w="569"/>
        <w:gridCol w:w="2411"/>
        <w:gridCol w:w="1701"/>
        <w:gridCol w:w="1275"/>
        <w:gridCol w:w="1276"/>
        <w:gridCol w:w="3403"/>
      </w:tblGrid>
      <w:tr w:rsidR="00FE0B5A" w:rsidTr="00FE0B5A">
        <w:tc>
          <w:tcPr>
            <w:tcW w:w="568"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rPr>
                <w:i/>
              </w:rPr>
              <w:t>№ п/п</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rPr>
                <w:i/>
              </w:rPr>
            </w:pPr>
            <w:r>
              <w:rPr>
                <w:i/>
              </w:rPr>
              <w:t>План предприятия</w:t>
            </w:r>
          </w:p>
          <w:p w:rsidR="00FE0B5A" w:rsidRDefault="00FE0B5A">
            <w:pPr>
              <w:snapToGrid w:val="0"/>
              <w:ind w:right="-52"/>
              <w:jc w:val="center"/>
              <w:rPr>
                <w:i/>
              </w:rPr>
            </w:pPr>
            <w:r>
              <w:rPr>
                <w:i/>
              </w:rPr>
              <w:t>на 2020 год</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rPr>
                <w:i/>
              </w:rPr>
            </w:pPr>
            <w:r>
              <w:rPr>
                <w:i/>
              </w:rPr>
              <w:t>Принято ЛенРТК на 2020 год</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108" w:hanging="108"/>
              <w:jc w:val="center"/>
              <w:rPr>
                <w:i/>
              </w:rPr>
            </w:pPr>
            <w:r>
              <w:rPr>
                <w:i/>
              </w:rPr>
              <w:t>Отклонение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2"/>
              <w:jc w:val="center"/>
              <w:rPr>
                <w:i/>
              </w:rPr>
            </w:pPr>
            <w:r>
              <w:rPr>
                <w:i/>
              </w:rPr>
              <w:t>Причины отклонения</w:t>
            </w:r>
          </w:p>
        </w:tc>
      </w:tr>
      <w:tr w:rsidR="00FE0B5A" w:rsidTr="00FE0B5A">
        <w:trPr>
          <w:trHeight w:val="1799"/>
        </w:trPr>
        <w:tc>
          <w:tcPr>
            <w:tcW w:w="568"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t>1.</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pPr>
            <w:r>
              <w:t>1357,21</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pPr>
            <w:r>
              <w:t>1080,55</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hanging="108"/>
              <w:jc w:val="center"/>
              <w:rPr>
                <w:i/>
              </w:rPr>
            </w:pPr>
            <w:r>
              <w:rPr>
                <w:i/>
              </w:rPr>
              <w:t>-276,66</w:t>
            </w:r>
          </w:p>
        </w:tc>
        <w:tc>
          <w:tcPr>
            <w:tcW w:w="3402" w:type="dxa"/>
            <w:vMerge w:val="restart"/>
            <w:tcBorders>
              <w:top w:val="single" w:sz="4" w:space="0" w:color="000000"/>
              <w:left w:val="single" w:sz="4" w:space="0" w:color="000000"/>
              <w:bottom w:val="single" w:sz="4" w:space="0" w:color="auto"/>
              <w:right w:val="single" w:sz="4" w:space="0" w:color="000000"/>
            </w:tcBorders>
            <w:vAlign w:val="center"/>
            <w:hideMark/>
          </w:tcPr>
          <w:p w:rsidR="00FE0B5A" w:rsidRDefault="00FE0B5A">
            <w:pPr>
              <w:snapToGrid w:val="0"/>
              <w:ind w:right="-53"/>
              <w:rPr>
                <w:i/>
              </w:rPr>
            </w:pPr>
            <w:r>
              <w:rPr>
                <w:i/>
              </w:rPr>
              <w:t>Затраты определены исходя из</w:t>
            </w:r>
          </w:p>
          <w:p w:rsidR="00FE0B5A" w:rsidRDefault="00FE0B5A">
            <w:pPr>
              <w:snapToGrid w:val="0"/>
              <w:ind w:right="-53"/>
              <w:rPr>
                <w:i/>
              </w:rPr>
            </w:pPr>
            <w:r>
              <w:rPr>
                <w:i/>
              </w:rPr>
              <w:t>объемов электроэнергии, определенных ЛенРТК, и тарифа на электрическую энергию, рассчитанного с учетом анализа счетов-фактур, представленных предприятием, и с применением индексов 1,03 с 01.07.2019 и 1,03 с 01.07.2020  индекса согласно Прогноза (п.20 Методических указаний).</w:t>
            </w:r>
          </w:p>
          <w:p w:rsidR="00FE0B5A" w:rsidRDefault="00FE0B5A">
            <w:pPr>
              <w:snapToGrid w:val="0"/>
              <w:rPr>
                <w:i/>
              </w:rPr>
            </w:pPr>
            <w:r>
              <w:rPr>
                <w:i/>
              </w:rPr>
              <w:t>Договор электроснабжения заключен с АО «Петербургская сбытовая компания» от 22.04.2013 № 74926.</w:t>
            </w:r>
          </w:p>
        </w:tc>
      </w:tr>
      <w:tr w:rsidR="00FE0B5A" w:rsidTr="00FE0B5A">
        <w:trPr>
          <w:trHeight w:val="551"/>
        </w:trPr>
        <w:tc>
          <w:tcPr>
            <w:tcW w:w="568"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2.</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Водоотведение</w:t>
            </w:r>
          </w:p>
        </w:tc>
        <w:tc>
          <w:tcPr>
            <w:tcW w:w="1701"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1210,44</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977,64</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rPr>
                <w:i/>
              </w:rPr>
              <w:t>-232,80</w:t>
            </w:r>
          </w:p>
        </w:tc>
        <w:tc>
          <w:tcPr>
            <w:tcW w:w="3402" w:type="dxa"/>
            <w:vMerge/>
            <w:tcBorders>
              <w:top w:val="single" w:sz="4" w:space="0" w:color="000000"/>
              <w:left w:val="single" w:sz="4" w:space="0" w:color="000000"/>
              <w:bottom w:val="single" w:sz="4" w:space="0" w:color="auto"/>
              <w:right w:val="single" w:sz="4" w:space="0" w:color="000000"/>
            </w:tcBorders>
            <w:vAlign w:val="center"/>
            <w:hideMark/>
          </w:tcPr>
          <w:p w:rsidR="00FE0B5A" w:rsidRDefault="00FE0B5A">
            <w:pPr>
              <w:rPr>
                <w:i/>
              </w:rPr>
            </w:pPr>
          </w:p>
        </w:tc>
      </w:tr>
    </w:tbl>
    <w:p w:rsidR="00FE0B5A" w:rsidRDefault="00FE0B5A" w:rsidP="00FE0B5A">
      <w:pPr>
        <w:pStyle w:val="af2"/>
        <w:tabs>
          <w:tab w:val="left" w:pos="993"/>
        </w:tabs>
        <w:ind w:left="567"/>
        <w:jc w:val="both"/>
      </w:pPr>
      <w:r>
        <w:t>4.Корректировка неподконтрольных расходов.</w:t>
      </w:r>
    </w:p>
    <w:p w:rsidR="00FE0B5A" w:rsidRDefault="00FE0B5A" w:rsidP="00FE0B5A">
      <w:pPr>
        <w:ind w:firstLine="567"/>
        <w:jc w:val="both"/>
      </w:pPr>
      <w:r>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6"/>
          <w:szCs w:val="26"/>
        </w:rPr>
        <w:t xml:space="preserve">           </w:t>
      </w:r>
      <w:r>
        <w:t>тыс. руб.</w:t>
      </w:r>
    </w:p>
    <w:tbl>
      <w:tblPr>
        <w:tblW w:w="10200" w:type="dxa"/>
        <w:tblInd w:w="108" w:type="dxa"/>
        <w:tblLayout w:type="fixed"/>
        <w:tblLook w:val="04A0" w:firstRow="1" w:lastRow="0" w:firstColumn="1" w:lastColumn="0" w:noHBand="0" w:noVBand="1"/>
      </w:tblPr>
      <w:tblGrid>
        <w:gridCol w:w="567"/>
        <w:gridCol w:w="2126"/>
        <w:gridCol w:w="1416"/>
        <w:gridCol w:w="1275"/>
        <w:gridCol w:w="1416"/>
        <w:gridCol w:w="3400"/>
      </w:tblGrid>
      <w:tr w:rsidR="00FE0B5A" w:rsidTr="00FE0B5A">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rPr>
                <w:i/>
              </w:rPr>
              <w:t>№ п/п</w:t>
            </w:r>
          </w:p>
        </w:tc>
        <w:tc>
          <w:tcPr>
            <w:tcW w:w="212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rPr>
                <w:i/>
              </w:rPr>
              <w:t>Товары, услуги/ Показатели</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rPr>
                <w:i/>
              </w:rPr>
            </w:pPr>
            <w:r>
              <w:rPr>
                <w:i/>
              </w:rPr>
              <w:t xml:space="preserve">План предприятия </w:t>
            </w:r>
          </w:p>
          <w:p w:rsidR="00FE0B5A" w:rsidRDefault="00FE0B5A">
            <w:pPr>
              <w:snapToGrid w:val="0"/>
              <w:ind w:right="-52"/>
              <w:jc w:val="center"/>
              <w:rPr>
                <w:i/>
              </w:rPr>
            </w:pPr>
            <w:r>
              <w:rPr>
                <w:i/>
              </w:rPr>
              <w:t>на 2020 год</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rPr>
                <w:i/>
              </w:rPr>
            </w:pPr>
            <w:r>
              <w:rPr>
                <w:i/>
              </w:rPr>
              <w:t>Принято ЛенРТК на 2020 год</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hanging="108"/>
              <w:jc w:val="center"/>
              <w:rPr>
                <w:i/>
              </w:rPr>
            </w:pPr>
            <w:r>
              <w:rPr>
                <w:i/>
              </w:rPr>
              <w:t>Отклонение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2"/>
              <w:jc w:val="center"/>
              <w:rPr>
                <w:i/>
              </w:rPr>
            </w:pPr>
            <w:r>
              <w:rPr>
                <w:i/>
              </w:rPr>
              <w:t>Причины отклонения</w:t>
            </w:r>
          </w:p>
        </w:tc>
      </w:tr>
      <w:tr w:rsidR="00FE0B5A" w:rsidTr="00FE0B5A">
        <w:trPr>
          <w:trHeight w:val="701"/>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1.</w:t>
            </w:r>
          </w:p>
        </w:tc>
        <w:tc>
          <w:tcPr>
            <w:tcW w:w="2127"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Расходы на арендную плату (цеховые и общехозяйственные расходы)</w:t>
            </w:r>
          </w:p>
        </w:tc>
        <w:tc>
          <w:tcPr>
            <w:tcW w:w="1417" w:type="dxa"/>
            <w:tcBorders>
              <w:top w:val="single" w:sz="4" w:space="0" w:color="000000"/>
              <w:left w:val="single" w:sz="4" w:space="0" w:color="000000"/>
              <w:bottom w:val="single" w:sz="4" w:space="0" w:color="000000"/>
              <w:right w:val="nil"/>
            </w:tcBorders>
            <w:vAlign w:val="center"/>
          </w:tcPr>
          <w:p w:rsidR="00FE0B5A" w:rsidRDefault="00FE0B5A">
            <w:pPr>
              <w:snapToGrid w:val="0"/>
              <w:ind w:right="-108" w:hanging="108"/>
              <w:jc w:val="center"/>
            </w:pPr>
          </w:p>
        </w:tc>
        <w:tc>
          <w:tcPr>
            <w:tcW w:w="1276" w:type="dxa"/>
            <w:tcBorders>
              <w:top w:val="single" w:sz="4" w:space="0" w:color="000000"/>
              <w:left w:val="single" w:sz="4" w:space="0" w:color="000000"/>
              <w:bottom w:val="single" w:sz="4" w:space="0" w:color="000000"/>
              <w:right w:val="nil"/>
            </w:tcBorders>
            <w:vAlign w:val="center"/>
          </w:tcPr>
          <w:p w:rsidR="00FE0B5A" w:rsidRDefault="00FE0B5A">
            <w:pPr>
              <w:snapToGrid w:val="0"/>
              <w:jc w:val="center"/>
            </w:pPr>
          </w:p>
        </w:tc>
        <w:tc>
          <w:tcPr>
            <w:tcW w:w="1417" w:type="dxa"/>
            <w:tcBorders>
              <w:top w:val="single" w:sz="4" w:space="0" w:color="000000"/>
              <w:left w:val="single" w:sz="4" w:space="0" w:color="000000"/>
              <w:bottom w:val="single" w:sz="4" w:space="0" w:color="000000"/>
              <w:right w:val="nil"/>
            </w:tcBorders>
            <w:vAlign w:val="center"/>
          </w:tcPr>
          <w:p w:rsidR="00FE0B5A" w:rsidRDefault="00FE0B5A">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E0B5A" w:rsidRDefault="00FE0B5A">
            <w:pPr>
              <w:snapToGrid w:val="0"/>
              <w:rPr>
                <w:i/>
              </w:rPr>
            </w:pPr>
          </w:p>
        </w:tc>
      </w:tr>
      <w:tr w:rsidR="00FE0B5A" w:rsidTr="00FE0B5A">
        <w:trPr>
          <w:trHeight w:val="309"/>
        </w:trPr>
        <w:tc>
          <w:tcPr>
            <w:tcW w:w="567" w:type="dxa"/>
            <w:tcBorders>
              <w:top w:val="single" w:sz="4" w:space="0" w:color="000000"/>
              <w:left w:val="single" w:sz="4" w:space="0" w:color="000000"/>
              <w:bottom w:val="single" w:sz="4" w:space="0" w:color="000000"/>
              <w:right w:val="nil"/>
            </w:tcBorders>
            <w:vAlign w:val="center"/>
          </w:tcPr>
          <w:p w:rsidR="00FE0B5A" w:rsidRDefault="00FE0B5A">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right"/>
              <w:rPr>
                <w:i/>
              </w:rPr>
            </w:pPr>
            <w:r>
              <w:rPr>
                <w:i/>
              </w:rPr>
              <w:t>- питьевая вода</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108" w:hanging="108"/>
              <w:jc w:val="center"/>
            </w:pPr>
            <w:r>
              <w:t>844,35</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844,35</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rPr>
                <w:i/>
              </w:rPr>
              <w:t>-</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jc w:val="center"/>
              <w:rPr>
                <w:i/>
              </w:rPr>
            </w:pPr>
            <w:r>
              <w:rPr>
                <w:i/>
              </w:rPr>
              <w:t>-</w:t>
            </w:r>
          </w:p>
        </w:tc>
      </w:tr>
      <w:tr w:rsidR="00FE0B5A" w:rsidTr="00FE0B5A">
        <w:trPr>
          <w:trHeight w:val="271"/>
        </w:trPr>
        <w:tc>
          <w:tcPr>
            <w:tcW w:w="567" w:type="dxa"/>
            <w:tcBorders>
              <w:top w:val="single" w:sz="4" w:space="0" w:color="000000"/>
              <w:left w:val="single" w:sz="4" w:space="0" w:color="000000"/>
              <w:bottom w:val="single" w:sz="4" w:space="0" w:color="000000"/>
              <w:right w:val="nil"/>
            </w:tcBorders>
            <w:vAlign w:val="center"/>
          </w:tcPr>
          <w:p w:rsidR="00FE0B5A" w:rsidRDefault="00FE0B5A">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right"/>
              <w:rPr>
                <w:i/>
              </w:rPr>
            </w:pPr>
            <w:r>
              <w:rPr>
                <w:i/>
              </w:rPr>
              <w:t>- водоотведение</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814,56</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814,56</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rPr>
                <w:i/>
              </w:rPr>
              <w:t>-</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FE0B5A" w:rsidRDefault="00FE0B5A">
            <w:pPr>
              <w:rPr>
                <w:i/>
              </w:rPr>
            </w:pPr>
          </w:p>
        </w:tc>
      </w:tr>
      <w:tr w:rsidR="00FE0B5A" w:rsidTr="00FE0B5A">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lastRenderedPageBreak/>
              <w:t>2.</w:t>
            </w:r>
          </w:p>
        </w:tc>
        <w:tc>
          <w:tcPr>
            <w:tcW w:w="2127"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Оплата воды, полученной со стороны</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108" w:hanging="108"/>
              <w:jc w:val="center"/>
            </w:pPr>
            <w:r>
              <w:t>17256,09</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14586,00</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rPr>
                <w:i/>
              </w:rPr>
              <w:t>-2670,09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rPr>
                <w:i/>
              </w:rPr>
            </w:pPr>
            <w:r>
              <w:rPr>
                <w:i/>
              </w:rPr>
              <w:t>Затраты пересчитаны, исходя из объемов покупной воды, определенных ЛенРТК, и тарифов ГУП «Водоканал Санкт-Петербурга» с учетом индексации согласно письма Комитета по тарифам Санкт-Петербурга от 04.10.2019 № 01-14-1482/19-0-0.</w:t>
            </w:r>
          </w:p>
          <w:p w:rsidR="00FE0B5A" w:rsidRDefault="00FE0B5A">
            <w:pPr>
              <w:snapToGrid w:val="0"/>
              <w:rPr>
                <w:i/>
              </w:rPr>
            </w:pPr>
            <w:r>
              <w:rPr>
                <w:i/>
              </w:rPr>
              <w:t>Договоры заключены с ГУП «Водоканал Санкт-Петербурга» от 18.09.2012 № 16-687867-ЖФ-ВС (дополнительное соглашение от 29.03.2018 № 3) и АО «ЛОКС» от 01.01.2016 № 08/15.</w:t>
            </w:r>
          </w:p>
        </w:tc>
      </w:tr>
      <w:tr w:rsidR="00FE0B5A" w:rsidTr="00FE0B5A">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3.</w:t>
            </w:r>
          </w:p>
        </w:tc>
        <w:tc>
          <w:tcPr>
            <w:tcW w:w="2127"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Оплата объемов сточных вод, переданных на очистку другим организациям</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108" w:hanging="108"/>
              <w:jc w:val="center"/>
            </w:pPr>
            <w:r>
              <w:t>17418,85</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15493,59</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rPr>
                <w:i/>
              </w:rPr>
              <w:t>-1925,26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rPr>
                <w:i/>
              </w:rPr>
            </w:pPr>
            <w:r>
              <w:rPr>
                <w:i/>
              </w:rPr>
              <w:t>Затраты пересчитаны, исходя из объемов сточных вод, переданных на очистку, определенных ЛенРТК, и тарифов ГУП «Водоканал Санкт-Петербурга» с учетом индексации согласно письма Комитета по тарифам Санкт-Петербурга от 04.10.2019 № 01-14-1482/19-0-0.</w:t>
            </w:r>
          </w:p>
          <w:p w:rsidR="00FE0B5A" w:rsidRDefault="00FE0B5A">
            <w:pPr>
              <w:snapToGrid w:val="0"/>
              <w:rPr>
                <w:i/>
              </w:rPr>
            </w:pPr>
            <w:r>
              <w:rPr>
                <w:i/>
              </w:rPr>
              <w:t>Договор заключен с ГУП «Водоканал Санкт-Петербурга» от 23.11.2012 № 16-687803-ЖФ-ВО (дополнительное соглашение от 30.06.2017 № 1).</w:t>
            </w:r>
          </w:p>
        </w:tc>
      </w:tr>
      <w:tr w:rsidR="00FE0B5A" w:rsidTr="00FE0B5A">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4.</w:t>
            </w:r>
          </w:p>
        </w:tc>
        <w:tc>
          <w:tcPr>
            <w:tcW w:w="2127"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108"/>
            </w:pPr>
            <w:r>
              <w:t xml:space="preserve">Охрана труда, госпошлина, сбор </w:t>
            </w:r>
          </w:p>
          <w:p w:rsidR="00FE0B5A" w:rsidRDefault="00FE0B5A">
            <w:pPr>
              <w:snapToGrid w:val="0"/>
              <w:ind w:right="-108"/>
            </w:pPr>
            <w:r>
              <w:t>и транспортировка отходов (общехозяйственные расходы)</w:t>
            </w:r>
          </w:p>
        </w:tc>
        <w:tc>
          <w:tcPr>
            <w:tcW w:w="1417" w:type="dxa"/>
            <w:tcBorders>
              <w:top w:val="single" w:sz="4" w:space="0" w:color="000000"/>
              <w:left w:val="single" w:sz="4" w:space="0" w:color="000000"/>
              <w:bottom w:val="single" w:sz="4" w:space="0" w:color="000000"/>
              <w:right w:val="nil"/>
            </w:tcBorders>
            <w:vAlign w:val="center"/>
          </w:tcPr>
          <w:p w:rsidR="00FE0B5A" w:rsidRDefault="00FE0B5A">
            <w:pPr>
              <w:snapToGrid w:val="0"/>
              <w:ind w:right="-108" w:hanging="108"/>
              <w:jc w:val="center"/>
            </w:pPr>
          </w:p>
        </w:tc>
        <w:tc>
          <w:tcPr>
            <w:tcW w:w="1276" w:type="dxa"/>
            <w:tcBorders>
              <w:top w:val="single" w:sz="4" w:space="0" w:color="000000"/>
              <w:left w:val="single" w:sz="4" w:space="0" w:color="000000"/>
              <w:bottom w:val="single" w:sz="4" w:space="0" w:color="000000"/>
              <w:right w:val="nil"/>
            </w:tcBorders>
            <w:vAlign w:val="center"/>
          </w:tcPr>
          <w:p w:rsidR="00FE0B5A" w:rsidRDefault="00FE0B5A">
            <w:pPr>
              <w:snapToGrid w:val="0"/>
              <w:jc w:val="center"/>
            </w:pPr>
          </w:p>
        </w:tc>
        <w:tc>
          <w:tcPr>
            <w:tcW w:w="1417" w:type="dxa"/>
            <w:tcBorders>
              <w:top w:val="single" w:sz="4" w:space="0" w:color="000000"/>
              <w:left w:val="single" w:sz="4" w:space="0" w:color="000000"/>
              <w:bottom w:val="single" w:sz="4" w:space="0" w:color="000000"/>
              <w:right w:val="nil"/>
            </w:tcBorders>
            <w:vAlign w:val="center"/>
          </w:tcPr>
          <w:p w:rsidR="00FE0B5A" w:rsidRDefault="00FE0B5A">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E0B5A" w:rsidRDefault="00FE0B5A">
            <w:pPr>
              <w:snapToGrid w:val="0"/>
              <w:rPr>
                <w:i/>
              </w:rPr>
            </w:pPr>
          </w:p>
        </w:tc>
      </w:tr>
      <w:tr w:rsidR="00FE0B5A" w:rsidTr="00FE0B5A">
        <w:trPr>
          <w:trHeight w:val="1779"/>
        </w:trPr>
        <w:tc>
          <w:tcPr>
            <w:tcW w:w="567" w:type="dxa"/>
            <w:tcBorders>
              <w:top w:val="single" w:sz="4" w:space="0" w:color="000000"/>
              <w:left w:val="single" w:sz="4" w:space="0" w:color="000000"/>
              <w:bottom w:val="single" w:sz="4" w:space="0" w:color="000000"/>
              <w:right w:val="nil"/>
            </w:tcBorders>
            <w:vAlign w:val="center"/>
          </w:tcPr>
          <w:p w:rsidR="00FE0B5A" w:rsidRDefault="00FE0B5A">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right"/>
              <w:rPr>
                <w:i/>
              </w:rPr>
            </w:pPr>
            <w:r>
              <w:rPr>
                <w:i/>
              </w:rPr>
              <w:t>- питьевая вода</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108" w:hanging="108"/>
              <w:jc w:val="center"/>
            </w:pPr>
            <w:r>
              <w:t>147,83</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13,16</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rPr>
                <w:i/>
              </w:rPr>
              <w:t>-134,67</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FE0B5A" w:rsidRDefault="00FE0B5A">
            <w:pPr>
              <w:rPr>
                <w:i/>
              </w:rPr>
            </w:pPr>
            <w:r>
              <w:rPr>
                <w:i/>
              </w:rPr>
              <w:t>Исключены расходы по статье «Охрана труда», которые не относятся к неподконтрольным расходам, предусмотренным пунктом  76 Основ ценообразования в сфере водоснабжения и водоотведения, утвержденных Постановлением № 406.</w:t>
            </w:r>
          </w:p>
          <w:p w:rsidR="00FE0B5A" w:rsidRDefault="00FE0B5A">
            <w:pPr>
              <w:rPr>
                <w:i/>
              </w:rPr>
            </w:pPr>
            <w:r>
              <w:rPr>
                <w:i/>
              </w:rPr>
              <w:t>Остальные затраты распределены по видам деятельности согласно базе, утвержденной в приказе об учетной политике предприятия.</w:t>
            </w:r>
          </w:p>
        </w:tc>
      </w:tr>
      <w:tr w:rsidR="00FE0B5A" w:rsidTr="00FE0B5A">
        <w:tc>
          <w:tcPr>
            <w:tcW w:w="567" w:type="dxa"/>
            <w:tcBorders>
              <w:top w:val="single" w:sz="4" w:space="0" w:color="000000"/>
              <w:left w:val="single" w:sz="4" w:space="0" w:color="000000"/>
              <w:bottom w:val="single" w:sz="4" w:space="0" w:color="000000"/>
              <w:right w:val="nil"/>
            </w:tcBorders>
            <w:vAlign w:val="center"/>
          </w:tcPr>
          <w:p w:rsidR="00FE0B5A" w:rsidRDefault="00FE0B5A">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right"/>
              <w:rPr>
                <w:i/>
              </w:rPr>
            </w:pPr>
            <w:r>
              <w:rPr>
                <w:i/>
              </w:rPr>
              <w:t>- водоотведение</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108" w:hanging="108"/>
              <w:jc w:val="center"/>
            </w:pPr>
            <w:r>
              <w:t>128,88</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11,48</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rPr>
                <w:i/>
              </w:rPr>
              <w:t>-117,40</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FE0B5A" w:rsidRDefault="00FE0B5A">
            <w:pPr>
              <w:rPr>
                <w:i/>
              </w:rPr>
            </w:pPr>
          </w:p>
        </w:tc>
      </w:tr>
    </w:tbl>
    <w:p w:rsidR="00FE0B5A" w:rsidRDefault="00FE0B5A" w:rsidP="00FE0B5A">
      <w:pPr>
        <w:spacing w:line="276" w:lineRule="auto"/>
        <w:ind w:left="567"/>
        <w:jc w:val="both"/>
      </w:pPr>
      <w:r>
        <w:rPr>
          <w:sz w:val="24"/>
          <w:szCs w:val="24"/>
        </w:rPr>
        <w:t xml:space="preserve">5. Корректировка расходов на амортизацию основных средств и НМА.                 </w:t>
      </w:r>
      <w:r>
        <w:rPr>
          <w:sz w:val="27"/>
          <w:szCs w:val="27"/>
        </w:rPr>
        <w:t xml:space="preserve">        </w:t>
      </w:r>
      <w:r>
        <w:t>тыс. руб.</w:t>
      </w:r>
    </w:p>
    <w:tbl>
      <w:tblPr>
        <w:tblW w:w="10200" w:type="dxa"/>
        <w:tblInd w:w="108" w:type="dxa"/>
        <w:tblLayout w:type="fixed"/>
        <w:tblLook w:val="04A0" w:firstRow="1" w:lastRow="0" w:firstColumn="1" w:lastColumn="0" w:noHBand="0" w:noVBand="1"/>
      </w:tblPr>
      <w:tblGrid>
        <w:gridCol w:w="568"/>
        <w:gridCol w:w="2833"/>
        <w:gridCol w:w="1559"/>
        <w:gridCol w:w="1274"/>
        <w:gridCol w:w="1275"/>
        <w:gridCol w:w="2691"/>
      </w:tblGrid>
      <w:tr w:rsidR="00FE0B5A" w:rsidTr="00FE0B5A">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rPr>
                <w:i/>
              </w:rPr>
              <w:t>№ п/п</w:t>
            </w:r>
          </w:p>
        </w:tc>
        <w:tc>
          <w:tcPr>
            <w:tcW w:w="2835"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rPr>
                <w:i/>
              </w:rPr>
              <w:t>Товары, услуги/ Показатели</w:t>
            </w:r>
          </w:p>
        </w:tc>
        <w:tc>
          <w:tcPr>
            <w:tcW w:w="1560"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rPr>
                <w:i/>
              </w:rPr>
            </w:pPr>
            <w:r>
              <w:rPr>
                <w:i/>
              </w:rPr>
              <w:t>План предпри-ятия на 2020 год</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left="-108" w:right="-52"/>
              <w:jc w:val="center"/>
              <w:rPr>
                <w:i/>
              </w:rPr>
            </w:pPr>
            <w:r>
              <w:rPr>
                <w:i/>
              </w:rPr>
              <w:t>Принято ЛенРТК на 2020 год</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left="-108" w:right="-108"/>
              <w:jc w:val="center"/>
              <w:rPr>
                <w:i/>
              </w:rPr>
            </w:pPr>
            <w:r>
              <w:rPr>
                <w:i/>
              </w:rPr>
              <w:t>Отклонение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2"/>
              <w:jc w:val="center"/>
              <w:rPr>
                <w:i/>
              </w:rPr>
            </w:pPr>
            <w:r>
              <w:rPr>
                <w:i/>
              </w:rPr>
              <w:t>Обоснование, причины отклонения</w:t>
            </w:r>
          </w:p>
        </w:tc>
      </w:tr>
      <w:tr w:rsidR="00FE0B5A" w:rsidTr="00FE0B5A">
        <w:trPr>
          <w:trHeight w:val="262"/>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pacing w:line="276" w:lineRule="auto"/>
              <w:jc w:val="center"/>
            </w:pPr>
            <w:r>
              <w:t>1.</w:t>
            </w:r>
          </w:p>
        </w:tc>
        <w:tc>
          <w:tcPr>
            <w:tcW w:w="2835" w:type="dxa"/>
            <w:tcBorders>
              <w:top w:val="single" w:sz="4" w:space="0" w:color="000000"/>
              <w:left w:val="single" w:sz="4" w:space="0" w:color="000000"/>
              <w:bottom w:val="single" w:sz="4" w:space="0" w:color="000000"/>
              <w:right w:val="nil"/>
            </w:tcBorders>
            <w:vAlign w:val="center"/>
            <w:hideMark/>
          </w:tcPr>
          <w:p w:rsidR="00FE0B5A" w:rsidRDefault="00FE0B5A">
            <w:pPr>
              <w:spacing w:line="276" w:lineRule="auto"/>
              <w:jc w:val="center"/>
            </w:pPr>
            <w:r>
              <w:t>Питьевая вода</w:t>
            </w:r>
          </w:p>
        </w:tc>
        <w:tc>
          <w:tcPr>
            <w:tcW w:w="1560"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108" w:hanging="108"/>
              <w:jc w:val="center"/>
            </w:pPr>
            <w:r>
              <w:t>339,19</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339,19</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rPr>
                <w:i/>
              </w:rPr>
              <w: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jc w:val="center"/>
              <w:rPr>
                <w:i/>
              </w:rPr>
            </w:pPr>
            <w:r>
              <w:rPr>
                <w:i/>
              </w:rPr>
              <w:t>-</w:t>
            </w:r>
          </w:p>
        </w:tc>
      </w:tr>
      <w:tr w:rsidR="00FE0B5A" w:rsidTr="00FE0B5A">
        <w:trPr>
          <w:trHeight w:val="501"/>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2.</w:t>
            </w:r>
          </w:p>
        </w:tc>
        <w:tc>
          <w:tcPr>
            <w:tcW w:w="2835" w:type="dxa"/>
            <w:tcBorders>
              <w:top w:val="single" w:sz="4" w:space="0" w:color="000000"/>
              <w:left w:val="single" w:sz="4" w:space="0" w:color="000000"/>
              <w:bottom w:val="single" w:sz="4" w:space="0" w:color="000000"/>
              <w:right w:val="nil"/>
            </w:tcBorders>
            <w:vAlign w:val="center"/>
            <w:hideMark/>
          </w:tcPr>
          <w:p w:rsidR="00FE0B5A" w:rsidRDefault="00FE0B5A">
            <w:pPr>
              <w:spacing w:line="276" w:lineRule="auto"/>
              <w:jc w:val="center"/>
            </w:pPr>
            <w:r>
              <w:t>Водоотведение</w:t>
            </w:r>
          </w:p>
        </w:tc>
        <w:tc>
          <w:tcPr>
            <w:tcW w:w="1560"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108" w:hanging="108"/>
              <w:jc w:val="center"/>
            </w:pPr>
            <w:r>
              <w:t>929,04</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381,54</w:t>
            </w:r>
          </w:p>
        </w:tc>
        <w:tc>
          <w:tcPr>
            <w:tcW w:w="1276"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i/>
              </w:rPr>
            </w:pPr>
            <w:r>
              <w:rPr>
                <w:i/>
              </w:rPr>
              <w:t>-547,5</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rPr>
                <w:i/>
              </w:rPr>
            </w:pPr>
            <w:r>
              <w:rPr>
                <w:i/>
              </w:rPr>
              <w:t>Исключены расходы по амортизации основных средств, относящихся к услуге по водоснабжению.</w:t>
            </w:r>
          </w:p>
        </w:tc>
      </w:tr>
    </w:tbl>
    <w:p w:rsidR="00FE0B5A" w:rsidRDefault="00FE0B5A" w:rsidP="00FE0B5A">
      <w:pPr>
        <w:tabs>
          <w:tab w:val="left" w:pos="1134"/>
        </w:tabs>
        <w:ind w:firstLine="567"/>
        <w:jc w:val="both"/>
        <w:rPr>
          <w:sz w:val="24"/>
          <w:szCs w:val="24"/>
        </w:rPr>
      </w:pPr>
      <w:r>
        <w:rPr>
          <w:sz w:val="24"/>
          <w:szCs w:val="24"/>
        </w:rPr>
        <w:t>6. Величина нормативной прибыли на 2020 год принята ЛенРТК согласно утвержденным долгосрочным параметрам регулирования в размере:</w:t>
      </w:r>
    </w:p>
    <w:p w:rsidR="00FE0B5A" w:rsidRDefault="00FE0B5A" w:rsidP="00FE0B5A">
      <w:pPr>
        <w:tabs>
          <w:tab w:val="left" w:pos="851"/>
        </w:tabs>
        <w:ind w:left="567"/>
        <w:jc w:val="both"/>
        <w:rPr>
          <w:sz w:val="24"/>
          <w:szCs w:val="24"/>
        </w:rPr>
      </w:pPr>
      <w:r>
        <w:rPr>
          <w:sz w:val="24"/>
          <w:szCs w:val="24"/>
        </w:rPr>
        <w:t>- питьевая вода – 205,41 тыс.руб.;</w:t>
      </w:r>
    </w:p>
    <w:p w:rsidR="00FE0B5A" w:rsidRDefault="00FE0B5A" w:rsidP="00FE0B5A">
      <w:pPr>
        <w:tabs>
          <w:tab w:val="left" w:pos="851"/>
          <w:tab w:val="left" w:pos="1276"/>
        </w:tabs>
        <w:jc w:val="both"/>
        <w:rPr>
          <w:sz w:val="24"/>
          <w:szCs w:val="24"/>
        </w:rPr>
      </w:pPr>
      <w:r>
        <w:rPr>
          <w:sz w:val="24"/>
          <w:szCs w:val="24"/>
        </w:rPr>
        <w:t xml:space="preserve">         - водоотведение  – 92,64 тыс.руб.</w:t>
      </w:r>
    </w:p>
    <w:p w:rsidR="00FE0B5A" w:rsidRDefault="00FE0B5A" w:rsidP="00FE0B5A">
      <w:pPr>
        <w:tabs>
          <w:tab w:val="left" w:pos="851"/>
          <w:tab w:val="left" w:pos="1276"/>
        </w:tabs>
        <w:ind w:firstLine="567"/>
        <w:jc w:val="both"/>
        <w:rPr>
          <w:sz w:val="24"/>
          <w:szCs w:val="24"/>
        </w:rPr>
      </w:pPr>
      <w:r>
        <w:rPr>
          <w:sz w:val="24"/>
          <w:szCs w:val="24"/>
        </w:rPr>
        <w:t>Расчетная предпринимательская прибыль гарантирующей организации на 2020 год принята ЛенРТК с учетом предложения ООО «Лемэк» в размере 5% (по питьевой воде – 609,63 тыс.руб.).</w:t>
      </w:r>
    </w:p>
    <w:p w:rsidR="00FE0B5A" w:rsidRDefault="00FE0B5A" w:rsidP="00FE0B5A">
      <w:pPr>
        <w:tabs>
          <w:tab w:val="left" w:pos="1134"/>
        </w:tabs>
        <w:ind w:firstLine="567"/>
        <w:jc w:val="both"/>
        <w:rPr>
          <w:sz w:val="24"/>
          <w:szCs w:val="24"/>
        </w:rPr>
      </w:pPr>
      <w:r>
        <w:rPr>
          <w:sz w:val="24"/>
          <w:szCs w:val="24"/>
        </w:rPr>
        <w:lastRenderedPageBreak/>
        <w:t>7. В соответствии с пунктом 26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2018 году по оказанию потребителям услуг водоснабжения и водоотведения, и определил экономически необоснованные доходы, подлежащие исключению из тарифной выручки последующих периодов регулирования, отраженные в Протоколе рабочего совещания ЛенРТК от 18.10.2019 № 16, в следующих размерах:</w:t>
      </w:r>
    </w:p>
    <w:p w:rsidR="00FE0B5A" w:rsidRDefault="00FE0B5A" w:rsidP="00FE0B5A">
      <w:pPr>
        <w:ind w:firstLine="567"/>
        <w:jc w:val="both"/>
        <w:rPr>
          <w:sz w:val="24"/>
          <w:szCs w:val="24"/>
        </w:rPr>
      </w:pPr>
      <w:r>
        <w:rPr>
          <w:sz w:val="24"/>
          <w:szCs w:val="24"/>
        </w:rPr>
        <w:t>- питьевая вода – 1541,24 тыс.руб.;</w:t>
      </w:r>
    </w:p>
    <w:p w:rsidR="00FE0B5A" w:rsidRDefault="00FE0B5A" w:rsidP="00FE0B5A">
      <w:pPr>
        <w:ind w:firstLine="567"/>
        <w:jc w:val="both"/>
        <w:rPr>
          <w:sz w:val="24"/>
          <w:szCs w:val="24"/>
        </w:rPr>
      </w:pPr>
      <w:r>
        <w:rPr>
          <w:sz w:val="24"/>
          <w:szCs w:val="24"/>
        </w:rPr>
        <w:t>- водоотведение – 189,36 тыс.руб. (учтено при регулировании 2020 года с учетом индексов-дефляторов).</w:t>
      </w:r>
    </w:p>
    <w:p w:rsidR="00FE0B5A" w:rsidRDefault="00FE0B5A" w:rsidP="00FE0B5A">
      <w:pPr>
        <w:ind w:firstLine="567"/>
        <w:jc w:val="both"/>
        <w:rPr>
          <w:sz w:val="24"/>
          <w:szCs w:val="24"/>
        </w:rPr>
      </w:pPr>
      <w:r>
        <w:rPr>
          <w:sz w:val="24"/>
          <w:szCs w:val="24"/>
        </w:rPr>
        <w:t xml:space="preserve"> По результатам анализа основных показателей деятельности, сложившихся у ООО «Лемэк» в 2017 году, ЛенРТК были определены экономически необоснованные доходы, отраженные в Протоколе рабочего совещания ЛенРТК от 11.10.2018 № 21,  частично учтенные при установлении тарифов на услуги в сфере водоснабжения, оказываемые в 2019 году, в размере – 364,19 тыс.руб.). </w:t>
      </w:r>
    </w:p>
    <w:p w:rsidR="00FE0B5A" w:rsidRDefault="00FE0B5A" w:rsidP="00FE0B5A">
      <w:pPr>
        <w:ind w:firstLine="567"/>
        <w:jc w:val="both"/>
        <w:rPr>
          <w:sz w:val="24"/>
          <w:szCs w:val="24"/>
        </w:rPr>
      </w:pPr>
      <w:r>
        <w:rPr>
          <w:sz w:val="24"/>
          <w:szCs w:val="24"/>
        </w:rPr>
        <w:t xml:space="preserve">Оставшуюся часть вышеуказанных экономически необоснованных доходов 2017 года ЛенРТК, руководствуясь требованиями Методических указаний, учтет при формировании тарифов в сфере водоснабжения в последующие периоды регулирования. </w:t>
      </w:r>
    </w:p>
    <w:p w:rsidR="00FE0B5A" w:rsidRDefault="00FE0B5A" w:rsidP="00FE0B5A">
      <w:pPr>
        <w:pStyle w:val="af2"/>
        <w:tabs>
          <w:tab w:val="left" w:pos="0"/>
          <w:tab w:val="left" w:pos="993"/>
        </w:tabs>
        <w:ind w:left="0" w:right="-52" w:firstLine="567"/>
        <w:jc w:val="both"/>
      </w:pPr>
      <w:r>
        <w:t>8. Таким образом, скорректированные НВВ на 2020 год составят:</w:t>
      </w:r>
      <w:r>
        <w:tab/>
        <w:t xml:space="preserve">              </w:t>
      </w:r>
      <w:r>
        <w:rPr>
          <w:sz w:val="26"/>
          <w:szCs w:val="26"/>
        </w:rPr>
        <w:tab/>
      </w:r>
      <w: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3412"/>
      </w:tblGrid>
      <w:tr w:rsidR="00FE0B5A" w:rsidTr="00FE0B5A">
        <w:trPr>
          <w:trHeight w:val="428"/>
        </w:trPr>
        <w:tc>
          <w:tcPr>
            <w:tcW w:w="340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i/>
              </w:rPr>
            </w:pPr>
            <w:r>
              <w:rPr>
                <w:i/>
              </w:rPr>
              <w:t>Товары, услуги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i/>
              </w:rPr>
            </w:pPr>
            <w:r>
              <w:rPr>
                <w:i/>
              </w:rPr>
              <w:t>Утверждено на 2020 год</w:t>
            </w:r>
          </w:p>
        </w:tc>
        <w:tc>
          <w:tcPr>
            <w:tcW w:w="341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i/>
              </w:rPr>
            </w:pPr>
            <w:r>
              <w:rPr>
                <w:i/>
              </w:rPr>
              <w:t>Корректировка на 2020 год</w:t>
            </w:r>
          </w:p>
        </w:tc>
      </w:tr>
      <w:tr w:rsidR="00FE0B5A" w:rsidTr="00FE0B5A">
        <w:trPr>
          <w:trHeight w:val="56"/>
        </w:trPr>
        <w:tc>
          <w:tcPr>
            <w:tcW w:w="340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Питьевая вода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right="11"/>
              <w:jc w:val="center"/>
              <w:rPr>
                <w:lang w:eastAsia="ar-SA"/>
              </w:rPr>
            </w:pPr>
            <w:r>
              <w:rPr>
                <w:lang w:eastAsia="ar-SA"/>
              </w:rPr>
              <w:t>7887,44</w:t>
            </w:r>
          </w:p>
        </w:tc>
        <w:tc>
          <w:tcPr>
            <w:tcW w:w="341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13628,86</w:t>
            </w:r>
          </w:p>
        </w:tc>
      </w:tr>
      <w:tr w:rsidR="00FE0B5A" w:rsidTr="00FE0B5A">
        <w:trPr>
          <w:trHeight w:val="56"/>
        </w:trPr>
        <w:tc>
          <w:tcPr>
            <w:tcW w:w="340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Водоотведение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pStyle w:val="24"/>
              <w:spacing w:after="0" w:line="240" w:lineRule="auto"/>
              <w:ind w:left="0" w:right="11"/>
              <w:jc w:val="center"/>
              <w:rPr>
                <w:lang w:eastAsia="ar-SA"/>
              </w:rPr>
            </w:pPr>
            <w:r>
              <w:rPr>
                <w:lang w:eastAsia="ar-SA"/>
              </w:rPr>
              <w:t>9710,65</w:t>
            </w:r>
          </w:p>
        </w:tc>
        <w:tc>
          <w:tcPr>
            <w:tcW w:w="341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13717,44</w:t>
            </w:r>
          </w:p>
        </w:tc>
      </w:tr>
    </w:tbl>
    <w:p w:rsidR="00FE0B5A" w:rsidRDefault="00FE0B5A" w:rsidP="00FE0B5A">
      <w:pPr>
        <w:tabs>
          <w:tab w:val="left" w:pos="1134"/>
        </w:tabs>
        <w:ind w:firstLine="567"/>
        <w:jc w:val="both"/>
        <w:rPr>
          <w:sz w:val="24"/>
          <w:szCs w:val="24"/>
        </w:rPr>
      </w:pPr>
      <w:r>
        <w:rPr>
          <w:sz w:val="24"/>
          <w:szCs w:val="24"/>
        </w:rPr>
        <w:t>Установить тарифы на услуги в сфере водоснабжения и водоотведения, оказываемые ООО «Лемэк»: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157"/>
        <w:gridCol w:w="3265"/>
        <w:gridCol w:w="2987"/>
      </w:tblGrid>
      <w:tr w:rsidR="00FE0B5A" w:rsidTr="00FE0B5A">
        <w:trPr>
          <w:trHeight w:val="506"/>
        </w:trPr>
        <w:tc>
          <w:tcPr>
            <w:tcW w:w="6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 п/п</w:t>
            </w:r>
          </w:p>
        </w:tc>
        <w:tc>
          <w:tcPr>
            <w:tcW w:w="315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rPr>
            </w:pPr>
            <w:r>
              <w:rPr>
                <w:rFonts w:eastAsia="Calibri"/>
              </w:rPr>
              <w:t>Наименование потребителей, регулируемого вида деятельности</w:t>
            </w:r>
          </w:p>
        </w:tc>
        <w:tc>
          <w:tcPr>
            <w:tcW w:w="326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rPr>
            </w:pPr>
            <w:r>
              <w:rPr>
                <w:rFonts w:eastAsia="Calibri"/>
              </w:rPr>
              <w:t xml:space="preserve">Год с календарной разбивкой </w:t>
            </w:r>
          </w:p>
        </w:tc>
        <w:tc>
          <w:tcPr>
            <w:tcW w:w="298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FE0B5A" w:rsidTr="00FE0B5A">
        <w:trPr>
          <w:trHeight w:val="542"/>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rPr>
                <w:rFonts w:eastAsia="Calibri"/>
              </w:rPr>
              <w:t>Для потребителей поселка Новоселье муниципального образования «Аннинское городское поселение» Ломоносовского муниципального района Ленинградской области</w:t>
            </w:r>
          </w:p>
        </w:tc>
      </w:tr>
      <w:tr w:rsidR="00FE0B5A" w:rsidTr="00FE0B5A">
        <w:trPr>
          <w:trHeight w:val="11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rPr>
            </w:pPr>
            <w:r>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rPr>
            </w:pPr>
            <w:r>
              <w:rPr>
                <w:rFonts w:eastAsia="Calibri"/>
              </w:rPr>
              <w:t>Питьевая вода</w:t>
            </w:r>
          </w:p>
        </w:tc>
        <w:tc>
          <w:tcPr>
            <w:tcW w:w="326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с 01.01.2020 по 30.06.2020</w:t>
            </w:r>
          </w:p>
        </w:tc>
        <w:tc>
          <w:tcPr>
            <w:tcW w:w="298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45,88</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с 01.07.2020 по 31.12.2020</w:t>
            </w:r>
          </w:p>
        </w:tc>
        <w:tc>
          <w:tcPr>
            <w:tcW w:w="298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46,78</w:t>
            </w:r>
          </w:p>
        </w:tc>
      </w:tr>
      <w:tr w:rsidR="00FE0B5A" w:rsidTr="00FE0B5A">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rPr>
            </w:pPr>
            <w:r>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rPr>
            </w:pPr>
            <w:r>
              <w:rPr>
                <w:rFonts w:eastAsia="Calibri"/>
              </w:rPr>
              <w:t xml:space="preserve">Водоотведение </w:t>
            </w:r>
          </w:p>
        </w:tc>
        <w:tc>
          <w:tcPr>
            <w:tcW w:w="326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с 01.01.2020 по 30.06.2020</w:t>
            </w:r>
          </w:p>
        </w:tc>
        <w:tc>
          <w:tcPr>
            <w:tcW w:w="298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37,63</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с 01.07.2020 по 31.12.2020</w:t>
            </w:r>
          </w:p>
        </w:tc>
        <w:tc>
          <w:tcPr>
            <w:tcW w:w="298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38,81</w:t>
            </w:r>
          </w:p>
        </w:tc>
      </w:tr>
    </w:tbl>
    <w:p w:rsidR="00FE0B5A" w:rsidRDefault="00FE0B5A" w:rsidP="00FE0B5A">
      <w:r>
        <w:rPr>
          <w:rFonts w:eastAsia="Calibri"/>
        </w:rPr>
        <w:t>* т</w:t>
      </w:r>
      <w:r>
        <w:t>ариф указан без учета налога на добавленную стоимость</w:t>
      </w:r>
    </w:p>
    <w:p w:rsidR="00FE0B5A" w:rsidRDefault="00FE0B5A" w:rsidP="00FE0B5A">
      <w:pPr>
        <w:rPr>
          <w:sz w:val="24"/>
          <w:szCs w:val="24"/>
          <w:lang w:eastAsia="ar-SA"/>
        </w:rPr>
      </w:pPr>
    </w:p>
    <w:p w:rsidR="00FE0B5A" w:rsidRDefault="00FE0B5A" w:rsidP="00FE0B5A">
      <w:pPr>
        <w:jc w:val="center"/>
        <w:rPr>
          <w:b/>
          <w:sz w:val="24"/>
          <w:szCs w:val="24"/>
        </w:rPr>
      </w:pPr>
      <w:r>
        <w:rPr>
          <w:b/>
          <w:sz w:val="24"/>
          <w:szCs w:val="24"/>
        </w:rPr>
        <w:t>Результаты голосования: за – 6 человек, против – нет, воздержались – нет.</w:t>
      </w:r>
    </w:p>
    <w:p w:rsidR="00FE0B5A" w:rsidRDefault="00FE0B5A" w:rsidP="007057F1">
      <w:pPr>
        <w:ind w:right="-144" w:firstLine="567"/>
        <w:jc w:val="both"/>
        <w:rPr>
          <w:sz w:val="24"/>
          <w:szCs w:val="24"/>
        </w:rPr>
      </w:pPr>
    </w:p>
    <w:p w:rsidR="00FE0B5A" w:rsidRDefault="00C26701" w:rsidP="00FE0B5A">
      <w:pPr>
        <w:pStyle w:val="ad"/>
        <w:ind w:firstLine="567"/>
        <w:rPr>
          <w:rFonts w:eastAsia="Calibri"/>
          <w:sz w:val="24"/>
          <w:szCs w:val="24"/>
          <w:lang w:val="ru-RU" w:eastAsia="en-US"/>
        </w:rPr>
      </w:pPr>
      <w:r>
        <w:rPr>
          <w:b/>
          <w:sz w:val="24"/>
          <w:szCs w:val="24"/>
          <w:lang w:val="ru-RU"/>
        </w:rPr>
        <w:t xml:space="preserve">18. </w:t>
      </w:r>
      <w:r w:rsidR="00FE0B5A">
        <w:rPr>
          <w:b/>
          <w:sz w:val="24"/>
          <w:szCs w:val="24"/>
        </w:rPr>
        <w:t>По вопросу повестки</w:t>
      </w:r>
      <w:r w:rsidR="00FE0B5A">
        <w:rPr>
          <w:b/>
          <w:sz w:val="24"/>
          <w:szCs w:val="24"/>
          <w:lang w:val="ru-RU"/>
        </w:rPr>
        <w:t xml:space="preserve"> «Об установлении тарифов на питьевую воду и водоотведение общества с ограниченной ответственностью «ЛОКС» на 2020-2024 годы</w:t>
      </w:r>
      <w:r w:rsidR="00FE0B5A">
        <w:rPr>
          <w:b/>
          <w:sz w:val="24"/>
          <w:szCs w:val="24"/>
        </w:rPr>
        <w:t>»</w:t>
      </w:r>
      <w:r w:rsidR="00FE0B5A">
        <w:rPr>
          <w:b/>
          <w:sz w:val="24"/>
          <w:szCs w:val="24"/>
          <w:lang w:val="ru-RU"/>
        </w:rPr>
        <w:t xml:space="preserve"> </w:t>
      </w:r>
      <w:r w:rsidR="00FE0B5A">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E0B5A">
        <w:rPr>
          <w:sz w:val="24"/>
          <w:szCs w:val="24"/>
          <w:lang w:val="ru-RU"/>
        </w:rPr>
        <w:t xml:space="preserve">, </w:t>
      </w:r>
      <w:r w:rsidR="00FE0B5A">
        <w:rPr>
          <w:sz w:val="24"/>
          <w:szCs w:val="24"/>
        </w:rPr>
        <w:t>изложила основные положения э</w:t>
      </w:r>
      <w:r w:rsidR="00FE0B5A">
        <w:rPr>
          <w:rFonts w:eastAsia="Calibri"/>
          <w:sz w:val="24"/>
          <w:szCs w:val="24"/>
          <w:lang w:eastAsia="en-US"/>
        </w:rPr>
        <w:t>кспертного заключения</w:t>
      </w:r>
      <w:r w:rsidR="00FE0B5A">
        <w:rPr>
          <w:rFonts w:eastAsia="Calibri"/>
          <w:sz w:val="24"/>
          <w:szCs w:val="24"/>
          <w:lang w:val="ru-RU" w:eastAsia="en-US"/>
        </w:rPr>
        <w:t xml:space="preserve"> по рассмотрению материалов по расчету уровней тарифов на услуги в сфере водоснабжения и водоотведения, оказываемые обществом с ограниченной ответственностью «ЛОКС» (далее - ООО «ЛОКС») потребителям муниципального образования «Колтушское сельское поселение» Всеволожского муниципального района Ленинградской области в 2020-2024 годах.</w:t>
      </w:r>
      <w:r w:rsidR="00FE0B5A">
        <w:rPr>
          <w:rFonts w:eastAsia="Calibri"/>
          <w:i/>
          <w:sz w:val="24"/>
          <w:szCs w:val="24"/>
          <w:lang w:val="ru-RU" w:eastAsia="en-US"/>
        </w:rPr>
        <w:t xml:space="preserve"> </w:t>
      </w:r>
    </w:p>
    <w:p w:rsidR="00FE0B5A" w:rsidRDefault="00FE0B5A" w:rsidP="00FE0B5A">
      <w:pPr>
        <w:pStyle w:val="ad"/>
        <w:ind w:firstLine="567"/>
        <w:rPr>
          <w:rFonts w:eastAsia="Calibri"/>
          <w:sz w:val="24"/>
          <w:szCs w:val="24"/>
          <w:lang w:val="ru-RU" w:eastAsia="en-US"/>
        </w:rPr>
      </w:pPr>
      <w:r>
        <w:rPr>
          <w:rFonts w:eastAsia="Calibri"/>
          <w:sz w:val="24"/>
          <w:szCs w:val="24"/>
          <w:lang w:val="ru-RU" w:eastAsia="en-US"/>
        </w:rPr>
        <w:t xml:space="preserve">ООО «ЛОКС» обратилось с заявлением об установлении тарифов на услуги в сфере холодного водоснабжения (питьевая вода) и водоотведения на 2020-2024 годы от 29.04.2019 </w:t>
      </w:r>
      <w:r>
        <w:rPr>
          <w:rFonts w:eastAsia="Calibri"/>
          <w:sz w:val="24"/>
          <w:szCs w:val="24"/>
          <w:lang w:val="ru-RU" w:eastAsia="en-US"/>
        </w:rPr>
        <w:br/>
        <w:t>исх. № 399 (вх. от 29.04.2019 № КТ-1-2362/2019).</w:t>
      </w:r>
    </w:p>
    <w:p w:rsidR="00FE0B5A" w:rsidRDefault="00FE0B5A" w:rsidP="00FE0B5A">
      <w:pPr>
        <w:pStyle w:val="ad"/>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КТ-1-7090/2019 от 21.11.2019).</w:t>
      </w:r>
    </w:p>
    <w:p w:rsidR="00FE0B5A" w:rsidRDefault="00FE0B5A" w:rsidP="00FE0B5A">
      <w:pPr>
        <w:pStyle w:val="ad"/>
        <w:ind w:firstLine="567"/>
        <w:rPr>
          <w:rFonts w:eastAsia="Calibri"/>
          <w:sz w:val="24"/>
          <w:szCs w:val="24"/>
          <w:lang w:val="ru-RU" w:eastAsia="en-US"/>
        </w:rPr>
      </w:pPr>
    </w:p>
    <w:p w:rsidR="00FE0B5A" w:rsidRDefault="00FE0B5A" w:rsidP="00FE0B5A">
      <w:pPr>
        <w:autoSpaceDE w:val="0"/>
        <w:autoSpaceDN w:val="0"/>
        <w:adjustRightInd w:val="0"/>
        <w:ind w:firstLine="540"/>
        <w:jc w:val="both"/>
        <w:rPr>
          <w:b/>
          <w:sz w:val="24"/>
          <w:szCs w:val="24"/>
        </w:rPr>
      </w:pPr>
      <w:r>
        <w:rPr>
          <w:b/>
          <w:sz w:val="24"/>
          <w:szCs w:val="24"/>
        </w:rPr>
        <w:t xml:space="preserve">Правление приняло решение:  </w:t>
      </w:r>
    </w:p>
    <w:p w:rsidR="00FE0B5A" w:rsidRDefault="00FE0B5A" w:rsidP="00FE0B5A">
      <w:pPr>
        <w:ind w:firstLine="567"/>
        <w:jc w:val="both"/>
        <w:rPr>
          <w:sz w:val="24"/>
          <w:szCs w:val="24"/>
          <w:lang w:eastAsia="ar-SA"/>
        </w:rPr>
      </w:pPr>
      <w:r>
        <w:rPr>
          <w:sz w:val="24"/>
          <w:szCs w:val="24"/>
          <w:lang w:eastAsia="ar-SA"/>
        </w:rPr>
        <w:lastRenderedPageBreak/>
        <w:t xml:space="preserve">Утвердить производственные программы в сфере водоснабжения и водоотведения, предоставленные ООО «ЛОКС»: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1"/>
        <w:gridCol w:w="1276"/>
        <w:gridCol w:w="1701"/>
        <w:gridCol w:w="1134"/>
        <w:gridCol w:w="1417"/>
        <w:gridCol w:w="1701"/>
      </w:tblGrid>
      <w:tr w:rsidR="00FE0B5A" w:rsidTr="00FE0B5A">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Ед. изм.</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2020 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 xml:space="preserve">Причины </w:t>
            </w:r>
          </w:p>
          <w:p w:rsidR="00FE0B5A" w:rsidRDefault="00FE0B5A">
            <w:pPr>
              <w:ind w:right="-52"/>
              <w:jc w:val="center"/>
              <w:rPr>
                <w:lang w:eastAsia="ar-SA"/>
              </w:rPr>
            </w:pPr>
            <w:r>
              <w:rPr>
                <w:lang w:eastAsia="ar-SA"/>
              </w:rPr>
              <w:t>отклонения</w:t>
            </w:r>
          </w:p>
        </w:tc>
      </w:tr>
      <w:tr w:rsidR="00FE0B5A" w:rsidTr="00FE0B5A">
        <w:tc>
          <w:tcPr>
            <w:tcW w:w="709"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 xml:space="preserve">данные Организации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принято ЛенРТК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отклонение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r>
      <w:tr w:rsidR="00FE0B5A" w:rsidTr="00FE0B5A">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7</w:t>
            </w:r>
          </w:p>
        </w:tc>
      </w:tr>
      <w:tr w:rsidR="00FE0B5A" w:rsidTr="00FE0B5A">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t>Получено воды со стороны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2070,00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lang w:eastAsia="ar-SA"/>
              </w:rPr>
            </w:pPr>
            <w:r>
              <w:rPr>
                <w:bCs/>
                <w:color w:val="000000"/>
                <w:lang w:eastAsia="ar-SA"/>
              </w:rPr>
              <w:t>1935,50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-134,50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rPr>
                <w:sz w:val="18"/>
                <w:szCs w:val="18"/>
                <w:lang w:eastAsia="ar-SA"/>
              </w:rPr>
            </w:pPr>
            <w:r>
              <w:rPr>
                <w:sz w:val="18"/>
                <w:szCs w:val="18"/>
              </w:rPr>
              <w:t>Показатели изменены в связи с корректировкой потери воды в водопроводных сетях</w:t>
            </w:r>
          </w:p>
        </w:tc>
      </w:tr>
      <w:tr w:rsidR="00FE0B5A" w:rsidTr="00FE0B5A">
        <w:trPr>
          <w:trHeight w:val="483"/>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Подано воды в водопроводную сеть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2070,00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lang w:eastAsia="ar-SA"/>
              </w:rPr>
            </w:pPr>
            <w:r>
              <w:rPr>
                <w:bCs/>
                <w:color w:val="000000"/>
                <w:lang w:eastAsia="ar-SA"/>
              </w:rPr>
              <w:t>1935,50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-134,50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sz w:val="18"/>
                <w:szCs w:val="18"/>
                <w:lang w:eastAsia="ar-SA"/>
              </w:rPr>
            </w:pPr>
          </w:p>
        </w:tc>
      </w:tr>
      <w:tr w:rsidR="00FE0B5A" w:rsidTr="00FE0B5A">
        <w:trPr>
          <w:trHeight w:val="298"/>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Потери воды в водопроводных сетях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521,60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lang w:eastAsia="ar-SA"/>
              </w:rPr>
            </w:pPr>
            <w:r>
              <w:rPr>
                <w:bCs/>
                <w:color w:val="000000"/>
                <w:lang w:eastAsia="ar-SA"/>
              </w:rPr>
              <w:t>387,10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-134,50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sz w:val="18"/>
                <w:szCs w:val="18"/>
                <w:lang w:eastAsia="ar-SA"/>
              </w:rPr>
            </w:pPr>
          </w:p>
        </w:tc>
      </w:tr>
      <w:tr w:rsidR="00FE0B5A" w:rsidTr="00FE0B5A">
        <w:trPr>
          <w:trHeight w:val="523"/>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Потери воды в водопроводных сетях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25,20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20,00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-5,20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rPr>
                <w:sz w:val="18"/>
                <w:szCs w:val="18"/>
                <w:lang w:eastAsia="ar-SA"/>
              </w:rPr>
            </w:pPr>
            <w:r>
              <w:rPr>
                <w:sz w:val="18"/>
                <w:szCs w:val="18"/>
              </w:rPr>
              <w:t>Откорректировано в связи с отсутствием обосновывающих и подтверждающих документов</w:t>
            </w:r>
          </w:p>
        </w:tc>
      </w:tr>
      <w:tr w:rsidR="00FE0B5A" w:rsidTr="00FE0B5A">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Отпущено воды потребителям,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1548,40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lang w:eastAsia="ar-SA"/>
              </w:rPr>
            </w:pPr>
            <w:r>
              <w:rPr>
                <w:bCs/>
                <w:color w:val="000000"/>
                <w:lang w:eastAsia="ar-SA"/>
              </w:rPr>
              <w:t>1548,40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r w:rsidR="00FE0B5A" w:rsidTr="00FE0B5A">
        <w:trPr>
          <w:trHeight w:val="173"/>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на производственно-хозяйственные нужды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r w:rsidR="00FE0B5A" w:rsidTr="00FE0B5A">
        <w:trPr>
          <w:trHeight w:val="337"/>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t>Товарная вода,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lang w:eastAsia="ar-SA"/>
              </w:rPr>
            </w:pPr>
            <w:r>
              <w:rPr>
                <w:bCs/>
                <w:color w:val="000000"/>
                <w:lang w:eastAsia="ar-SA"/>
              </w:rPr>
              <w:t>1545,40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lang w:eastAsia="ar-SA"/>
              </w:rPr>
            </w:pPr>
            <w:r>
              <w:rPr>
                <w:bCs/>
                <w:color w:val="000000"/>
                <w:lang w:eastAsia="ar-SA"/>
              </w:rPr>
              <w:t>1545,40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r w:rsidR="00FE0B5A" w:rsidTr="00FE0B5A">
        <w:trPr>
          <w:trHeight w:val="142"/>
        </w:trPr>
        <w:tc>
          <w:tcPr>
            <w:tcW w:w="709"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bCs/>
                <w:color w:val="00000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FE0B5A" w:rsidRDefault="00FE0B5A">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FE0B5A" w:rsidRDefault="00FE0B5A">
            <w:pPr>
              <w:ind w:right="-52"/>
              <w:jc w:val="center"/>
              <w:rPr>
                <w:lang w:eastAsia="ar-SA"/>
              </w:rPr>
            </w:pPr>
          </w:p>
        </w:tc>
      </w:tr>
      <w:tr w:rsidR="00FE0B5A" w:rsidTr="00FE0B5A">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6.1.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населению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1167,60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1167,60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r w:rsidR="00FE0B5A" w:rsidTr="00FE0B5A">
        <w:trPr>
          <w:trHeight w:val="241"/>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6.2.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бюджетным потребителям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52,80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52,80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r w:rsidR="00FE0B5A" w:rsidTr="00FE0B5A">
        <w:trPr>
          <w:trHeight w:val="271"/>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6.3.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иным потребителям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325,00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325,00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r w:rsidR="00FE0B5A" w:rsidTr="00FE0B5A">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Расход электроэнергии,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1529,96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sz w:val="24"/>
                <w:szCs w:val="24"/>
                <w:lang w:eastAsia="ar-SA"/>
              </w:rPr>
            </w:pPr>
            <w:r>
              <w:rPr>
                <w:bCs/>
                <w:lang w:eastAsia="ar-SA"/>
              </w:rPr>
              <w:t>1437,16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-92,80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rPr>
                <w:lang w:eastAsia="ar-SA"/>
              </w:rPr>
            </w:pPr>
            <w:r>
              <w:rPr>
                <w:sz w:val="18"/>
                <w:szCs w:val="18"/>
              </w:rPr>
              <w:t>Показатель определен с учетом корректировки расхода электроэнергии на технологические нужды</w:t>
            </w:r>
          </w:p>
        </w:tc>
      </w:tr>
      <w:tr w:rsidR="00FE0B5A" w:rsidTr="00FE0B5A">
        <w:trPr>
          <w:trHeight w:val="126"/>
        </w:trPr>
        <w:tc>
          <w:tcPr>
            <w:tcW w:w="709"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bCs/>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FE0B5A" w:rsidRDefault="00FE0B5A">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FE0B5A" w:rsidRDefault="00FE0B5A">
            <w:pPr>
              <w:ind w:right="-52"/>
              <w:jc w:val="center"/>
              <w:rPr>
                <w:lang w:eastAsia="ar-SA"/>
              </w:rPr>
            </w:pPr>
          </w:p>
        </w:tc>
      </w:tr>
      <w:tr w:rsidR="00FE0B5A" w:rsidTr="00FE0B5A">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7.1.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 xml:space="preserve">на технологические нужды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1428,30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24"/>
                <w:szCs w:val="24"/>
                <w:lang w:eastAsia="ar-SA"/>
              </w:rPr>
            </w:pPr>
            <w:r>
              <w:rPr>
                <w:lang w:eastAsia="ar-SA"/>
              </w:rPr>
              <w:t>1335,50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-92,80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rPr>
                <w:sz w:val="18"/>
                <w:szCs w:val="18"/>
                <w:lang w:eastAsia="ar-SA"/>
              </w:rPr>
            </w:pPr>
            <w:r>
              <w:rPr>
                <w:sz w:val="18"/>
                <w:szCs w:val="18"/>
              </w:rPr>
              <w:t>Расходы скорректированы исходя из удельного расхода электроэнергии на технологические нужды и полученной воды со стороны</w:t>
            </w:r>
          </w:p>
        </w:tc>
      </w:tr>
      <w:tr w:rsidR="00FE0B5A" w:rsidTr="00FE0B5A">
        <w:trPr>
          <w:trHeight w:val="247"/>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7.1.1.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удельный расход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кВт.ч/м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0,69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sz w:val="24"/>
                <w:szCs w:val="24"/>
                <w:lang w:eastAsia="ar-SA"/>
              </w:rPr>
            </w:pPr>
            <w:r>
              <w:rPr>
                <w:color w:val="000000"/>
                <w:lang w:eastAsia="ar-SA"/>
              </w:rPr>
              <w:t>0,69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r w:rsidR="00FE0B5A" w:rsidTr="00FE0B5A">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7.2.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на общепроизводственные нужды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sz w:val="24"/>
                <w:szCs w:val="24"/>
                <w:lang w:eastAsia="ar-SA"/>
              </w:rPr>
            </w:pPr>
            <w:r>
              <w:rPr>
                <w:color w:val="000000"/>
                <w:lang w:eastAsia="ar-SA"/>
              </w:rPr>
              <w:t>101,66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sz w:val="24"/>
                <w:szCs w:val="24"/>
                <w:lang w:eastAsia="ar-SA"/>
              </w:rPr>
            </w:pPr>
            <w:r>
              <w:rPr>
                <w:color w:val="000000"/>
                <w:lang w:eastAsia="ar-SA"/>
              </w:rPr>
              <w:t>101,66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bl>
    <w:p w:rsidR="00C26701" w:rsidRDefault="00C26701" w:rsidP="00FE0B5A">
      <w:pPr>
        <w:tabs>
          <w:tab w:val="left" w:pos="4536"/>
        </w:tabs>
        <w:ind w:left="567" w:right="-52"/>
        <w:jc w:val="center"/>
        <w:rPr>
          <w:sz w:val="24"/>
          <w:szCs w:val="24"/>
          <w:lang w:eastAsia="ar-SA"/>
        </w:rPr>
      </w:pPr>
    </w:p>
    <w:p w:rsidR="00FE0B5A" w:rsidRDefault="00FE0B5A" w:rsidP="00FE0B5A">
      <w:pPr>
        <w:tabs>
          <w:tab w:val="left" w:pos="4536"/>
        </w:tabs>
        <w:ind w:left="567" w:right="-52"/>
        <w:jc w:val="center"/>
        <w:rPr>
          <w:sz w:val="24"/>
          <w:szCs w:val="24"/>
          <w:lang w:eastAsia="ar-SA"/>
        </w:rPr>
      </w:pPr>
      <w:r>
        <w:rPr>
          <w:sz w:val="24"/>
          <w:szCs w:val="24"/>
          <w:lang w:eastAsia="ar-SA"/>
        </w:rPr>
        <w:t>Водоотведение</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1"/>
        <w:gridCol w:w="1276"/>
        <w:gridCol w:w="1701"/>
        <w:gridCol w:w="1134"/>
        <w:gridCol w:w="1417"/>
        <w:gridCol w:w="1701"/>
      </w:tblGrid>
      <w:tr w:rsidR="00FE0B5A" w:rsidTr="00FE0B5A">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Ед. изм.</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2020 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 xml:space="preserve">Причины </w:t>
            </w:r>
          </w:p>
          <w:p w:rsidR="00FE0B5A" w:rsidRDefault="00FE0B5A">
            <w:pPr>
              <w:ind w:right="-52"/>
              <w:jc w:val="center"/>
              <w:rPr>
                <w:lang w:eastAsia="ar-SA"/>
              </w:rPr>
            </w:pPr>
            <w:r>
              <w:rPr>
                <w:lang w:eastAsia="ar-SA"/>
              </w:rPr>
              <w:t xml:space="preserve">отклонения </w:t>
            </w:r>
          </w:p>
        </w:tc>
      </w:tr>
      <w:tr w:rsidR="00FE0B5A" w:rsidTr="00FE0B5A">
        <w:tc>
          <w:tcPr>
            <w:tcW w:w="709"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 xml:space="preserve">данные </w:t>
            </w:r>
          </w:p>
          <w:p w:rsidR="00FE0B5A" w:rsidRDefault="00FE0B5A">
            <w:pPr>
              <w:jc w:val="center"/>
              <w:rPr>
                <w:lang w:eastAsia="ar-SA"/>
              </w:rPr>
            </w:pPr>
            <w:r>
              <w:rPr>
                <w:lang w:eastAsia="ar-SA"/>
              </w:rPr>
              <w:t>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принято ЛенРТК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отклонение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p>
        </w:tc>
      </w:tr>
      <w:tr w:rsidR="00FE0B5A" w:rsidTr="00FE0B5A">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7</w:t>
            </w:r>
          </w:p>
        </w:tc>
      </w:tr>
      <w:tr w:rsidR="00FE0B5A" w:rsidTr="00FE0B5A">
        <w:trPr>
          <w:trHeight w:val="257"/>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Прием сточных вод,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lang w:eastAsia="ar-SA"/>
              </w:rPr>
            </w:pPr>
            <w:r>
              <w:rPr>
                <w:bCs/>
                <w:color w:val="000000"/>
                <w:lang w:eastAsia="ar-SA"/>
              </w:rPr>
              <w:t>537,65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lang w:eastAsia="ar-SA"/>
              </w:rPr>
            </w:pPr>
            <w:r>
              <w:rPr>
                <w:bCs/>
                <w:color w:val="000000"/>
                <w:lang w:eastAsia="ar-SA"/>
              </w:rPr>
              <w:t>537,65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r w:rsidR="00FE0B5A" w:rsidTr="00FE0B5A">
        <w:trPr>
          <w:trHeight w:val="229"/>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от производственно-хозяйственных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w:t>
            </w:r>
          </w:p>
        </w:tc>
      </w:tr>
      <w:tr w:rsidR="00FE0B5A" w:rsidTr="00FE0B5A">
        <w:trPr>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t>Товарные стоки,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lang w:eastAsia="ar-SA"/>
              </w:rPr>
            </w:pPr>
            <w:r>
              <w:rPr>
                <w:bCs/>
                <w:color w:val="000000"/>
                <w:lang w:eastAsia="ar-SA"/>
              </w:rPr>
              <w:t>534,65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lang w:eastAsia="ar-SA"/>
              </w:rPr>
            </w:pPr>
            <w:r>
              <w:rPr>
                <w:bCs/>
                <w:color w:val="000000"/>
                <w:lang w:eastAsia="ar-SA"/>
              </w:rPr>
              <w:t>534,65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r w:rsidR="00FE0B5A" w:rsidTr="00FE0B5A">
        <w:trPr>
          <w:trHeight w:val="133"/>
        </w:trPr>
        <w:tc>
          <w:tcPr>
            <w:tcW w:w="709"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FE0B5A" w:rsidRDefault="00FE0B5A">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FE0B5A" w:rsidRDefault="00FE0B5A">
            <w:pPr>
              <w:ind w:right="-52"/>
              <w:jc w:val="center"/>
              <w:rPr>
                <w:lang w:eastAsia="ar-SA"/>
              </w:rPr>
            </w:pPr>
          </w:p>
        </w:tc>
      </w:tr>
      <w:tr w:rsidR="00FE0B5A" w:rsidTr="00FE0B5A">
        <w:trPr>
          <w:trHeight w:val="274"/>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lastRenderedPageBreak/>
              <w:t>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от населения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470,02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470,02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r w:rsidR="00FE0B5A" w:rsidTr="00FE0B5A">
        <w:trPr>
          <w:trHeight w:val="306"/>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от бюджетных потребителей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29,45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29,45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r w:rsidR="00FE0B5A" w:rsidTr="00FE0B5A">
        <w:trPr>
          <w:trHeight w:val="275"/>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r>
              <w:t>от иных потребителей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35,18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35,18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r w:rsidR="00FE0B5A" w:rsidTr="00FE0B5A">
        <w:trPr>
          <w:trHeight w:val="640"/>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Объем сточных вод, поступивших на очистные сооружения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205,33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220,87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+15,54</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rPr>
                <w:sz w:val="18"/>
                <w:szCs w:val="18"/>
                <w:lang w:eastAsia="ar-SA"/>
              </w:rPr>
            </w:pPr>
            <w:r>
              <w:rPr>
                <w:rFonts w:eastAsia="Calibri"/>
                <w:sz w:val="18"/>
                <w:szCs w:val="18"/>
                <w:lang w:eastAsia="en-US"/>
              </w:rPr>
              <w:t xml:space="preserve">Откорректировано </w:t>
            </w:r>
            <w:r>
              <w:rPr>
                <w:sz w:val="18"/>
                <w:szCs w:val="18"/>
              </w:rPr>
              <w:t xml:space="preserve">с учетом </w:t>
            </w:r>
            <w:r>
              <w:rPr>
                <w:sz w:val="18"/>
                <w:szCs w:val="18"/>
                <w:lang w:eastAsia="ar-SA"/>
              </w:rPr>
              <w:t>объема сточных вод, переданных на очистку ИФ РАН</w:t>
            </w:r>
          </w:p>
        </w:tc>
      </w:tr>
      <w:tr w:rsidR="00FE0B5A" w:rsidTr="00FE0B5A">
        <w:trPr>
          <w:trHeight w:val="366"/>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Объем сточных вод, прошедших очистку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205,33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lang w:eastAsia="ar-SA"/>
              </w:rPr>
            </w:pPr>
            <w:r>
              <w:rPr>
                <w:color w:val="000000"/>
                <w:lang w:eastAsia="ar-SA"/>
              </w:rPr>
              <w:t>220,87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+15,54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sz w:val="18"/>
                <w:szCs w:val="18"/>
                <w:lang w:eastAsia="ar-SA"/>
              </w:rPr>
            </w:pPr>
          </w:p>
        </w:tc>
      </w:tr>
      <w:tr w:rsidR="00FE0B5A" w:rsidTr="00FE0B5A">
        <w:trPr>
          <w:trHeight w:val="417"/>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Объем сточных вод, переданных на очистку другим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332,32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316,78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-15,54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both"/>
              <w:rPr>
                <w:sz w:val="18"/>
                <w:szCs w:val="18"/>
              </w:rPr>
            </w:pPr>
            <w:r>
              <w:rPr>
                <w:sz w:val="18"/>
                <w:szCs w:val="18"/>
                <w:lang w:eastAsia="ar-SA"/>
              </w:rPr>
              <w:t>Показатель принят в размере</w:t>
            </w:r>
            <w:r>
              <w:rPr>
                <w:bCs/>
                <w:color w:val="000000"/>
                <w:sz w:val="18"/>
                <w:szCs w:val="18"/>
                <w:lang w:eastAsia="ar-SA"/>
              </w:rPr>
              <w:t xml:space="preserve">  </w:t>
            </w:r>
            <w:r>
              <w:rPr>
                <w:bCs/>
                <w:color w:val="000000"/>
                <w:sz w:val="18"/>
                <w:szCs w:val="18"/>
              </w:rPr>
              <w:t>316,78</w:t>
            </w:r>
            <w:r>
              <w:rPr>
                <w:sz w:val="18"/>
                <w:szCs w:val="18"/>
                <w:lang w:eastAsia="ar-SA"/>
              </w:rPr>
              <w:t> </w:t>
            </w:r>
            <w:r>
              <w:rPr>
                <w:sz w:val="18"/>
                <w:szCs w:val="18"/>
              </w:rPr>
              <w:t>тыс.м</w:t>
            </w:r>
            <w:r>
              <w:rPr>
                <w:sz w:val="18"/>
                <w:szCs w:val="18"/>
                <w:vertAlign w:val="superscript"/>
              </w:rPr>
              <w:t xml:space="preserve">3 </w:t>
            </w:r>
            <w:r>
              <w:rPr>
                <w:sz w:val="18"/>
                <w:szCs w:val="18"/>
                <w:lang w:eastAsia="ar-SA"/>
              </w:rPr>
              <w:t xml:space="preserve"> согласно договору водоотведения от 30.11.2018 № 2, </w:t>
            </w:r>
          </w:p>
          <w:p w:rsidR="00FE0B5A" w:rsidRDefault="00FE0B5A">
            <w:pPr>
              <w:ind w:right="-52"/>
              <w:jc w:val="both"/>
              <w:rPr>
                <w:sz w:val="18"/>
                <w:szCs w:val="18"/>
                <w:lang w:eastAsia="ar-SA"/>
              </w:rPr>
            </w:pPr>
            <w:r>
              <w:rPr>
                <w:sz w:val="18"/>
                <w:szCs w:val="18"/>
                <w:lang w:eastAsia="ar-SA"/>
              </w:rPr>
              <w:t xml:space="preserve">заключенному </w:t>
            </w:r>
          </w:p>
          <w:p w:rsidR="00FE0B5A" w:rsidRDefault="00FE0B5A">
            <w:pPr>
              <w:ind w:right="-52"/>
              <w:jc w:val="both"/>
              <w:rPr>
                <w:sz w:val="18"/>
                <w:szCs w:val="18"/>
                <w:lang w:eastAsia="ar-SA"/>
              </w:rPr>
            </w:pPr>
            <w:r>
              <w:rPr>
                <w:sz w:val="18"/>
                <w:szCs w:val="18"/>
                <w:lang w:eastAsia="ar-SA"/>
              </w:rPr>
              <w:t>с ИФ РАН</w:t>
            </w:r>
          </w:p>
        </w:tc>
      </w:tr>
      <w:tr w:rsidR="00FE0B5A" w:rsidTr="00FE0B5A">
        <w:trPr>
          <w:trHeight w:val="417"/>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 xml:space="preserve">Расход электроэнергии, </w:t>
            </w:r>
          </w:p>
          <w:p w:rsidR="00FE0B5A" w:rsidRDefault="00FE0B5A">
            <w:pPr>
              <w:rPr>
                <w:lang w:eastAsia="ar-SA"/>
              </w:rPr>
            </w:pPr>
            <w:r>
              <w:rPr>
                <w:lang w:eastAsia="ar-SA"/>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209,69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209,69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r w:rsidR="00FE0B5A" w:rsidTr="00FE0B5A">
        <w:trPr>
          <w:trHeight w:val="143"/>
        </w:trPr>
        <w:tc>
          <w:tcPr>
            <w:tcW w:w="709"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FE0B5A" w:rsidRDefault="00FE0B5A">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FE0B5A" w:rsidRDefault="00FE0B5A">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FE0B5A" w:rsidRDefault="00FE0B5A">
            <w:pPr>
              <w:ind w:right="-52"/>
              <w:jc w:val="center"/>
              <w:rPr>
                <w:lang w:eastAsia="ar-SA"/>
              </w:rPr>
            </w:pPr>
          </w:p>
        </w:tc>
      </w:tr>
      <w:tr w:rsidR="00FE0B5A" w:rsidTr="00FE0B5A">
        <w:trPr>
          <w:trHeight w:val="248"/>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6.1.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 xml:space="preserve">на технологические нужды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106,92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106,92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r w:rsidR="00FE0B5A" w:rsidTr="00FE0B5A">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6.1.1.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удельный расход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кВт.ч/м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r w:rsidR="00FE0B5A" w:rsidTr="00FE0B5A">
        <w:trPr>
          <w:trHeight w:val="412"/>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6.2.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на общепроизводственные нужды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тыс.кВт.ч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102,77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102,77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rPr>
                <w:lang w:eastAsia="ar-SA"/>
              </w:rPr>
            </w:pPr>
            <w:r>
              <w:rPr>
                <w:lang w:eastAsia="ar-SA"/>
              </w:rPr>
              <w:t>-</w:t>
            </w:r>
          </w:p>
        </w:tc>
      </w:tr>
    </w:tbl>
    <w:p w:rsidR="00FE0B5A" w:rsidRDefault="00FE0B5A" w:rsidP="00FE0B5A">
      <w:pPr>
        <w:ind w:firstLine="426"/>
        <w:jc w:val="both"/>
        <w:rPr>
          <w:sz w:val="24"/>
          <w:szCs w:val="24"/>
          <w:lang w:eastAsia="ar-SA"/>
        </w:rPr>
      </w:pPr>
      <w:r>
        <w:rPr>
          <w:sz w:val="24"/>
          <w:szCs w:val="24"/>
          <w:lang w:eastAsia="ar-SA"/>
        </w:rPr>
        <w:t>2. Результаты экономической экспертизы материалов по определению себестоимости услуг в сфере водоснабжения и водоотведения, планируемых на 2020-2024 годы.</w:t>
      </w:r>
    </w:p>
    <w:p w:rsidR="00FE0B5A" w:rsidRDefault="00FE0B5A" w:rsidP="00FE0B5A">
      <w:pPr>
        <w:ind w:firstLine="426"/>
        <w:jc w:val="both"/>
        <w:rPr>
          <w:sz w:val="24"/>
          <w:szCs w:val="24"/>
          <w:lang w:eastAsia="ar-SA"/>
        </w:rPr>
      </w:pPr>
    </w:p>
    <w:p w:rsidR="00FE0B5A" w:rsidRDefault="00FE0B5A" w:rsidP="00FE0B5A">
      <w:pPr>
        <w:ind w:firstLine="426"/>
        <w:jc w:val="both"/>
        <w:rPr>
          <w:sz w:val="24"/>
          <w:szCs w:val="24"/>
          <w:lang w:eastAsia="ar-SA"/>
        </w:rPr>
      </w:pPr>
      <w:r>
        <w:rPr>
          <w:sz w:val="24"/>
          <w:szCs w:val="24"/>
          <w:lang w:eastAsia="ar-SA"/>
        </w:rPr>
        <w:t xml:space="preserve">В соответствии со Сценарными условиями, </w:t>
      </w:r>
      <w:r>
        <w:rPr>
          <w:sz w:val="24"/>
          <w:szCs w:val="24"/>
        </w:rPr>
        <w:t xml:space="preserve">а также распоряжением Правительства Российской Федерации от 29.10.2019 № 2556-р </w:t>
      </w:r>
      <w:r>
        <w:rPr>
          <w:sz w:val="24"/>
          <w:szCs w:val="24"/>
          <w:lang w:eastAsia="ar-SA"/>
        </w:rPr>
        <w:t xml:space="preserve">при расчете величины расходов и прибыли, формирующих тарифы на услуги в сфере водоснабжения и водоотведения, оказываемые ООО «ЛОКС потребителям </w:t>
      </w:r>
      <w:r>
        <w:rPr>
          <w:rFonts w:eastAsia="Calibri"/>
          <w:sz w:val="24"/>
          <w:szCs w:val="24"/>
          <w:lang w:eastAsia="en-US"/>
        </w:rPr>
        <w:t xml:space="preserve">муниципального образования «Колтушское сельское поселение» </w:t>
      </w:r>
      <w:r>
        <w:rPr>
          <w:sz w:val="24"/>
          <w:szCs w:val="24"/>
          <w:lang w:eastAsia="ar-SA"/>
        </w:rPr>
        <w:t>Всеволожского муниципального района Ленинградской области, экспертами использовались следующие индексы роста:</w:t>
      </w:r>
    </w:p>
    <w:p w:rsidR="00FE0B5A" w:rsidRDefault="00FE0B5A" w:rsidP="00FE0B5A">
      <w:pPr>
        <w:ind w:firstLine="426"/>
        <w:jc w:val="both"/>
        <w:rPr>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1134"/>
        <w:gridCol w:w="850"/>
        <w:gridCol w:w="851"/>
        <w:gridCol w:w="850"/>
        <w:gridCol w:w="992"/>
      </w:tblGrid>
      <w:tr w:rsidR="00FE0B5A" w:rsidTr="00FE0B5A">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 п/п</w:t>
            </w:r>
          </w:p>
        </w:tc>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Наименование</w:t>
            </w:r>
          </w:p>
        </w:tc>
        <w:tc>
          <w:tcPr>
            <w:tcW w:w="4677" w:type="dxa"/>
            <w:gridSpan w:val="5"/>
            <w:tcBorders>
              <w:top w:val="single" w:sz="4" w:space="0" w:color="auto"/>
              <w:left w:val="single" w:sz="4" w:space="0" w:color="auto"/>
              <w:bottom w:val="single" w:sz="4" w:space="0" w:color="auto"/>
              <w:right w:val="single" w:sz="4" w:space="0" w:color="auto"/>
            </w:tcBorders>
            <w:hideMark/>
          </w:tcPr>
          <w:p w:rsidR="00FE0B5A" w:rsidRDefault="00FE0B5A">
            <w:pPr>
              <w:jc w:val="center"/>
              <w:rPr>
                <w:sz w:val="18"/>
                <w:szCs w:val="18"/>
              </w:rPr>
            </w:pPr>
            <w:r>
              <w:rPr>
                <w:sz w:val="18"/>
                <w:szCs w:val="18"/>
              </w:rPr>
              <w:t>Долгосрочный период регулирования</w:t>
            </w:r>
          </w:p>
        </w:tc>
      </w:tr>
      <w:tr w:rsidR="00FE0B5A" w:rsidTr="00FE0B5A">
        <w:tc>
          <w:tcPr>
            <w:tcW w:w="567"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sz w:val="18"/>
                <w:szCs w:val="1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FE0B5A" w:rsidRDefault="00FE0B5A">
            <w:pPr>
              <w:jc w:val="center"/>
              <w:rPr>
                <w:sz w:val="18"/>
                <w:szCs w:val="18"/>
              </w:rPr>
            </w:pPr>
            <w:r>
              <w:rPr>
                <w:sz w:val="18"/>
                <w:szCs w:val="18"/>
              </w:rPr>
              <w:t>2020 г.</w:t>
            </w:r>
          </w:p>
        </w:tc>
        <w:tc>
          <w:tcPr>
            <w:tcW w:w="850" w:type="dxa"/>
            <w:tcBorders>
              <w:top w:val="single" w:sz="4" w:space="0" w:color="auto"/>
              <w:left w:val="single" w:sz="4" w:space="0" w:color="auto"/>
              <w:bottom w:val="single" w:sz="4" w:space="0" w:color="auto"/>
              <w:right w:val="single" w:sz="4" w:space="0" w:color="auto"/>
            </w:tcBorders>
            <w:hideMark/>
          </w:tcPr>
          <w:p w:rsidR="00FE0B5A" w:rsidRDefault="00FE0B5A">
            <w:pPr>
              <w:jc w:val="center"/>
              <w:rPr>
                <w:sz w:val="18"/>
                <w:szCs w:val="18"/>
              </w:rPr>
            </w:pPr>
            <w:r>
              <w:rPr>
                <w:sz w:val="18"/>
                <w:szCs w:val="18"/>
              </w:rPr>
              <w:t>2021 г.</w:t>
            </w:r>
          </w:p>
        </w:tc>
        <w:tc>
          <w:tcPr>
            <w:tcW w:w="851" w:type="dxa"/>
            <w:tcBorders>
              <w:top w:val="single" w:sz="4" w:space="0" w:color="auto"/>
              <w:left w:val="single" w:sz="4" w:space="0" w:color="auto"/>
              <w:bottom w:val="single" w:sz="4" w:space="0" w:color="auto"/>
              <w:right w:val="single" w:sz="4" w:space="0" w:color="auto"/>
            </w:tcBorders>
            <w:hideMark/>
          </w:tcPr>
          <w:p w:rsidR="00FE0B5A" w:rsidRDefault="00FE0B5A">
            <w:pPr>
              <w:jc w:val="center"/>
              <w:rPr>
                <w:sz w:val="18"/>
                <w:szCs w:val="18"/>
              </w:rPr>
            </w:pPr>
            <w:r>
              <w:rPr>
                <w:sz w:val="18"/>
                <w:szCs w:val="18"/>
              </w:rPr>
              <w:t>2022 г.</w:t>
            </w:r>
          </w:p>
        </w:tc>
        <w:tc>
          <w:tcPr>
            <w:tcW w:w="850" w:type="dxa"/>
            <w:tcBorders>
              <w:top w:val="single" w:sz="4" w:space="0" w:color="auto"/>
              <w:left w:val="single" w:sz="4" w:space="0" w:color="auto"/>
              <w:bottom w:val="single" w:sz="4" w:space="0" w:color="auto"/>
              <w:right w:val="single" w:sz="4" w:space="0" w:color="auto"/>
            </w:tcBorders>
            <w:hideMark/>
          </w:tcPr>
          <w:p w:rsidR="00FE0B5A" w:rsidRDefault="00FE0B5A">
            <w:pPr>
              <w:jc w:val="center"/>
              <w:rPr>
                <w:sz w:val="18"/>
                <w:szCs w:val="18"/>
              </w:rPr>
            </w:pPr>
            <w:r>
              <w:rPr>
                <w:sz w:val="18"/>
                <w:szCs w:val="18"/>
              </w:rPr>
              <w:t>2023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2024 г.</w:t>
            </w:r>
          </w:p>
        </w:tc>
      </w:tr>
      <w:tr w:rsidR="00FE0B5A" w:rsidTr="00FE0B5A">
        <w:tc>
          <w:tcPr>
            <w:tcW w:w="56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1</w:t>
            </w:r>
          </w:p>
        </w:tc>
        <w:tc>
          <w:tcPr>
            <w:tcW w:w="496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sz w:val="18"/>
                <w:szCs w:val="18"/>
              </w:rPr>
            </w:pPr>
            <w:r>
              <w:rPr>
                <w:sz w:val="18"/>
                <w:szCs w:val="18"/>
              </w:rPr>
              <w:t>Индекс потребительских цен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103,0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103,7</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104,0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104,0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104,0</w:t>
            </w:r>
          </w:p>
        </w:tc>
      </w:tr>
      <w:tr w:rsidR="00FE0B5A" w:rsidTr="00FE0B5A">
        <w:tc>
          <w:tcPr>
            <w:tcW w:w="56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2</w:t>
            </w:r>
          </w:p>
        </w:tc>
        <w:tc>
          <w:tcPr>
            <w:tcW w:w="496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sz w:val="18"/>
                <w:szCs w:val="18"/>
              </w:rPr>
            </w:pPr>
            <w:r>
              <w:rPr>
                <w:sz w:val="18"/>
                <w:szCs w:val="18"/>
              </w:rPr>
              <w:t>Рост тарифов (цен) на покупную электрическую энергию (с 1 июля)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103,0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103,0</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103,0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103,0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103,0</w:t>
            </w:r>
          </w:p>
        </w:tc>
      </w:tr>
      <w:tr w:rsidR="00FE0B5A" w:rsidTr="00FE0B5A">
        <w:trPr>
          <w:trHeight w:val="288"/>
        </w:trPr>
        <w:tc>
          <w:tcPr>
            <w:tcW w:w="56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3</w:t>
            </w:r>
          </w:p>
        </w:tc>
        <w:tc>
          <w:tcPr>
            <w:tcW w:w="496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rPr>
                <w:sz w:val="18"/>
                <w:szCs w:val="18"/>
              </w:rPr>
            </w:pPr>
            <w:r>
              <w:rPr>
                <w:sz w:val="18"/>
                <w:szCs w:val="18"/>
              </w:rPr>
              <w:t>Индекс изменения размера вносимой гражданами платы за коммунальные услуги (с 1 июля)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103,6</w:t>
            </w:r>
          </w:p>
        </w:tc>
        <w:tc>
          <w:tcPr>
            <w:tcW w:w="8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sz w:val="18"/>
                <w:szCs w:val="18"/>
              </w:rPr>
            </w:pPr>
            <w:r>
              <w:rPr>
                <w:sz w:val="18"/>
                <w:szCs w:val="18"/>
              </w:rPr>
              <w:t>-</w:t>
            </w:r>
          </w:p>
        </w:tc>
      </w:tr>
    </w:tbl>
    <w:p w:rsidR="00FE0B5A" w:rsidRDefault="00FE0B5A" w:rsidP="00FE0B5A">
      <w:pPr>
        <w:ind w:firstLine="426"/>
        <w:jc w:val="both"/>
        <w:rPr>
          <w:sz w:val="24"/>
          <w:szCs w:val="24"/>
        </w:rPr>
      </w:pPr>
      <w:r>
        <w:rPr>
          <w:sz w:val="24"/>
          <w:szCs w:val="24"/>
        </w:rPr>
        <w:t>Во исполнение п. 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ООО «ЛОКС» со следующей поэтапной разбивкой:</w:t>
      </w:r>
    </w:p>
    <w:p w:rsidR="00FE0B5A" w:rsidRDefault="00FE0B5A" w:rsidP="00FE0B5A">
      <w:pPr>
        <w:ind w:firstLine="426"/>
        <w:jc w:val="both"/>
        <w:rPr>
          <w:sz w:val="24"/>
          <w:szCs w:val="24"/>
        </w:rPr>
      </w:pPr>
      <w:r>
        <w:rPr>
          <w:sz w:val="24"/>
          <w:szCs w:val="24"/>
        </w:rPr>
        <w:t>- с 01.01.2020 по 30.06.2020;</w:t>
      </w:r>
    </w:p>
    <w:p w:rsidR="00FE0B5A" w:rsidRDefault="00FE0B5A" w:rsidP="00FE0B5A">
      <w:pPr>
        <w:ind w:firstLine="426"/>
        <w:jc w:val="both"/>
        <w:rPr>
          <w:sz w:val="24"/>
          <w:szCs w:val="24"/>
        </w:rPr>
      </w:pPr>
      <w:r>
        <w:rPr>
          <w:sz w:val="24"/>
          <w:szCs w:val="24"/>
        </w:rPr>
        <w:t>- с 01.07.2020 по 31.12.2020;</w:t>
      </w:r>
    </w:p>
    <w:p w:rsidR="00FE0B5A" w:rsidRDefault="00FE0B5A" w:rsidP="00FE0B5A">
      <w:pPr>
        <w:ind w:firstLine="426"/>
        <w:jc w:val="both"/>
        <w:rPr>
          <w:sz w:val="24"/>
          <w:szCs w:val="24"/>
        </w:rPr>
      </w:pPr>
      <w:r>
        <w:rPr>
          <w:sz w:val="24"/>
          <w:szCs w:val="24"/>
        </w:rPr>
        <w:t>- с 01.01.2021 по 31.06.2021;</w:t>
      </w:r>
    </w:p>
    <w:p w:rsidR="00FE0B5A" w:rsidRDefault="00FE0B5A" w:rsidP="00FE0B5A">
      <w:pPr>
        <w:ind w:firstLine="426"/>
        <w:jc w:val="both"/>
        <w:rPr>
          <w:sz w:val="24"/>
          <w:szCs w:val="24"/>
        </w:rPr>
      </w:pPr>
      <w:r>
        <w:rPr>
          <w:sz w:val="24"/>
          <w:szCs w:val="24"/>
        </w:rPr>
        <w:t>- с 01.07.2021 по 31.12.2021;</w:t>
      </w:r>
    </w:p>
    <w:p w:rsidR="00FE0B5A" w:rsidRDefault="00FE0B5A" w:rsidP="00FE0B5A">
      <w:pPr>
        <w:ind w:firstLine="426"/>
        <w:jc w:val="both"/>
        <w:rPr>
          <w:sz w:val="24"/>
          <w:szCs w:val="24"/>
        </w:rPr>
      </w:pPr>
      <w:r>
        <w:rPr>
          <w:sz w:val="24"/>
          <w:szCs w:val="24"/>
        </w:rPr>
        <w:t>- с 01.01.2022по 31.06.2022;</w:t>
      </w:r>
    </w:p>
    <w:p w:rsidR="00FE0B5A" w:rsidRDefault="00FE0B5A" w:rsidP="00FE0B5A">
      <w:pPr>
        <w:ind w:firstLine="426"/>
        <w:jc w:val="both"/>
        <w:rPr>
          <w:sz w:val="24"/>
          <w:szCs w:val="24"/>
        </w:rPr>
      </w:pPr>
      <w:r>
        <w:rPr>
          <w:sz w:val="24"/>
          <w:szCs w:val="24"/>
        </w:rPr>
        <w:t>- с 01.07.2022 по 31.12.2022;</w:t>
      </w:r>
    </w:p>
    <w:p w:rsidR="00FE0B5A" w:rsidRDefault="00FE0B5A" w:rsidP="00FE0B5A">
      <w:pPr>
        <w:ind w:firstLine="426"/>
        <w:jc w:val="both"/>
        <w:rPr>
          <w:sz w:val="24"/>
          <w:szCs w:val="24"/>
        </w:rPr>
      </w:pPr>
      <w:r>
        <w:rPr>
          <w:sz w:val="24"/>
          <w:szCs w:val="24"/>
        </w:rPr>
        <w:t>- с 01.01.2023 по 31.06.2023;</w:t>
      </w:r>
    </w:p>
    <w:p w:rsidR="00FE0B5A" w:rsidRDefault="00FE0B5A" w:rsidP="00FE0B5A">
      <w:pPr>
        <w:ind w:firstLine="426"/>
        <w:jc w:val="both"/>
        <w:rPr>
          <w:sz w:val="24"/>
          <w:szCs w:val="24"/>
        </w:rPr>
      </w:pPr>
      <w:r>
        <w:rPr>
          <w:sz w:val="24"/>
          <w:szCs w:val="24"/>
        </w:rPr>
        <w:t>- с 01.07.2023 по 31.12.2023;</w:t>
      </w:r>
    </w:p>
    <w:p w:rsidR="00FE0B5A" w:rsidRDefault="00FE0B5A" w:rsidP="00FE0B5A">
      <w:pPr>
        <w:ind w:firstLine="426"/>
        <w:jc w:val="both"/>
        <w:rPr>
          <w:sz w:val="24"/>
          <w:szCs w:val="24"/>
        </w:rPr>
      </w:pPr>
      <w:r>
        <w:rPr>
          <w:sz w:val="24"/>
          <w:szCs w:val="24"/>
        </w:rPr>
        <w:t>- с 01.01.2024 по 31.06.2024;</w:t>
      </w:r>
    </w:p>
    <w:p w:rsidR="00FE0B5A" w:rsidRDefault="00FE0B5A" w:rsidP="00FE0B5A">
      <w:pPr>
        <w:ind w:firstLine="426"/>
        <w:jc w:val="both"/>
        <w:rPr>
          <w:sz w:val="24"/>
          <w:szCs w:val="24"/>
        </w:rPr>
      </w:pPr>
      <w:r>
        <w:rPr>
          <w:sz w:val="24"/>
          <w:szCs w:val="24"/>
        </w:rPr>
        <w:t>- с 01.07.2024 по 31.12.2024.</w:t>
      </w:r>
    </w:p>
    <w:p w:rsidR="00FE0B5A" w:rsidRDefault="00FE0B5A" w:rsidP="00FE0B5A">
      <w:pPr>
        <w:tabs>
          <w:tab w:val="left" w:pos="567"/>
        </w:tabs>
        <w:ind w:right="-2" w:firstLine="426"/>
        <w:contextualSpacing/>
        <w:jc w:val="both"/>
        <w:rPr>
          <w:sz w:val="24"/>
          <w:szCs w:val="24"/>
        </w:rPr>
      </w:pPr>
      <w:r>
        <w:rPr>
          <w:sz w:val="24"/>
          <w:szCs w:val="24"/>
        </w:rPr>
        <w:t xml:space="preserve">Тарифы на услуги в сфере водоснабжения и водоотведения, оказываемые ООО «ЛОКС», предлагаемые ЛенРТК к утверждению на 2020-2024 годы, определены с учетом финансовых </w:t>
      </w:r>
      <w:r>
        <w:rPr>
          <w:sz w:val="24"/>
          <w:szCs w:val="24"/>
        </w:rPr>
        <w:lastRenderedPageBreak/>
        <w:t>потребностей по реализации утвержденных ЛенРТК производственных программ по обеспечению услугами в сфере водоснабжения и водоотведения потребителей Колтушского сельского поселения Всеволожского муниципального района Ленинградской области.</w:t>
      </w:r>
    </w:p>
    <w:p w:rsidR="00FE0B5A" w:rsidRDefault="00FE0B5A" w:rsidP="00FE0B5A">
      <w:pPr>
        <w:ind w:firstLine="426"/>
        <w:jc w:val="both"/>
        <w:rPr>
          <w:sz w:val="24"/>
          <w:szCs w:val="24"/>
        </w:rPr>
      </w:pPr>
      <w:r>
        <w:rPr>
          <w:sz w:val="24"/>
          <w:szCs w:val="24"/>
        </w:rPr>
        <w:t>ЛенРТК проведена экспертиза плановой себестоимости услуг в сфере водоснабжения и водоотведения, предусмотренной ООО «ЛОКС» на 2020 год, результаты которой представлены в таблице:</w:t>
      </w:r>
    </w:p>
    <w:p w:rsidR="00FE0B5A" w:rsidRDefault="00FE0B5A" w:rsidP="00FE0B5A">
      <w:pPr>
        <w:ind w:firstLine="426"/>
        <w:jc w:val="both"/>
        <w:rPr>
          <w:sz w:val="24"/>
          <w:szCs w:val="24"/>
        </w:rPr>
      </w:pPr>
      <w:r>
        <w:rPr>
          <w:sz w:val="24"/>
          <w:szCs w:val="24"/>
        </w:rPr>
        <w:t>Водоснабжение</w:t>
      </w:r>
    </w:p>
    <w:tbl>
      <w:tblPr>
        <w:tblW w:w="10200" w:type="dxa"/>
        <w:tblInd w:w="108" w:type="dxa"/>
        <w:tblLayout w:type="fixed"/>
        <w:tblLook w:val="04A0" w:firstRow="1" w:lastRow="0" w:firstColumn="1" w:lastColumn="0" w:noHBand="0" w:noVBand="1"/>
      </w:tblPr>
      <w:tblGrid>
        <w:gridCol w:w="568"/>
        <w:gridCol w:w="2409"/>
        <w:gridCol w:w="1133"/>
        <w:gridCol w:w="1417"/>
        <w:gridCol w:w="1133"/>
        <w:gridCol w:w="1133"/>
        <w:gridCol w:w="2407"/>
      </w:tblGrid>
      <w:tr w:rsidR="00FE0B5A" w:rsidTr="00FE0B5A">
        <w:trPr>
          <w:trHeight w:val="558"/>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 п/п</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Наименование</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Ед. изм.</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pPr>
            <w:r>
              <w:t xml:space="preserve">План Организации </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pPr>
            <w:r>
              <w:t xml:space="preserve">Принято ЛенРТК </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pPr>
            <w:r>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2"/>
              <w:jc w:val="center"/>
            </w:pPr>
            <w:r>
              <w:t>Причины отклонения,</w:t>
            </w:r>
            <w:r>
              <w:br/>
              <w:t xml:space="preserve">обоснование </w:t>
            </w:r>
          </w:p>
        </w:tc>
      </w:tr>
      <w:tr w:rsidR="00FE0B5A" w:rsidTr="00FE0B5A">
        <w:trPr>
          <w:trHeight w:val="923"/>
        </w:trPr>
        <w:tc>
          <w:tcPr>
            <w:tcW w:w="567" w:type="dxa"/>
            <w:tcBorders>
              <w:top w:val="single" w:sz="4" w:space="0" w:color="000000"/>
              <w:left w:val="single" w:sz="4" w:space="0" w:color="000000"/>
              <w:bottom w:val="single" w:sz="4" w:space="0" w:color="auto"/>
              <w:right w:val="nil"/>
            </w:tcBorders>
            <w:vAlign w:val="center"/>
            <w:hideMark/>
          </w:tcPr>
          <w:p w:rsidR="00FE0B5A" w:rsidRDefault="00FE0B5A">
            <w:pPr>
              <w:snapToGrid w:val="0"/>
              <w:jc w:val="center"/>
            </w:pPr>
            <w:r>
              <w:t>1</w:t>
            </w:r>
          </w:p>
        </w:tc>
        <w:tc>
          <w:tcPr>
            <w:tcW w:w="2410" w:type="dxa"/>
            <w:tcBorders>
              <w:top w:val="single" w:sz="4" w:space="0" w:color="000000"/>
              <w:left w:val="single" w:sz="4" w:space="0" w:color="000000"/>
              <w:bottom w:val="single" w:sz="4" w:space="0" w:color="auto"/>
              <w:right w:val="nil"/>
            </w:tcBorders>
            <w:vAlign w:val="center"/>
            <w:hideMark/>
          </w:tcPr>
          <w:p w:rsidR="00FE0B5A" w:rsidRDefault="00FE0B5A">
            <w:pPr>
              <w:snapToGrid w:val="0"/>
            </w:pPr>
            <w:r>
              <w:t>Расход на энергетические ресурсы</w:t>
            </w:r>
          </w:p>
        </w:tc>
        <w:tc>
          <w:tcPr>
            <w:tcW w:w="1134" w:type="dxa"/>
            <w:tcBorders>
              <w:top w:val="single" w:sz="4" w:space="0" w:color="000000"/>
              <w:left w:val="single" w:sz="4" w:space="0" w:color="000000"/>
              <w:bottom w:val="single" w:sz="4" w:space="0" w:color="auto"/>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auto"/>
              <w:right w:val="nil"/>
            </w:tcBorders>
            <w:vAlign w:val="center"/>
            <w:hideMark/>
          </w:tcPr>
          <w:p w:rsidR="00FE0B5A" w:rsidRDefault="00FE0B5A">
            <w:pPr>
              <w:jc w:val="center"/>
              <w:rPr>
                <w:bCs/>
                <w:lang w:eastAsia="ar-SA"/>
              </w:rPr>
            </w:pPr>
            <w:r>
              <w:rPr>
                <w:bCs/>
                <w:lang w:eastAsia="ar-SA"/>
              </w:rPr>
              <w:t>9719,68</w:t>
            </w:r>
          </w:p>
        </w:tc>
        <w:tc>
          <w:tcPr>
            <w:tcW w:w="1134" w:type="dxa"/>
            <w:tcBorders>
              <w:top w:val="single" w:sz="4" w:space="0" w:color="000000"/>
              <w:left w:val="single" w:sz="4" w:space="0" w:color="000000"/>
              <w:bottom w:val="single" w:sz="4" w:space="0" w:color="auto"/>
              <w:right w:val="nil"/>
            </w:tcBorders>
            <w:vAlign w:val="center"/>
            <w:hideMark/>
          </w:tcPr>
          <w:p w:rsidR="00FE0B5A" w:rsidRDefault="00FE0B5A">
            <w:pPr>
              <w:jc w:val="center"/>
              <w:rPr>
                <w:bCs/>
                <w:lang w:eastAsia="ar-SA"/>
              </w:rPr>
            </w:pPr>
            <w:r>
              <w:rPr>
                <w:bCs/>
                <w:lang w:eastAsia="ar-SA"/>
              </w:rPr>
              <w:t>9131,44</w:t>
            </w:r>
          </w:p>
        </w:tc>
        <w:tc>
          <w:tcPr>
            <w:tcW w:w="1134" w:type="dxa"/>
            <w:tcBorders>
              <w:top w:val="single" w:sz="4" w:space="0" w:color="000000"/>
              <w:left w:val="single" w:sz="4" w:space="0" w:color="000000"/>
              <w:bottom w:val="single" w:sz="4" w:space="0" w:color="auto"/>
              <w:right w:val="nil"/>
            </w:tcBorders>
            <w:vAlign w:val="center"/>
            <w:hideMark/>
          </w:tcPr>
          <w:p w:rsidR="00FE0B5A" w:rsidRDefault="00FE0B5A">
            <w:pPr>
              <w:snapToGrid w:val="0"/>
              <w:jc w:val="center"/>
            </w:pPr>
            <w:r>
              <w:t>-588,24</w:t>
            </w:r>
          </w:p>
        </w:tc>
        <w:tc>
          <w:tcPr>
            <w:tcW w:w="2409" w:type="dxa"/>
            <w:tcBorders>
              <w:top w:val="single" w:sz="4" w:space="0" w:color="000000"/>
              <w:left w:val="single" w:sz="4" w:space="0" w:color="000000"/>
              <w:bottom w:val="single" w:sz="4" w:space="0" w:color="auto"/>
              <w:right w:val="single" w:sz="4" w:space="0" w:color="000000"/>
            </w:tcBorders>
            <w:vAlign w:val="center"/>
            <w:hideMark/>
          </w:tcPr>
          <w:p w:rsidR="00FE0B5A" w:rsidRDefault="00FE0B5A">
            <w:pPr>
              <w:snapToGrid w:val="0"/>
              <w:ind w:right="-53"/>
              <w:rPr>
                <w:sz w:val="18"/>
                <w:szCs w:val="18"/>
              </w:rPr>
            </w:pPr>
            <w:r>
              <w:rPr>
                <w:sz w:val="18"/>
                <w:szCs w:val="18"/>
              </w:rPr>
              <w:t>ООО «ЛОКС» представило в ЛенРТК договор энергоснабжения от 01.01.2016 № 121120 ,заключенный с АО «Петербургская сбытовая компания».</w:t>
            </w:r>
          </w:p>
          <w:p w:rsidR="00FE0B5A" w:rsidRDefault="00FE0B5A">
            <w:pPr>
              <w:snapToGrid w:val="0"/>
              <w:ind w:right="-53"/>
              <w:rPr>
                <w:sz w:val="18"/>
                <w:szCs w:val="18"/>
              </w:rPr>
            </w:pPr>
            <w:r>
              <w:rPr>
                <w:sz w:val="18"/>
                <w:szCs w:val="18"/>
              </w:rPr>
              <w:t xml:space="preserve">Расходы определены исходя из объемов электрической энергии на технологические нужды, на </w:t>
            </w:r>
          </w:p>
          <w:p w:rsidR="00FE0B5A" w:rsidRDefault="00FE0B5A">
            <w:pPr>
              <w:snapToGrid w:val="0"/>
              <w:ind w:right="-53"/>
              <w:rPr>
                <w:sz w:val="18"/>
                <w:szCs w:val="18"/>
                <w:lang w:eastAsia="ar-SA"/>
              </w:rPr>
            </w:pPr>
            <w:r>
              <w:rPr>
                <w:sz w:val="18"/>
                <w:szCs w:val="18"/>
              </w:rPr>
              <w:t>общепроизводственные нужды, и планируемого тарифа на электрическую энергию ООО «ЛОКС» в 2020 г.</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2</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11189,00</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11189,00</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bCs/>
                <w:color w:val="000000"/>
                <w:lang w:eastAsia="ar-SA"/>
              </w:rPr>
            </w:pPr>
            <w:r>
              <w:rPr>
                <w:bCs/>
                <w:color w:val="000000"/>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jc w:val="center"/>
              <w:rPr>
                <w:bCs/>
                <w:color w:val="000000"/>
                <w:sz w:val="18"/>
                <w:szCs w:val="18"/>
                <w:lang w:eastAsia="ar-SA"/>
              </w:rPr>
            </w:pPr>
            <w:r>
              <w:rPr>
                <w:bCs/>
                <w:color w:val="000000"/>
                <w:sz w:val="18"/>
                <w:szCs w:val="18"/>
                <w:lang w:eastAsia="ar-SA"/>
              </w:rPr>
              <w:t>-</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3</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Отчисления на социальные нужды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3379,08</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lang w:eastAsia="ar-SA"/>
              </w:rPr>
            </w:pPr>
            <w:r>
              <w:rPr>
                <w:lang w:eastAsia="ar-SA"/>
              </w:rPr>
              <w:t>3379,08</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bCs/>
                <w:color w:val="000000"/>
                <w:lang w:eastAsia="ar-SA"/>
              </w:rPr>
            </w:pPr>
            <w:r>
              <w:rPr>
                <w:bCs/>
                <w:color w:val="000000"/>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3"/>
              <w:jc w:val="center"/>
              <w:rPr>
                <w:sz w:val="18"/>
                <w:szCs w:val="18"/>
                <w:lang w:eastAsia="ar-SA"/>
              </w:rPr>
            </w:pPr>
            <w:r>
              <w:rPr>
                <w:sz w:val="18"/>
                <w:szCs w:val="18"/>
                <w:lang w:eastAsia="ar-SA"/>
              </w:rPr>
              <w:t>-</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4</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Расходы на арендную плату, лизинговые платежи</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5930,44</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5930,44</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3"/>
              <w:rPr>
                <w:sz w:val="18"/>
                <w:szCs w:val="18"/>
                <w:lang w:eastAsia="ar-SA"/>
              </w:rPr>
            </w:pPr>
            <w:r>
              <w:rPr>
                <w:sz w:val="18"/>
                <w:szCs w:val="18"/>
                <w:lang w:eastAsia="ar-SA"/>
              </w:rPr>
              <w:t>Расходы на арендную плату приняты на основании следующих документов:</w:t>
            </w:r>
          </w:p>
          <w:p w:rsidR="00FE0B5A" w:rsidRDefault="00FE0B5A">
            <w:pPr>
              <w:tabs>
                <w:tab w:val="left" w:pos="426"/>
              </w:tabs>
              <w:ind w:right="-1"/>
              <w:contextualSpacing/>
              <w:jc w:val="both"/>
              <w:rPr>
                <w:sz w:val="18"/>
                <w:szCs w:val="18"/>
              </w:rPr>
            </w:pPr>
            <w:r>
              <w:rPr>
                <w:sz w:val="18"/>
                <w:szCs w:val="18"/>
                <w:lang w:eastAsia="ar-SA"/>
              </w:rPr>
              <w:t>-</w:t>
            </w:r>
            <w:r>
              <w:rPr>
                <w:sz w:val="18"/>
                <w:szCs w:val="18"/>
              </w:rPr>
              <w:t> договор аренды имущества от 14.07.2015 № 14-07/2015, заключенный с МУП «Разметелево» (расчет арендной платы);</w:t>
            </w:r>
          </w:p>
          <w:p w:rsidR="00FE0B5A" w:rsidRDefault="00FE0B5A">
            <w:pPr>
              <w:tabs>
                <w:tab w:val="left" w:pos="426"/>
              </w:tabs>
              <w:ind w:right="-1"/>
              <w:contextualSpacing/>
              <w:jc w:val="both"/>
              <w:rPr>
                <w:sz w:val="18"/>
                <w:szCs w:val="18"/>
              </w:rPr>
            </w:pPr>
            <w:r>
              <w:rPr>
                <w:sz w:val="18"/>
                <w:szCs w:val="18"/>
              </w:rPr>
              <w:t>- договор аренды имущества от 09.07.2015 № 09-07/2015, заключенный с УМП «ЖилКомЭнерго» (расчет арендной платы);</w:t>
            </w:r>
          </w:p>
          <w:p w:rsidR="00FE0B5A" w:rsidRDefault="00FE0B5A">
            <w:pPr>
              <w:tabs>
                <w:tab w:val="left" w:pos="426"/>
              </w:tabs>
              <w:ind w:right="-1"/>
              <w:contextualSpacing/>
              <w:jc w:val="both"/>
              <w:rPr>
                <w:sz w:val="18"/>
                <w:szCs w:val="18"/>
              </w:rPr>
            </w:pPr>
            <w:r>
              <w:rPr>
                <w:sz w:val="18"/>
                <w:szCs w:val="18"/>
              </w:rPr>
              <w:t>- договор аренды имущества от 26.09.2015 № 1-А-2015, заключенный с ООО «Коминвест» (расчет арендной платы);</w:t>
            </w:r>
          </w:p>
          <w:p w:rsidR="00FE0B5A" w:rsidRDefault="00FE0B5A">
            <w:pPr>
              <w:tabs>
                <w:tab w:val="left" w:pos="426"/>
              </w:tabs>
              <w:ind w:right="-1"/>
              <w:contextualSpacing/>
              <w:jc w:val="both"/>
              <w:rPr>
                <w:sz w:val="18"/>
                <w:szCs w:val="18"/>
              </w:rPr>
            </w:pPr>
            <w:r>
              <w:rPr>
                <w:sz w:val="18"/>
                <w:szCs w:val="18"/>
              </w:rPr>
              <w:t xml:space="preserve">- договор аренды имущества от 15.08.2018 </w:t>
            </w:r>
            <w:r>
              <w:rPr>
                <w:sz w:val="18"/>
                <w:szCs w:val="18"/>
              </w:rPr>
              <w:br/>
              <w:t>№ 01-08/2018, заключенный с ИП Ивановой М.В (расчет арендной платы).</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5</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170,54</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170,54</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3"/>
              <w:rPr>
                <w:sz w:val="18"/>
                <w:szCs w:val="18"/>
                <w:lang w:eastAsia="ar-SA"/>
              </w:rPr>
            </w:pPr>
            <w:r>
              <w:rPr>
                <w:sz w:val="18"/>
                <w:szCs w:val="18"/>
                <w:lang w:eastAsia="ar-SA"/>
              </w:rPr>
              <w:t>Представлена ведомость амортизации основных средств за 2018 год, справка о состоянии основных фондов и инвентарные карточки учета объекта основных средств</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lastRenderedPageBreak/>
              <w:t>6</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Ремонтные расходы</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9361,21</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4703,89</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-4657,32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3"/>
              <w:rPr>
                <w:sz w:val="18"/>
                <w:szCs w:val="18"/>
                <w:lang w:eastAsia="ar-SA"/>
              </w:rPr>
            </w:pPr>
            <w:r>
              <w:rPr>
                <w:sz w:val="18"/>
                <w:szCs w:val="18"/>
              </w:rPr>
              <w:t>Ремонтные расходы</w:t>
            </w:r>
            <w:r>
              <w:rPr>
                <w:sz w:val="18"/>
                <w:szCs w:val="18"/>
                <w:lang w:eastAsia="ar-SA"/>
              </w:rPr>
              <w:t xml:space="preserve"> приняты исходя из фактических данных ООО «ЛОКС» за 2018 год с учетом Сценарных условий</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7</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8653,51</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7455,79</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-1197,72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rPr>
                <w:sz w:val="18"/>
                <w:szCs w:val="18"/>
                <w:lang w:eastAsia="ar-SA"/>
              </w:rPr>
            </w:pPr>
            <w:r>
              <w:rPr>
                <w:sz w:val="18"/>
                <w:szCs w:val="18"/>
                <w:lang w:eastAsia="ar-SA"/>
              </w:rPr>
              <w:t>Цеховые расходы распределены по видам деятельности в соответствии с учетной политикой ООО «ЛОКС» и определены следующим образом:</w:t>
            </w:r>
          </w:p>
          <w:p w:rsidR="00FE0B5A" w:rsidRDefault="00FE0B5A">
            <w:pPr>
              <w:rPr>
                <w:sz w:val="18"/>
                <w:szCs w:val="18"/>
              </w:rPr>
            </w:pPr>
            <w:r>
              <w:rPr>
                <w:sz w:val="18"/>
                <w:szCs w:val="18"/>
                <w:lang w:eastAsia="ar-SA"/>
              </w:rPr>
              <w:t xml:space="preserve">- расходы на оплату труда цехового персонала </w:t>
            </w:r>
            <w:r>
              <w:rPr>
                <w:sz w:val="18"/>
                <w:szCs w:val="18"/>
              </w:rPr>
              <w:t>откорректированы</w:t>
            </w:r>
            <w:r>
              <w:rPr>
                <w:sz w:val="18"/>
                <w:szCs w:val="18"/>
                <w:lang w:eastAsia="ar-SA"/>
              </w:rPr>
              <w:t xml:space="preserve"> исходя из средней заработной платы, начисленной за август 2019 года в Ленинградской области (информация Петростата от 21.10.2019 № СЧ-250/906) с учетом </w:t>
            </w:r>
            <w:r>
              <w:rPr>
                <w:sz w:val="18"/>
                <w:szCs w:val="18"/>
              </w:rPr>
              <w:t>Сценарных условий и численности цехового персонала, относимого на регулируемый вид деятельности (факт 2018 г.). Отчисления на социальные нужды</w:t>
            </w:r>
            <w:r>
              <w:rPr>
                <w:sz w:val="18"/>
                <w:szCs w:val="18"/>
                <w:lang w:eastAsia="ar-SA"/>
              </w:rPr>
              <w:t xml:space="preserve"> цехового персонала</w:t>
            </w:r>
            <w:r>
              <w:rPr>
                <w:sz w:val="18"/>
                <w:szCs w:val="18"/>
              </w:rPr>
              <w:t xml:space="preserve"> приняты</w:t>
            </w:r>
            <w:r>
              <w:rPr>
                <w:bCs/>
                <w:color w:val="000000"/>
                <w:sz w:val="18"/>
                <w:szCs w:val="18"/>
                <w:lang w:eastAsia="ar-SA"/>
              </w:rPr>
              <w:t xml:space="preserve"> на основании представленного в ЛенРТК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w:t>
            </w:r>
          </w:p>
          <w:p w:rsidR="00FE0B5A" w:rsidRDefault="00FE0B5A">
            <w:pPr>
              <w:ind w:right="-53"/>
              <w:rPr>
                <w:sz w:val="18"/>
                <w:szCs w:val="18"/>
                <w:lang w:eastAsia="ar-SA"/>
              </w:rPr>
            </w:pPr>
            <w:r>
              <w:rPr>
                <w:sz w:val="18"/>
                <w:szCs w:val="18"/>
                <w:lang w:eastAsia="ar-SA"/>
              </w:rPr>
              <w:t>- прочие цеховые расходы приняты исходя из фактических данных  ООО «ЛОКС» за 2018 год с учетом Сценарных условий.</w:t>
            </w:r>
          </w:p>
          <w:p w:rsidR="00FE0B5A" w:rsidRDefault="00FE0B5A">
            <w:pPr>
              <w:ind w:right="-53"/>
              <w:rPr>
                <w:sz w:val="18"/>
                <w:szCs w:val="18"/>
                <w:lang w:eastAsia="ar-SA"/>
              </w:rPr>
            </w:pPr>
            <w:r>
              <w:rPr>
                <w:sz w:val="18"/>
                <w:szCs w:val="18"/>
                <w:lang w:eastAsia="ar-SA"/>
              </w:rPr>
              <w:t>При этом ввиду отсутствия обосновывающих материалов не приняты расходы на оформление энергетического паспорта</w:t>
            </w:r>
          </w:p>
          <w:p w:rsidR="00FE0B5A" w:rsidRDefault="00FE0B5A">
            <w:pPr>
              <w:ind w:right="-53"/>
              <w:rPr>
                <w:sz w:val="18"/>
                <w:szCs w:val="18"/>
                <w:lang w:eastAsia="ar-SA"/>
              </w:rPr>
            </w:pPr>
            <w:r>
              <w:rPr>
                <w:sz w:val="18"/>
                <w:szCs w:val="18"/>
                <w:lang w:eastAsia="ar-SA"/>
              </w:rPr>
              <w:t xml:space="preserve">(основание п. 30 Правил </w:t>
            </w:r>
            <w:r>
              <w:rPr>
                <w:rFonts w:eastAsia="Calibri"/>
                <w:sz w:val="18"/>
                <w:szCs w:val="18"/>
                <w:lang w:eastAsia="en-US"/>
              </w:rPr>
              <w:t>регулирования тарифов в сфере водоснабжения и водоотведения,</w:t>
            </w:r>
            <w:r>
              <w:rPr>
                <w:sz w:val="18"/>
                <w:szCs w:val="18"/>
                <w:lang w:eastAsia="ar-SA"/>
              </w:rPr>
              <w:t xml:space="preserve"> утвержденных Постановлением № 406)</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7.1</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rPr>
                <w:bCs/>
                <w:lang w:eastAsia="ar-SA"/>
              </w:rPr>
              <w:t>Амортизация (цеховые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251,28</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251,28</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jc w:val="both"/>
              <w:rPr>
                <w:sz w:val="18"/>
                <w:szCs w:val="18"/>
                <w:lang w:eastAsia="ar-SA"/>
              </w:rPr>
            </w:pPr>
            <w:r>
              <w:rPr>
                <w:bCs/>
                <w:color w:val="000000"/>
                <w:sz w:val="18"/>
                <w:szCs w:val="18"/>
                <w:lang w:eastAsia="ar-SA"/>
              </w:rPr>
              <w:t xml:space="preserve">Амортизация принята в соответствии с п. 28 </w:t>
            </w:r>
            <w:r>
              <w:rPr>
                <w:sz w:val="18"/>
                <w:szCs w:val="18"/>
              </w:rPr>
              <w:t>Методических указаний</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7.2</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Расходы на арендную плату (цеховые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28,73</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0,00</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-28,73</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3"/>
              <w:rPr>
                <w:sz w:val="18"/>
                <w:szCs w:val="18"/>
                <w:lang w:eastAsia="ar-SA"/>
              </w:rPr>
            </w:pPr>
            <w:r>
              <w:rPr>
                <w:sz w:val="18"/>
                <w:szCs w:val="18"/>
                <w:lang w:eastAsia="ar-SA"/>
              </w:rPr>
              <w:t xml:space="preserve">Ввиду отсутствия обосновывающих материалов не приняты расходы </w:t>
            </w:r>
            <w:r>
              <w:rPr>
                <w:sz w:val="18"/>
                <w:szCs w:val="18"/>
              </w:rPr>
              <w:t>на арендную плату</w:t>
            </w:r>
            <w:r>
              <w:rPr>
                <w:sz w:val="18"/>
                <w:szCs w:val="18"/>
                <w:lang w:eastAsia="ar-SA"/>
              </w:rPr>
              <w:t xml:space="preserve"> (основание п. 30 Правил </w:t>
            </w:r>
            <w:r>
              <w:rPr>
                <w:rFonts w:eastAsia="Calibri"/>
                <w:sz w:val="18"/>
                <w:szCs w:val="18"/>
                <w:lang w:eastAsia="en-US"/>
              </w:rPr>
              <w:t>регулирования тарифов в сфере водоснабжения и водоотведения,</w:t>
            </w:r>
            <w:r>
              <w:rPr>
                <w:sz w:val="18"/>
                <w:szCs w:val="18"/>
                <w:lang w:eastAsia="ar-SA"/>
              </w:rPr>
              <w:t xml:space="preserve"> утвержденных Постановлением № 406)</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8</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Прочие прямые расходы</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5005,43</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3705,01</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-1300,42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rPr>
                <w:sz w:val="18"/>
                <w:szCs w:val="18"/>
                <w:lang w:eastAsia="ar-SA"/>
              </w:rPr>
            </w:pPr>
            <w:r>
              <w:rPr>
                <w:sz w:val="18"/>
                <w:szCs w:val="18"/>
              </w:rPr>
              <w:t>Прочие прямые расходы</w:t>
            </w:r>
            <w:r>
              <w:rPr>
                <w:sz w:val="18"/>
                <w:szCs w:val="18"/>
                <w:lang w:eastAsia="ar-SA"/>
              </w:rPr>
              <w:t xml:space="preserve"> распределены по видам деятельности в </w:t>
            </w:r>
            <w:r>
              <w:rPr>
                <w:sz w:val="18"/>
                <w:szCs w:val="18"/>
                <w:lang w:eastAsia="ar-SA"/>
              </w:rPr>
              <w:lastRenderedPageBreak/>
              <w:t>соответствии с учетной политикой ООО «ЛОКС» и определены следующим образом:</w:t>
            </w:r>
          </w:p>
          <w:p w:rsidR="00FE0B5A" w:rsidRDefault="00FE0B5A">
            <w:pPr>
              <w:rPr>
                <w:sz w:val="18"/>
                <w:szCs w:val="18"/>
              </w:rPr>
            </w:pPr>
            <w:r>
              <w:rPr>
                <w:sz w:val="18"/>
                <w:szCs w:val="18"/>
                <w:lang w:eastAsia="ar-SA"/>
              </w:rPr>
              <w:t xml:space="preserve">- расходы на оплату труда прочего персонала </w:t>
            </w:r>
            <w:r>
              <w:rPr>
                <w:sz w:val="18"/>
                <w:szCs w:val="18"/>
              </w:rPr>
              <w:t>откорректированы</w:t>
            </w:r>
            <w:r>
              <w:rPr>
                <w:sz w:val="18"/>
                <w:szCs w:val="18"/>
                <w:lang w:eastAsia="ar-SA"/>
              </w:rPr>
              <w:t xml:space="preserve"> исходя из средней заработной платы, начисленной за август 2019 года в Ленинградской области (информация Петростата от 21.10.2019 № СЧ-250/906) с учетом </w:t>
            </w:r>
            <w:r>
              <w:rPr>
                <w:sz w:val="18"/>
                <w:szCs w:val="18"/>
              </w:rPr>
              <w:t>Сценарных условий и численности прочего персонала, относимого на регулируемый вид деятельности (факт 2018 г.). Отчисления на социальные нужды</w:t>
            </w:r>
            <w:r>
              <w:rPr>
                <w:sz w:val="18"/>
                <w:szCs w:val="18"/>
                <w:lang w:eastAsia="ar-SA"/>
              </w:rPr>
              <w:t xml:space="preserve"> прочего персонала</w:t>
            </w:r>
            <w:r>
              <w:rPr>
                <w:sz w:val="18"/>
                <w:szCs w:val="18"/>
              </w:rPr>
              <w:t xml:space="preserve"> приняты</w:t>
            </w:r>
            <w:r>
              <w:rPr>
                <w:bCs/>
                <w:color w:val="000000"/>
                <w:sz w:val="18"/>
                <w:szCs w:val="18"/>
                <w:lang w:eastAsia="ar-SA"/>
              </w:rPr>
              <w:t xml:space="preserve"> на основании представленного в ЛенРТК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w:t>
            </w:r>
          </w:p>
          <w:p w:rsidR="00FE0B5A" w:rsidRDefault="00FE0B5A">
            <w:pPr>
              <w:ind w:right="-53"/>
              <w:rPr>
                <w:sz w:val="18"/>
                <w:szCs w:val="18"/>
                <w:lang w:eastAsia="ar-SA"/>
              </w:rPr>
            </w:pPr>
            <w:r>
              <w:rPr>
                <w:sz w:val="18"/>
                <w:szCs w:val="18"/>
                <w:lang w:eastAsia="ar-SA"/>
              </w:rPr>
              <w:t>- прочие прямые расходы приняты исходя из фактических данных  ООО «ЛОКС» за 2018 год с учетом Сценарных условий</w:t>
            </w:r>
          </w:p>
        </w:tc>
      </w:tr>
      <w:tr w:rsidR="00FE0B5A" w:rsidTr="00FE0B5A">
        <w:trPr>
          <w:trHeight w:val="478"/>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lastRenderedPageBreak/>
              <w:t>8.1</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Расходы на арендную плату,</w:t>
            </w:r>
            <w:r>
              <w:rPr>
                <w:lang w:eastAsia="ar-SA"/>
              </w:rPr>
              <w:t xml:space="preserve"> </w:t>
            </w:r>
            <w:r>
              <w:t>лизинговые платежи (прочие прямые расходы)</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531,58</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75,82</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-455,76</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rPr>
                <w:bCs/>
                <w:color w:val="000000"/>
                <w:sz w:val="18"/>
                <w:szCs w:val="18"/>
                <w:lang w:eastAsia="ar-SA"/>
              </w:rPr>
            </w:pPr>
            <w:r>
              <w:rPr>
                <w:bCs/>
                <w:color w:val="000000"/>
                <w:sz w:val="18"/>
                <w:szCs w:val="18"/>
                <w:lang w:eastAsia="ar-SA"/>
              </w:rPr>
              <w:t xml:space="preserve">Расходы приняты на основании представленного в ЛенРТК договора финансовой аренды (лизинга) от 01.09.2017 </w:t>
            </w:r>
            <w:r>
              <w:rPr>
                <w:bCs/>
                <w:color w:val="000000"/>
                <w:sz w:val="18"/>
                <w:szCs w:val="18"/>
                <w:lang w:eastAsia="ar-SA"/>
              </w:rPr>
              <w:br/>
              <w:t>№ Акмп-СПб-0917/2212, заключенного с ООО «СОЛЛЕРС-ФИНАНС» (Приложение №3 «График внесения лизинговых платежей» за период с 05.01.2020 г. по 05.09.2020  и Приложение № 44 «График начисления лизинговых платежей».</w:t>
            </w:r>
          </w:p>
          <w:p w:rsidR="00FE0B5A" w:rsidRDefault="00FE0B5A">
            <w:pPr>
              <w:ind w:right="-53"/>
              <w:rPr>
                <w:b/>
                <w:sz w:val="18"/>
                <w:szCs w:val="18"/>
                <w:lang w:eastAsia="ar-SA"/>
              </w:rPr>
            </w:pPr>
            <w:r>
              <w:rPr>
                <w:bCs/>
                <w:color w:val="000000"/>
                <w:sz w:val="18"/>
                <w:szCs w:val="18"/>
                <w:lang w:eastAsia="ar-SA"/>
              </w:rPr>
              <w:t xml:space="preserve">При этом договор финансовой аренды (лизинга) от 21.12.2016 № Акзб-СПб-1216/1929, заключенный с ООО «СОЛЛЕРС-ФИНАНС» не принят, так как в Приложении № 3 «График внесения лизинговых платежей указан период с 26.01.2017 г. по 26.12.2019 </w:t>
            </w:r>
          </w:p>
        </w:tc>
      </w:tr>
      <w:tr w:rsidR="00FE0B5A" w:rsidTr="00FE0B5A">
        <w:trPr>
          <w:trHeight w:val="478"/>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9</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Оплата воды, полученной со стороны</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69190,12</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58943,31</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-10246,81</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rsidP="00A844BB">
            <w:pPr>
              <w:snapToGrid w:val="0"/>
              <w:ind w:right="-53"/>
              <w:rPr>
                <w:b/>
                <w:sz w:val="18"/>
                <w:szCs w:val="18"/>
                <w:lang w:eastAsia="ar-SA"/>
              </w:rPr>
            </w:pPr>
            <w:r>
              <w:rPr>
                <w:sz w:val="18"/>
                <w:szCs w:val="18"/>
                <w:lang w:eastAsia="ar-SA"/>
              </w:rPr>
              <w:t>Откорректировано с учетом объема полученной воды, а также на основании 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w:t>
            </w:r>
            <w:r>
              <w:rPr>
                <w:sz w:val="18"/>
                <w:szCs w:val="18"/>
                <w:lang w:eastAsia="ar-SA"/>
              </w:rPr>
              <w:lastRenderedPageBreak/>
              <w:t xml:space="preserve">Петербурга» на территории Санкт-Петербурга на 2016-2020 годы» (в редакции Распоряжения комитета по тарифам Санкт-Петербурга от </w:t>
            </w:r>
            <w:r w:rsidR="00A844BB">
              <w:rPr>
                <w:sz w:val="18"/>
                <w:szCs w:val="18"/>
                <w:lang w:eastAsia="ar-SA"/>
              </w:rPr>
              <w:t>14.06.2019 № 50</w:t>
            </w:r>
            <w:bookmarkStart w:id="0" w:name="_GoBack"/>
            <w:bookmarkEnd w:id="0"/>
            <w:r>
              <w:rPr>
                <w:sz w:val="18"/>
                <w:szCs w:val="18"/>
                <w:lang w:eastAsia="ar-SA"/>
              </w:rPr>
              <w:t>-р) с учетом Сценарных условий</w:t>
            </w:r>
          </w:p>
        </w:tc>
      </w:tr>
      <w:tr w:rsidR="00FE0B5A" w:rsidTr="00FE0B5A">
        <w:trPr>
          <w:trHeight w:val="299"/>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lastRenderedPageBreak/>
              <w:t>10</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19357,67</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8023,29</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-11334,38</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rPr>
                <w:sz w:val="18"/>
                <w:szCs w:val="18"/>
                <w:lang w:eastAsia="ar-SA"/>
              </w:rPr>
            </w:pPr>
            <w:r>
              <w:rPr>
                <w:sz w:val="18"/>
                <w:szCs w:val="18"/>
              </w:rPr>
              <w:t>Общехозяйственные расходы</w:t>
            </w:r>
            <w:r>
              <w:rPr>
                <w:sz w:val="18"/>
                <w:szCs w:val="18"/>
                <w:lang w:eastAsia="ar-SA"/>
              </w:rPr>
              <w:t xml:space="preserve"> распределены по видам деятельности в соответствии с учетной политикой ООО «ЛОКС» и определены следующим образом:</w:t>
            </w:r>
          </w:p>
          <w:p w:rsidR="00FE0B5A" w:rsidRDefault="00FE0B5A">
            <w:pPr>
              <w:rPr>
                <w:sz w:val="18"/>
                <w:szCs w:val="18"/>
              </w:rPr>
            </w:pPr>
            <w:r>
              <w:rPr>
                <w:sz w:val="18"/>
                <w:szCs w:val="18"/>
                <w:lang w:eastAsia="ar-SA"/>
              </w:rPr>
              <w:t xml:space="preserve">- расходы на оплату труда административно-управленческого персонала </w:t>
            </w:r>
            <w:r>
              <w:rPr>
                <w:sz w:val="18"/>
                <w:szCs w:val="18"/>
              </w:rPr>
              <w:t>откорректированы</w:t>
            </w:r>
            <w:r>
              <w:rPr>
                <w:sz w:val="18"/>
                <w:szCs w:val="18"/>
                <w:lang w:eastAsia="ar-SA"/>
              </w:rPr>
              <w:t xml:space="preserve"> исходя из средней заработной платы, начисленной за август 2019 года в Ленинградской области (информация Петростата от 21.10.2019 № СЧ-250/906) с учетом </w:t>
            </w:r>
            <w:r>
              <w:rPr>
                <w:sz w:val="18"/>
                <w:szCs w:val="18"/>
              </w:rPr>
              <w:t>Сценарных условий и численности административно-управленческого персонала, относимого на регулируемый вид деятельности (факт 2018 г.). Отчисления на социальные нужды</w:t>
            </w:r>
            <w:r>
              <w:rPr>
                <w:sz w:val="18"/>
                <w:szCs w:val="18"/>
                <w:lang w:eastAsia="ar-SA"/>
              </w:rPr>
              <w:t xml:space="preserve"> административно-управленческого персонала </w:t>
            </w:r>
            <w:r>
              <w:rPr>
                <w:sz w:val="18"/>
                <w:szCs w:val="18"/>
              </w:rPr>
              <w:t>приняты</w:t>
            </w:r>
            <w:r>
              <w:rPr>
                <w:bCs/>
                <w:color w:val="000000"/>
                <w:sz w:val="18"/>
                <w:szCs w:val="18"/>
                <w:lang w:eastAsia="ar-SA"/>
              </w:rPr>
              <w:t xml:space="preserve"> на основании представленного в ЛенРТК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w:t>
            </w:r>
          </w:p>
          <w:p w:rsidR="00FE0B5A" w:rsidRDefault="00FE0B5A">
            <w:pPr>
              <w:ind w:right="-53"/>
              <w:rPr>
                <w:sz w:val="18"/>
                <w:szCs w:val="18"/>
                <w:lang w:eastAsia="ar-SA"/>
              </w:rPr>
            </w:pPr>
            <w:r>
              <w:rPr>
                <w:sz w:val="18"/>
                <w:szCs w:val="18"/>
                <w:lang w:eastAsia="ar-SA"/>
              </w:rPr>
              <w:t>- общехозяйственные расходы приняты исходя из фактических данных  ООО «ЛОКС» за 2018 год с учетом Сценарных условий</w:t>
            </w:r>
          </w:p>
        </w:tc>
      </w:tr>
      <w:tr w:rsidR="00FE0B5A" w:rsidTr="00FE0B5A">
        <w:trPr>
          <w:trHeight w:val="299"/>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10.1</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rPr>
                <w:bCs/>
                <w:lang w:eastAsia="ar-SA"/>
              </w:rPr>
              <w:t>Амортизация (</w:t>
            </w:r>
            <w:r>
              <w:t>общехозяйственные расходы</w:t>
            </w:r>
            <w:r>
              <w:rPr>
                <w:bCs/>
                <w:lang w:eastAsia="ar-SA"/>
              </w:rPr>
              <w:t>)</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lang w:eastAsia="ar-SA"/>
              </w:rP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170,43</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170,43</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rPr>
                <w:bCs/>
                <w:color w:val="000000"/>
                <w:sz w:val="18"/>
                <w:szCs w:val="18"/>
                <w:lang w:eastAsia="ar-SA"/>
              </w:rPr>
            </w:pPr>
            <w:r>
              <w:rPr>
                <w:bCs/>
                <w:color w:val="000000"/>
                <w:sz w:val="18"/>
                <w:szCs w:val="18"/>
                <w:lang w:eastAsia="ar-SA"/>
              </w:rPr>
              <w:t xml:space="preserve">Амортизация принята в соответствии с п. 28 </w:t>
            </w:r>
            <w:r>
              <w:rPr>
                <w:sz w:val="18"/>
                <w:szCs w:val="18"/>
              </w:rPr>
              <w:t>Методических указаний</w:t>
            </w:r>
          </w:p>
        </w:tc>
      </w:tr>
      <w:tr w:rsidR="00FE0B5A" w:rsidTr="00FE0B5A">
        <w:trPr>
          <w:trHeight w:val="299"/>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10.2</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Расходы на арендную плату (общехозяйственные расходы</w:t>
            </w:r>
            <w:r>
              <w:rPr>
                <w:bCs/>
                <w:lang w:eastAsia="ar-SA"/>
              </w:rPr>
              <w:t>)</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lang w:eastAsia="ar-SA"/>
              </w:rP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1615,45</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0,00</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-1615,45</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rPr>
                <w:bCs/>
                <w:color w:val="000000"/>
                <w:sz w:val="18"/>
                <w:szCs w:val="18"/>
                <w:lang w:eastAsia="ar-SA"/>
              </w:rPr>
            </w:pPr>
            <w:r>
              <w:rPr>
                <w:bCs/>
                <w:color w:val="000000"/>
                <w:sz w:val="18"/>
                <w:szCs w:val="18"/>
                <w:lang w:eastAsia="ar-SA"/>
              </w:rPr>
              <w:t>ООО «ЛОКС» представило в ЛенРТК следующие договоры:</w:t>
            </w:r>
          </w:p>
          <w:p w:rsidR="00FE0B5A" w:rsidRDefault="00FE0B5A">
            <w:pPr>
              <w:ind w:right="-53"/>
              <w:rPr>
                <w:bCs/>
                <w:color w:val="000000"/>
                <w:sz w:val="18"/>
                <w:szCs w:val="18"/>
                <w:lang w:eastAsia="ar-SA"/>
              </w:rPr>
            </w:pPr>
            <w:r>
              <w:rPr>
                <w:bCs/>
                <w:color w:val="000000"/>
                <w:sz w:val="18"/>
                <w:szCs w:val="18"/>
                <w:lang w:eastAsia="ar-SA"/>
              </w:rPr>
              <w:t>1. Договор аренды нежилого помещения от 28.09.2015 № б/н, заключенный с ООО «Новый Город», при этом отсутствует расчет стоимости аренды нежилого помещения общей площадью 211 кв.м (офис) по адресу: Ленинградская область, Всеволожский район, д. Старая, ул. Генерала Чоглокова, дом 2, помещение 4.;</w:t>
            </w:r>
          </w:p>
          <w:p w:rsidR="00FE0B5A" w:rsidRDefault="00FE0B5A">
            <w:pPr>
              <w:ind w:right="-53"/>
              <w:rPr>
                <w:bCs/>
                <w:color w:val="000000"/>
                <w:sz w:val="18"/>
                <w:szCs w:val="18"/>
                <w:lang w:eastAsia="ar-SA"/>
              </w:rPr>
            </w:pPr>
            <w:r>
              <w:rPr>
                <w:bCs/>
                <w:color w:val="000000"/>
                <w:sz w:val="18"/>
                <w:szCs w:val="18"/>
                <w:lang w:eastAsia="ar-SA"/>
              </w:rPr>
              <w:t xml:space="preserve">2. Договор аренды нежилого помещения от 01.04.2017 № </w:t>
            </w:r>
            <w:r>
              <w:rPr>
                <w:bCs/>
                <w:color w:val="000000"/>
                <w:sz w:val="18"/>
                <w:szCs w:val="18"/>
                <w:lang w:eastAsia="ar-SA"/>
              </w:rPr>
              <w:lastRenderedPageBreak/>
              <w:t>6-6-3/17 ЧГ, заключенный с ООО «Новый город», при этом отсутствует расчет стоимости аренды нежилого помещения общей площадью 35,7 кв.м (диспетчерская) по адресу: Ленинградская область, Всеволожский район, д. Старая, ул. Генерала Чоглокова, дом 6, помещение 6, офис 3;</w:t>
            </w:r>
          </w:p>
          <w:p w:rsidR="00FE0B5A" w:rsidRDefault="00FE0B5A">
            <w:pPr>
              <w:ind w:right="-53"/>
              <w:rPr>
                <w:bCs/>
                <w:color w:val="000000"/>
                <w:sz w:val="18"/>
                <w:szCs w:val="18"/>
                <w:lang w:eastAsia="ar-SA"/>
              </w:rPr>
            </w:pPr>
            <w:r>
              <w:rPr>
                <w:bCs/>
                <w:color w:val="000000"/>
                <w:sz w:val="18"/>
                <w:szCs w:val="18"/>
                <w:lang w:eastAsia="ar-SA"/>
              </w:rPr>
              <w:t>3. Договор аренды объектов муниципального недвижимого имущества от 07.12.2017 № 04-14/36-17, заключенный с администрацией муниципального образования «Колтушское сельское поселение» Всеволожского муниципального района Ленинградской области, при этом отсутствует расчет стоимости муниципального недвижимого имущества:</w:t>
            </w:r>
          </w:p>
          <w:p w:rsidR="00FE0B5A" w:rsidRDefault="00FE0B5A">
            <w:pPr>
              <w:ind w:right="-53"/>
              <w:rPr>
                <w:bCs/>
                <w:color w:val="000000"/>
                <w:sz w:val="18"/>
                <w:szCs w:val="18"/>
                <w:lang w:eastAsia="ar-SA"/>
              </w:rPr>
            </w:pPr>
            <w:r>
              <w:rPr>
                <w:bCs/>
                <w:color w:val="000000"/>
                <w:sz w:val="18"/>
                <w:szCs w:val="18"/>
                <w:lang w:eastAsia="ar-SA"/>
              </w:rPr>
              <w:t>-часть нежилого помещения № 3, расположенного по адресу: Ленинградская область, Всеволожский район, д. Разметелево, д. 4, площадью 14,9 кв.м. (офисные помещения), а также места общего пользования (пропорционально занимаемой площади) 1,9 кв.м.</w:t>
            </w:r>
          </w:p>
          <w:p w:rsidR="00FE0B5A" w:rsidRDefault="00FE0B5A">
            <w:pPr>
              <w:ind w:right="-53"/>
              <w:rPr>
                <w:sz w:val="18"/>
                <w:szCs w:val="18"/>
                <w:lang w:eastAsia="ar-SA"/>
              </w:rPr>
            </w:pPr>
            <w:r>
              <w:rPr>
                <w:bCs/>
                <w:color w:val="000000"/>
                <w:sz w:val="18"/>
                <w:szCs w:val="18"/>
                <w:lang w:eastAsia="ar-SA"/>
              </w:rPr>
              <w:t xml:space="preserve">Таким образом, </w:t>
            </w:r>
            <w:r>
              <w:rPr>
                <w:sz w:val="18"/>
                <w:szCs w:val="18"/>
                <w:lang w:eastAsia="ar-SA"/>
              </w:rPr>
              <w:t>ввиду отсутствия обосновывающих материалов расходы на арендную плату не приняты</w:t>
            </w:r>
          </w:p>
          <w:p w:rsidR="00FE0B5A" w:rsidRDefault="00FE0B5A">
            <w:pPr>
              <w:ind w:right="-53"/>
              <w:rPr>
                <w:bCs/>
                <w:color w:val="000000"/>
                <w:sz w:val="18"/>
                <w:szCs w:val="18"/>
                <w:lang w:eastAsia="ar-SA"/>
              </w:rPr>
            </w:pPr>
            <w:r>
              <w:rPr>
                <w:sz w:val="18"/>
                <w:szCs w:val="18"/>
                <w:lang w:eastAsia="ar-SA"/>
              </w:rPr>
              <w:t xml:space="preserve">(основание п. 30 Правил </w:t>
            </w:r>
            <w:r>
              <w:rPr>
                <w:rFonts w:eastAsia="Calibri"/>
                <w:sz w:val="18"/>
                <w:szCs w:val="18"/>
                <w:lang w:eastAsia="en-US"/>
              </w:rPr>
              <w:t>регулирования тарифов в сфере водоснабжения и водоотведения,</w:t>
            </w:r>
            <w:r>
              <w:rPr>
                <w:sz w:val="18"/>
                <w:szCs w:val="18"/>
                <w:lang w:eastAsia="ar-SA"/>
              </w:rPr>
              <w:t xml:space="preserve"> утвержденных Постановлением № 406)</w:t>
            </w:r>
          </w:p>
        </w:tc>
      </w:tr>
      <w:tr w:rsidR="00FE0B5A" w:rsidTr="00FE0B5A">
        <w:trPr>
          <w:trHeight w:val="299"/>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lastRenderedPageBreak/>
              <w:t>11</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Сбытовые расходы гарантирующих организаций</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1852,55</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0,00</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-1852,55</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rPr>
                <w:sz w:val="18"/>
                <w:szCs w:val="18"/>
                <w:lang w:eastAsia="ar-SA"/>
              </w:rPr>
            </w:pPr>
            <w:r>
              <w:rPr>
                <w:sz w:val="18"/>
                <w:szCs w:val="18"/>
                <w:lang w:eastAsia="ar-SA"/>
              </w:rPr>
              <w:t>Расходы не приняты (основание пункт 26 Методических указаний)</w:t>
            </w:r>
          </w:p>
        </w:tc>
      </w:tr>
      <w:tr w:rsidR="00FE0B5A" w:rsidTr="00FE0B5A">
        <w:trPr>
          <w:trHeight w:val="299"/>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12</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Расходы, связанные с уплатой налогов и сборов</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111,43</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19,24</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-92,19</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rPr>
                <w:bCs/>
                <w:color w:val="000000"/>
                <w:sz w:val="18"/>
                <w:szCs w:val="18"/>
                <w:lang w:eastAsia="ar-SA"/>
              </w:rPr>
            </w:pPr>
            <w:r>
              <w:rPr>
                <w:sz w:val="18"/>
                <w:szCs w:val="18"/>
              </w:rPr>
              <w:t>С учетом требований Методических указаний не приняты расходы на государственную пошлину в размере 92,19 тыс.руб.</w:t>
            </w:r>
          </w:p>
        </w:tc>
      </w:tr>
    </w:tbl>
    <w:p w:rsidR="00FE0B5A" w:rsidRDefault="00FE0B5A" w:rsidP="00FE0B5A">
      <w:pPr>
        <w:ind w:firstLine="426"/>
        <w:jc w:val="both"/>
        <w:rPr>
          <w:rFonts w:eastAsia="Calibri"/>
          <w:sz w:val="24"/>
          <w:szCs w:val="24"/>
          <w:lang w:eastAsia="ar-SA"/>
        </w:rPr>
      </w:pPr>
      <w:r>
        <w:rPr>
          <w:rFonts w:eastAsia="Calibri"/>
          <w:sz w:val="24"/>
          <w:szCs w:val="24"/>
          <w:lang w:eastAsia="ar-SA"/>
        </w:rPr>
        <w:t>Водоотведение</w:t>
      </w:r>
    </w:p>
    <w:tbl>
      <w:tblPr>
        <w:tblW w:w="10065" w:type="dxa"/>
        <w:tblInd w:w="108" w:type="dxa"/>
        <w:tblLayout w:type="fixed"/>
        <w:tblLook w:val="04A0" w:firstRow="1" w:lastRow="0" w:firstColumn="1" w:lastColumn="0" w:noHBand="0" w:noVBand="1"/>
      </w:tblPr>
      <w:tblGrid>
        <w:gridCol w:w="567"/>
        <w:gridCol w:w="2410"/>
        <w:gridCol w:w="1134"/>
        <w:gridCol w:w="1418"/>
        <w:gridCol w:w="1275"/>
        <w:gridCol w:w="1134"/>
        <w:gridCol w:w="2127"/>
      </w:tblGrid>
      <w:tr w:rsidR="00FE0B5A" w:rsidTr="00FE0B5A">
        <w:trPr>
          <w:trHeight w:val="850"/>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sz w:val="18"/>
                <w:szCs w:val="18"/>
              </w:rPr>
            </w:pPr>
            <w:r>
              <w:rPr>
                <w:sz w:val="18"/>
                <w:szCs w:val="18"/>
              </w:rPr>
              <w:t>№ п/п</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sz w:val="18"/>
                <w:szCs w:val="18"/>
              </w:rPr>
            </w:pPr>
            <w:r>
              <w:rPr>
                <w:sz w:val="18"/>
                <w:szCs w:val="18"/>
              </w:rPr>
              <w:t>Наименование</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sz w:val="18"/>
                <w:szCs w:val="18"/>
              </w:rPr>
            </w:pPr>
            <w:r>
              <w:rPr>
                <w:sz w:val="18"/>
                <w:szCs w:val="18"/>
              </w:rPr>
              <w:t>Ед. изм.</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rPr>
                <w:sz w:val="18"/>
                <w:szCs w:val="18"/>
              </w:rPr>
            </w:pPr>
            <w:r>
              <w:rPr>
                <w:sz w:val="18"/>
                <w:szCs w:val="18"/>
              </w:rPr>
              <w:t xml:space="preserve">План Организации </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rPr>
                <w:sz w:val="18"/>
                <w:szCs w:val="18"/>
              </w:rPr>
            </w:pPr>
            <w:r>
              <w:rPr>
                <w:sz w:val="18"/>
                <w:szCs w:val="18"/>
              </w:rPr>
              <w:t xml:space="preserve">Принято ЛенРТК </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rPr>
                <w:sz w:val="18"/>
                <w:szCs w:val="18"/>
              </w:rPr>
            </w:pPr>
            <w:r>
              <w:rPr>
                <w:sz w:val="18"/>
                <w:szCs w:val="18"/>
              </w:rPr>
              <w:t>Отклонение</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2"/>
              <w:jc w:val="center"/>
              <w:rPr>
                <w:sz w:val="18"/>
                <w:szCs w:val="18"/>
              </w:rPr>
            </w:pPr>
            <w:r>
              <w:rPr>
                <w:sz w:val="18"/>
                <w:szCs w:val="18"/>
              </w:rPr>
              <w:t>Причины отклонения,</w:t>
            </w:r>
            <w:r>
              <w:rPr>
                <w:sz w:val="18"/>
                <w:szCs w:val="18"/>
              </w:rPr>
              <w:br/>
              <w:t xml:space="preserve">обоснование </w:t>
            </w:r>
          </w:p>
        </w:tc>
      </w:tr>
      <w:tr w:rsidR="00FE0B5A" w:rsidTr="00FE0B5A">
        <w:trPr>
          <w:trHeight w:val="923"/>
        </w:trPr>
        <w:tc>
          <w:tcPr>
            <w:tcW w:w="567" w:type="dxa"/>
            <w:tcBorders>
              <w:top w:val="single" w:sz="4" w:space="0" w:color="000000"/>
              <w:left w:val="single" w:sz="4" w:space="0" w:color="000000"/>
              <w:bottom w:val="single" w:sz="4" w:space="0" w:color="auto"/>
              <w:right w:val="nil"/>
            </w:tcBorders>
            <w:vAlign w:val="center"/>
            <w:hideMark/>
          </w:tcPr>
          <w:p w:rsidR="00FE0B5A" w:rsidRDefault="00FE0B5A">
            <w:pPr>
              <w:snapToGrid w:val="0"/>
              <w:jc w:val="center"/>
            </w:pPr>
            <w:r>
              <w:t>1</w:t>
            </w:r>
          </w:p>
        </w:tc>
        <w:tc>
          <w:tcPr>
            <w:tcW w:w="2410" w:type="dxa"/>
            <w:tcBorders>
              <w:top w:val="single" w:sz="4" w:space="0" w:color="000000"/>
              <w:left w:val="single" w:sz="4" w:space="0" w:color="000000"/>
              <w:bottom w:val="single" w:sz="4" w:space="0" w:color="auto"/>
              <w:right w:val="nil"/>
            </w:tcBorders>
            <w:vAlign w:val="center"/>
            <w:hideMark/>
          </w:tcPr>
          <w:p w:rsidR="00FE0B5A" w:rsidRDefault="00FE0B5A">
            <w:pPr>
              <w:snapToGrid w:val="0"/>
            </w:pPr>
            <w:r>
              <w:t>Расход на энергетические ресурсы</w:t>
            </w:r>
          </w:p>
        </w:tc>
        <w:tc>
          <w:tcPr>
            <w:tcW w:w="1134" w:type="dxa"/>
            <w:tcBorders>
              <w:top w:val="single" w:sz="4" w:space="0" w:color="000000"/>
              <w:left w:val="single" w:sz="4" w:space="0" w:color="000000"/>
              <w:bottom w:val="single" w:sz="4" w:space="0" w:color="auto"/>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auto"/>
              <w:right w:val="nil"/>
            </w:tcBorders>
            <w:vAlign w:val="center"/>
            <w:hideMark/>
          </w:tcPr>
          <w:p w:rsidR="00FE0B5A" w:rsidRDefault="00FE0B5A">
            <w:pPr>
              <w:jc w:val="center"/>
              <w:rPr>
                <w:bCs/>
                <w:color w:val="000000"/>
                <w:lang w:eastAsia="ar-SA"/>
              </w:rPr>
            </w:pPr>
            <w:r>
              <w:rPr>
                <w:bCs/>
                <w:color w:val="000000"/>
                <w:lang w:eastAsia="ar-SA"/>
              </w:rPr>
              <w:t>1426,61</w:t>
            </w:r>
          </w:p>
        </w:tc>
        <w:tc>
          <w:tcPr>
            <w:tcW w:w="1275" w:type="dxa"/>
            <w:tcBorders>
              <w:top w:val="single" w:sz="4" w:space="0" w:color="000000"/>
              <w:left w:val="single" w:sz="4" w:space="0" w:color="000000"/>
              <w:bottom w:val="single" w:sz="4" w:space="0" w:color="auto"/>
              <w:right w:val="nil"/>
            </w:tcBorders>
            <w:vAlign w:val="center"/>
            <w:hideMark/>
          </w:tcPr>
          <w:p w:rsidR="00FE0B5A" w:rsidRDefault="00FE0B5A">
            <w:pPr>
              <w:jc w:val="center"/>
              <w:rPr>
                <w:bCs/>
                <w:color w:val="000000"/>
                <w:lang w:eastAsia="ar-SA"/>
              </w:rPr>
            </w:pPr>
            <w:r>
              <w:rPr>
                <w:bCs/>
                <w:color w:val="000000"/>
                <w:lang w:eastAsia="ar-SA"/>
              </w:rPr>
              <w:t>1426,61</w:t>
            </w:r>
          </w:p>
        </w:tc>
        <w:tc>
          <w:tcPr>
            <w:tcW w:w="1134" w:type="dxa"/>
            <w:tcBorders>
              <w:top w:val="single" w:sz="4" w:space="0" w:color="000000"/>
              <w:left w:val="single" w:sz="4" w:space="0" w:color="000000"/>
              <w:bottom w:val="single" w:sz="4" w:space="0" w:color="auto"/>
              <w:right w:val="nil"/>
            </w:tcBorders>
            <w:vAlign w:val="center"/>
            <w:hideMark/>
          </w:tcPr>
          <w:p w:rsidR="00FE0B5A" w:rsidRDefault="00FE0B5A">
            <w:pPr>
              <w:snapToGrid w:val="0"/>
              <w:jc w:val="center"/>
            </w:pPr>
            <w:r>
              <w:t>-</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FE0B5A" w:rsidRDefault="00FE0B5A">
            <w:pPr>
              <w:snapToGrid w:val="0"/>
              <w:ind w:right="-53"/>
              <w:rPr>
                <w:sz w:val="18"/>
                <w:szCs w:val="18"/>
              </w:rPr>
            </w:pPr>
            <w:r>
              <w:rPr>
                <w:sz w:val="18"/>
                <w:szCs w:val="18"/>
              </w:rPr>
              <w:t xml:space="preserve">ООО «ЛОКС» представило в ЛенРТК договор энергоснабжения от 01.01.2016 № 121120 ,заключенный с </w:t>
            </w:r>
            <w:r>
              <w:rPr>
                <w:sz w:val="18"/>
                <w:szCs w:val="18"/>
              </w:rPr>
              <w:lastRenderedPageBreak/>
              <w:t>АО «Петербургская сбытовая компания».</w:t>
            </w:r>
          </w:p>
          <w:p w:rsidR="00FE0B5A" w:rsidRDefault="00FE0B5A">
            <w:pPr>
              <w:snapToGrid w:val="0"/>
              <w:ind w:right="-53"/>
              <w:rPr>
                <w:sz w:val="18"/>
                <w:szCs w:val="18"/>
              </w:rPr>
            </w:pPr>
            <w:r>
              <w:rPr>
                <w:sz w:val="18"/>
                <w:szCs w:val="18"/>
              </w:rPr>
              <w:t xml:space="preserve">Расходы определены исходя из объемов электрической энергии на технологические нужд, на </w:t>
            </w:r>
          </w:p>
          <w:p w:rsidR="00FE0B5A" w:rsidRDefault="00FE0B5A">
            <w:pPr>
              <w:snapToGrid w:val="0"/>
              <w:ind w:right="-53"/>
            </w:pPr>
            <w:r>
              <w:rPr>
                <w:sz w:val="18"/>
                <w:szCs w:val="18"/>
              </w:rPr>
              <w:t>общепроизводственные нужды, и планируемого тарифа на электрическую энергию ООО «ЛОКС» в 2020 г.</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lastRenderedPageBreak/>
              <w:t>2</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51,70</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0,00</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bCs/>
                <w:color w:val="000000"/>
                <w:lang w:eastAsia="ar-SA"/>
              </w:rPr>
            </w:pPr>
            <w:r>
              <w:rPr>
                <w:bCs/>
                <w:color w:val="000000"/>
                <w:lang w:eastAsia="ar-SA"/>
              </w:rPr>
              <w:t>-51,70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rPr>
                <w:sz w:val="18"/>
                <w:szCs w:val="18"/>
                <w:lang w:eastAsia="ar-SA"/>
              </w:rPr>
            </w:pPr>
            <w:r>
              <w:rPr>
                <w:sz w:val="18"/>
                <w:szCs w:val="18"/>
                <w:lang w:eastAsia="ar-SA"/>
              </w:rPr>
              <w:t>Ввиду отсутствия обосновывающих материалов не приняты расходы на оформление энергетического паспорта</w:t>
            </w:r>
          </w:p>
          <w:p w:rsidR="00FE0B5A" w:rsidRDefault="00FE0B5A">
            <w:pPr>
              <w:ind w:right="-53"/>
              <w:rPr>
                <w:bCs/>
                <w:color w:val="000000"/>
                <w:sz w:val="18"/>
                <w:szCs w:val="18"/>
                <w:lang w:eastAsia="ar-SA"/>
              </w:rPr>
            </w:pPr>
            <w:r>
              <w:rPr>
                <w:sz w:val="18"/>
                <w:szCs w:val="18"/>
                <w:lang w:eastAsia="ar-SA"/>
              </w:rPr>
              <w:t xml:space="preserve">(основание п. 30 Правил </w:t>
            </w:r>
            <w:r>
              <w:rPr>
                <w:rFonts w:eastAsia="Calibri"/>
                <w:sz w:val="18"/>
                <w:szCs w:val="18"/>
                <w:lang w:eastAsia="en-US"/>
              </w:rPr>
              <w:t>регулирования тарифов в сфере водоснабжения и водоотведения,</w:t>
            </w:r>
            <w:r>
              <w:rPr>
                <w:sz w:val="18"/>
                <w:szCs w:val="18"/>
                <w:lang w:eastAsia="ar-SA"/>
              </w:rPr>
              <w:t xml:space="preserve"> утвержденных Постановлением № 406)</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3</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4757,43</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4298,31</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bCs/>
                <w:color w:val="000000"/>
                <w:lang w:eastAsia="ar-SA"/>
              </w:rPr>
            </w:pPr>
            <w:r>
              <w:rPr>
                <w:bCs/>
                <w:color w:val="000000"/>
                <w:lang w:eastAsia="ar-SA"/>
              </w:rPr>
              <w:t>-459,12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rPr>
                <w:bCs/>
                <w:color w:val="000000"/>
                <w:sz w:val="18"/>
                <w:szCs w:val="18"/>
                <w:lang w:eastAsia="ar-SA"/>
              </w:rPr>
            </w:pPr>
            <w:r>
              <w:rPr>
                <w:sz w:val="18"/>
                <w:szCs w:val="18"/>
                <w:lang w:eastAsia="ar-SA"/>
              </w:rPr>
              <w:t xml:space="preserve">Расходы на оплату труда </w:t>
            </w:r>
            <w:r>
              <w:t>основного производственного</w:t>
            </w:r>
            <w:r>
              <w:rPr>
                <w:sz w:val="18"/>
                <w:szCs w:val="18"/>
                <w:lang w:eastAsia="ar-SA"/>
              </w:rPr>
              <w:t xml:space="preserve"> персонала </w:t>
            </w:r>
            <w:r>
              <w:rPr>
                <w:sz w:val="18"/>
                <w:szCs w:val="18"/>
              </w:rPr>
              <w:t>откорректированы</w:t>
            </w:r>
            <w:r>
              <w:rPr>
                <w:sz w:val="18"/>
                <w:szCs w:val="18"/>
                <w:lang w:eastAsia="ar-SA"/>
              </w:rPr>
              <w:t xml:space="preserve"> исходя из средней заработной платы, начисленной за август 2019 года в Ленинградской области (информация Петростата от 21.10.2019 № СЧ-250/906) с учетом </w:t>
            </w:r>
            <w:r>
              <w:rPr>
                <w:sz w:val="18"/>
                <w:szCs w:val="18"/>
              </w:rPr>
              <w:t>Сценарных условий</w:t>
            </w:r>
            <w:r>
              <w:t xml:space="preserve"> и численности основного производственного персонала, относимого на регулируемый вид деятельности (факт 2018 г.)</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4</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Отчисления на социальные нужды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color w:val="000000"/>
                <w:lang w:eastAsia="ar-SA"/>
              </w:rPr>
            </w:pPr>
            <w:r>
              <w:rPr>
                <w:color w:val="000000"/>
                <w:lang w:eastAsia="ar-SA"/>
              </w:rPr>
              <w:t>1436,74</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1298,09</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bCs/>
                <w:color w:val="000000"/>
                <w:lang w:eastAsia="ar-SA"/>
              </w:rPr>
            </w:pPr>
            <w:r>
              <w:rPr>
                <w:bCs/>
                <w:color w:val="000000"/>
                <w:lang w:eastAsia="ar-SA"/>
              </w:rPr>
              <w:t>-138,65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3"/>
              <w:rPr>
                <w:sz w:val="18"/>
                <w:szCs w:val="18"/>
                <w:lang w:eastAsia="ar-SA"/>
              </w:rPr>
            </w:pPr>
            <w:r>
              <w:rPr>
                <w:lang w:eastAsia="ar-SA"/>
              </w:rPr>
              <w:t>Расходы сокращены в связи с корректировкой заработной платы производственного персонала</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5</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Расходы на арендную плату, лизинговые платежи</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lang w:eastAsia="ar-SA"/>
              </w:rP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2672,77</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2672,77</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3"/>
              <w:rPr>
                <w:sz w:val="18"/>
                <w:szCs w:val="18"/>
                <w:lang w:eastAsia="ar-SA"/>
              </w:rPr>
            </w:pPr>
            <w:r>
              <w:rPr>
                <w:sz w:val="18"/>
                <w:szCs w:val="18"/>
                <w:lang w:eastAsia="ar-SA"/>
              </w:rPr>
              <w:t>Расходы на арендную плату приняты на основании следующих документов:</w:t>
            </w:r>
          </w:p>
          <w:p w:rsidR="00FE0B5A" w:rsidRDefault="00FE0B5A">
            <w:pPr>
              <w:tabs>
                <w:tab w:val="left" w:pos="426"/>
              </w:tabs>
              <w:ind w:right="-1"/>
              <w:contextualSpacing/>
              <w:rPr>
                <w:sz w:val="18"/>
                <w:szCs w:val="18"/>
              </w:rPr>
            </w:pPr>
            <w:r>
              <w:rPr>
                <w:sz w:val="18"/>
                <w:szCs w:val="18"/>
                <w:lang w:eastAsia="ar-SA"/>
              </w:rPr>
              <w:t>-</w:t>
            </w:r>
            <w:r>
              <w:rPr>
                <w:sz w:val="18"/>
                <w:szCs w:val="18"/>
              </w:rPr>
              <w:t> договор аренды имущества от 14.07.2015 № 14-07/2015, заключенный с МУП «Разметелево» (расчет арендной платы);</w:t>
            </w:r>
          </w:p>
          <w:p w:rsidR="00FE0B5A" w:rsidRDefault="00FE0B5A">
            <w:pPr>
              <w:tabs>
                <w:tab w:val="left" w:pos="426"/>
              </w:tabs>
              <w:ind w:right="-1"/>
              <w:contextualSpacing/>
              <w:rPr>
                <w:sz w:val="18"/>
                <w:szCs w:val="18"/>
              </w:rPr>
            </w:pPr>
            <w:r>
              <w:rPr>
                <w:sz w:val="18"/>
                <w:szCs w:val="18"/>
              </w:rPr>
              <w:t xml:space="preserve">- договор аренды имущества от 09.07.2015 № 09-07/2015, заключенный с </w:t>
            </w:r>
            <w:r>
              <w:rPr>
                <w:sz w:val="18"/>
                <w:szCs w:val="18"/>
              </w:rPr>
              <w:lastRenderedPageBreak/>
              <w:t>УМП «ЖилКомЭнерго» (расчет арендной платы);</w:t>
            </w:r>
          </w:p>
          <w:p w:rsidR="00FE0B5A" w:rsidRDefault="00FE0B5A">
            <w:pPr>
              <w:tabs>
                <w:tab w:val="left" w:pos="426"/>
              </w:tabs>
              <w:ind w:right="-1"/>
              <w:contextualSpacing/>
              <w:rPr>
                <w:sz w:val="18"/>
                <w:szCs w:val="18"/>
              </w:rPr>
            </w:pPr>
            <w:r>
              <w:rPr>
                <w:sz w:val="18"/>
                <w:szCs w:val="18"/>
              </w:rPr>
              <w:t>- договор аренды имущества от 26.09.2015 № 1-А-2015, заключенный с ООО «Коминвест» (расчет арендной платы);</w:t>
            </w:r>
          </w:p>
          <w:p w:rsidR="00FE0B5A" w:rsidRDefault="00FE0B5A">
            <w:pPr>
              <w:ind w:right="-53"/>
              <w:rPr>
                <w:bCs/>
                <w:color w:val="000000"/>
                <w:lang w:eastAsia="ar-SA"/>
              </w:rPr>
            </w:pPr>
            <w:r>
              <w:rPr>
                <w:sz w:val="18"/>
                <w:szCs w:val="18"/>
              </w:rPr>
              <w:t>- договор аренды имущества от 15.08.2018 № 01-08/2018, заключенный с ИП Иванова М.В (расчет арендной платы).</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lastRenderedPageBreak/>
              <w:t>6</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lang w:eastAsia="ar-SA"/>
              </w:rP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143,39</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143,39</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rPr>
                <w:bCs/>
                <w:color w:val="000000"/>
                <w:lang w:eastAsia="ar-SA"/>
              </w:rPr>
            </w:pPr>
            <w:r>
              <w:rPr>
                <w:sz w:val="18"/>
                <w:szCs w:val="18"/>
                <w:lang w:eastAsia="ar-SA"/>
              </w:rPr>
              <w:t>Представлена ведомость амортизации основных средств за 2018 год, справка о состоянии основных фондов и инвентарные карточки учета объекта основных средств</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7</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Ремонтные расходы</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lang w:eastAsia="ar-SA"/>
              </w:rP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9820,76</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946,60</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-8874,16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rPr>
                <w:bCs/>
                <w:color w:val="000000"/>
                <w:lang w:eastAsia="ar-SA"/>
              </w:rPr>
            </w:pPr>
            <w:r>
              <w:rPr>
                <w:sz w:val="18"/>
                <w:szCs w:val="18"/>
              </w:rPr>
              <w:t>Ремонтные расходы</w:t>
            </w:r>
            <w:r>
              <w:rPr>
                <w:sz w:val="18"/>
                <w:szCs w:val="18"/>
                <w:lang w:eastAsia="ar-SA"/>
              </w:rPr>
              <w:t xml:space="preserve"> приняты исходя из фактических данных ООО «ЛОКС» за 2018 год с учетом Сценарных условий</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8</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lang w:eastAsia="ar-SA"/>
              </w:rP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2611,19</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2249,78</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-361,41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rPr>
                <w:sz w:val="18"/>
                <w:szCs w:val="18"/>
                <w:lang w:eastAsia="ar-SA"/>
              </w:rPr>
            </w:pPr>
            <w:r>
              <w:rPr>
                <w:sz w:val="18"/>
                <w:szCs w:val="18"/>
                <w:lang w:eastAsia="ar-SA"/>
              </w:rPr>
              <w:t>Цеховые расходы распределены по видам деятельности в соответствии с учетной политикой ООО «ЛОКС» и определены следующим образом:</w:t>
            </w:r>
          </w:p>
          <w:p w:rsidR="00FE0B5A" w:rsidRDefault="00FE0B5A">
            <w:pPr>
              <w:rPr>
                <w:sz w:val="18"/>
                <w:szCs w:val="18"/>
              </w:rPr>
            </w:pPr>
            <w:r>
              <w:rPr>
                <w:sz w:val="18"/>
                <w:szCs w:val="18"/>
                <w:lang w:eastAsia="ar-SA"/>
              </w:rPr>
              <w:t xml:space="preserve">- расходы на оплату труда цехового персонала </w:t>
            </w:r>
            <w:r>
              <w:rPr>
                <w:sz w:val="18"/>
                <w:szCs w:val="18"/>
              </w:rPr>
              <w:t>откорректированы</w:t>
            </w:r>
            <w:r>
              <w:rPr>
                <w:sz w:val="18"/>
                <w:szCs w:val="18"/>
                <w:lang w:eastAsia="ar-SA"/>
              </w:rPr>
              <w:t xml:space="preserve"> исходя из средней заработной платы, начисленной за август 2019 года в Ленинградской области (информация Петростата от 21.10.2019 № СЧ-250/906) с учетом </w:t>
            </w:r>
            <w:r>
              <w:rPr>
                <w:sz w:val="18"/>
                <w:szCs w:val="18"/>
              </w:rPr>
              <w:t>Сценарных условий</w:t>
            </w:r>
            <w:r>
              <w:t xml:space="preserve"> и численности цехового персонала, относимого на регулируемый вид деятельности (факт 2018 г.)</w:t>
            </w:r>
            <w:r>
              <w:rPr>
                <w:sz w:val="18"/>
                <w:szCs w:val="18"/>
              </w:rPr>
              <w:t>. Отчисления на социальные нужды</w:t>
            </w:r>
            <w:r>
              <w:rPr>
                <w:sz w:val="18"/>
                <w:szCs w:val="18"/>
                <w:lang w:eastAsia="ar-SA"/>
              </w:rPr>
              <w:t xml:space="preserve"> цехового персонала</w:t>
            </w:r>
            <w:r>
              <w:rPr>
                <w:sz w:val="18"/>
                <w:szCs w:val="18"/>
              </w:rPr>
              <w:t xml:space="preserve"> приняты</w:t>
            </w:r>
            <w:r>
              <w:rPr>
                <w:bCs/>
                <w:color w:val="000000"/>
                <w:sz w:val="18"/>
                <w:szCs w:val="18"/>
                <w:lang w:eastAsia="ar-SA"/>
              </w:rPr>
              <w:t xml:space="preserve"> на основании представленного в ЛенРТК уведомления о размере страховых взносов на обязательное социальное страхование от несчастных случаев на производстве и профессиональных </w:t>
            </w:r>
            <w:r>
              <w:rPr>
                <w:bCs/>
                <w:color w:val="000000"/>
                <w:sz w:val="18"/>
                <w:szCs w:val="18"/>
                <w:lang w:eastAsia="ar-SA"/>
              </w:rPr>
              <w:lastRenderedPageBreak/>
              <w:t>заболеваний;</w:t>
            </w:r>
          </w:p>
          <w:p w:rsidR="00FE0B5A" w:rsidRDefault="00FE0B5A">
            <w:pPr>
              <w:ind w:right="-53"/>
              <w:rPr>
                <w:sz w:val="18"/>
                <w:szCs w:val="18"/>
                <w:lang w:eastAsia="ar-SA"/>
              </w:rPr>
            </w:pPr>
            <w:r>
              <w:rPr>
                <w:sz w:val="18"/>
                <w:szCs w:val="18"/>
                <w:lang w:eastAsia="ar-SA"/>
              </w:rPr>
              <w:t>- прочие цеховые расходы приняты исходя из фактических данных  ООО «ЛОКС» за 2018 год с учетом Сценарных условий.</w:t>
            </w:r>
          </w:p>
          <w:p w:rsidR="00FE0B5A" w:rsidRDefault="00FE0B5A">
            <w:pPr>
              <w:ind w:right="-53"/>
              <w:rPr>
                <w:sz w:val="18"/>
                <w:szCs w:val="18"/>
                <w:lang w:eastAsia="ar-SA"/>
              </w:rPr>
            </w:pPr>
            <w:r>
              <w:rPr>
                <w:sz w:val="18"/>
                <w:szCs w:val="18"/>
                <w:lang w:eastAsia="ar-SA"/>
              </w:rPr>
              <w:t>При этом ввиду отсутствия обосновывающих материалов не приняты расходы на оформление энергетического паспорта</w:t>
            </w:r>
          </w:p>
          <w:p w:rsidR="00FE0B5A" w:rsidRDefault="00FE0B5A">
            <w:pPr>
              <w:ind w:right="-53"/>
              <w:rPr>
                <w:bCs/>
                <w:color w:val="000000"/>
                <w:lang w:eastAsia="ar-SA"/>
              </w:rPr>
            </w:pPr>
            <w:r>
              <w:rPr>
                <w:sz w:val="18"/>
                <w:szCs w:val="18"/>
                <w:lang w:eastAsia="ar-SA"/>
              </w:rPr>
              <w:t xml:space="preserve">(основание п. 30 Правил </w:t>
            </w:r>
            <w:r>
              <w:rPr>
                <w:rFonts w:eastAsia="Calibri"/>
                <w:sz w:val="18"/>
                <w:szCs w:val="18"/>
                <w:lang w:eastAsia="en-US"/>
              </w:rPr>
              <w:t>регулирования тарифов в сфере водоснабжения и водоотведения,</w:t>
            </w:r>
            <w:r>
              <w:rPr>
                <w:sz w:val="18"/>
                <w:szCs w:val="18"/>
                <w:lang w:eastAsia="ar-SA"/>
              </w:rPr>
              <w:t xml:space="preserve"> утвержденных Постановлением № 406)</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lastRenderedPageBreak/>
              <w:t>8.1</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rPr>
                <w:bCs/>
                <w:lang w:eastAsia="ar-SA"/>
              </w:rPr>
              <w:t>Амортизация (цеховые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lang w:eastAsia="ar-SA"/>
              </w:rP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75,82</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75,82</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jc w:val="both"/>
              <w:rPr>
                <w:bCs/>
                <w:color w:val="000000"/>
                <w:sz w:val="18"/>
                <w:szCs w:val="18"/>
                <w:lang w:eastAsia="ar-SA"/>
              </w:rPr>
            </w:pPr>
            <w:r>
              <w:rPr>
                <w:bCs/>
                <w:color w:val="000000"/>
                <w:sz w:val="18"/>
                <w:szCs w:val="18"/>
                <w:lang w:eastAsia="ar-SA"/>
              </w:rPr>
              <w:t xml:space="preserve">Амортизация принята в соответствии с п. 28 </w:t>
            </w:r>
            <w:r>
              <w:rPr>
                <w:sz w:val="18"/>
                <w:szCs w:val="18"/>
              </w:rPr>
              <w:t>Методических указаний</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8.2</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Расходы на арендную плату (цеховые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lang w:eastAsia="ar-SA"/>
              </w:rP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8,67</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0,00</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-8,67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rPr>
                <w:bCs/>
                <w:color w:val="000000"/>
                <w:lang w:eastAsia="ar-SA"/>
              </w:rPr>
            </w:pPr>
            <w:r>
              <w:rPr>
                <w:sz w:val="18"/>
                <w:szCs w:val="18"/>
                <w:lang w:eastAsia="ar-SA"/>
              </w:rPr>
              <w:t xml:space="preserve">Ввиду отсутствия обосновывающих материалов не приняты расходы </w:t>
            </w:r>
            <w:r>
              <w:t>на арендную плату</w:t>
            </w:r>
            <w:r>
              <w:rPr>
                <w:sz w:val="18"/>
                <w:szCs w:val="18"/>
                <w:lang w:eastAsia="ar-SA"/>
              </w:rPr>
              <w:t xml:space="preserve"> (основание п. 30 Правил </w:t>
            </w:r>
            <w:r>
              <w:rPr>
                <w:rFonts w:eastAsia="Calibri"/>
                <w:sz w:val="18"/>
                <w:szCs w:val="18"/>
                <w:lang w:eastAsia="en-US"/>
              </w:rPr>
              <w:t>регулирования тарифов в сфере водоснабжения и водоотведения,</w:t>
            </w:r>
            <w:r>
              <w:rPr>
                <w:sz w:val="18"/>
                <w:szCs w:val="18"/>
                <w:lang w:eastAsia="ar-SA"/>
              </w:rPr>
              <w:t xml:space="preserve"> утвержденных Постановлением № 406)</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9</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Прочие прямые расходы</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1510,38</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1117,98</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-392,40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rPr>
                <w:sz w:val="18"/>
                <w:szCs w:val="18"/>
                <w:lang w:eastAsia="ar-SA"/>
              </w:rPr>
            </w:pPr>
            <w:r>
              <w:rPr>
                <w:sz w:val="18"/>
                <w:szCs w:val="18"/>
              </w:rPr>
              <w:t>Прочие прямые расходы</w:t>
            </w:r>
            <w:r>
              <w:rPr>
                <w:sz w:val="18"/>
                <w:szCs w:val="18"/>
                <w:lang w:eastAsia="ar-SA"/>
              </w:rPr>
              <w:t xml:space="preserve"> распределены по видам деятельности в соответствии с учетной политикой ООО «ЛОКС» и определены следующим образом:</w:t>
            </w:r>
          </w:p>
          <w:p w:rsidR="00FE0B5A" w:rsidRDefault="00FE0B5A">
            <w:pPr>
              <w:rPr>
                <w:sz w:val="18"/>
                <w:szCs w:val="18"/>
              </w:rPr>
            </w:pPr>
            <w:r>
              <w:rPr>
                <w:sz w:val="18"/>
                <w:szCs w:val="18"/>
                <w:lang w:eastAsia="ar-SA"/>
              </w:rPr>
              <w:t xml:space="preserve">- расходы на оплату труда прочего персонала </w:t>
            </w:r>
            <w:r>
              <w:rPr>
                <w:sz w:val="18"/>
                <w:szCs w:val="18"/>
              </w:rPr>
              <w:t>откорректированы</w:t>
            </w:r>
            <w:r>
              <w:rPr>
                <w:sz w:val="18"/>
                <w:szCs w:val="18"/>
                <w:lang w:eastAsia="ar-SA"/>
              </w:rPr>
              <w:t xml:space="preserve"> исходя из средней заработной платы, начисленной за август 2019 года в Ленинградской области (информация Петростата от 21.10.2019 № СЧ-250/906) с учетом </w:t>
            </w:r>
            <w:r>
              <w:rPr>
                <w:sz w:val="18"/>
                <w:szCs w:val="18"/>
              </w:rPr>
              <w:t>Сценарных условий</w:t>
            </w:r>
            <w:r>
              <w:t xml:space="preserve"> и численности прочего персонала, относимого на регулируемый вид деятельности (факт 2018 г.)</w:t>
            </w:r>
            <w:r>
              <w:rPr>
                <w:sz w:val="18"/>
                <w:szCs w:val="18"/>
              </w:rPr>
              <w:t>. Отчисления на социальные нужды</w:t>
            </w:r>
            <w:r>
              <w:rPr>
                <w:sz w:val="18"/>
                <w:szCs w:val="18"/>
                <w:lang w:eastAsia="ar-SA"/>
              </w:rPr>
              <w:t xml:space="preserve"> прочего персонала</w:t>
            </w:r>
            <w:r>
              <w:rPr>
                <w:sz w:val="18"/>
                <w:szCs w:val="18"/>
              </w:rPr>
              <w:t xml:space="preserve"> приняты</w:t>
            </w:r>
            <w:r>
              <w:rPr>
                <w:bCs/>
                <w:color w:val="000000"/>
                <w:sz w:val="18"/>
                <w:szCs w:val="18"/>
                <w:lang w:eastAsia="ar-SA"/>
              </w:rPr>
              <w:t xml:space="preserve"> на основании представленного в ЛенРТК уведомления о размере страховых </w:t>
            </w:r>
            <w:r>
              <w:rPr>
                <w:bCs/>
                <w:color w:val="000000"/>
                <w:sz w:val="18"/>
                <w:szCs w:val="18"/>
                <w:lang w:eastAsia="ar-SA"/>
              </w:rPr>
              <w:lastRenderedPageBreak/>
              <w:t>взносов на обязательное социальное страхование от несчастных случаев на производстве и профессиональных заболеваний;</w:t>
            </w:r>
          </w:p>
          <w:p w:rsidR="00FE0B5A" w:rsidRDefault="00FE0B5A">
            <w:pPr>
              <w:ind w:right="-53"/>
              <w:rPr>
                <w:bCs/>
                <w:color w:val="000000"/>
                <w:lang w:eastAsia="ar-SA"/>
              </w:rPr>
            </w:pPr>
            <w:r>
              <w:rPr>
                <w:sz w:val="18"/>
                <w:szCs w:val="18"/>
                <w:lang w:eastAsia="ar-SA"/>
              </w:rPr>
              <w:t>- прочие прямые расходы приняты исходя из фактических данных  ООО «ЛОКС» за 2018 год с учетом Сценарных условий</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lastRenderedPageBreak/>
              <w:t>9.1</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Расходы на арендную плату,</w:t>
            </w:r>
            <w:r>
              <w:rPr>
                <w:lang w:eastAsia="ar-SA"/>
              </w:rPr>
              <w:t xml:space="preserve"> </w:t>
            </w:r>
            <w:r>
              <w:t>лизинговые платежи (прочие прямые расходы)</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160,40</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22,88</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-137,52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rPr>
                <w:bCs/>
                <w:color w:val="000000"/>
                <w:sz w:val="18"/>
                <w:szCs w:val="18"/>
                <w:lang w:eastAsia="ar-SA"/>
              </w:rPr>
            </w:pPr>
            <w:r>
              <w:rPr>
                <w:bCs/>
                <w:color w:val="000000"/>
                <w:sz w:val="18"/>
                <w:szCs w:val="18"/>
                <w:lang w:eastAsia="ar-SA"/>
              </w:rPr>
              <w:t>Расходы приняты на основании представленного в ЛенРТК договора финансовой аренды (лизинга) от 01.09.2017 № Акмп-СПб-0917/2212, заключенного с ООО «СОЛЛЕРС-ФИНАНС» (Приложение №3 «График внесения лизинговых платежей» за период с 05.01.2020 г. по 05.09.2020 г. и Приложение № 44 «График начисления лизинговых платежей».</w:t>
            </w:r>
          </w:p>
          <w:p w:rsidR="00FE0B5A" w:rsidRDefault="00FE0B5A">
            <w:pPr>
              <w:ind w:right="-53"/>
              <w:rPr>
                <w:bCs/>
                <w:color w:val="000000"/>
                <w:sz w:val="18"/>
                <w:szCs w:val="18"/>
                <w:lang w:eastAsia="ar-SA"/>
              </w:rPr>
            </w:pPr>
            <w:r>
              <w:rPr>
                <w:bCs/>
                <w:color w:val="000000"/>
                <w:sz w:val="18"/>
                <w:szCs w:val="18"/>
                <w:lang w:eastAsia="ar-SA"/>
              </w:rPr>
              <w:t>При этом договор финансовой аренды (лизинга) от 21.12.2016 № Акзб-СПб-1216/1929, заключенный с ООО «СОЛЛЕРС-ФИНАНС» не принят, так как в Приложении № 3 «График внесения лизинговых платежей указан период с 26.01.2017 г. по 26.12.2019 г.</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10</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Оплата объемов сточных вод, переданных на очистку другим организациям</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11872,10</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11340,72</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-531,38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rPr>
                <w:bCs/>
                <w:color w:val="000000"/>
                <w:sz w:val="18"/>
                <w:szCs w:val="18"/>
                <w:lang w:eastAsia="ar-SA"/>
              </w:rPr>
            </w:pPr>
            <w:r>
              <w:rPr>
                <w:sz w:val="18"/>
                <w:szCs w:val="18"/>
                <w:lang w:eastAsia="ar-SA"/>
              </w:rPr>
              <w:t>Откорректировано с учетом объема сточных вод, а также на основании приказа ЛенРТК 07.12.2018 № 333-п «Об установлении тарифов на водоотведение федерального государственного бюджетного учреждения науки Институт физиологии им. И.П. Павлова Российской академии наук на 2019-2023 годы». 2024 год откорректирован с учетом Сценарных условий</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11</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4302,30</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1789,73</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-2512,57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rPr>
                <w:sz w:val="18"/>
                <w:szCs w:val="18"/>
                <w:lang w:eastAsia="ar-SA"/>
              </w:rPr>
            </w:pPr>
            <w:r>
              <w:rPr>
                <w:sz w:val="18"/>
                <w:szCs w:val="18"/>
              </w:rPr>
              <w:t>Общехозяйственные расходы</w:t>
            </w:r>
            <w:r>
              <w:rPr>
                <w:sz w:val="18"/>
                <w:szCs w:val="18"/>
                <w:lang w:eastAsia="ar-SA"/>
              </w:rPr>
              <w:t xml:space="preserve"> распределены по видам деятельности в соответствии с учетной политикой ООО «ЛОКС» и определены следующим образом:</w:t>
            </w:r>
          </w:p>
          <w:p w:rsidR="00FE0B5A" w:rsidRDefault="00FE0B5A">
            <w:pPr>
              <w:rPr>
                <w:sz w:val="18"/>
                <w:szCs w:val="18"/>
              </w:rPr>
            </w:pPr>
            <w:r>
              <w:rPr>
                <w:sz w:val="18"/>
                <w:szCs w:val="18"/>
                <w:lang w:eastAsia="ar-SA"/>
              </w:rPr>
              <w:lastRenderedPageBreak/>
              <w:t xml:space="preserve">- расходы на оплату труда административно-управленческого персонала </w:t>
            </w:r>
            <w:r>
              <w:rPr>
                <w:sz w:val="18"/>
                <w:szCs w:val="18"/>
              </w:rPr>
              <w:t>откорректированы</w:t>
            </w:r>
            <w:r>
              <w:rPr>
                <w:sz w:val="18"/>
                <w:szCs w:val="18"/>
                <w:lang w:eastAsia="ar-SA"/>
              </w:rPr>
              <w:t xml:space="preserve"> исходя из средней заработной платы, начисленной за август 2019 года в Ленинградской области (информация Петростата от 21.10.2019 № СЧ-250/906) с учетом </w:t>
            </w:r>
            <w:r>
              <w:rPr>
                <w:sz w:val="18"/>
                <w:szCs w:val="18"/>
              </w:rPr>
              <w:t>Сценарных условий и численности административно-управленческого персонала, относимого на регулируемый вид деятельности (факт 2018 г.). Отчисления на социальные нужды</w:t>
            </w:r>
            <w:r>
              <w:rPr>
                <w:sz w:val="18"/>
                <w:szCs w:val="18"/>
                <w:lang w:eastAsia="ar-SA"/>
              </w:rPr>
              <w:t xml:space="preserve"> административно-управленческого персонала </w:t>
            </w:r>
            <w:r>
              <w:rPr>
                <w:sz w:val="18"/>
                <w:szCs w:val="18"/>
              </w:rPr>
              <w:t>приняты</w:t>
            </w:r>
            <w:r>
              <w:rPr>
                <w:bCs/>
                <w:color w:val="000000"/>
                <w:sz w:val="18"/>
                <w:szCs w:val="18"/>
                <w:lang w:eastAsia="ar-SA"/>
              </w:rPr>
              <w:t xml:space="preserve"> на основании представленного в ЛенРТК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w:t>
            </w:r>
          </w:p>
          <w:p w:rsidR="00FE0B5A" w:rsidRDefault="00FE0B5A">
            <w:pPr>
              <w:ind w:right="-53"/>
              <w:rPr>
                <w:bCs/>
                <w:color w:val="000000"/>
                <w:sz w:val="18"/>
                <w:szCs w:val="18"/>
                <w:lang w:eastAsia="ar-SA"/>
              </w:rPr>
            </w:pPr>
            <w:r>
              <w:rPr>
                <w:sz w:val="18"/>
                <w:szCs w:val="18"/>
                <w:lang w:eastAsia="ar-SA"/>
              </w:rPr>
              <w:t>- общехозяйственные расходы приняты исходя из фактических данных  ООО «ЛОКС» за 2018 год с учетом Сценарных условий</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lastRenderedPageBreak/>
              <w:t>12</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Сбытовые расходы гарантирующих организаций</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638,29</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0,00</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-638,29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rPr>
                <w:sz w:val="18"/>
                <w:szCs w:val="18"/>
                <w:lang w:eastAsia="ar-SA"/>
              </w:rPr>
            </w:pPr>
            <w:r>
              <w:rPr>
                <w:sz w:val="18"/>
                <w:szCs w:val="18"/>
                <w:lang w:eastAsia="ar-SA"/>
              </w:rPr>
              <w:t>Расходы не приняты (основание пункт 26 Методических указаний)</w:t>
            </w:r>
          </w:p>
        </w:tc>
      </w:tr>
      <w:tr w:rsidR="00FE0B5A" w:rsidTr="00FE0B5A">
        <w:trPr>
          <w:trHeight w:val="643"/>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13</w:t>
            </w:r>
          </w:p>
        </w:tc>
        <w:tc>
          <w:tcPr>
            <w:tcW w:w="2410" w:type="dxa"/>
            <w:tcBorders>
              <w:top w:val="single" w:sz="4" w:space="0" w:color="000000"/>
              <w:left w:val="single" w:sz="4" w:space="0" w:color="000000"/>
              <w:bottom w:val="single" w:sz="4" w:space="0" w:color="000000"/>
              <w:right w:val="nil"/>
            </w:tcBorders>
            <w:vAlign w:val="center"/>
            <w:hideMark/>
          </w:tcPr>
          <w:p w:rsidR="00FE0B5A" w:rsidRDefault="00FE0B5A">
            <w:pPr>
              <w:snapToGrid w:val="0"/>
            </w:pPr>
            <w:r>
              <w:t>Расходы, связанные с уплатой налогов и сборов</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236,38</w:t>
            </w:r>
          </w:p>
        </w:tc>
        <w:tc>
          <w:tcPr>
            <w:tcW w:w="1275"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215,81</w:t>
            </w:r>
          </w:p>
        </w:tc>
        <w:tc>
          <w:tcPr>
            <w:tcW w:w="1134" w:type="dxa"/>
            <w:tcBorders>
              <w:top w:val="single" w:sz="4" w:space="0" w:color="000000"/>
              <w:left w:val="single" w:sz="4" w:space="0" w:color="000000"/>
              <w:bottom w:val="single" w:sz="4" w:space="0" w:color="000000"/>
              <w:right w:val="nil"/>
            </w:tcBorders>
            <w:vAlign w:val="center"/>
            <w:hideMark/>
          </w:tcPr>
          <w:p w:rsidR="00FE0B5A" w:rsidRDefault="00FE0B5A">
            <w:pPr>
              <w:jc w:val="center"/>
              <w:rPr>
                <w:bCs/>
                <w:color w:val="000000"/>
                <w:lang w:eastAsia="ar-SA"/>
              </w:rPr>
            </w:pPr>
            <w:r>
              <w:rPr>
                <w:bCs/>
                <w:color w:val="000000"/>
                <w:lang w:eastAsia="ar-SA"/>
              </w:rPr>
              <w:t>-20,57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ind w:right="-53"/>
              <w:rPr>
                <w:bCs/>
                <w:color w:val="000000"/>
                <w:sz w:val="18"/>
                <w:szCs w:val="18"/>
                <w:lang w:eastAsia="ar-SA"/>
              </w:rPr>
            </w:pPr>
            <w:r>
              <w:rPr>
                <w:sz w:val="18"/>
                <w:szCs w:val="18"/>
              </w:rPr>
              <w:t>С учетом требований Методических указаний не приняты расходы на государственную пошлину в размере 20,57 тыс.руб.</w:t>
            </w:r>
          </w:p>
        </w:tc>
      </w:tr>
    </w:tbl>
    <w:p w:rsidR="00FE0B5A" w:rsidRDefault="00FE0B5A" w:rsidP="00FE0B5A">
      <w:pPr>
        <w:ind w:firstLine="426"/>
        <w:jc w:val="both"/>
        <w:rPr>
          <w:rFonts w:eastAsia="Calibri"/>
          <w:sz w:val="24"/>
          <w:szCs w:val="24"/>
          <w:lang w:eastAsia="ar-SA"/>
        </w:rPr>
      </w:pPr>
      <w:r>
        <w:rPr>
          <w:rFonts w:eastAsia="Calibri"/>
          <w:sz w:val="24"/>
          <w:szCs w:val="24"/>
          <w:lang w:eastAsia="ar-SA"/>
        </w:rPr>
        <w:t>3. Расчетная предпринимательская прибыль принята в размере 5 %, (пункт 47(1) Основ ценообразования).</w:t>
      </w:r>
    </w:p>
    <w:p w:rsidR="00FE0B5A" w:rsidRDefault="00FE0B5A" w:rsidP="00FE0B5A">
      <w:pPr>
        <w:ind w:firstLine="426"/>
        <w:jc w:val="both"/>
        <w:rPr>
          <w:rFonts w:eastAsia="Calibri"/>
          <w:sz w:val="24"/>
          <w:szCs w:val="24"/>
          <w:lang w:eastAsia="ar-SA"/>
        </w:rPr>
      </w:pPr>
      <w:r>
        <w:rPr>
          <w:rFonts w:eastAsia="Calibri"/>
          <w:sz w:val="24"/>
          <w:szCs w:val="24"/>
          <w:lang w:eastAsia="ar-SA"/>
        </w:rPr>
        <w:t>При этом с учетом требований пункта 78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водоснабжению и по водоотведению принята ЛенРТК в размере 0,00 тыс. руб.</w:t>
      </w:r>
    </w:p>
    <w:p w:rsidR="00FE0B5A" w:rsidRDefault="00FE0B5A" w:rsidP="00FE0B5A">
      <w:pPr>
        <w:ind w:firstLine="426"/>
        <w:jc w:val="both"/>
        <w:rPr>
          <w:sz w:val="24"/>
          <w:szCs w:val="24"/>
          <w:lang w:eastAsia="ar-SA"/>
        </w:rPr>
      </w:pPr>
      <w:r>
        <w:rPr>
          <w:rFonts w:eastAsia="Calibri"/>
          <w:sz w:val="24"/>
          <w:szCs w:val="24"/>
          <w:lang w:eastAsia="ar-SA"/>
        </w:rPr>
        <w:t>4. </w:t>
      </w:r>
      <w:r>
        <w:rPr>
          <w:sz w:val="24"/>
          <w:szCs w:val="24"/>
          <w:lang w:eastAsia="ar-SA"/>
        </w:rPr>
        <w:t>В соответствии с подпунктом «д» пункта 26 Правил</w:t>
      </w:r>
      <w:r>
        <w:rPr>
          <w:rFonts w:eastAsia="Calibri"/>
          <w:sz w:val="24"/>
          <w:szCs w:val="24"/>
          <w:lang w:eastAsia="en-US"/>
        </w:rPr>
        <w:t xml:space="preserve"> регулирования тарифов в сфере водоснабжения и водоотведения, утвержденных постановлением</w:t>
      </w:r>
      <w:r>
        <w:rPr>
          <w:sz w:val="24"/>
          <w:szCs w:val="24"/>
          <w:lang w:eastAsia="ar-SA"/>
        </w:rPr>
        <w:t xml:space="preserve"> № 406, а также с учетом требований Методический указаний ЛенРТК произведен анализ фактических расходов, сложившихся у ООО «ЛОКС». Результат отражен в Протоколе ЛенРТК от 23.09.2019 № 13, в результате, которого определены значения корректировки НВВ ООО «ЛОКС» в 2018 году:</w:t>
      </w:r>
    </w:p>
    <w:p w:rsidR="00FE0B5A" w:rsidRDefault="00FE0B5A" w:rsidP="00FE0B5A">
      <w:pPr>
        <w:ind w:firstLine="426"/>
        <w:jc w:val="both"/>
        <w:rPr>
          <w:sz w:val="24"/>
          <w:szCs w:val="24"/>
          <w:lang w:eastAsia="ar-SA"/>
        </w:rPr>
      </w:pPr>
      <w:r>
        <w:rPr>
          <w:sz w:val="24"/>
          <w:szCs w:val="24"/>
          <w:lang w:eastAsia="ar-SA"/>
        </w:rPr>
        <w:t>- по услуге водоснабжения (питьевая вода) - экономически необоснованные доходы прошлых периодов регулирования в размере - 372,20 тыс. руб. приняты в полном объеме.</w:t>
      </w:r>
    </w:p>
    <w:p w:rsidR="00FE0B5A" w:rsidRDefault="00FE0B5A" w:rsidP="00FE0B5A">
      <w:pPr>
        <w:tabs>
          <w:tab w:val="left" w:pos="567"/>
        </w:tabs>
        <w:ind w:firstLine="426"/>
        <w:jc w:val="both"/>
        <w:rPr>
          <w:sz w:val="24"/>
          <w:szCs w:val="24"/>
          <w:lang w:eastAsia="ar-SA"/>
        </w:rPr>
      </w:pPr>
      <w:r>
        <w:rPr>
          <w:sz w:val="24"/>
          <w:szCs w:val="24"/>
          <w:lang w:eastAsia="ar-SA"/>
        </w:rPr>
        <w:lastRenderedPageBreak/>
        <w:t xml:space="preserve">- по услуге водоотведение - экономически необоснованные доходы прошлых периодов регулирования в размере - 140,26 тыс. руб. будут приняты ЛенРТК в последующие периоды регулирования. </w:t>
      </w:r>
    </w:p>
    <w:p w:rsidR="00FE0B5A" w:rsidRDefault="00FE0B5A" w:rsidP="00FE0B5A">
      <w:pPr>
        <w:ind w:firstLine="426"/>
        <w:jc w:val="both"/>
        <w:rPr>
          <w:sz w:val="24"/>
          <w:szCs w:val="24"/>
        </w:rPr>
      </w:pPr>
      <w:r>
        <w:rPr>
          <w:sz w:val="24"/>
          <w:szCs w:val="24"/>
          <w:lang w:eastAsia="ar-SA"/>
        </w:rPr>
        <w:t xml:space="preserve">Кроме того, ЛенРТК при формировании тарифов на 2020 год в сфере водоотведения учел в полном объеме финансовый результат 2017 года, </w:t>
      </w:r>
      <w:r>
        <w:rPr>
          <w:sz w:val="24"/>
          <w:szCs w:val="24"/>
        </w:rPr>
        <w:t>финансовый результат 2016 года, будет учтен ЛенРТК в последующие периоды регулирования.</w:t>
      </w:r>
    </w:p>
    <w:p w:rsidR="00FE0B5A" w:rsidRDefault="00FE0B5A" w:rsidP="00FE0B5A">
      <w:pPr>
        <w:tabs>
          <w:tab w:val="left" w:pos="9923"/>
        </w:tabs>
        <w:ind w:right="44" w:firstLine="426"/>
        <w:jc w:val="both"/>
        <w:rPr>
          <w:sz w:val="24"/>
          <w:szCs w:val="24"/>
          <w:lang w:eastAsia="ar-SA"/>
        </w:rPr>
      </w:pPr>
      <w:r>
        <w:rPr>
          <w:sz w:val="24"/>
          <w:szCs w:val="24"/>
          <w:lang w:eastAsia="ar-SA"/>
        </w:rPr>
        <w:t xml:space="preserve">В соответствии с разделом </w:t>
      </w:r>
      <w:r>
        <w:rPr>
          <w:sz w:val="24"/>
          <w:szCs w:val="24"/>
          <w:lang w:val="en-US" w:eastAsia="ar-SA"/>
        </w:rPr>
        <w:t>IX</w:t>
      </w:r>
      <w:r w:rsidRPr="00FE0B5A">
        <w:rPr>
          <w:sz w:val="24"/>
          <w:szCs w:val="24"/>
          <w:lang w:eastAsia="ar-SA"/>
        </w:rPr>
        <w:t xml:space="preserve"> </w:t>
      </w:r>
      <w:r>
        <w:rPr>
          <w:sz w:val="24"/>
          <w:szCs w:val="24"/>
        </w:rPr>
        <w:t>Основ ценообразования в сфере водоснабжения и водоотведения, утвержденных Постановлением № 406 и вы</w:t>
      </w:r>
      <w:r>
        <w:rPr>
          <w:sz w:val="24"/>
          <w:szCs w:val="24"/>
          <w:lang w:eastAsia="ar-SA"/>
        </w:rPr>
        <w:t>шеперечисленными условиями формирования затрат ЛенРТК определил следующие показатели на 2020-2024 годы:</w:t>
      </w:r>
    </w:p>
    <w:p w:rsidR="00FE0B5A" w:rsidRDefault="00FE0B5A" w:rsidP="00FE0B5A">
      <w:pPr>
        <w:ind w:firstLine="426"/>
        <w:jc w:val="both"/>
        <w:rPr>
          <w:sz w:val="24"/>
          <w:szCs w:val="24"/>
        </w:rPr>
      </w:pPr>
    </w:p>
    <w:p w:rsidR="00FE0B5A" w:rsidRDefault="00FE0B5A" w:rsidP="00FE0B5A">
      <w:pPr>
        <w:ind w:firstLine="426"/>
        <w:jc w:val="both"/>
      </w:pPr>
      <w:r>
        <w:rPr>
          <w:sz w:val="24"/>
          <w:szCs w:val="24"/>
        </w:rPr>
        <w:t>Уровень операционных расходов: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FE0B5A" w:rsidTr="00FE0B5A">
        <w:tc>
          <w:tcPr>
            <w:tcW w:w="28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rPr>
                <w:lang w:eastAsia="ar-SA"/>
              </w:rPr>
            </w:pPr>
            <w:r>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2023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2024 год</w:t>
            </w:r>
          </w:p>
        </w:tc>
      </w:tr>
      <w:tr w:rsidR="00FE0B5A" w:rsidTr="00FE0B5A">
        <w:tc>
          <w:tcPr>
            <w:tcW w:w="2844" w:type="dxa"/>
            <w:tcBorders>
              <w:top w:val="single" w:sz="4" w:space="0" w:color="auto"/>
              <w:left w:val="single" w:sz="4" w:space="0" w:color="auto"/>
              <w:bottom w:val="single" w:sz="4" w:space="0" w:color="auto"/>
              <w:right w:val="single" w:sz="4" w:space="0" w:color="auto"/>
            </w:tcBorders>
            <w:vAlign w:val="center"/>
            <w:hideMark/>
          </w:tcPr>
          <w:p w:rsidR="00FE0B5A" w:rsidRDefault="00FE0B5A">
            <w:r>
              <w:rPr>
                <w:lang w:eastAsia="ar-SA"/>
              </w:rP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sz w:val="24"/>
                <w:szCs w:val="24"/>
                <w:lang w:eastAsia="ar-SA"/>
              </w:rPr>
            </w:pPr>
            <w:r>
              <w:rPr>
                <w:bCs/>
                <w:color w:val="000000"/>
                <w:lang w:eastAsia="ar-SA"/>
              </w:rPr>
              <w:t>37 958,52</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sz w:val="24"/>
                <w:szCs w:val="24"/>
                <w:lang w:eastAsia="ar-SA"/>
              </w:rPr>
            </w:pPr>
            <w:r>
              <w:rPr>
                <w:bCs/>
                <w:color w:val="000000"/>
                <w:lang w:eastAsia="ar-SA"/>
              </w:rPr>
              <w:t>38 969,36</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sz w:val="24"/>
                <w:szCs w:val="24"/>
                <w:lang w:eastAsia="ar-SA"/>
              </w:rPr>
            </w:pPr>
            <w:r>
              <w:rPr>
                <w:bCs/>
                <w:color w:val="000000"/>
                <w:lang w:eastAsia="ar-SA"/>
              </w:rPr>
              <w:t>40 122,85</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sz w:val="24"/>
                <w:szCs w:val="24"/>
                <w:lang w:eastAsia="ar-SA"/>
              </w:rPr>
            </w:pPr>
            <w:r>
              <w:rPr>
                <w:bCs/>
                <w:color w:val="000000"/>
                <w:lang w:eastAsia="ar-SA"/>
              </w:rPr>
              <w:t>41 310,49</w:t>
            </w:r>
          </w:p>
        </w:tc>
        <w:tc>
          <w:tcPr>
            <w:tcW w:w="13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sz w:val="24"/>
                <w:szCs w:val="24"/>
                <w:lang w:eastAsia="ar-SA"/>
              </w:rPr>
            </w:pPr>
            <w:r>
              <w:rPr>
                <w:bCs/>
                <w:color w:val="000000"/>
                <w:lang w:eastAsia="ar-SA"/>
              </w:rPr>
              <w:t>42 533,28</w:t>
            </w:r>
          </w:p>
        </w:tc>
      </w:tr>
      <w:tr w:rsidR="00FE0B5A" w:rsidTr="00FE0B5A">
        <w:trPr>
          <w:trHeight w:val="490"/>
        </w:trPr>
        <w:tc>
          <w:tcPr>
            <w:tcW w:w="28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lang w:eastAsia="ar-SA"/>
              </w:rPr>
            </w:pPr>
            <w:r>
              <w:rPr>
                <w:bCs/>
                <w:color w:val="000000"/>
                <w:lang w:eastAsia="ar-SA"/>
              </w:rPr>
              <w:t>11 563,78</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lang w:eastAsia="ar-SA"/>
              </w:rPr>
            </w:pPr>
            <w:r>
              <w:rPr>
                <w:bCs/>
                <w:color w:val="000000"/>
                <w:lang w:eastAsia="ar-SA"/>
              </w:rPr>
              <w:t>11 871,72</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lang w:eastAsia="ar-SA"/>
              </w:rPr>
            </w:pPr>
            <w:r>
              <w:rPr>
                <w:bCs/>
                <w:color w:val="000000"/>
                <w:lang w:eastAsia="ar-SA"/>
              </w:rPr>
              <w:t>12 223,13</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lang w:eastAsia="ar-SA"/>
              </w:rPr>
            </w:pPr>
            <w:r>
              <w:rPr>
                <w:bCs/>
                <w:color w:val="000000"/>
                <w:lang w:eastAsia="ar-SA"/>
              </w:rPr>
              <w:t>12 584,93</w:t>
            </w:r>
          </w:p>
        </w:tc>
        <w:tc>
          <w:tcPr>
            <w:tcW w:w="13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color w:val="000000"/>
                <w:lang w:eastAsia="ar-SA"/>
              </w:rPr>
            </w:pPr>
            <w:r>
              <w:rPr>
                <w:bCs/>
                <w:color w:val="000000"/>
                <w:lang w:eastAsia="ar-SA"/>
              </w:rPr>
              <w:t>12 897,15</w:t>
            </w:r>
          </w:p>
        </w:tc>
      </w:tr>
    </w:tbl>
    <w:p w:rsidR="00FE0B5A" w:rsidRDefault="00FE0B5A" w:rsidP="00FE0B5A">
      <w:pPr>
        <w:ind w:firstLine="426"/>
        <w:jc w:val="both"/>
      </w:pPr>
      <w:r>
        <w:rPr>
          <w:sz w:val="24"/>
          <w:szCs w:val="24"/>
        </w:rPr>
        <w:t>В соответствии с Методическими указаниями при формировании НВВ ЛенРТК применил сглаживание:</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2"/>
          <w:szCs w:val="22"/>
        </w:rPr>
        <w:t>(</w:t>
      </w:r>
      <w: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FE0B5A" w:rsidTr="00FE0B5A">
        <w:tc>
          <w:tcPr>
            <w:tcW w:w="28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rPr>
                <w:lang w:eastAsia="ar-SA"/>
              </w:rPr>
            </w:pPr>
            <w:r>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2023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2024 год</w:t>
            </w:r>
          </w:p>
        </w:tc>
      </w:tr>
      <w:tr w:rsidR="00FE0B5A" w:rsidTr="00FE0B5A">
        <w:tc>
          <w:tcPr>
            <w:tcW w:w="2844" w:type="dxa"/>
            <w:tcBorders>
              <w:top w:val="single" w:sz="4" w:space="0" w:color="auto"/>
              <w:left w:val="single" w:sz="4" w:space="0" w:color="auto"/>
              <w:bottom w:val="single" w:sz="4" w:space="0" w:color="auto"/>
              <w:right w:val="single" w:sz="4" w:space="0" w:color="auto"/>
            </w:tcBorders>
            <w:vAlign w:val="center"/>
            <w:hideMark/>
          </w:tcPr>
          <w:p w:rsidR="00FE0B5A" w:rsidRDefault="00FE0B5A">
            <w:r>
              <w:rPr>
                <w:lang w:eastAsia="ar-SA"/>
              </w:rP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-1 058,00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-135,00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299,00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389,00</w:t>
            </w:r>
          </w:p>
        </w:tc>
        <w:tc>
          <w:tcPr>
            <w:tcW w:w="13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611,19</w:t>
            </w:r>
          </w:p>
        </w:tc>
      </w:tr>
      <w:tr w:rsidR="00FE0B5A" w:rsidTr="00FE0B5A">
        <w:trPr>
          <w:trHeight w:val="56"/>
        </w:trPr>
        <w:tc>
          <w:tcPr>
            <w:tcW w:w="28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rPr>
                <w:lang w:eastAsia="ar-SA"/>
              </w:rPr>
            </w:pPr>
            <w:r>
              <w:rPr>
                <w:lang w:eastAsia="ar-SA"/>
              </w:rPr>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959,25</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409,56</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-403,68</w:t>
            </w:r>
          </w:p>
        </w:tc>
        <w:tc>
          <w:tcPr>
            <w:tcW w:w="13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-1 272,65</w:t>
            </w:r>
          </w:p>
        </w:tc>
      </w:tr>
    </w:tbl>
    <w:p w:rsidR="00FE0B5A" w:rsidRDefault="00FE0B5A" w:rsidP="00FE0B5A">
      <w:pPr>
        <w:ind w:firstLine="426"/>
        <w:jc w:val="both"/>
        <w:rPr>
          <w:sz w:val="24"/>
          <w:szCs w:val="24"/>
          <w:lang w:eastAsia="ar-SA"/>
        </w:rPr>
      </w:pPr>
      <w:r>
        <w:rPr>
          <w:sz w:val="24"/>
          <w:szCs w:val="24"/>
          <w:lang w:eastAsia="ar-SA"/>
        </w:rPr>
        <w:t>Долгосрочные параметры регулирования: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709"/>
        <w:gridCol w:w="1701"/>
        <w:gridCol w:w="1418"/>
        <w:gridCol w:w="1417"/>
        <w:gridCol w:w="992"/>
        <w:gridCol w:w="1560"/>
      </w:tblGrid>
      <w:tr w:rsidR="00FE0B5A" w:rsidTr="00FE0B5A">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r>
              <w:rPr>
                <w:rFonts w:eastAsia="Calibri"/>
                <w:lang w:val="en-US" w:eastAsia="en-US"/>
              </w:rPr>
              <w:t xml:space="preserve"> </w:t>
            </w:r>
            <w:r>
              <w:rPr>
                <w:rFonts w:eastAsia="Calibri"/>
                <w:lang w:eastAsia="en-US"/>
              </w:rPr>
              <w:t>п/п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 xml:space="preserve">Наименование регулируемого вида </w:t>
            </w:r>
          </w:p>
          <w:p w:rsidR="00FE0B5A" w:rsidRDefault="00FE0B5A">
            <w:pPr>
              <w:widowControl w:val="0"/>
              <w:autoSpaceDE w:val="0"/>
              <w:autoSpaceDN w:val="0"/>
              <w:adjustRightInd w:val="0"/>
              <w:jc w:val="center"/>
              <w:rPr>
                <w:rFonts w:eastAsia="Calibri"/>
                <w:lang w:eastAsia="en-US"/>
              </w:rPr>
            </w:pPr>
            <w:r>
              <w:rPr>
                <w:rFonts w:eastAsia="Calibri"/>
                <w:lang w:eastAsia="en-US"/>
              </w:rPr>
              <w:t>деятельности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 xml:space="preserve">Базовый уровень </w:t>
            </w:r>
          </w:p>
          <w:p w:rsidR="00FE0B5A" w:rsidRDefault="00FE0B5A">
            <w:pPr>
              <w:widowControl w:val="0"/>
              <w:autoSpaceDE w:val="0"/>
              <w:autoSpaceDN w:val="0"/>
              <w:adjustRightInd w:val="0"/>
              <w:jc w:val="center"/>
              <w:rPr>
                <w:rFonts w:eastAsia="Calibri"/>
                <w:lang w:eastAsia="en-US"/>
              </w:rPr>
            </w:pPr>
            <w:r>
              <w:rPr>
                <w:rFonts w:eastAsia="Calibri"/>
                <w:lang w:eastAsia="en-US"/>
              </w:rPr>
              <w:t xml:space="preserve">операционных </w:t>
            </w:r>
          </w:p>
          <w:p w:rsidR="00FE0B5A" w:rsidRDefault="00FE0B5A">
            <w:pPr>
              <w:widowControl w:val="0"/>
              <w:autoSpaceDE w:val="0"/>
              <w:autoSpaceDN w:val="0"/>
              <w:adjustRightInd w:val="0"/>
              <w:jc w:val="center"/>
              <w:rPr>
                <w:rFonts w:eastAsia="Calibri"/>
                <w:lang w:eastAsia="en-US"/>
              </w:rPr>
            </w:pPr>
            <w:r>
              <w:rPr>
                <w:rFonts w:eastAsia="Calibri"/>
                <w:lang w:eastAsia="en-US"/>
              </w:rPr>
              <w:t>расходов,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Индекс эффективности операционных расходов,%</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Нормативный уровень прибыли,%</w:t>
            </w:r>
          </w:p>
        </w:tc>
        <w:tc>
          <w:tcPr>
            <w:tcW w:w="2552" w:type="dxa"/>
            <w:gridSpan w:val="2"/>
            <w:tcBorders>
              <w:top w:val="single" w:sz="4" w:space="0" w:color="auto"/>
              <w:left w:val="single" w:sz="4" w:space="0" w:color="auto"/>
              <w:bottom w:val="single" w:sz="4" w:space="0" w:color="auto"/>
              <w:right w:val="single" w:sz="4" w:space="0" w:color="auto"/>
            </w:tcBorders>
            <w:hideMark/>
          </w:tcPr>
          <w:p w:rsidR="00FE0B5A" w:rsidRDefault="00FE0B5A">
            <w:pPr>
              <w:widowControl w:val="0"/>
              <w:autoSpaceDE w:val="0"/>
              <w:autoSpaceDN w:val="0"/>
              <w:adjustRightInd w:val="0"/>
              <w:jc w:val="center"/>
              <w:rPr>
                <w:rFonts w:eastAsia="Calibri"/>
                <w:lang w:eastAsia="en-US"/>
              </w:rPr>
            </w:pPr>
            <w:r>
              <w:rPr>
                <w:rFonts w:eastAsia="Calibri"/>
                <w:lang w:eastAsia="en-US"/>
              </w:rPr>
              <w:t>Показатели энергосбережения и энергетической эффективности</w:t>
            </w:r>
          </w:p>
        </w:tc>
      </w:tr>
      <w:tr w:rsidR="00FE0B5A" w:rsidTr="00FE0B5A">
        <w:trPr>
          <w:trHeight w:val="8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Уровень потери воды,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Удельный расход электрической энергии, кВтч/м</w:t>
            </w:r>
            <w:r>
              <w:rPr>
                <w:rFonts w:eastAsia="Calibri"/>
                <w:vertAlign w:val="superscript"/>
                <w:lang w:eastAsia="en-US"/>
              </w:rPr>
              <w:t>3</w:t>
            </w:r>
          </w:p>
        </w:tc>
      </w:tr>
      <w:tr w:rsidR="00FE0B5A" w:rsidTr="00FE0B5A">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ind w:left="-108" w:right="-108"/>
              <w:jc w:val="center"/>
              <w:rPr>
                <w:rFonts w:eastAsia="Calibri"/>
                <w:lang w:eastAsia="en-US"/>
              </w:rPr>
            </w:pPr>
            <w:r>
              <w:rPr>
                <w:rFonts w:eastAsia="Calibri"/>
                <w:lang w:eastAsia="en-US"/>
              </w:rPr>
              <w:t>Питьевая вода</w:t>
            </w:r>
          </w:p>
        </w:tc>
        <w:tc>
          <w:tcPr>
            <w:tcW w:w="709" w:type="dxa"/>
            <w:tcBorders>
              <w:top w:val="single" w:sz="4" w:space="0" w:color="auto"/>
              <w:left w:val="single" w:sz="4" w:space="0" w:color="auto"/>
              <w:bottom w:val="single" w:sz="4" w:space="0" w:color="auto"/>
              <w:right w:val="single" w:sz="4" w:space="0" w:color="auto"/>
            </w:tcBorders>
            <w:hideMark/>
          </w:tcPr>
          <w:p w:rsidR="00FE0B5A" w:rsidRDefault="00FE0B5A">
            <w:pPr>
              <w:widowControl w:val="0"/>
              <w:autoSpaceDE w:val="0"/>
              <w:autoSpaceDN w:val="0"/>
              <w:adjustRightInd w:val="0"/>
              <w:jc w:val="center"/>
              <w:rPr>
                <w:rFonts w:eastAsia="Calibri"/>
                <w:lang w:eastAsia="en-US"/>
              </w:rPr>
            </w:pPr>
            <w:r>
              <w:rPr>
                <w:rFonts w:eastAsia="Calibri"/>
                <w:lang w:eastAsia="en-US"/>
              </w:rPr>
              <w:t>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37 958,52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0,69</w:t>
            </w:r>
          </w:p>
        </w:tc>
      </w:tr>
      <w:tr w:rsidR="00FE0B5A" w:rsidTr="00FE0B5A">
        <w:tc>
          <w:tcPr>
            <w:tcW w:w="567"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E0B5A" w:rsidRDefault="00FE0B5A">
            <w:pPr>
              <w:widowControl w:val="0"/>
              <w:autoSpaceDE w:val="0"/>
              <w:autoSpaceDN w:val="0"/>
              <w:adjustRightInd w:val="0"/>
              <w:jc w:val="center"/>
              <w:rPr>
                <w:rFonts w:eastAsia="Calibri"/>
                <w:lang w:eastAsia="en-US"/>
              </w:rPr>
            </w:pPr>
            <w:r>
              <w:rPr>
                <w:rFonts w:eastAsia="Calibri"/>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0,67</w:t>
            </w:r>
          </w:p>
        </w:tc>
      </w:tr>
      <w:tr w:rsidR="00FE0B5A" w:rsidTr="00FE0B5A">
        <w:tc>
          <w:tcPr>
            <w:tcW w:w="567"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E0B5A" w:rsidRDefault="00FE0B5A">
            <w:pPr>
              <w:widowControl w:val="0"/>
              <w:autoSpaceDE w:val="0"/>
              <w:autoSpaceDN w:val="0"/>
              <w:adjustRightInd w:val="0"/>
              <w:jc w:val="center"/>
              <w:rPr>
                <w:rFonts w:eastAsia="Calibri"/>
                <w:lang w:eastAsia="en-US"/>
              </w:rPr>
            </w:pPr>
            <w:r>
              <w:rPr>
                <w:rFonts w:eastAsia="Calibri"/>
                <w:lang w:eastAsia="en-US"/>
              </w:rPr>
              <w:t>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0,67</w:t>
            </w:r>
          </w:p>
        </w:tc>
      </w:tr>
      <w:tr w:rsidR="00FE0B5A" w:rsidTr="00FE0B5A">
        <w:tc>
          <w:tcPr>
            <w:tcW w:w="567"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E0B5A" w:rsidRDefault="00FE0B5A">
            <w:pPr>
              <w:widowControl w:val="0"/>
              <w:autoSpaceDE w:val="0"/>
              <w:autoSpaceDN w:val="0"/>
              <w:adjustRightInd w:val="0"/>
              <w:jc w:val="center"/>
              <w:rPr>
                <w:rFonts w:eastAsia="Calibri"/>
                <w:lang w:eastAsia="en-US"/>
              </w:rPr>
            </w:pPr>
            <w:r>
              <w:rPr>
                <w:rFonts w:eastAsia="Calibri"/>
                <w:lang w:eastAsia="en-US"/>
              </w:rPr>
              <w:t>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0,67</w:t>
            </w:r>
          </w:p>
        </w:tc>
      </w:tr>
      <w:tr w:rsidR="00FE0B5A" w:rsidTr="00FE0B5A">
        <w:tc>
          <w:tcPr>
            <w:tcW w:w="567"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E0B5A" w:rsidRDefault="00FE0B5A">
            <w:pPr>
              <w:widowControl w:val="0"/>
              <w:autoSpaceDE w:val="0"/>
              <w:autoSpaceDN w:val="0"/>
              <w:adjustRightInd w:val="0"/>
              <w:jc w:val="center"/>
              <w:rPr>
                <w:rFonts w:eastAsia="Calibri"/>
                <w:lang w:eastAsia="en-US"/>
              </w:rPr>
            </w:pPr>
            <w:r>
              <w:rPr>
                <w:rFonts w:eastAsia="Calibri"/>
                <w:lang w:eastAsia="en-US"/>
              </w:rPr>
              <w:t>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0,67</w:t>
            </w:r>
          </w:p>
        </w:tc>
      </w:tr>
      <w:tr w:rsidR="00FE0B5A" w:rsidTr="00FE0B5A">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ind w:left="-108" w:right="-108"/>
              <w:jc w:val="center"/>
              <w:rPr>
                <w:rFonts w:eastAsia="Calibri"/>
                <w:lang w:eastAsia="en-US"/>
              </w:rPr>
            </w:pPr>
            <w:r>
              <w:rPr>
                <w:rFonts w:eastAsia="Calibri"/>
                <w:lang w:eastAsia="en-US"/>
              </w:rPr>
              <w:t>Водоотведение</w:t>
            </w:r>
          </w:p>
        </w:tc>
        <w:tc>
          <w:tcPr>
            <w:tcW w:w="709" w:type="dxa"/>
            <w:tcBorders>
              <w:top w:val="single" w:sz="4" w:space="0" w:color="auto"/>
              <w:left w:val="single" w:sz="4" w:space="0" w:color="auto"/>
              <w:bottom w:val="single" w:sz="4" w:space="0" w:color="auto"/>
              <w:right w:val="single" w:sz="4" w:space="0" w:color="auto"/>
            </w:tcBorders>
            <w:hideMark/>
          </w:tcPr>
          <w:p w:rsidR="00FE0B5A" w:rsidRDefault="00FE0B5A">
            <w:pPr>
              <w:widowControl w:val="0"/>
              <w:autoSpaceDE w:val="0"/>
              <w:autoSpaceDN w:val="0"/>
              <w:adjustRightInd w:val="0"/>
              <w:jc w:val="center"/>
              <w:rPr>
                <w:rFonts w:eastAsia="Calibri"/>
                <w:lang w:eastAsia="en-US"/>
              </w:rPr>
            </w:pPr>
            <w:r>
              <w:rPr>
                <w:rFonts w:eastAsia="Calibri"/>
                <w:lang w:eastAsia="en-US"/>
              </w:rPr>
              <w:t>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11 563,78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0,20</w:t>
            </w:r>
          </w:p>
        </w:tc>
      </w:tr>
      <w:tr w:rsidR="00FE0B5A" w:rsidTr="00FE0B5A">
        <w:tc>
          <w:tcPr>
            <w:tcW w:w="567"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E0B5A" w:rsidRDefault="00FE0B5A">
            <w:pPr>
              <w:widowControl w:val="0"/>
              <w:autoSpaceDE w:val="0"/>
              <w:autoSpaceDN w:val="0"/>
              <w:adjustRightInd w:val="0"/>
              <w:jc w:val="center"/>
              <w:rPr>
                <w:rFonts w:eastAsia="Calibri"/>
                <w:lang w:eastAsia="en-US"/>
              </w:rPr>
            </w:pPr>
            <w:r>
              <w:rPr>
                <w:rFonts w:eastAsia="Calibri"/>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0,20</w:t>
            </w:r>
          </w:p>
        </w:tc>
      </w:tr>
      <w:tr w:rsidR="00FE0B5A" w:rsidTr="00FE0B5A">
        <w:tc>
          <w:tcPr>
            <w:tcW w:w="567"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E0B5A" w:rsidRDefault="00FE0B5A">
            <w:pPr>
              <w:widowControl w:val="0"/>
              <w:autoSpaceDE w:val="0"/>
              <w:autoSpaceDN w:val="0"/>
              <w:adjustRightInd w:val="0"/>
              <w:jc w:val="center"/>
              <w:rPr>
                <w:rFonts w:eastAsia="Calibri"/>
                <w:lang w:eastAsia="en-US"/>
              </w:rPr>
            </w:pPr>
            <w:r>
              <w:rPr>
                <w:rFonts w:eastAsia="Calibri"/>
                <w:lang w:eastAsia="en-US"/>
              </w:rPr>
              <w:t>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0,20</w:t>
            </w:r>
          </w:p>
        </w:tc>
      </w:tr>
      <w:tr w:rsidR="00FE0B5A" w:rsidTr="00FE0B5A">
        <w:tc>
          <w:tcPr>
            <w:tcW w:w="567"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E0B5A" w:rsidRDefault="00FE0B5A">
            <w:pPr>
              <w:widowControl w:val="0"/>
              <w:autoSpaceDE w:val="0"/>
              <w:autoSpaceDN w:val="0"/>
              <w:adjustRightInd w:val="0"/>
              <w:jc w:val="center"/>
              <w:rPr>
                <w:rFonts w:eastAsia="Calibri"/>
                <w:lang w:eastAsia="en-US"/>
              </w:rPr>
            </w:pPr>
            <w:r>
              <w:rPr>
                <w:rFonts w:eastAsia="Calibri"/>
                <w:lang w:eastAsia="en-US"/>
              </w:rPr>
              <w:t>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0,20</w:t>
            </w:r>
          </w:p>
        </w:tc>
      </w:tr>
      <w:tr w:rsidR="00FE0B5A" w:rsidTr="00FE0B5A">
        <w:tc>
          <w:tcPr>
            <w:tcW w:w="567"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E0B5A" w:rsidRDefault="00FE0B5A">
            <w:pPr>
              <w:widowControl w:val="0"/>
              <w:autoSpaceDE w:val="0"/>
              <w:autoSpaceDN w:val="0"/>
              <w:adjustRightInd w:val="0"/>
              <w:jc w:val="center"/>
              <w:rPr>
                <w:rFonts w:eastAsia="Calibri"/>
                <w:lang w:eastAsia="en-US"/>
              </w:rPr>
            </w:pPr>
            <w:r>
              <w:rPr>
                <w:rFonts w:eastAsia="Calibri"/>
                <w:lang w:eastAsia="en-US"/>
              </w:rPr>
              <w:t>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0,20</w:t>
            </w:r>
          </w:p>
        </w:tc>
      </w:tr>
    </w:tbl>
    <w:p w:rsidR="00FE0B5A" w:rsidRDefault="00FE0B5A" w:rsidP="00FE0B5A">
      <w:pPr>
        <w:ind w:firstLine="426"/>
        <w:jc w:val="both"/>
        <w:rPr>
          <w:sz w:val="24"/>
          <w:szCs w:val="24"/>
          <w:lang w:eastAsia="ar-SA"/>
        </w:rPr>
      </w:pPr>
      <w:r>
        <w:rPr>
          <w:sz w:val="24"/>
          <w:szCs w:val="24"/>
          <w:lang w:eastAsia="ar-SA"/>
        </w:rPr>
        <w:t>Установить тарифвы на услуги в сфере водоснабжения и водоотведения, оказываемые ООО «ЛОКС» в 2020-2024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FE0B5A" w:rsidTr="00FE0B5A">
        <w:trPr>
          <w:trHeight w:val="56"/>
        </w:trPr>
        <w:tc>
          <w:tcPr>
            <w:tcW w:w="81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en-US"/>
              </w:rPr>
            </w:pPr>
            <w:r>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en-US"/>
              </w:rPr>
            </w:pPr>
            <w:r>
              <w:rPr>
                <w:rFonts w:eastAsia="Calibri"/>
                <w:lang w:eastAsia="en-US"/>
              </w:rPr>
              <w:t xml:space="preserve">Год с календарной разбивкой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en-US"/>
              </w:rPr>
            </w:pPr>
            <w:r>
              <w:rPr>
                <w:rFonts w:eastAsia="Calibri"/>
                <w:lang w:eastAsia="en-US"/>
              </w:rPr>
              <w:t>Тарифы, руб./м</w:t>
            </w:r>
            <w:r>
              <w:rPr>
                <w:rFonts w:eastAsia="Calibri"/>
                <w:vertAlign w:val="superscript"/>
                <w:lang w:eastAsia="en-US"/>
              </w:rPr>
              <w:t xml:space="preserve">3 </w:t>
            </w:r>
            <w:r>
              <w:rPr>
                <w:rFonts w:eastAsia="Calibri"/>
                <w:lang w:eastAsia="en-US"/>
              </w:rPr>
              <w:t>*</w:t>
            </w:r>
          </w:p>
        </w:tc>
      </w:tr>
      <w:tr w:rsidR="00FE0B5A" w:rsidTr="00FE0B5A">
        <w:trPr>
          <w:trHeight w:val="528"/>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en-US"/>
              </w:rPr>
            </w:pPr>
            <w:r>
              <w:rPr>
                <w:rFonts w:eastAsia="Calibri"/>
                <w:lang w:eastAsia="ar-SA"/>
              </w:rPr>
              <w:t xml:space="preserve">Для </w:t>
            </w:r>
            <w:r>
              <w:t>потребителей</w:t>
            </w:r>
            <w:r>
              <w:rPr>
                <w:rFonts w:eastAsia="Calibri"/>
                <w:lang w:eastAsia="ar-SA"/>
              </w:rPr>
              <w:t xml:space="preserve"> д. Разметелево, д. Хапо-ое, д. Мяглово, д. Озерки, д. Новая Пустошь муниципального образования «Колтушское сельское поселение» Всеволожского муниципального района Ленинградской области</w:t>
            </w:r>
          </w:p>
        </w:tc>
      </w:tr>
      <w:tr w:rsidR="00FE0B5A" w:rsidTr="00FE0B5A">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74,35</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76,58</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76,58</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79,14</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79,14</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81,79</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81,79</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84,53</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84,53</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87,50</w:t>
            </w:r>
          </w:p>
        </w:tc>
      </w:tr>
      <w:tr w:rsidR="00FE0B5A" w:rsidTr="00FE0B5A">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val="en-US" w:eastAsia="en-US"/>
              </w:rPr>
              <w:t>2</w:t>
            </w:r>
            <w:r>
              <w:rPr>
                <w:rFonts w:eastAsia="Calibri"/>
                <w:lang w:eastAsia="en-US"/>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56,56</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56,56</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56,56</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56,72</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56,72</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56,87</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56,87</w:t>
            </w:r>
          </w:p>
        </w:tc>
      </w:tr>
      <w:tr w:rsidR="00FE0B5A" w:rsidTr="00FE0B5A">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57,04</w:t>
            </w:r>
          </w:p>
        </w:tc>
      </w:tr>
      <w:tr w:rsidR="00FE0B5A" w:rsidTr="00FE0B5A">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57,04</w:t>
            </w:r>
          </w:p>
        </w:tc>
      </w:tr>
      <w:tr w:rsidR="00FE0B5A" w:rsidTr="00FE0B5A">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57,20</w:t>
            </w:r>
          </w:p>
        </w:tc>
      </w:tr>
      <w:tr w:rsidR="00FE0B5A" w:rsidTr="00FE0B5A">
        <w:trPr>
          <w:trHeight w:val="528"/>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en-US"/>
              </w:rPr>
            </w:pPr>
            <w:r>
              <w:rPr>
                <w:rFonts w:eastAsia="Calibri"/>
                <w:lang w:eastAsia="en-US"/>
              </w:rPr>
              <w:t xml:space="preserve">Для </w:t>
            </w:r>
            <w:r>
              <w:t>потребителей</w:t>
            </w:r>
            <w:r>
              <w:rPr>
                <w:rFonts w:eastAsia="Calibri"/>
                <w:lang w:eastAsia="en-US"/>
              </w:rPr>
              <w:t xml:space="preserve"> муниципального образования «Колтушское сельское поселение»</w:t>
            </w:r>
          </w:p>
          <w:p w:rsidR="00FE0B5A" w:rsidRDefault="00FE0B5A">
            <w:pPr>
              <w:jc w:val="center"/>
              <w:rPr>
                <w:rFonts w:eastAsia="Calibri"/>
                <w:lang w:eastAsia="en-US"/>
              </w:rPr>
            </w:pPr>
            <w:r>
              <w:rPr>
                <w:rFonts w:eastAsia="Calibri"/>
                <w:lang w:eastAsia="en-US"/>
              </w:rPr>
              <w:t>Всеволожского муниципального района Ленинградской области (за исключением потребителей д. Разметелево, д. Хапо-ое, д. Мяглово, д. Озерки, д. Новая Пустошь)</w:t>
            </w:r>
          </w:p>
        </w:tc>
      </w:tr>
      <w:tr w:rsidR="00FE0B5A" w:rsidTr="00FE0B5A">
        <w:trPr>
          <w:trHeight w:val="23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3.</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74,35</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76,58</w:t>
            </w:r>
          </w:p>
        </w:tc>
      </w:tr>
      <w:tr w:rsidR="00FE0B5A" w:rsidTr="00FE0B5A">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76,58</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79,14</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79,14</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81,79</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81,79</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84,53</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84,53</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87,50</w:t>
            </w:r>
          </w:p>
        </w:tc>
      </w:tr>
      <w:tr w:rsidR="00FE0B5A" w:rsidTr="00FE0B5A">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4.</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56,56</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56,56</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56,56</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56,72</w:t>
            </w:r>
          </w:p>
        </w:tc>
      </w:tr>
      <w:tr w:rsidR="00FE0B5A" w:rsidTr="00FE0B5A">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56,72</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56,87</w:t>
            </w:r>
          </w:p>
        </w:tc>
      </w:tr>
      <w:tr w:rsidR="00FE0B5A" w:rsidTr="00FE0B5A">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56,87</w:t>
            </w:r>
          </w:p>
        </w:tc>
      </w:tr>
      <w:tr w:rsidR="00FE0B5A" w:rsidTr="00FE0B5A">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57,04</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57,04</w:t>
            </w:r>
          </w:p>
        </w:tc>
      </w:tr>
      <w:tr w:rsidR="00FE0B5A" w:rsidTr="00FE0B5A">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57,20</w:t>
            </w:r>
          </w:p>
        </w:tc>
      </w:tr>
    </w:tbl>
    <w:p w:rsidR="00FE0B5A" w:rsidRDefault="00FE0B5A" w:rsidP="00FE0B5A">
      <w:pPr>
        <w:rPr>
          <w:lang w:eastAsia="ar-SA"/>
        </w:rPr>
      </w:pPr>
      <w:r>
        <w:rPr>
          <w:lang w:eastAsia="ar-SA"/>
        </w:rPr>
        <w:t xml:space="preserve">* тариф указан без учета налога на добавленную стоимость </w:t>
      </w:r>
    </w:p>
    <w:p w:rsidR="00FE0B5A" w:rsidRDefault="00FE0B5A" w:rsidP="00FE0B5A">
      <w:pPr>
        <w:rPr>
          <w:sz w:val="24"/>
          <w:szCs w:val="24"/>
          <w:lang w:eastAsia="ar-SA"/>
        </w:rPr>
      </w:pPr>
    </w:p>
    <w:p w:rsidR="00FE0B5A" w:rsidRDefault="00FE0B5A" w:rsidP="00FE0B5A">
      <w:pPr>
        <w:jc w:val="center"/>
        <w:rPr>
          <w:b/>
          <w:sz w:val="24"/>
          <w:szCs w:val="24"/>
        </w:rPr>
      </w:pPr>
      <w:r>
        <w:rPr>
          <w:b/>
          <w:sz w:val="24"/>
          <w:szCs w:val="24"/>
        </w:rPr>
        <w:t>Результаты голосования: за – 6 человек, против – нет, воздержались – нет.</w:t>
      </w:r>
    </w:p>
    <w:p w:rsidR="00FE0B5A" w:rsidRDefault="00FE0B5A" w:rsidP="007057F1">
      <w:pPr>
        <w:ind w:right="-144" w:firstLine="567"/>
        <w:jc w:val="both"/>
        <w:rPr>
          <w:sz w:val="24"/>
          <w:szCs w:val="24"/>
        </w:rPr>
      </w:pPr>
    </w:p>
    <w:p w:rsidR="00FE0B5A" w:rsidRDefault="00C26701" w:rsidP="00FE0B5A">
      <w:pPr>
        <w:pStyle w:val="ad"/>
        <w:ind w:firstLine="567"/>
        <w:rPr>
          <w:rFonts w:eastAsia="Calibri"/>
          <w:i/>
          <w:sz w:val="24"/>
          <w:szCs w:val="24"/>
          <w:lang w:val="ru-RU" w:eastAsia="en-US"/>
        </w:rPr>
      </w:pPr>
      <w:r>
        <w:rPr>
          <w:b/>
          <w:sz w:val="24"/>
          <w:szCs w:val="24"/>
          <w:lang w:val="ru-RU"/>
        </w:rPr>
        <w:t xml:space="preserve">19. </w:t>
      </w:r>
      <w:r w:rsidR="00FE0B5A">
        <w:rPr>
          <w:b/>
          <w:sz w:val="24"/>
          <w:szCs w:val="24"/>
        </w:rPr>
        <w:t>По вопросу повестки</w:t>
      </w:r>
      <w:r w:rsidR="00FE0B5A">
        <w:rPr>
          <w:b/>
          <w:sz w:val="24"/>
          <w:szCs w:val="24"/>
          <w:lang w:val="ru-RU"/>
        </w:rPr>
        <w:t xml:space="preserve"> «О внесении изменений в приказ комитета по тарифам и ценовой политике Ленинградской области от 30 ноября 2018 года № 286-п «Об установлении тарифов на питьевую воду и водоотведение общества с ограниченной ответственностью </w:t>
      </w:r>
      <w:r w:rsidR="00FE0B5A">
        <w:rPr>
          <w:b/>
          <w:sz w:val="24"/>
          <w:szCs w:val="24"/>
          <w:lang w:val="ru-RU"/>
        </w:rPr>
        <w:br/>
        <w:t>«Усть-Лужский Водоканал» на 2019-2023 годы</w:t>
      </w:r>
      <w:r w:rsidR="00FE0B5A">
        <w:rPr>
          <w:b/>
          <w:sz w:val="24"/>
          <w:szCs w:val="24"/>
        </w:rPr>
        <w:t>»</w:t>
      </w:r>
      <w:r w:rsidR="00FE0B5A">
        <w:rPr>
          <w:b/>
          <w:sz w:val="24"/>
          <w:szCs w:val="24"/>
          <w:lang w:val="ru-RU"/>
        </w:rPr>
        <w:t xml:space="preserve"> </w:t>
      </w:r>
      <w:r w:rsidR="00FE0B5A">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E0B5A">
        <w:rPr>
          <w:sz w:val="24"/>
          <w:szCs w:val="24"/>
          <w:lang w:val="ru-RU"/>
        </w:rPr>
        <w:t xml:space="preserve"> и </w:t>
      </w:r>
      <w:r w:rsidR="00FE0B5A">
        <w:rPr>
          <w:sz w:val="24"/>
          <w:szCs w:val="24"/>
        </w:rPr>
        <w:t>изложила основные положения э</w:t>
      </w:r>
      <w:r w:rsidR="00FE0B5A">
        <w:rPr>
          <w:rFonts w:eastAsia="Calibri"/>
          <w:sz w:val="24"/>
          <w:szCs w:val="24"/>
          <w:lang w:eastAsia="en-US"/>
        </w:rPr>
        <w:t>кспертного заключения</w:t>
      </w:r>
      <w:r w:rsidR="00FE0B5A">
        <w:rPr>
          <w:rFonts w:eastAsia="Calibri"/>
          <w:sz w:val="24"/>
          <w:szCs w:val="24"/>
          <w:lang w:val="ru-RU" w:eastAsia="en-US"/>
        </w:rPr>
        <w:t xml:space="preserve"> по корректировке необходимой валовой выручки общества с ограниченной ответственностью «Усть-Лужский Водоканал» (далее - ООО «Усть-Лужский Водоканал») и тарифов на услуги в сфере холодного водоснабжения (питьевая вода) и водоотведения оказываемые потребителям муниципального образования «Усть-Лужское сельское поселение» Кингисеппского муниципального района Ленинградской области в 2020 году.</w:t>
      </w:r>
      <w:r w:rsidR="00FE0B5A">
        <w:rPr>
          <w:rFonts w:eastAsia="Calibri"/>
          <w:i/>
          <w:sz w:val="24"/>
          <w:szCs w:val="24"/>
          <w:lang w:val="ru-RU" w:eastAsia="en-US"/>
        </w:rPr>
        <w:t xml:space="preserve"> </w:t>
      </w:r>
    </w:p>
    <w:p w:rsidR="00FE0B5A" w:rsidRDefault="00FE0B5A" w:rsidP="00FE0B5A">
      <w:pPr>
        <w:pStyle w:val="ad"/>
        <w:ind w:firstLine="567"/>
        <w:rPr>
          <w:rFonts w:eastAsia="Calibri"/>
          <w:sz w:val="24"/>
          <w:szCs w:val="24"/>
          <w:lang w:val="ru-RU" w:eastAsia="en-US"/>
        </w:rPr>
      </w:pPr>
      <w:r>
        <w:rPr>
          <w:rFonts w:eastAsia="Calibri"/>
          <w:sz w:val="24"/>
          <w:szCs w:val="24"/>
          <w:lang w:val="ru-RU" w:eastAsia="en-US"/>
        </w:rPr>
        <w:t xml:space="preserve">ООО «Усть-Лужский Водоканал» обратилось с заявлениями от 26.04.2019 исх. № 91 </w:t>
      </w:r>
      <w:r>
        <w:rPr>
          <w:rFonts w:eastAsia="Calibri"/>
          <w:sz w:val="24"/>
          <w:szCs w:val="24"/>
          <w:lang w:val="ru-RU" w:eastAsia="en-US"/>
        </w:rPr>
        <w:br/>
        <w:t xml:space="preserve">(вх. от 30.04.2019 № КТ-1-2432/2019), от 09.09.2019 исх. № 157 (вх. от 11.09.2019 </w:t>
      </w:r>
      <w:r>
        <w:rPr>
          <w:rFonts w:eastAsia="Calibri"/>
          <w:sz w:val="24"/>
          <w:szCs w:val="24"/>
          <w:lang w:val="ru-RU" w:eastAsia="en-US"/>
        </w:rPr>
        <w:br/>
        <w:t>№ КТ-1-5257/2019) о корректировке необходимой валовой выручки и тарифов на услуги в сфере холодного водоснабжения (питьевая вода) и водоотведения на 2020 год и письмом от 21.05.2019 исх. № 103 (вх. от 22.05.2019 № КТ-1-2957/2019).</w:t>
      </w:r>
    </w:p>
    <w:p w:rsidR="00FE0B5A" w:rsidRDefault="00FE0B5A" w:rsidP="00FE0B5A">
      <w:pPr>
        <w:pStyle w:val="ad"/>
        <w:ind w:firstLine="567"/>
        <w:rPr>
          <w:rFonts w:eastAsia="Calibri"/>
          <w:sz w:val="24"/>
          <w:szCs w:val="24"/>
          <w:lang w:val="ru-RU" w:eastAsia="en-US"/>
        </w:rPr>
      </w:pPr>
      <w:r>
        <w:rPr>
          <w:rFonts w:eastAsia="Calibri"/>
          <w:sz w:val="24"/>
          <w:szCs w:val="24"/>
          <w:lang w:val="ru-RU" w:eastAsia="en-US"/>
        </w:rPr>
        <w:lastRenderedPageBreak/>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КТ-1-2432/2019 от 30.04.2019).</w:t>
      </w:r>
    </w:p>
    <w:p w:rsidR="00FE0B5A" w:rsidRDefault="00FE0B5A" w:rsidP="00FE0B5A">
      <w:pPr>
        <w:pStyle w:val="ad"/>
        <w:ind w:firstLine="567"/>
        <w:rPr>
          <w:rFonts w:eastAsia="Calibri"/>
          <w:sz w:val="24"/>
          <w:szCs w:val="24"/>
          <w:lang w:val="ru-RU" w:eastAsia="en-US"/>
        </w:rPr>
      </w:pPr>
    </w:p>
    <w:p w:rsidR="00FE0B5A" w:rsidRDefault="00FE0B5A" w:rsidP="00FE0B5A">
      <w:pPr>
        <w:autoSpaceDE w:val="0"/>
        <w:autoSpaceDN w:val="0"/>
        <w:adjustRightInd w:val="0"/>
        <w:ind w:firstLine="540"/>
        <w:jc w:val="both"/>
        <w:rPr>
          <w:b/>
          <w:sz w:val="24"/>
          <w:szCs w:val="24"/>
        </w:rPr>
      </w:pPr>
      <w:r>
        <w:rPr>
          <w:b/>
          <w:sz w:val="24"/>
          <w:szCs w:val="24"/>
        </w:rPr>
        <w:t xml:space="preserve">Правление приняло решение:  </w:t>
      </w:r>
    </w:p>
    <w:p w:rsidR="00FE0B5A" w:rsidRDefault="00FE0B5A" w:rsidP="00FE0B5A">
      <w:pPr>
        <w:tabs>
          <w:tab w:val="left" w:pos="851"/>
          <w:tab w:val="left" w:pos="993"/>
        </w:tabs>
        <w:ind w:firstLine="567"/>
        <w:jc w:val="both"/>
        <w:rPr>
          <w:sz w:val="24"/>
          <w:szCs w:val="24"/>
        </w:rPr>
      </w:pPr>
      <w:r>
        <w:rPr>
          <w:sz w:val="24"/>
          <w:szCs w:val="24"/>
        </w:rPr>
        <w:t>1. В соответствии с пунктами 4 и 5 Методических указаний был произведен расчет планового показателя на 2020 год объема отпуска воды, используемого для расчета тарифов в сфере водоснабжения (питьевая вода). Расчет объема отпуска воды на 2020 год производился с использованием данных о фактическом объеме отпуска воды за последний отчетный год и динамики объема отпуска воды на последние 3 года.</w:t>
      </w:r>
    </w:p>
    <w:p w:rsidR="00FE0B5A" w:rsidRDefault="00FE0B5A" w:rsidP="00FE0B5A">
      <w:pPr>
        <w:tabs>
          <w:tab w:val="left" w:pos="851"/>
          <w:tab w:val="left" w:pos="993"/>
        </w:tabs>
        <w:ind w:firstLine="709"/>
        <w:jc w:val="both"/>
        <w:rPr>
          <w:sz w:val="24"/>
          <w:szCs w:val="24"/>
          <w:u w:val="single"/>
        </w:rPr>
      </w:pPr>
    </w:p>
    <w:p w:rsidR="00FE0B5A" w:rsidRDefault="00FE0B5A" w:rsidP="00FE0B5A">
      <w:pPr>
        <w:tabs>
          <w:tab w:val="left" w:pos="851"/>
          <w:tab w:val="left" w:pos="993"/>
        </w:tabs>
        <w:ind w:firstLine="709"/>
        <w:jc w:val="both"/>
        <w:rPr>
          <w:sz w:val="24"/>
          <w:szCs w:val="24"/>
          <w:u w:val="single"/>
        </w:rPr>
      </w:pPr>
      <w:r>
        <w:rPr>
          <w:sz w:val="24"/>
          <w:szCs w:val="24"/>
          <w:u w:val="single"/>
        </w:rPr>
        <w:t>Водоснабжение (питьевая вода):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1134"/>
        <w:gridCol w:w="1134"/>
        <w:gridCol w:w="1134"/>
        <w:gridCol w:w="1134"/>
        <w:gridCol w:w="1286"/>
      </w:tblGrid>
      <w:tr w:rsidR="00FE0B5A" w:rsidTr="00FE0B5A">
        <w:trPr>
          <w:tblHeader/>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Ед.изм.</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Факт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План</w:t>
            </w:r>
          </w:p>
        </w:tc>
      </w:tr>
      <w:tr w:rsidR="00FE0B5A" w:rsidTr="00FE0B5A">
        <w:trPr>
          <w:trHeight w:val="56"/>
          <w:tblHeader/>
          <w:jc w:val="center"/>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c>
          <w:tcPr>
            <w:tcW w:w="992"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2018 год</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2020 год</w:t>
            </w:r>
          </w:p>
        </w:tc>
      </w:tr>
      <w:tr w:rsidR="00FE0B5A" w:rsidTr="00FE0B5A">
        <w:trPr>
          <w:trHeight w:val="201"/>
          <w:tblHeade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w:t>
            </w:r>
          </w:p>
        </w:tc>
        <w:tc>
          <w:tcPr>
            <w:tcW w:w="992" w:type="dxa"/>
            <w:tcBorders>
              <w:top w:val="single" w:sz="4" w:space="0" w:color="auto"/>
              <w:left w:val="single" w:sz="4" w:space="0" w:color="auto"/>
              <w:bottom w:val="single" w:sz="4" w:space="0" w:color="auto"/>
              <w:right w:val="single" w:sz="4" w:space="0" w:color="auto"/>
            </w:tcBorders>
            <w:hideMark/>
          </w:tcPr>
          <w:p w:rsidR="00FE0B5A" w:rsidRDefault="00FE0B5A">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6</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w:t>
            </w:r>
          </w:p>
        </w:tc>
      </w:tr>
      <w:tr w:rsidR="00FE0B5A" w:rsidTr="00FE0B5A">
        <w:trPr>
          <w:trHeight w:val="5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Объем отпускаемой воды  </w:t>
            </w:r>
          </w:p>
          <w:p w:rsidR="00FE0B5A" w:rsidRDefault="00FE0B5A">
            <w:r>
              <w:t>по данным Организации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125,43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119,22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119,93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137,92</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127,13</w:t>
            </w:r>
          </w:p>
        </w:tc>
      </w:tr>
      <w:tr w:rsidR="00FE0B5A" w:rsidTr="00FE0B5A">
        <w:trPr>
          <w:trHeight w:val="5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FE0B5A" w:rsidRDefault="00FE0B5A">
            <w:r>
              <w:t>Объем, отпускаемый новым абонентам, за вычетом абонентов, водоснабжение которых прекращено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r>
      <w:tr w:rsidR="00FE0B5A" w:rsidTr="00FE0B5A">
        <w:trPr>
          <w:trHeight w:val="5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Изменение объема, связанное с пересмотром нормативов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r>
      <w:tr w:rsidR="00FE0B5A" w:rsidTr="00FE0B5A">
        <w:trPr>
          <w:trHeight w:val="5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Объем отпускаемой воды абонентам, </w:t>
            </w:r>
          </w:p>
          <w:p w:rsidR="00FE0B5A" w:rsidRDefault="00FE0B5A">
            <w:r>
              <w:t>(Расчет ЛенРТК в соответствии с п.5 Методических указаний)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128,59</w:t>
            </w:r>
          </w:p>
        </w:tc>
      </w:tr>
      <w:tr w:rsidR="00FE0B5A" w:rsidTr="00FE0B5A">
        <w:trPr>
          <w:trHeight w:val="5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FE0B5A" w:rsidRDefault="00FE0B5A">
            <w:r>
              <w:t>Объем отпускаемой воды абонентам (Принято ЛенРТК)</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127,62</w:t>
            </w:r>
          </w:p>
        </w:tc>
      </w:tr>
    </w:tbl>
    <w:p w:rsidR="00FE0B5A" w:rsidRDefault="00FE0B5A" w:rsidP="00FE0B5A">
      <w:pPr>
        <w:tabs>
          <w:tab w:val="left" w:pos="851"/>
          <w:tab w:val="left" w:pos="993"/>
        </w:tabs>
        <w:ind w:firstLine="709"/>
        <w:jc w:val="both"/>
        <w:rPr>
          <w:sz w:val="24"/>
          <w:szCs w:val="24"/>
        </w:rPr>
      </w:pPr>
      <w:r>
        <w:rPr>
          <w:sz w:val="24"/>
          <w:szCs w:val="24"/>
        </w:rPr>
        <w:t xml:space="preserve">ООО «Усть-Лужский Водоканал» в плановых показателях организации на 2020 год заявляет снижение объема отпускаемой воды абонентам. Для подтверждения фактического объема и качества услуг в сфере водоснабжения за 2018 год ООО «Усть-Лужский Водоканал»  представило по системе ФГИС ЕИАС ФАС России статистические формы отчетности (форма № 1-водопровод и № 2-ТП (водхоз)), а также производственную программу </w:t>
      </w:r>
      <w:r>
        <w:rPr>
          <w:spacing w:val="-4"/>
          <w:sz w:val="24"/>
          <w:szCs w:val="24"/>
        </w:rPr>
        <w:t>в сфере водоснабжения на 2020 год, с указанием фактических данных за</w:t>
      </w:r>
      <w:r>
        <w:rPr>
          <w:sz w:val="24"/>
          <w:szCs w:val="24"/>
        </w:rPr>
        <w:t xml:space="preserve"> 2018 год. </w:t>
      </w:r>
    </w:p>
    <w:p w:rsidR="00FE0B5A" w:rsidRDefault="00FE0B5A" w:rsidP="00FE0B5A">
      <w:pPr>
        <w:tabs>
          <w:tab w:val="left" w:pos="851"/>
          <w:tab w:val="left" w:pos="993"/>
        </w:tabs>
        <w:ind w:firstLine="709"/>
        <w:jc w:val="both"/>
        <w:rPr>
          <w:sz w:val="24"/>
          <w:szCs w:val="24"/>
          <w:lang w:eastAsia="ar-SA"/>
        </w:rPr>
      </w:pPr>
      <w:r>
        <w:rPr>
          <w:sz w:val="24"/>
          <w:szCs w:val="24"/>
          <w:lang w:eastAsia="ar-SA"/>
        </w:rPr>
        <w:t xml:space="preserve">Таким образом, ЛенРТК принял объем отпускаемой воды ООО «Усть-Лужский Водоканал» абонентам в соответствии с пунктом 5 Методических указаний, а также статьи 3 Федерального закона от 07.12.2011 № 416-ФЗ «О водоснабжении и водоотведении». </w:t>
      </w:r>
    </w:p>
    <w:p w:rsidR="00FE0B5A" w:rsidRDefault="00FE0B5A" w:rsidP="00FE0B5A">
      <w:pPr>
        <w:tabs>
          <w:tab w:val="left" w:pos="0"/>
        </w:tabs>
        <w:ind w:firstLine="709"/>
        <w:jc w:val="both"/>
        <w:rPr>
          <w:sz w:val="24"/>
          <w:szCs w:val="24"/>
        </w:rPr>
      </w:pPr>
      <w:r>
        <w:rPr>
          <w:sz w:val="24"/>
          <w:szCs w:val="24"/>
        </w:rPr>
        <w:t>2. </w:t>
      </w:r>
      <w:r>
        <w:rPr>
          <w:spacing w:val="-4"/>
          <w:sz w:val="24"/>
          <w:szCs w:val="24"/>
        </w:rPr>
        <w:t>В соответствии с пунктами 4, 5 и 8 Методических указаний был произведен</w:t>
      </w:r>
      <w:r>
        <w:rPr>
          <w:sz w:val="24"/>
          <w:szCs w:val="24"/>
        </w:rPr>
        <w:t xml:space="preserve"> расчет планового показателя на 2020 год объема принятых сточных вод, используемого для расчета тарифов в сфере водоотведения. Расчет объема принятых сточных вод на 2020 год производился с использованием данных о фактическом объеме принятых сточных вод за последний отчетный год и динамики объема принятых сточных вод за последние 3 года.</w:t>
      </w:r>
    </w:p>
    <w:p w:rsidR="00C26701" w:rsidRDefault="00C26701" w:rsidP="00FE0B5A">
      <w:pPr>
        <w:tabs>
          <w:tab w:val="left" w:pos="0"/>
        </w:tabs>
        <w:ind w:firstLine="709"/>
        <w:jc w:val="both"/>
        <w:rPr>
          <w:sz w:val="24"/>
          <w:szCs w:val="24"/>
          <w:u w:val="single"/>
        </w:rPr>
      </w:pPr>
    </w:p>
    <w:p w:rsidR="00FE0B5A" w:rsidRDefault="00FE0B5A" w:rsidP="00FE0B5A">
      <w:pPr>
        <w:tabs>
          <w:tab w:val="left" w:pos="0"/>
        </w:tabs>
        <w:ind w:firstLine="709"/>
        <w:jc w:val="both"/>
        <w:rPr>
          <w:sz w:val="24"/>
          <w:szCs w:val="24"/>
          <w:u w:val="single"/>
        </w:rPr>
      </w:pPr>
      <w:r>
        <w:rPr>
          <w:sz w:val="24"/>
          <w:szCs w:val="24"/>
          <w:u w:val="single"/>
        </w:rPr>
        <w:t>Водоотведение: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1134"/>
        <w:gridCol w:w="1134"/>
        <w:gridCol w:w="1134"/>
        <w:gridCol w:w="1134"/>
        <w:gridCol w:w="1286"/>
      </w:tblGrid>
      <w:tr w:rsidR="00FE0B5A" w:rsidTr="00FE0B5A">
        <w:trPr>
          <w:tblHeader/>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Ед.изм.</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Факт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План</w:t>
            </w:r>
          </w:p>
        </w:tc>
      </w:tr>
      <w:tr w:rsidR="00FE0B5A" w:rsidTr="00FE0B5A">
        <w:trPr>
          <w:trHeight w:val="532"/>
          <w:tblHeader/>
          <w:jc w:val="center"/>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c>
          <w:tcPr>
            <w:tcW w:w="992"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2018 год</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2020 год</w:t>
            </w:r>
          </w:p>
        </w:tc>
      </w:tr>
      <w:tr w:rsidR="00FE0B5A" w:rsidTr="00FE0B5A">
        <w:trPr>
          <w:trHeight w:val="201"/>
          <w:tblHeade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w:t>
            </w:r>
          </w:p>
        </w:tc>
        <w:tc>
          <w:tcPr>
            <w:tcW w:w="992" w:type="dxa"/>
            <w:tcBorders>
              <w:top w:val="single" w:sz="4" w:space="0" w:color="auto"/>
              <w:left w:val="single" w:sz="4" w:space="0" w:color="auto"/>
              <w:bottom w:val="single" w:sz="4" w:space="0" w:color="auto"/>
              <w:right w:val="single" w:sz="4" w:space="0" w:color="auto"/>
            </w:tcBorders>
            <w:hideMark/>
          </w:tcPr>
          <w:p w:rsidR="00FE0B5A" w:rsidRDefault="00FE0B5A">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6</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w:t>
            </w:r>
          </w:p>
        </w:tc>
      </w:tr>
      <w:tr w:rsidR="00FE0B5A" w:rsidTr="00FE0B5A">
        <w:trPr>
          <w:trHeight w:val="5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Объем отпускаемых сточных вод  </w:t>
            </w:r>
          </w:p>
          <w:p w:rsidR="00FE0B5A" w:rsidRDefault="00FE0B5A">
            <w:r>
              <w:t>по данным Организации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82,15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79,31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86,68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86,67</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84,70</w:t>
            </w:r>
          </w:p>
        </w:tc>
      </w:tr>
      <w:tr w:rsidR="00FE0B5A" w:rsidTr="00FE0B5A">
        <w:trPr>
          <w:trHeight w:val="5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Объем отпускаемых сточных вод от новых абонентов, за вычетом абонентов, водоотведение которых </w:t>
            </w:r>
            <w:r>
              <w:lastRenderedPageBreak/>
              <w:t>прекращено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lastRenderedPageBreak/>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r>
      <w:tr w:rsidR="00FE0B5A" w:rsidTr="00FE0B5A">
        <w:trPr>
          <w:trHeight w:val="5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FE0B5A" w:rsidRDefault="00FE0B5A">
            <w:r>
              <w:lastRenderedPageBreak/>
              <w:t xml:space="preserve">Изменение объема стоков, связанное с пересмотром нормативов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0,00</w:t>
            </w:r>
          </w:p>
        </w:tc>
      </w:tr>
      <w:tr w:rsidR="00FE0B5A" w:rsidTr="00FE0B5A">
        <w:trPr>
          <w:trHeight w:val="5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Объем принимаемых сточных вод от абонентов, </w:t>
            </w:r>
          </w:p>
          <w:p w:rsidR="00FE0B5A" w:rsidRDefault="00FE0B5A">
            <w:r>
              <w:t>(Расчетам ЛенРТК в соответствии с п.5 Методических указаний)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90,08</w:t>
            </w:r>
          </w:p>
        </w:tc>
      </w:tr>
      <w:tr w:rsidR="00FE0B5A" w:rsidTr="00FE0B5A">
        <w:trPr>
          <w:trHeight w:val="5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FE0B5A" w:rsidRDefault="00FE0B5A">
            <w:r>
              <w:t>Объем принимаемых сточных вод от абонентов (Принято ЛенРТК)</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c>
          <w:tcPr>
            <w:tcW w:w="128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84,70</w:t>
            </w:r>
          </w:p>
        </w:tc>
      </w:tr>
    </w:tbl>
    <w:p w:rsidR="00FE0B5A" w:rsidRDefault="00FE0B5A" w:rsidP="00FE0B5A">
      <w:pPr>
        <w:tabs>
          <w:tab w:val="left" w:pos="851"/>
          <w:tab w:val="left" w:pos="993"/>
        </w:tabs>
        <w:ind w:firstLine="709"/>
        <w:jc w:val="both"/>
        <w:rPr>
          <w:sz w:val="24"/>
          <w:szCs w:val="24"/>
        </w:rPr>
      </w:pPr>
      <w:r>
        <w:rPr>
          <w:sz w:val="24"/>
          <w:szCs w:val="24"/>
        </w:rPr>
        <w:t>ООО «Усть-Лужский Водоканал» в плановых показателях организации на 2020 год заявляет увеличение объема принимаемых сточных вод от абонентов. Для подтверждения фактического объема и качества услуг в сфере водоотведения за 2018 год</w:t>
      </w:r>
      <w:r>
        <w:rPr>
          <w:sz w:val="24"/>
          <w:szCs w:val="24"/>
        </w:rPr>
        <w:br/>
        <w:t xml:space="preserve">ООО «Усть-Лужский Водоканал»  представило по системе ФГИС ЕИАС ФАС России статистические формы отчетности (форма № 1-канализация и № 2-ТП (водхоз)), а также производственную программу в сфере водоотведения на 2020 год, с указанием фактических данных за 2018 год. </w:t>
      </w:r>
    </w:p>
    <w:p w:rsidR="00FE0B5A" w:rsidRDefault="00FE0B5A" w:rsidP="00FE0B5A">
      <w:pPr>
        <w:tabs>
          <w:tab w:val="left" w:pos="851"/>
          <w:tab w:val="left" w:pos="993"/>
        </w:tabs>
        <w:ind w:firstLine="709"/>
        <w:jc w:val="both"/>
        <w:rPr>
          <w:sz w:val="24"/>
          <w:szCs w:val="24"/>
          <w:lang w:eastAsia="ar-SA"/>
        </w:rPr>
      </w:pPr>
      <w:r>
        <w:rPr>
          <w:sz w:val="24"/>
          <w:szCs w:val="24"/>
          <w:lang w:eastAsia="ar-SA"/>
        </w:rPr>
        <w:t>ЛенРТК принял объем принимаемых сточных вод от абонентов</w:t>
      </w:r>
      <w:r>
        <w:rPr>
          <w:sz w:val="24"/>
          <w:szCs w:val="24"/>
          <w:lang w:eastAsia="ar-SA"/>
        </w:rPr>
        <w:br/>
        <w:t xml:space="preserve">ООО «Усть-Лужский Водоканал» в соответствии с планом организации на 2020 год. </w:t>
      </w:r>
    </w:p>
    <w:p w:rsidR="00FE0B5A" w:rsidRDefault="00FE0B5A" w:rsidP="00FE0B5A">
      <w:pPr>
        <w:tabs>
          <w:tab w:val="left" w:pos="851"/>
        </w:tabs>
        <w:ind w:firstLine="709"/>
        <w:jc w:val="both"/>
        <w:rPr>
          <w:sz w:val="24"/>
          <w:szCs w:val="24"/>
        </w:rPr>
      </w:pPr>
      <w:r>
        <w:rPr>
          <w:sz w:val="24"/>
          <w:szCs w:val="24"/>
        </w:rPr>
        <w:t>3. Внесены изменения в показатели производственных программ в сфере водоснабжения и водоотведения.</w:t>
      </w:r>
    </w:p>
    <w:p w:rsidR="00FE0B5A" w:rsidRDefault="00FE0B5A" w:rsidP="00FE0B5A">
      <w:pPr>
        <w:tabs>
          <w:tab w:val="left" w:pos="1134"/>
        </w:tabs>
        <w:autoSpaceDE w:val="0"/>
        <w:autoSpaceDN w:val="0"/>
        <w:adjustRightInd w:val="0"/>
        <w:ind w:firstLine="709"/>
        <w:jc w:val="both"/>
        <w:rPr>
          <w:sz w:val="24"/>
          <w:szCs w:val="24"/>
          <w:u w:val="single"/>
        </w:rPr>
      </w:pPr>
      <w:r>
        <w:rPr>
          <w:sz w:val="24"/>
          <w:szCs w:val="24"/>
          <w:u w:val="single"/>
        </w:rPr>
        <w:t>Питьевая вода:</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0"/>
        <w:gridCol w:w="1133"/>
        <w:gridCol w:w="991"/>
        <w:gridCol w:w="991"/>
        <w:gridCol w:w="1133"/>
        <w:gridCol w:w="851"/>
        <w:gridCol w:w="2691"/>
      </w:tblGrid>
      <w:tr w:rsidR="00FE0B5A" w:rsidTr="00FE0B5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Утв. ЛенРТК 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План Органи-зации на 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Корректи-ровка ЛенРТК на 2020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Откло-нение</w:t>
            </w:r>
          </w:p>
          <w:p w:rsidR="00FE0B5A" w:rsidRDefault="00FE0B5A">
            <w:pPr>
              <w:jc w:val="center"/>
            </w:pPr>
            <w:r>
              <w:t>(гр.6-гр.4)</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Причины отклонения</w:t>
            </w:r>
          </w:p>
        </w:tc>
      </w:tr>
      <w:tr w:rsidR="00FE0B5A" w:rsidTr="00FE0B5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w:t>
            </w:r>
          </w:p>
        </w:tc>
        <w:tc>
          <w:tcPr>
            <w:tcW w:w="992" w:type="dxa"/>
            <w:tcBorders>
              <w:top w:val="single" w:sz="4" w:space="0" w:color="auto"/>
              <w:left w:val="single" w:sz="4" w:space="0" w:color="auto"/>
              <w:bottom w:val="single" w:sz="4" w:space="0" w:color="auto"/>
              <w:right w:val="single" w:sz="4" w:space="0" w:color="auto"/>
            </w:tcBorders>
            <w:hideMark/>
          </w:tcPr>
          <w:p w:rsidR="00FE0B5A" w:rsidRDefault="00FE0B5A">
            <w:pPr>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FE0B5A" w:rsidRDefault="00FE0B5A">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8</w:t>
            </w:r>
          </w:p>
        </w:tc>
      </w:tr>
      <w:tr w:rsidR="00FE0B5A" w:rsidTr="00FE0B5A">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Поднято воды  насосными станциями 1-го подъема,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184,33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167,16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175,93</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-8,40</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Объем поднятой воды насосными станциями</w:t>
            </w:r>
            <w:r>
              <w:br/>
              <w:t>1-го подъема и объем пропущенной воды через водопроводные очистные сооружения скорректирован с учетом изменения объема товарной воды.</w:t>
            </w:r>
          </w:p>
        </w:tc>
      </w:tr>
      <w:tr w:rsidR="00FE0B5A" w:rsidTr="00FE0B5A">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поверхностный источник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184,33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167,16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175,93</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-8,40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r>
      <w:tr w:rsidR="00FE0B5A" w:rsidTr="00FE0B5A">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Пропущено воды через водопроводные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184,33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167,16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175,93</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-8,40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r>
      <w:tr w:rsidR="00FE0B5A" w:rsidTr="00FE0B5A">
        <w:trPr>
          <w:trHeight w:val="464"/>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Собственные нужды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16,40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16,72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16,40</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r>
      <w:tr w:rsidR="00FE0B5A" w:rsidTr="00FE0B5A">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Подано  воды  в водопроводную сеть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167,93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150,45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159,53</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-8,40</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Объем поданной воды в водопроводную сеть скорректирован с учетом изменения объема отпущенной воды потребителям и объема потери воды в водопроводных сетях.</w:t>
            </w:r>
          </w:p>
        </w:tc>
      </w:tr>
      <w:tr w:rsidR="00FE0B5A" w:rsidTr="00FE0B5A">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Потери  воды  в водопроводных </w:t>
            </w:r>
            <w:r>
              <w:lastRenderedPageBreak/>
              <w:t xml:space="preserve">сетях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lastRenderedPageBreak/>
              <w:t>тыс.м</w:t>
            </w:r>
            <w:r>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33,59</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23,32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31,91</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-1,68</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 xml:space="preserve">В соответствии с пунктом 33 Основ ценообразования и </w:t>
            </w:r>
            <w:r>
              <w:lastRenderedPageBreak/>
              <w:t>пунктом</w:t>
            </w:r>
            <w:r>
              <w:br/>
              <w:t xml:space="preserve">90 Методических указаний объем потери воды принят в размере 20,00 % от объема поданной воды в водопроводную сеть (долгосрочный параметр регулирования тарифов, утвержденный приказом ЛенРТК от 30.11.2018 № 286-п «Об установлении тарифов на питьевую воду и водоотведение общества с ограниченной ответственностью «Усть-Лужский Водоканал» на 2019-2023 годы»). </w:t>
            </w:r>
          </w:p>
        </w:tc>
      </w:tr>
      <w:tr w:rsidR="00FE0B5A" w:rsidTr="00FE0B5A">
        <w:trPr>
          <w:trHeight w:val="457"/>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Отпущено воды потребителям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134,34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127,13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127,62</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-6,72</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both"/>
            </w:pPr>
            <w:r>
              <w:t>Объем товарной воды скорректирован в соответствии с пунктами</w:t>
            </w:r>
            <w:r>
              <w:br/>
              <w:t>4 и 5 Методических указаний, а именно темп снижения потребления воды равен 5%. ООО «Усть-Лужский Водоканал» представило по системе ФГИС ЕИАС ФАС России статистические формы отчетности (форма № 1-водопровод и № 2-ТП (водхоз)), а также производственную программу в сфере водоснабжения на</w:t>
            </w:r>
            <w:r>
              <w:br/>
              <w:t>2020 год, с указанием фактических данных за 2018 год.</w:t>
            </w:r>
          </w:p>
        </w:tc>
      </w:tr>
      <w:tr w:rsidR="00FE0B5A" w:rsidTr="00FE0B5A">
        <w:trPr>
          <w:trHeight w:val="412"/>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 Товарная вода,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w:t>
            </w:r>
            <w:r>
              <w:rPr>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134,34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127,13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127,62</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-6,72</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r>
      <w:tr w:rsidR="00FE0B5A" w:rsidTr="00FE0B5A">
        <w:trPr>
          <w:trHeight w:val="579"/>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Расход электроэнергии,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тыс.кВт.ч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rPr>
            </w:pPr>
            <w:r>
              <w:rPr>
                <w:color w:val="000000"/>
              </w:rPr>
              <w:t>397,93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390,38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rPr>
            </w:pPr>
            <w:r>
              <w:rPr>
                <w:color w:val="000000"/>
              </w:rPr>
              <w:t>394,32</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-3,61</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108"/>
              <w:jc w:val="both"/>
            </w:pPr>
            <w:r>
              <w:t xml:space="preserve">Расход электроэнергии скорректирован с учетом изменения объема поднятой воды насосными станциями 1-го подъема и удельного расхода электроэнергии на технологические нужды (долгосрочный параметр регулирования тарифов, утвержденный приказом ЛенРТК от 30.11.2018 </w:t>
            </w:r>
            <w:r>
              <w:br/>
              <w:t xml:space="preserve">№ 286-п «Об установлении тарифов на питьевую воду и водоотведение общества с ограниченной ответственностью «Усть-Лужский Водоканал» на 2019-2023 годы» (пункт 33 Основ ценообразования и </w:t>
            </w:r>
            <w:r>
              <w:lastRenderedPageBreak/>
              <w:t xml:space="preserve">пункт 90 Методических указаний)). </w:t>
            </w:r>
          </w:p>
        </w:tc>
      </w:tr>
      <w:tr w:rsidR="00FE0B5A" w:rsidTr="00FE0B5A">
        <w:trPr>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тыс.кВт.ч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rPr>
            </w:pPr>
            <w:r>
              <w:rPr>
                <w:color w:val="000000"/>
              </w:rPr>
              <w:t>79,26</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71,71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rPr>
            </w:pPr>
            <w:r>
              <w:rPr>
                <w:color w:val="000000"/>
              </w:rPr>
              <w:t>75,65</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-3,61</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r>
      <w:tr w:rsidR="00FE0B5A" w:rsidTr="00FE0B5A">
        <w:trPr>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lastRenderedPageBreak/>
              <w:t>6.1.1.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удельный 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кВтч/м³</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0,43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rPr>
            </w:pPr>
            <w:r>
              <w:rPr>
                <w:color w:val="000000"/>
              </w:rPr>
              <w:t>0,43</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108"/>
              <w:jc w:val="center"/>
            </w:pPr>
            <w:r>
              <w:t>-</w:t>
            </w:r>
          </w:p>
        </w:tc>
      </w:tr>
      <w:tr w:rsidR="00FE0B5A" w:rsidTr="00FE0B5A">
        <w:trPr>
          <w:trHeight w:val="554"/>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тыс.кВт.ч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rPr>
            </w:pPr>
            <w:r>
              <w:rPr>
                <w:color w:val="000000"/>
              </w:rPr>
              <w:t>318,67</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318,67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318,67</w:t>
            </w:r>
          </w:p>
        </w:tc>
        <w:tc>
          <w:tcPr>
            <w:tcW w:w="85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r>
    </w:tbl>
    <w:p w:rsidR="00FE0B5A" w:rsidRDefault="00FE0B5A" w:rsidP="00FE0B5A">
      <w:pPr>
        <w:tabs>
          <w:tab w:val="left" w:pos="993"/>
        </w:tabs>
        <w:ind w:left="567"/>
        <w:jc w:val="both"/>
        <w:rPr>
          <w:sz w:val="24"/>
          <w:szCs w:val="24"/>
          <w:u w:val="single"/>
        </w:rPr>
      </w:pPr>
      <w:r>
        <w:rPr>
          <w:sz w:val="24"/>
          <w:szCs w:val="24"/>
          <w:u w:val="single"/>
        </w:rPr>
        <w:t>Водоотведение:</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1133"/>
        <w:gridCol w:w="992"/>
        <w:gridCol w:w="990"/>
        <w:gridCol w:w="1133"/>
        <w:gridCol w:w="991"/>
        <w:gridCol w:w="2550"/>
      </w:tblGrid>
      <w:tr w:rsidR="00FE0B5A" w:rsidTr="00FE0B5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Ед. 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Утв. ЛенРТК на 2020 год</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План Органи-зации на 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Корректи-ровка ЛенРТК 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Отклоне-ние</w:t>
            </w:r>
          </w:p>
          <w:p w:rsidR="00FE0B5A" w:rsidRDefault="00FE0B5A">
            <w:pPr>
              <w:jc w:val="center"/>
            </w:pPr>
            <w:r>
              <w:t>(гр.6-гр.4)</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Причины отклонения</w:t>
            </w:r>
          </w:p>
        </w:tc>
      </w:tr>
      <w:tr w:rsidR="00FE0B5A" w:rsidTr="00FE0B5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3</w:t>
            </w:r>
          </w:p>
        </w:tc>
        <w:tc>
          <w:tcPr>
            <w:tcW w:w="993" w:type="dxa"/>
            <w:tcBorders>
              <w:top w:val="single" w:sz="4" w:space="0" w:color="auto"/>
              <w:left w:val="single" w:sz="4" w:space="0" w:color="auto"/>
              <w:bottom w:val="single" w:sz="4" w:space="0" w:color="auto"/>
              <w:right w:val="single" w:sz="4" w:space="0" w:color="auto"/>
            </w:tcBorders>
            <w:hideMark/>
          </w:tcPr>
          <w:p w:rsidR="00FE0B5A" w:rsidRDefault="00FE0B5A">
            <w:pPr>
              <w:jc w:val="center"/>
            </w:pPr>
            <w:r>
              <w:t>4</w:t>
            </w:r>
          </w:p>
        </w:tc>
        <w:tc>
          <w:tcPr>
            <w:tcW w:w="991" w:type="dxa"/>
            <w:tcBorders>
              <w:top w:val="single" w:sz="4" w:space="0" w:color="auto"/>
              <w:left w:val="single" w:sz="4" w:space="0" w:color="auto"/>
              <w:bottom w:val="single" w:sz="4" w:space="0" w:color="auto"/>
              <w:right w:val="single" w:sz="4" w:space="0" w:color="auto"/>
            </w:tcBorders>
            <w:hideMark/>
          </w:tcPr>
          <w:p w:rsidR="00FE0B5A" w:rsidRDefault="00FE0B5A">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8</w:t>
            </w:r>
          </w:p>
        </w:tc>
      </w:tr>
      <w:tr w:rsidR="00FE0B5A" w:rsidTr="00FE0B5A">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Прием сточных вод,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тыс.м³</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160,00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161,80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161,80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+1,80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both"/>
            </w:pPr>
            <w:r>
              <w:t>Объем товарных стоков скорректирован в соответствии с планом ООО «Усть-Лужский Водоканал» на 2020 год.</w:t>
            </w:r>
            <w:r>
              <w:br/>
              <w:t>ООО «Усть-Лужский Водоканал» представило по системе ФГИС ЕИАС ФАС России статистические формы отчётности (форма № 1-канализация и № 2-ТП (водхоз)), а также производственную программу в сфере водоотведения на</w:t>
            </w:r>
            <w:r>
              <w:br/>
              <w:t>2020 год, с указанием фактических данных за 2018 год.</w:t>
            </w:r>
          </w:p>
        </w:tc>
      </w:tr>
      <w:tr w:rsidR="00FE0B5A" w:rsidTr="00FE0B5A">
        <w:trPr>
          <w:trHeight w:val="464"/>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Товарные стоки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тыс.м³</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82,90</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84,70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rPr>
            </w:pPr>
            <w:r>
              <w:rPr>
                <w:bCs/>
              </w:rPr>
              <w:t>84,70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+1,80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r>
      <w:tr w:rsidR="00FE0B5A" w:rsidTr="00FE0B5A">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Неучтенный приток сточных вод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тыс.м³</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77,10</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77,10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w:t>
            </w:r>
          </w:p>
        </w:tc>
      </w:tr>
      <w:tr w:rsidR="00FE0B5A" w:rsidTr="00FE0B5A">
        <w:trPr>
          <w:trHeight w:val="338"/>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неорганизованный приток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тыс.м³</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77,10</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77,10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w:t>
            </w:r>
          </w:p>
        </w:tc>
      </w:tr>
      <w:tr w:rsidR="00FE0B5A" w:rsidTr="00FE0B5A">
        <w:trPr>
          <w:trHeight w:val="412"/>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Объем сточных вод, переданных на очистку другим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тыс.м³</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160,00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161,80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161,80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both"/>
            </w:pPr>
            <w:r>
              <w:t>+1,80</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both"/>
            </w:pPr>
            <w:r>
              <w:t>Объем сточных вод, переданных на очистку другим организациям скорректирован с учетом корректировки объема принятых товарных стоков.</w:t>
            </w:r>
          </w:p>
        </w:tc>
      </w:tr>
      <w:tr w:rsidR="00FE0B5A" w:rsidTr="00FE0B5A">
        <w:trPr>
          <w:trHeight w:val="469"/>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Расход электроэнергии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тыс.кВт.ч</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51,43</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48,90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51,74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+0,31</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108"/>
              <w:jc w:val="both"/>
            </w:pPr>
            <w:r>
              <w:t xml:space="preserve">Расход электроэнергии скорректирован с учетом изменения объема принятых сточных вод и удельного расхода электроэнергии на </w:t>
            </w:r>
            <w:r>
              <w:lastRenderedPageBreak/>
              <w:t>технологические нужды (долгосрочный параметр регулирования тарифов, утвержденный приказом ЛенРТК от</w:t>
            </w:r>
            <w:r>
              <w:br/>
              <w:t>30.11.2018 № 286-п «Об установлении тарифов на питьевую воду и водоотведение общества с ограниченной ответственностью «Усть-Лужский Водоканал» на 2019-2023 годы» (пункт 33 Основ ценообразования и пункт 90 Методических указаний)).</w:t>
            </w:r>
          </w:p>
        </w:tc>
      </w:tr>
      <w:tr w:rsidR="00FE0B5A" w:rsidTr="00FE0B5A">
        <w:trPr>
          <w:trHeight w:val="412"/>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 xml:space="preserve">расход электроэнергии на технологические </w:t>
            </w:r>
            <w:r>
              <w:lastRenderedPageBreak/>
              <w:t>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lastRenderedPageBreak/>
              <w:t>тыс.кВт.ч</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27,20</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24,67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27,51</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+0,31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r>
      <w:tr w:rsidR="00FE0B5A" w:rsidTr="00FE0B5A">
        <w:trPr>
          <w:trHeight w:val="520"/>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lastRenderedPageBreak/>
              <w:t>4.1.1.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удельный расход электроэнергии 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кВт.ч/м³</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0,17</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108"/>
              <w:jc w:val="center"/>
            </w:pPr>
            <w:r>
              <w:t>-</w:t>
            </w:r>
          </w:p>
        </w:tc>
      </w:tr>
      <w:tr w:rsidR="00FE0B5A" w:rsidTr="00FE0B5A">
        <w:trPr>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r>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тыс.кВт.ч</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24,23</w:t>
            </w:r>
          </w:p>
        </w:tc>
        <w:tc>
          <w:tcPr>
            <w:tcW w:w="99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24,23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24,23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52"/>
              <w:jc w:val="center"/>
            </w:pPr>
            <w: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w:t>
            </w:r>
          </w:p>
        </w:tc>
      </w:tr>
    </w:tbl>
    <w:p w:rsidR="00FE0B5A" w:rsidRDefault="00FE0B5A" w:rsidP="00FE0B5A">
      <w:pPr>
        <w:tabs>
          <w:tab w:val="left" w:pos="993"/>
          <w:tab w:val="left" w:pos="1134"/>
        </w:tabs>
        <w:ind w:firstLine="709"/>
        <w:jc w:val="both"/>
        <w:rPr>
          <w:sz w:val="24"/>
          <w:szCs w:val="24"/>
          <w:lang w:eastAsia="ar-SA"/>
        </w:rPr>
      </w:pPr>
      <w:r>
        <w:rPr>
          <w:sz w:val="24"/>
          <w:szCs w:val="24"/>
          <w:lang w:eastAsia="ar-SA"/>
        </w:rPr>
        <w:t>Операционные расходы.</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тыс. руб.</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542"/>
        <w:gridCol w:w="4777"/>
      </w:tblGrid>
      <w:tr w:rsidR="00FE0B5A" w:rsidTr="00FE0B5A">
        <w:trPr>
          <w:trHeight w:val="385"/>
        </w:trPr>
        <w:tc>
          <w:tcPr>
            <w:tcW w:w="55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 п/п</w:t>
            </w:r>
          </w:p>
        </w:tc>
        <w:tc>
          <w:tcPr>
            <w:tcW w:w="216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Товары, услуги</w:t>
            </w:r>
          </w:p>
        </w:tc>
        <w:tc>
          <w:tcPr>
            <w:tcW w:w="2279"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Утверждено</w:t>
            </w:r>
          </w:p>
          <w:p w:rsidR="00FE0B5A" w:rsidRDefault="00FE0B5A">
            <w:pPr>
              <w:spacing w:line="276" w:lineRule="auto"/>
              <w:jc w:val="center"/>
              <w:rPr>
                <w:lang w:eastAsia="ar-SA"/>
              </w:rPr>
            </w:pPr>
            <w:r>
              <w:rPr>
                <w:lang w:eastAsia="ar-SA"/>
              </w:rPr>
              <w:t>на 2020 год</w:t>
            </w:r>
          </w:p>
        </w:tc>
      </w:tr>
      <w:tr w:rsidR="00FE0B5A" w:rsidTr="00FE0B5A">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ar-SA"/>
              </w:rPr>
            </w:pPr>
            <w:r>
              <w:rPr>
                <w:rFonts w:eastAsia="Calibri"/>
                <w:lang w:eastAsia="ar-SA"/>
              </w:rPr>
              <w:t>Муниципальное образование «Усть-Лужское сельское поселение»</w:t>
            </w:r>
          </w:p>
          <w:p w:rsidR="00FE0B5A" w:rsidRDefault="00FE0B5A">
            <w:pPr>
              <w:jc w:val="center"/>
              <w:rPr>
                <w:rFonts w:eastAsia="Calibri"/>
                <w:lang w:eastAsia="ar-SA"/>
              </w:rPr>
            </w:pPr>
            <w:r>
              <w:rPr>
                <w:rFonts w:eastAsia="Calibri"/>
                <w:lang w:eastAsia="ar-SA"/>
              </w:rPr>
              <w:t>Кингисеппского муниципального района Ленинградской области</w:t>
            </w:r>
          </w:p>
        </w:tc>
      </w:tr>
      <w:tr w:rsidR="00FE0B5A" w:rsidTr="00FE0B5A">
        <w:trPr>
          <w:trHeight w:val="238"/>
        </w:trPr>
        <w:tc>
          <w:tcPr>
            <w:tcW w:w="55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1.</w:t>
            </w:r>
          </w:p>
        </w:tc>
        <w:tc>
          <w:tcPr>
            <w:tcW w:w="216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Питьевая вода</w:t>
            </w:r>
          </w:p>
        </w:tc>
        <w:tc>
          <w:tcPr>
            <w:tcW w:w="2279" w:type="pc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11"/>
              <w:jc w:val="center"/>
              <w:rPr>
                <w:lang w:eastAsia="ar-SA"/>
              </w:rPr>
            </w:pPr>
            <w:r>
              <w:rPr>
                <w:lang w:eastAsia="ar-SA"/>
              </w:rPr>
              <w:t>12 181,19</w:t>
            </w:r>
          </w:p>
        </w:tc>
      </w:tr>
      <w:tr w:rsidR="00FE0B5A" w:rsidTr="00FE0B5A">
        <w:trPr>
          <w:trHeight w:val="238"/>
        </w:trPr>
        <w:tc>
          <w:tcPr>
            <w:tcW w:w="55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center"/>
              <w:rPr>
                <w:lang w:eastAsia="ar-SA"/>
              </w:rPr>
            </w:pPr>
            <w:r>
              <w:rPr>
                <w:lang w:eastAsia="ar-SA"/>
              </w:rPr>
              <w:t>2.</w:t>
            </w:r>
          </w:p>
        </w:tc>
        <w:tc>
          <w:tcPr>
            <w:tcW w:w="2166" w:type="pct"/>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Водоотведение</w:t>
            </w:r>
          </w:p>
        </w:tc>
        <w:tc>
          <w:tcPr>
            <w:tcW w:w="2279" w:type="pct"/>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11"/>
              <w:jc w:val="center"/>
              <w:rPr>
                <w:lang w:eastAsia="ar-SA"/>
              </w:rPr>
            </w:pPr>
            <w:r>
              <w:rPr>
                <w:lang w:eastAsia="ar-SA"/>
              </w:rPr>
              <w:t>1 469,43</w:t>
            </w:r>
          </w:p>
        </w:tc>
      </w:tr>
    </w:tbl>
    <w:p w:rsidR="00FE0B5A" w:rsidRDefault="00FE0B5A" w:rsidP="00FE0B5A">
      <w:pPr>
        <w:tabs>
          <w:tab w:val="left" w:pos="1134"/>
        </w:tabs>
        <w:ind w:firstLine="709"/>
        <w:jc w:val="both"/>
        <w:rPr>
          <w:sz w:val="24"/>
          <w:szCs w:val="24"/>
          <w:lang w:eastAsia="ar-SA"/>
        </w:rPr>
      </w:pPr>
      <w:r>
        <w:rPr>
          <w:sz w:val="24"/>
          <w:szCs w:val="24"/>
          <w:lang w:eastAsia="ar-SA"/>
        </w:rPr>
        <w:t>Корректировка расходов на энергетические ресурсы.</w:t>
      </w:r>
    </w:p>
    <w:p w:rsidR="00FE0B5A" w:rsidRDefault="00FE0B5A" w:rsidP="00FE0B5A">
      <w:pPr>
        <w:ind w:firstLine="709"/>
        <w:jc w:val="both"/>
        <w:rPr>
          <w:sz w:val="24"/>
          <w:szCs w:val="24"/>
          <w:lang w:eastAsia="ar-SA"/>
        </w:rPr>
      </w:pPr>
      <w:r>
        <w:rPr>
          <w:sz w:val="24"/>
          <w:szCs w:val="24"/>
          <w:lang w:eastAsia="ar-SA"/>
        </w:rPr>
        <w:t>В соответствии с пп. 76, 80 Основ ценообразования, а также с учетом уточненных значений прогнозных параметров в соответствии со Сценарными условиями расходы на энергетические ресурсы корректируются и составят:</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8"/>
        <w:gridCol w:w="1133"/>
        <w:gridCol w:w="1134"/>
        <w:gridCol w:w="1274"/>
        <w:gridCol w:w="1275"/>
        <w:gridCol w:w="3258"/>
      </w:tblGrid>
      <w:tr w:rsidR="00FE0B5A" w:rsidTr="00FE0B5A">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w:t>
            </w:r>
            <w:r>
              <w:rPr>
                <w:lang w:val="en-US" w:eastAsia="ar-SA"/>
              </w:rPr>
              <w:t xml:space="preserve"> </w:t>
            </w:r>
            <w:r>
              <w:rPr>
                <w:lang w:eastAsia="ar-SA"/>
              </w:rPr>
              <w:t>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Товары,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Ед. изм.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План Органи-зации на 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Корректи-ровка ЛенРТК 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Отклонение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Причины отклонения</w:t>
            </w:r>
          </w:p>
        </w:tc>
      </w:tr>
      <w:tr w:rsidR="00FE0B5A" w:rsidTr="00FE0B5A">
        <w:trPr>
          <w:trHeight w:val="15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7</w:t>
            </w:r>
          </w:p>
        </w:tc>
      </w:tr>
      <w:tr w:rsidR="00FE0B5A" w:rsidTr="00FE0B5A">
        <w:trPr>
          <w:trHeight w:val="7405"/>
        </w:trPr>
        <w:tc>
          <w:tcPr>
            <w:tcW w:w="56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lastRenderedPageBreak/>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Питьевая вода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тыс.руб.</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2 622,18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2 728,70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+106,52</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3"/>
              <w:jc w:val="both"/>
            </w:pPr>
            <w:r>
              <w:t>1. Представлен договор от 27.02.2014 № 76970 заключенный между ОАО «Петербургская сбытовая компания» и</w:t>
            </w:r>
            <w:r>
              <w:br/>
              <w:t xml:space="preserve">ООО «Усть-Лужский Водоканал». А также дополнительное соглашение от 01.11.2015 к договору энергоснабжения № 76970 от 01.02.2014. </w:t>
            </w:r>
          </w:p>
          <w:p w:rsidR="00FE0B5A" w:rsidRDefault="00FE0B5A">
            <w:pPr>
              <w:snapToGrid w:val="0"/>
              <w:ind w:right="-53"/>
              <w:jc w:val="both"/>
            </w:pPr>
            <w:r>
              <w:t>Расходы на электроэнергию скорректированы с учетом среднего тарифа на электроэнергию за  2018 год (представлены счет-фактуры за 2018 год: счет-фактура от 31.01.2018 № 23871010603/23, счет-фактура от 28.02.2018 № 23871020709/23, счет-фактура от 31.03.2018 № 23871030867/23, счет-фактура от 30.04.2018 № 23871040849/23, счет-фактура от 31.05.2018 № 23871050825/23, счет-фактура от 30.06.2018 № 23871060861/23, счет-фактура от 31.07.2018 № 23871070854/23, счет-фактура от 31.08.2018 № 23871081044/23, счет-фактура от 30.09.2018 № 23871090893/23, счет-фактура от 31.10.2018 № 23871100796/23, счет-фактура от 30.11.2018 № 23871110813/23, чет-фактура от 31.12.2018 № 23871120934/23).</w:t>
            </w:r>
          </w:p>
          <w:p w:rsidR="00FE0B5A" w:rsidRDefault="00FE0B5A">
            <w:pPr>
              <w:snapToGrid w:val="0"/>
              <w:ind w:right="-53"/>
              <w:jc w:val="both"/>
            </w:pPr>
            <w:r>
              <w:t>2. Представлен договор теплоснабжения от 01.01.2014 № 49-Т/К/14, заключенный между ОАО «ЛОТЭК» и ООО «Усть-Лужский Водоканал».</w:t>
            </w:r>
          </w:p>
          <w:p w:rsidR="00FE0B5A" w:rsidRDefault="00FE0B5A">
            <w:pPr>
              <w:snapToGrid w:val="0"/>
              <w:ind w:right="-53"/>
              <w:jc w:val="both"/>
            </w:pPr>
            <w:r>
              <w:t xml:space="preserve">Расходы на покупку тепловой энергии скорректированы с учетом приказа ЛенРТК от 20.12.2018 № 508-п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Кингисеппского муниципального района Ленинградской области в 2019 году». </w:t>
            </w:r>
          </w:p>
          <w:p w:rsidR="00FE0B5A" w:rsidRDefault="00FE0B5A">
            <w:pPr>
              <w:snapToGrid w:val="0"/>
              <w:ind w:right="-53"/>
              <w:jc w:val="both"/>
            </w:pPr>
            <w:r>
              <w:t>Корректировка расходов на энергетические ресурсы осуществлялась с учетом Сценарных условий.</w:t>
            </w:r>
          </w:p>
        </w:tc>
      </w:tr>
      <w:tr w:rsidR="00FE0B5A" w:rsidTr="00FE0B5A">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Водоотведение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тыс.руб.</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325,17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355,02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+29,85</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r>
    </w:tbl>
    <w:p w:rsidR="00FE0B5A" w:rsidRDefault="00FE0B5A" w:rsidP="00FE0B5A">
      <w:pPr>
        <w:tabs>
          <w:tab w:val="left" w:pos="851"/>
        </w:tabs>
        <w:ind w:firstLine="709"/>
        <w:jc w:val="both"/>
        <w:rPr>
          <w:bCs/>
          <w:color w:val="000000"/>
          <w:sz w:val="24"/>
          <w:szCs w:val="24"/>
          <w:lang w:eastAsia="ar-SA"/>
        </w:rPr>
      </w:pPr>
      <w:r>
        <w:rPr>
          <w:bCs/>
          <w:color w:val="000000"/>
          <w:sz w:val="24"/>
          <w:szCs w:val="24"/>
          <w:lang w:eastAsia="ar-SA"/>
        </w:rPr>
        <w:t>Корректировка неподконтрольных расходов.</w:t>
      </w:r>
    </w:p>
    <w:p w:rsidR="00FE0B5A" w:rsidRDefault="00FE0B5A" w:rsidP="00FE0B5A">
      <w:pPr>
        <w:ind w:firstLine="709"/>
        <w:jc w:val="both"/>
        <w:rPr>
          <w:bCs/>
          <w:color w:val="000000"/>
          <w:sz w:val="24"/>
          <w:szCs w:val="24"/>
          <w:lang w:eastAsia="ar-SA"/>
        </w:rPr>
      </w:pPr>
      <w:r>
        <w:rPr>
          <w:bCs/>
          <w:color w:val="000000"/>
          <w:sz w:val="24"/>
          <w:szCs w:val="24"/>
          <w:lang w:eastAsia="ar-SA"/>
        </w:rPr>
        <w:lastRenderedPageBreak/>
        <w:t>В соответствии с п. 80 Основ ценообразования корректировка НВВ производится с учетом фактически достигнутого уровня неподконтрольных расходов.</w:t>
      </w:r>
    </w:p>
    <w:tbl>
      <w:tblPr>
        <w:tblW w:w="10200" w:type="dxa"/>
        <w:tblInd w:w="108" w:type="dxa"/>
        <w:tblLayout w:type="fixed"/>
        <w:tblLook w:val="04A0" w:firstRow="1" w:lastRow="0" w:firstColumn="1" w:lastColumn="0" w:noHBand="0" w:noVBand="1"/>
      </w:tblPr>
      <w:tblGrid>
        <w:gridCol w:w="568"/>
        <w:gridCol w:w="1700"/>
        <w:gridCol w:w="992"/>
        <w:gridCol w:w="1133"/>
        <w:gridCol w:w="1416"/>
        <w:gridCol w:w="1134"/>
        <w:gridCol w:w="3257"/>
      </w:tblGrid>
      <w:tr w:rsidR="00FE0B5A" w:rsidTr="00FE0B5A">
        <w:trPr>
          <w:tblHeader/>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 п/п</w:t>
            </w:r>
          </w:p>
        </w:tc>
        <w:tc>
          <w:tcPr>
            <w:tcW w:w="1701"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Товары, услуги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jc w:val="center"/>
              <w:rPr>
                <w:lang w:eastAsia="ar-SA"/>
              </w:rPr>
            </w:pPr>
            <w:r>
              <w:rPr>
                <w:lang w:eastAsia="ar-SA"/>
              </w:rPr>
              <w:t>Ед.</w:t>
            </w:r>
            <w:r>
              <w:rPr>
                <w:lang w:eastAsia="ar-SA"/>
              </w:rPr>
              <w:br/>
              <w:t>изм.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2"/>
              <w:jc w:val="center"/>
              <w:rPr>
                <w:lang w:eastAsia="ar-SA"/>
              </w:rPr>
            </w:pPr>
            <w:r>
              <w:rPr>
                <w:lang w:eastAsia="ar-SA"/>
              </w:rPr>
              <w:t>План Органи-зации на 2020 год</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rPr>
                <w:lang w:eastAsia="ar-SA"/>
              </w:rPr>
            </w:pPr>
            <w:r>
              <w:rPr>
                <w:lang w:eastAsia="ar-SA"/>
              </w:rPr>
              <w:t>Корректи-ровка ЛенРТК</w:t>
            </w:r>
          </w:p>
          <w:p w:rsidR="00FE0B5A" w:rsidRDefault="00FE0B5A">
            <w:pPr>
              <w:snapToGrid w:val="0"/>
              <w:ind w:right="-52"/>
              <w:jc w:val="center"/>
              <w:rPr>
                <w:lang w:eastAsia="ar-SA"/>
              </w:rPr>
            </w:pPr>
            <w:r>
              <w:rPr>
                <w:lang w:eastAsia="ar-SA"/>
              </w:rPr>
              <w:t>на 2020 год</w:t>
            </w:r>
          </w:p>
        </w:tc>
        <w:tc>
          <w:tcPr>
            <w:tcW w:w="1135"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hanging="108"/>
              <w:jc w:val="center"/>
              <w:rPr>
                <w:lang w:eastAsia="ar-SA"/>
              </w:rPr>
            </w:pPr>
            <w:r>
              <w:rPr>
                <w:lang w:eastAsia="ar-SA"/>
              </w:rPr>
              <w:t>Отклонение</w:t>
            </w:r>
          </w:p>
        </w:tc>
        <w:tc>
          <w:tcPr>
            <w:tcW w:w="3259" w:type="dxa"/>
            <w:tcBorders>
              <w:top w:val="single" w:sz="4" w:space="0" w:color="000000"/>
              <w:left w:val="single" w:sz="4" w:space="0" w:color="000000"/>
              <w:bottom w:val="single" w:sz="4" w:space="0" w:color="auto"/>
              <w:right w:val="single" w:sz="4" w:space="0" w:color="000000"/>
            </w:tcBorders>
            <w:vAlign w:val="center"/>
            <w:hideMark/>
          </w:tcPr>
          <w:p w:rsidR="00FE0B5A" w:rsidRDefault="00FE0B5A">
            <w:pPr>
              <w:snapToGrid w:val="0"/>
              <w:ind w:right="-52"/>
              <w:jc w:val="center"/>
              <w:rPr>
                <w:lang w:eastAsia="ar-SA"/>
              </w:rPr>
            </w:pPr>
            <w:r>
              <w:rPr>
                <w:lang w:eastAsia="ar-SA"/>
              </w:rPr>
              <w:t>Причины отклонения</w:t>
            </w:r>
          </w:p>
        </w:tc>
      </w:tr>
      <w:tr w:rsidR="00FE0B5A" w:rsidTr="00FE0B5A">
        <w:trPr>
          <w:tblHeader/>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1</w:t>
            </w:r>
          </w:p>
        </w:tc>
        <w:tc>
          <w:tcPr>
            <w:tcW w:w="1701"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2"/>
              <w:jc w:val="center"/>
              <w:rPr>
                <w:lang w:eastAsia="ar-SA"/>
              </w:rPr>
            </w:pPr>
            <w:r>
              <w:rPr>
                <w:lang w:eastAsia="ar-SA"/>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snapToGrid w:val="0"/>
              <w:ind w:right="-52"/>
              <w:jc w:val="center"/>
              <w:rPr>
                <w:lang w:eastAsia="ar-SA"/>
              </w:rPr>
            </w:pPr>
            <w:r>
              <w:rPr>
                <w:lang w:eastAsia="ar-SA"/>
              </w:rPr>
              <w:t>4</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jc w:val="center"/>
              <w:rPr>
                <w:lang w:eastAsia="ar-SA"/>
              </w:rPr>
            </w:pPr>
            <w:r>
              <w:rPr>
                <w:lang w:eastAsia="ar-SA"/>
              </w:rPr>
              <w:t>5</w:t>
            </w:r>
          </w:p>
        </w:tc>
        <w:tc>
          <w:tcPr>
            <w:tcW w:w="1135" w:type="dxa"/>
            <w:tcBorders>
              <w:top w:val="single" w:sz="4" w:space="0" w:color="000000"/>
              <w:left w:val="single" w:sz="4" w:space="0" w:color="000000"/>
              <w:bottom w:val="single" w:sz="4" w:space="0" w:color="000000"/>
              <w:right w:val="nil"/>
            </w:tcBorders>
            <w:vAlign w:val="center"/>
            <w:hideMark/>
          </w:tcPr>
          <w:p w:rsidR="00FE0B5A" w:rsidRDefault="00FE0B5A">
            <w:pPr>
              <w:snapToGrid w:val="0"/>
              <w:ind w:right="-52" w:hanging="108"/>
              <w:jc w:val="center"/>
              <w:rPr>
                <w:lang w:eastAsia="ar-SA"/>
              </w:rPr>
            </w:pPr>
            <w:r>
              <w:rPr>
                <w:lang w:eastAsia="ar-SA"/>
              </w:rPr>
              <w:t>6</w:t>
            </w:r>
          </w:p>
        </w:tc>
        <w:tc>
          <w:tcPr>
            <w:tcW w:w="3259" w:type="dxa"/>
            <w:tcBorders>
              <w:top w:val="single" w:sz="4" w:space="0" w:color="000000"/>
              <w:left w:val="single" w:sz="4" w:space="0" w:color="000000"/>
              <w:bottom w:val="single" w:sz="4" w:space="0" w:color="auto"/>
              <w:right w:val="single" w:sz="4" w:space="0" w:color="000000"/>
            </w:tcBorders>
            <w:vAlign w:val="center"/>
            <w:hideMark/>
          </w:tcPr>
          <w:p w:rsidR="00FE0B5A" w:rsidRDefault="00FE0B5A">
            <w:pPr>
              <w:snapToGrid w:val="0"/>
              <w:ind w:right="-52"/>
              <w:jc w:val="center"/>
              <w:rPr>
                <w:lang w:eastAsia="ar-SA"/>
              </w:rPr>
            </w:pPr>
            <w:r>
              <w:rPr>
                <w:lang w:eastAsia="ar-SA"/>
              </w:rPr>
              <w:t>7</w:t>
            </w:r>
          </w:p>
        </w:tc>
      </w:tr>
      <w:tr w:rsidR="00FE0B5A" w:rsidTr="00FE0B5A">
        <w:trPr>
          <w:trHeight w:val="291"/>
        </w:trPr>
        <w:tc>
          <w:tcPr>
            <w:tcW w:w="10206" w:type="dxa"/>
            <w:gridSpan w:val="7"/>
            <w:tcBorders>
              <w:top w:val="single" w:sz="4" w:space="0" w:color="000000"/>
              <w:left w:val="single" w:sz="4" w:space="0" w:color="000000"/>
              <w:bottom w:val="single" w:sz="4" w:space="0" w:color="000000"/>
              <w:right w:val="single" w:sz="4" w:space="0" w:color="auto"/>
            </w:tcBorders>
            <w:vAlign w:val="center"/>
            <w:hideMark/>
          </w:tcPr>
          <w:p w:rsidR="00FE0B5A" w:rsidRDefault="00FE0B5A">
            <w:pPr>
              <w:snapToGrid w:val="0"/>
              <w:ind w:right="-52"/>
              <w:jc w:val="center"/>
              <w:rPr>
                <w:lang w:eastAsia="ar-SA"/>
              </w:rPr>
            </w:pPr>
            <w:r>
              <w:rPr>
                <w:lang w:eastAsia="ar-SA"/>
              </w:rPr>
              <w:t>Питьевая вода</w:t>
            </w:r>
          </w:p>
        </w:tc>
      </w:tr>
      <w:tr w:rsidR="00FE0B5A" w:rsidTr="00FE0B5A">
        <w:trPr>
          <w:trHeight w:val="392"/>
        </w:trPr>
        <w:tc>
          <w:tcPr>
            <w:tcW w:w="567" w:type="dxa"/>
            <w:tcBorders>
              <w:top w:val="single" w:sz="4" w:space="0" w:color="auto"/>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1.</w:t>
            </w:r>
          </w:p>
        </w:tc>
        <w:tc>
          <w:tcPr>
            <w:tcW w:w="1701" w:type="dxa"/>
            <w:tcBorders>
              <w:top w:val="single" w:sz="4" w:space="0" w:color="auto"/>
              <w:left w:val="single" w:sz="4" w:space="0" w:color="000000"/>
              <w:bottom w:val="single" w:sz="4" w:space="0" w:color="000000"/>
              <w:right w:val="nil"/>
            </w:tcBorders>
            <w:vAlign w:val="center"/>
            <w:hideMark/>
          </w:tcPr>
          <w:p w:rsidR="00FE0B5A" w:rsidRDefault="00FE0B5A">
            <w:pPr>
              <w:snapToGrid w:val="0"/>
              <w:rPr>
                <w:lang w:eastAsia="ar-SA"/>
              </w:rPr>
            </w:pPr>
            <w:r>
              <w:rPr>
                <w:lang w:eastAsia="ar-SA"/>
              </w:rPr>
              <w:t>Расходы на арендную плату, лизинговые платежи</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тыс.руб.</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175,01</w:t>
            </w:r>
          </w:p>
        </w:tc>
        <w:tc>
          <w:tcPr>
            <w:tcW w:w="1417" w:type="dxa"/>
            <w:tcBorders>
              <w:top w:val="single" w:sz="4" w:space="0" w:color="auto"/>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175,01</w:t>
            </w:r>
          </w:p>
        </w:tc>
        <w:tc>
          <w:tcPr>
            <w:tcW w:w="1135" w:type="dxa"/>
            <w:tcBorders>
              <w:top w:val="single" w:sz="4" w:space="0" w:color="auto"/>
              <w:left w:val="single" w:sz="4" w:space="0" w:color="000000"/>
              <w:bottom w:val="single" w:sz="4" w:space="0" w:color="000000"/>
              <w:right w:val="single" w:sz="4" w:space="0" w:color="auto"/>
            </w:tcBorders>
            <w:vAlign w:val="center"/>
            <w:hideMark/>
          </w:tcPr>
          <w:p w:rsidR="00FE0B5A" w:rsidRDefault="00FE0B5A">
            <w:pPr>
              <w:snapToGrid w:val="0"/>
              <w:jc w:val="center"/>
              <w:rPr>
                <w:lang w:eastAsia="ar-SA"/>
              </w:rPr>
            </w:pPr>
            <w:r>
              <w:rPr>
                <w:lang w:eastAsia="ar-S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3"/>
              <w:jc w:val="both"/>
            </w:pPr>
            <w:r>
              <w:t>Расходы на арендную плату скорректированы с учетом представленных действующих договоров аренды (пункт 30 Правил, пункт 44 Основ ценообразования и пункт</w:t>
            </w:r>
            <w:r>
              <w:br/>
              <w:t>29 Методических указаний).</w:t>
            </w:r>
          </w:p>
          <w:p w:rsidR="00FE0B5A" w:rsidRDefault="00FE0B5A">
            <w:pPr>
              <w:snapToGrid w:val="0"/>
              <w:ind w:right="-53"/>
              <w:jc w:val="both"/>
            </w:pPr>
            <w:r>
              <w:rPr>
                <w:u w:val="single"/>
              </w:rPr>
              <w:t>ЛенРТК принимает расходы на арендную плату по следующим договорам</w:t>
            </w:r>
            <w:r>
              <w:t>:</w:t>
            </w:r>
          </w:p>
          <w:p w:rsidR="00FE0B5A" w:rsidRDefault="00FE0B5A" w:rsidP="00FE0B5A">
            <w:pPr>
              <w:numPr>
                <w:ilvl w:val="0"/>
                <w:numId w:val="7"/>
              </w:numPr>
              <w:tabs>
                <w:tab w:val="left" w:pos="316"/>
              </w:tabs>
              <w:snapToGrid w:val="0"/>
              <w:ind w:left="33" w:right="-53" w:firstLine="0"/>
              <w:jc w:val="both"/>
            </w:pPr>
            <w:r>
              <w:t xml:space="preserve">Договор аренды от 09.09.2013 № 0909/13-20, дополнительное соглашение от 31.01.2019 к договору аренды объектов нежилого фонда от 09.09.2013 № 0909/13-20 (расходы на арендную плату приняты в размере 79,20 тыс. руб.). ЛенРТК принимает сумму арендной платы соответствующую фактическим затратам организации в 2018 году по вышеуказанному договору аренды (отчет по проводкам за 2018 г., платежные поручения от 11.03.2019 № 46, от 26.06.2019 № 126, от 25.09.2019 № 208, от 15.10.2019 № 249). </w:t>
            </w:r>
          </w:p>
          <w:p w:rsidR="00FE0B5A" w:rsidRDefault="00FE0B5A" w:rsidP="00FE0B5A">
            <w:pPr>
              <w:numPr>
                <w:ilvl w:val="0"/>
                <w:numId w:val="7"/>
              </w:numPr>
              <w:tabs>
                <w:tab w:val="left" w:pos="316"/>
              </w:tabs>
              <w:snapToGrid w:val="0"/>
              <w:ind w:left="33" w:right="-53" w:firstLine="0"/>
              <w:jc w:val="both"/>
            </w:pPr>
            <w:r>
              <w:t>Договор аренды от 16.05.2014 № 1605/14-11 (расходы на арендную плату приняты в размере 21,60 тыс. руб.). ЛенРТК принимает сумму арендной платы соответствующую фактическим затратам организации в 2018 году по вышеуказанному договору аренды (отчет по проводкам за 2018 г., платежные поручения от 11.03.2019 № 45, от 26.06.2019 № 125, от 25.09.2019 № 207, от 15.10.2019 № 248).</w:t>
            </w:r>
          </w:p>
          <w:p w:rsidR="00FE0B5A" w:rsidRDefault="00FE0B5A" w:rsidP="00FE0B5A">
            <w:pPr>
              <w:numPr>
                <w:ilvl w:val="0"/>
                <w:numId w:val="7"/>
              </w:numPr>
              <w:tabs>
                <w:tab w:val="left" w:pos="316"/>
              </w:tabs>
              <w:snapToGrid w:val="0"/>
              <w:ind w:left="33" w:right="-53" w:firstLine="0"/>
              <w:jc w:val="both"/>
            </w:pPr>
            <w:r>
              <w:t>Договор аренды от 16.05.2014 № 1605/14-12 (расходы на арендную плату приняты в размере 20,16 тыс. руб.). ЛенРТК принимает сумму арендной платы соответствующую фактическим затратам организации в 2018 году по вышеуказанному договору аренды (отчет по проводкам за 2018 г., платежные поручения от 11.03.2019 № 44, от 26.06.2019 № 124, от 25.09.2019 № 206, от 15.10.2019 № 247).</w:t>
            </w:r>
          </w:p>
          <w:p w:rsidR="00FE0B5A" w:rsidRDefault="00FE0B5A" w:rsidP="00FE0B5A">
            <w:pPr>
              <w:numPr>
                <w:ilvl w:val="0"/>
                <w:numId w:val="7"/>
              </w:numPr>
              <w:tabs>
                <w:tab w:val="left" w:pos="316"/>
              </w:tabs>
              <w:snapToGrid w:val="0"/>
              <w:ind w:left="33" w:right="-53" w:firstLine="0"/>
              <w:jc w:val="both"/>
            </w:pPr>
            <w:r>
              <w:t xml:space="preserve">Договор аренды от 18.04.2016 </w:t>
            </w:r>
            <w:r>
              <w:lastRenderedPageBreak/>
              <w:t>№ 020316/0612113/01-ЛОТ10 (расходы на арендную плату приняты в размере 54,05 тыс. руб.). ЛенРТК принимает сумму арендной платы соответствующую фактическим затратам организации в 2018 году по вышеуказанному договору аренды (отчет по проводкам за 2018 г., платежные поручения от 11.03.2019 № 42, от 26.06.2019 № 128, от 25.09.2019 № 210, от 15.10.2019 № 251).</w:t>
            </w:r>
          </w:p>
          <w:p w:rsidR="00FE0B5A" w:rsidRDefault="00FE0B5A">
            <w:pPr>
              <w:tabs>
                <w:tab w:val="left" w:pos="316"/>
              </w:tabs>
              <w:snapToGrid w:val="0"/>
              <w:ind w:right="-53"/>
              <w:jc w:val="both"/>
            </w:pPr>
            <w:r>
              <w:t>Кроме того, арендная плата, принятая ЛенРТК по подтвержденным фактическим затратам организации за 2018 год, принята с учетом вступления в силу федерального закона от 03.08.2018</w:t>
            </w:r>
            <w: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FE0B5A" w:rsidTr="00FE0B5A">
        <w:trPr>
          <w:trHeight w:val="392"/>
        </w:trPr>
        <w:tc>
          <w:tcPr>
            <w:tcW w:w="567" w:type="dxa"/>
            <w:tcBorders>
              <w:top w:val="single" w:sz="4" w:space="0" w:color="auto"/>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lastRenderedPageBreak/>
              <w:t>2.</w:t>
            </w:r>
          </w:p>
        </w:tc>
        <w:tc>
          <w:tcPr>
            <w:tcW w:w="1701" w:type="dxa"/>
            <w:tcBorders>
              <w:top w:val="single" w:sz="4" w:space="0" w:color="auto"/>
              <w:left w:val="single" w:sz="4" w:space="0" w:color="000000"/>
              <w:bottom w:val="single" w:sz="4" w:space="0" w:color="000000"/>
              <w:right w:val="nil"/>
            </w:tcBorders>
            <w:vAlign w:val="center"/>
            <w:hideMark/>
          </w:tcPr>
          <w:p w:rsidR="00FE0B5A" w:rsidRDefault="00FE0B5A">
            <w:pPr>
              <w:snapToGrid w:val="0"/>
              <w:rPr>
                <w:lang w:eastAsia="ar-SA"/>
              </w:rPr>
            </w:pPr>
            <w:r>
              <w:rPr>
                <w:lang w:eastAsia="ar-SA"/>
              </w:rPr>
              <w:t>Сбытовые расходы   гарантирующих организаций</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тыс.руб.</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82,59</w:t>
            </w:r>
          </w:p>
        </w:tc>
        <w:tc>
          <w:tcPr>
            <w:tcW w:w="1417" w:type="dxa"/>
            <w:tcBorders>
              <w:top w:val="single" w:sz="4" w:space="0" w:color="auto"/>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0,00</w:t>
            </w:r>
          </w:p>
        </w:tc>
        <w:tc>
          <w:tcPr>
            <w:tcW w:w="1135" w:type="dxa"/>
            <w:tcBorders>
              <w:top w:val="single" w:sz="4" w:space="0" w:color="auto"/>
              <w:left w:val="single" w:sz="4" w:space="0" w:color="000000"/>
              <w:bottom w:val="single" w:sz="4" w:space="0" w:color="000000"/>
              <w:right w:val="single" w:sz="4" w:space="0" w:color="auto"/>
            </w:tcBorders>
            <w:vAlign w:val="center"/>
            <w:hideMark/>
          </w:tcPr>
          <w:p w:rsidR="00FE0B5A" w:rsidRDefault="00FE0B5A">
            <w:pPr>
              <w:snapToGrid w:val="0"/>
              <w:jc w:val="center"/>
              <w:rPr>
                <w:lang w:eastAsia="ar-SA"/>
              </w:rPr>
            </w:pPr>
            <w:r>
              <w:rPr>
                <w:lang w:eastAsia="ar-SA"/>
              </w:rPr>
              <w:t>-82,59</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pPr>
            <w:r>
              <w:t>Расходы по сомнительным долгам не приняты в связи с отсутствием обосновывающих документов (пункт 30 Правил,</w:t>
            </w:r>
          </w:p>
          <w:p w:rsidR="00FE0B5A" w:rsidRDefault="00FE0B5A">
            <w:pPr>
              <w:snapToGrid w:val="0"/>
              <w:jc w:val="both"/>
            </w:pPr>
            <w:r>
              <w:t>пункт 42 Основ ценообразования,</w:t>
            </w:r>
          </w:p>
          <w:p w:rsidR="00FE0B5A" w:rsidRDefault="00FE0B5A">
            <w:pPr>
              <w:snapToGrid w:val="0"/>
              <w:jc w:val="both"/>
            </w:pPr>
            <w:r>
              <w:t>пункт 52 Методических указаний).</w:t>
            </w:r>
          </w:p>
        </w:tc>
      </w:tr>
      <w:tr w:rsidR="00FE0B5A" w:rsidTr="00FE0B5A">
        <w:trPr>
          <w:trHeight w:val="392"/>
        </w:trPr>
        <w:tc>
          <w:tcPr>
            <w:tcW w:w="567" w:type="dxa"/>
            <w:tcBorders>
              <w:top w:val="single" w:sz="4" w:space="0" w:color="auto"/>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2.1</w:t>
            </w:r>
          </w:p>
        </w:tc>
        <w:tc>
          <w:tcPr>
            <w:tcW w:w="1701" w:type="dxa"/>
            <w:tcBorders>
              <w:top w:val="single" w:sz="4" w:space="0" w:color="auto"/>
              <w:left w:val="single" w:sz="4" w:space="0" w:color="000000"/>
              <w:bottom w:val="single" w:sz="4" w:space="0" w:color="000000"/>
              <w:right w:val="nil"/>
            </w:tcBorders>
            <w:vAlign w:val="center"/>
            <w:hideMark/>
          </w:tcPr>
          <w:p w:rsidR="00FE0B5A" w:rsidRDefault="00FE0B5A">
            <w:pPr>
              <w:snapToGrid w:val="0"/>
              <w:rPr>
                <w:lang w:eastAsia="ar-SA"/>
              </w:rPr>
            </w:pPr>
            <w:r>
              <w:rPr>
                <w:lang w:eastAsia="ar-SA"/>
              </w:rPr>
              <w:t>Расходы по сомнительным долгам, в размере не более 2% НВВ</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тыс.руб.</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82,59</w:t>
            </w:r>
          </w:p>
        </w:tc>
        <w:tc>
          <w:tcPr>
            <w:tcW w:w="1417" w:type="dxa"/>
            <w:tcBorders>
              <w:top w:val="single" w:sz="4" w:space="0" w:color="auto"/>
              <w:left w:val="single" w:sz="4" w:space="0" w:color="000000"/>
              <w:bottom w:val="single" w:sz="4" w:space="0" w:color="000000"/>
              <w:right w:val="nil"/>
            </w:tcBorders>
            <w:vAlign w:val="center"/>
            <w:hideMark/>
          </w:tcPr>
          <w:p w:rsidR="00FE0B5A" w:rsidRDefault="00FE0B5A">
            <w:pPr>
              <w:jc w:val="center"/>
              <w:rPr>
                <w:bCs/>
                <w:lang w:eastAsia="ar-SA"/>
              </w:rPr>
            </w:pPr>
            <w:r>
              <w:rPr>
                <w:bCs/>
                <w:lang w:eastAsia="ar-SA"/>
              </w:rPr>
              <w:t>0,00</w:t>
            </w:r>
          </w:p>
        </w:tc>
        <w:tc>
          <w:tcPr>
            <w:tcW w:w="1135" w:type="dxa"/>
            <w:tcBorders>
              <w:top w:val="single" w:sz="4" w:space="0" w:color="auto"/>
              <w:left w:val="single" w:sz="4" w:space="0" w:color="000000"/>
              <w:bottom w:val="single" w:sz="4" w:space="0" w:color="000000"/>
              <w:right w:val="single" w:sz="4" w:space="0" w:color="auto"/>
            </w:tcBorders>
            <w:vAlign w:val="center"/>
            <w:hideMark/>
          </w:tcPr>
          <w:p w:rsidR="00FE0B5A" w:rsidRDefault="00FE0B5A">
            <w:pPr>
              <w:snapToGrid w:val="0"/>
              <w:jc w:val="center"/>
              <w:rPr>
                <w:lang w:eastAsia="ar-SA"/>
              </w:rPr>
            </w:pPr>
            <w:r>
              <w:rPr>
                <w:lang w:eastAsia="ar-SA"/>
              </w:rPr>
              <w:t>-82,59</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r>
      <w:tr w:rsidR="00FE0B5A" w:rsidTr="00FE0B5A">
        <w:trPr>
          <w:trHeight w:val="392"/>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3.</w:t>
            </w:r>
          </w:p>
        </w:tc>
        <w:tc>
          <w:tcPr>
            <w:tcW w:w="1701" w:type="dxa"/>
            <w:tcBorders>
              <w:top w:val="single" w:sz="4" w:space="0" w:color="000000"/>
              <w:left w:val="single" w:sz="4" w:space="0" w:color="000000"/>
              <w:bottom w:val="single" w:sz="4" w:space="0" w:color="000000"/>
              <w:right w:val="nil"/>
            </w:tcBorders>
            <w:vAlign w:val="center"/>
            <w:hideMark/>
          </w:tcPr>
          <w:p w:rsidR="00FE0B5A" w:rsidRDefault="00FE0B5A">
            <w:pPr>
              <w:snapToGrid w:val="0"/>
              <w:rPr>
                <w:lang w:eastAsia="ar-SA"/>
              </w:rPr>
            </w:pPr>
            <w:r>
              <w:rPr>
                <w:lang w:eastAsia="ar-SA"/>
              </w:rPr>
              <w:t>Расходы, связанные с   уплатой налогов и сборов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тыс.руб.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244,51</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jc w:val="center"/>
              <w:rPr>
                <w:lang w:eastAsia="ar-SA"/>
              </w:rPr>
            </w:pPr>
            <w:r>
              <w:rPr>
                <w:lang w:eastAsia="ar-SA"/>
              </w:rPr>
              <w:t>213,57</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FE0B5A" w:rsidRDefault="00FE0B5A">
            <w:pPr>
              <w:snapToGrid w:val="0"/>
              <w:jc w:val="center"/>
              <w:rPr>
                <w:lang w:eastAsia="ar-SA"/>
              </w:rPr>
            </w:pPr>
            <w:r>
              <w:rPr>
                <w:lang w:eastAsia="ar-SA"/>
              </w:rPr>
              <w:t>-30,94</w:t>
            </w:r>
          </w:p>
        </w:tc>
        <w:tc>
          <w:tcPr>
            <w:tcW w:w="32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pPr>
            <w:r>
              <w:t>Расходы, связанные с уплатой налогов и сборов (водный налог, экологические платежи, налог, уплачиваемый в связи с применением УСН) приняты  в соответствии с представленными обосновывающими документами, а также с учетом Методических указаний.</w:t>
            </w:r>
          </w:p>
        </w:tc>
      </w:tr>
      <w:tr w:rsidR="00FE0B5A" w:rsidTr="00FE0B5A">
        <w:trPr>
          <w:trHeight w:val="392"/>
        </w:trPr>
        <w:tc>
          <w:tcPr>
            <w:tcW w:w="567" w:type="dxa"/>
            <w:tcBorders>
              <w:top w:val="single" w:sz="4" w:space="0" w:color="000000"/>
              <w:left w:val="single" w:sz="4" w:space="0" w:color="000000"/>
              <w:bottom w:val="single" w:sz="4" w:space="0" w:color="000000"/>
              <w:right w:val="nil"/>
            </w:tcBorders>
            <w:vAlign w:val="center"/>
            <w:hideMark/>
          </w:tcPr>
          <w:p w:rsidR="00FE0B5A" w:rsidRDefault="00FE0B5A">
            <w:pPr>
              <w:snapToGrid w:val="0"/>
              <w:jc w:val="center"/>
              <w:rPr>
                <w:lang w:eastAsia="ar-SA"/>
              </w:rPr>
            </w:pPr>
            <w:r>
              <w:rPr>
                <w:lang w:eastAsia="ar-SA"/>
              </w:rPr>
              <w:t>4.</w:t>
            </w:r>
          </w:p>
        </w:tc>
        <w:tc>
          <w:tcPr>
            <w:tcW w:w="1701" w:type="dxa"/>
            <w:tcBorders>
              <w:top w:val="single" w:sz="4" w:space="0" w:color="000000"/>
              <w:left w:val="single" w:sz="4" w:space="0" w:color="000000"/>
              <w:bottom w:val="single" w:sz="4" w:space="0" w:color="000000"/>
              <w:right w:val="nil"/>
            </w:tcBorders>
            <w:vAlign w:val="center"/>
            <w:hideMark/>
          </w:tcPr>
          <w:p w:rsidR="00FE0B5A" w:rsidRDefault="00FE0B5A">
            <w:pPr>
              <w:snapToGrid w:val="0"/>
              <w:rPr>
                <w:lang w:eastAsia="ar-SA"/>
              </w:rPr>
            </w:pPr>
            <w:r>
              <w:rPr>
                <w:lang w:eastAsia="ar-SA"/>
              </w:rPr>
              <w:t>Расчетная предпринимательская прибыль</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тыс.руб.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E0B5A" w:rsidRDefault="00FE0B5A">
            <w:pPr>
              <w:jc w:val="center"/>
              <w:rPr>
                <w:bCs/>
                <w:lang w:eastAsia="ar-SA"/>
              </w:rPr>
            </w:pPr>
            <w:r>
              <w:rPr>
                <w:bCs/>
                <w:lang w:eastAsia="ar-SA"/>
              </w:rPr>
              <w:t>956,50</w:t>
            </w:r>
          </w:p>
        </w:tc>
        <w:tc>
          <w:tcPr>
            <w:tcW w:w="1417" w:type="dxa"/>
            <w:tcBorders>
              <w:top w:val="single" w:sz="4" w:space="0" w:color="000000"/>
              <w:left w:val="single" w:sz="4" w:space="0" w:color="000000"/>
              <w:bottom w:val="single" w:sz="4" w:space="0" w:color="000000"/>
              <w:right w:val="nil"/>
            </w:tcBorders>
            <w:vAlign w:val="center"/>
            <w:hideMark/>
          </w:tcPr>
          <w:p w:rsidR="00FE0B5A" w:rsidRDefault="00FE0B5A">
            <w:pPr>
              <w:jc w:val="center"/>
              <w:rPr>
                <w:lang w:eastAsia="ar-SA"/>
              </w:rPr>
            </w:pPr>
            <w:r>
              <w:rPr>
                <w:lang w:eastAsia="ar-SA"/>
              </w:rPr>
              <w:t>765,18</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FE0B5A" w:rsidRDefault="00FE0B5A">
            <w:pPr>
              <w:snapToGrid w:val="0"/>
              <w:jc w:val="center"/>
              <w:rPr>
                <w:lang w:eastAsia="ar-SA"/>
              </w:rPr>
            </w:pPr>
            <w:r>
              <w:rPr>
                <w:lang w:eastAsia="ar-SA"/>
              </w:rPr>
              <w:t>-191,32</w:t>
            </w:r>
          </w:p>
        </w:tc>
        <w:tc>
          <w:tcPr>
            <w:tcW w:w="32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108"/>
              <w:jc w:val="both"/>
            </w:pPr>
            <w:r>
              <w:t>Расчетная предпринимательская прибыль принята в размере 5 %, с учетом корректировки необходимой валовой выручки утвержденной ЛенРТК на 2020 год (пункт 32(1) Методических указаний и пункт 47(1) Основ ценообразования).</w:t>
            </w:r>
          </w:p>
        </w:tc>
      </w:tr>
      <w:tr w:rsidR="00FE0B5A" w:rsidTr="00FE0B5A">
        <w:trPr>
          <w:trHeight w:val="264"/>
        </w:trPr>
        <w:tc>
          <w:tcPr>
            <w:tcW w:w="10206" w:type="dxa"/>
            <w:gridSpan w:val="7"/>
            <w:tcBorders>
              <w:top w:val="single" w:sz="4" w:space="0" w:color="000000"/>
              <w:left w:val="single" w:sz="4" w:space="0" w:color="000000"/>
              <w:bottom w:val="single" w:sz="4" w:space="0" w:color="000000"/>
              <w:right w:val="single" w:sz="4" w:space="0" w:color="auto"/>
            </w:tcBorders>
            <w:vAlign w:val="center"/>
            <w:hideMark/>
          </w:tcPr>
          <w:p w:rsidR="00FE0B5A" w:rsidRDefault="00FE0B5A">
            <w:pPr>
              <w:snapToGrid w:val="0"/>
              <w:ind w:right="-53"/>
              <w:jc w:val="center"/>
              <w:rPr>
                <w:lang w:eastAsia="ar-SA"/>
              </w:rPr>
            </w:pPr>
            <w:r>
              <w:rPr>
                <w:lang w:eastAsia="ar-SA"/>
              </w:rPr>
              <w:t>Водоотведение</w:t>
            </w:r>
          </w:p>
        </w:tc>
      </w:tr>
      <w:tr w:rsidR="00FE0B5A" w:rsidTr="00FE0B5A">
        <w:trPr>
          <w:trHeight w:val="846"/>
        </w:trPr>
        <w:tc>
          <w:tcPr>
            <w:tcW w:w="56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rPr>
                <w:lang w:eastAsia="ar-SA"/>
              </w:rPr>
            </w:pPr>
            <w:r>
              <w:rPr>
                <w:lang w:eastAsia="ar-SA"/>
              </w:rPr>
              <w:t>Расходы на арендную плату, лизинговые платежи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454,68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197,83</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-256,85</w:t>
            </w:r>
          </w:p>
        </w:tc>
        <w:tc>
          <w:tcPr>
            <w:tcW w:w="32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ind w:right="-53"/>
              <w:jc w:val="both"/>
            </w:pPr>
            <w:r>
              <w:t>Расходы на арендную плату скорректированы с учетом представленных действующих договоров аренды (пункт 30 Правил, пункт 44 Основ ценообразования и пункт</w:t>
            </w:r>
            <w:r>
              <w:br/>
            </w:r>
            <w:r>
              <w:lastRenderedPageBreak/>
              <w:t>29 Методических указаний).</w:t>
            </w:r>
          </w:p>
          <w:p w:rsidR="00FE0B5A" w:rsidRDefault="00FE0B5A">
            <w:pPr>
              <w:snapToGrid w:val="0"/>
              <w:ind w:right="-53"/>
              <w:jc w:val="both"/>
            </w:pPr>
            <w:r>
              <w:rPr>
                <w:u w:val="single"/>
              </w:rPr>
              <w:t>ЛенРТК принимает расходы на арендную плату по следующим договорам</w:t>
            </w:r>
            <w:r>
              <w:t>:</w:t>
            </w:r>
          </w:p>
          <w:p w:rsidR="00FE0B5A" w:rsidRDefault="00FE0B5A" w:rsidP="00FE0B5A">
            <w:pPr>
              <w:numPr>
                <w:ilvl w:val="0"/>
                <w:numId w:val="8"/>
              </w:numPr>
              <w:tabs>
                <w:tab w:val="left" w:pos="33"/>
                <w:tab w:val="left" w:pos="316"/>
              </w:tabs>
              <w:snapToGrid w:val="0"/>
              <w:ind w:left="33" w:right="-53" w:firstLine="0"/>
              <w:jc w:val="both"/>
            </w:pPr>
            <w:r>
              <w:t xml:space="preserve">Договор аренды от 09.09.2013 № 0909/13-19, дополнительное соглашение от 31.01.2019 к договору аренды объектов нежилого фонда от 09.09.2013 № 0909/13-19 (расходы на арендную плату приняты в размере 100,80 тыс. руб.). ЛенРТК принимает сумму арендной платы соответствующую фактическим затратам организации в 2018 году по вышеуказанному договору аренды (отчет по проводкам за 2018 г., платежные поручения от 11.03.2019 № 47, от 26.06.2019 № 127, от 25.09.2019 № 209, от 15.10.2019 № 250). </w:t>
            </w:r>
          </w:p>
          <w:p w:rsidR="00FE0B5A" w:rsidRDefault="00FE0B5A" w:rsidP="00FE0B5A">
            <w:pPr>
              <w:numPr>
                <w:ilvl w:val="0"/>
                <w:numId w:val="8"/>
              </w:numPr>
              <w:tabs>
                <w:tab w:val="left" w:pos="316"/>
              </w:tabs>
              <w:snapToGrid w:val="0"/>
              <w:ind w:left="33" w:right="-53" w:firstLine="0"/>
              <w:jc w:val="both"/>
            </w:pPr>
            <w:r>
              <w:t xml:space="preserve">Договор аренды от 20.12.2018 № 17/2018 (расходы на арендную плату приняты в размере 97,03 тыс. руб.). </w:t>
            </w:r>
          </w:p>
          <w:p w:rsidR="00FE0B5A" w:rsidRDefault="00FE0B5A">
            <w:pPr>
              <w:tabs>
                <w:tab w:val="left" w:pos="316"/>
              </w:tabs>
              <w:snapToGrid w:val="0"/>
              <w:ind w:right="-53"/>
              <w:jc w:val="both"/>
            </w:pPr>
            <w:r>
              <w:t>Кроме того, арендная плата, принятая ЛенРТК по подтвержденным фактическим затратам организации за 2018 год, принята с учетом вступления в силу федерального закона от 03.08.2018</w:t>
            </w:r>
            <w: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FE0B5A" w:rsidTr="00FE0B5A">
        <w:trPr>
          <w:trHeight w:val="846"/>
        </w:trPr>
        <w:tc>
          <w:tcPr>
            <w:tcW w:w="56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rPr>
                <w:lang w:eastAsia="ar-SA"/>
              </w:rPr>
            </w:pPr>
            <w:r>
              <w:rPr>
                <w:lang w:eastAsia="ar-SA"/>
              </w:rPr>
              <w:t>Оплата стоков, переданных на очистку другим канализациям</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5 558,13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5 472,18</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-85,95</w:t>
            </w:r>
          </w:p>
        </w:tc>
        <w:tc>
          <w:tcPr>
            <w:tcW w:w="32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pPr>
            <w:r>
              <w:t>Оплата стоков, переданных на очистку другим канализациям скорректирована на основании приказа ЛенРТК от 25.10.2019 № 208-п «О внесении изменений в приказ комитета по тарифам и ценовой политике Ленинградской области от 25 октября 2018 года № 152-п «Об установлении тарифов на водоотведение закрытого акционерного общества «Усть-Лужский рыбокомбинат» на 2019-2023 годы».</w:t>
            </w:r>
          </w:p>
        </w:tc>
      </w:tr>
      <w:tr w:rsidR="00FE0B5A" w:rsidTr="00FE0B5A">
        <w:trPr>
          <w:trHeight w:val="846"/>
        </w:trPr>
        <w:tc>
          <w:tcPr>
            <w:tcW w:w="56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rPr>
                <w:lang w:eastAsia="ar-SA"/>
              </w:rPr>
            </w:pPr>
            <w:r>
              <w:rPr>
                <w:lang w:eastAsia="ar-SA"/>
              </w:rPr>
              <w:t>Сбытовые расходы   гарантирующих организаций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35,40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-35,40</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pPr>
            <w:r>
              <w:t>Расходы по сомнительным долгам не приняты в связи с отсутствием обосновывающих документов (пункт 30 Правил,</w:t>
            </w:r>
          </w:p>
          <w:p w:rsidR="00FE0B5A" w:rsidRDefault="00FE0B5A">
            <w:pPr>
              <w:snapToGrid w:val="0"/>
              <w:jc w:val="both"/>
            </w:pPr>
            <w:r>
              <w:lastRenderedPageBreak/>
              <w:t>пункт 42 Основ ценообразования,</w:t>
            </w:r>
          </w:p>
          <w:p w:rsidR="00FE0B5A" w:rsidRDefault="00FE0B5A">
            <w:pPr>
              <w:snapToGrid w:val="0"/>
              <w:jc w:val="both"/>
            </w:pPr>
            <w:r>
              <w:t>пункт 52 Методических указаний).</w:t>
            </w:r>
          </w:p>
        </w:tc>
      </w:tr>
      <w:tr w:rsidR="00FE0B5A" w:rsidTr="00FE0B5A">
        <w:trPr>
          <w:trHeight w:val="846"/>
        </w:trPr>
        <w:tc>
          <w:tcPr>
            <w:tcW w:w="56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lastRenderedPageBreak/>
              <w:t>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rPr>
                <w:lang w:eastAsia="ar-SA"/>
              </w:rPr>
            </w:pPr>
            <w:r>
              <w:rPr>
                <w:lang w:eastAsia="ar-SA"/>
              </w:rPr>
              <w:t>Расходы по сомнительным долгам, в размере не более 2% НВВ</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35,40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-35,40</w:t>
            </w: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FE0B5A" w:rsidRDefault="00FE0B5A"/>
        </w:tc>
      </w:tr>
      <w:tr w:rsidR="00FE0B5A" w:rsidTr="00FE0B5A">
        <w:trPr>
          <w:trHeight w:val="846"/>
        </w:trPr>
        <w:tc>
          <w:tcPr>
            <w:tcW w:w="56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rPr>
                <w:lang w:eastAsia="ar-SA"/>
              </w:rPr>
            </w:pPr>
            <w:r>
              <w:rPr>
                <w:lang w:eastAsia="ar-SA"/>
              </w:rPr>
              <w:t>Расходы, связанные с   уплатой налогов и сборов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88,23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79,53</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-8,70</w:t>
            </w:r>
          </w:p>
        </w:tc>
        <w:tc>
          <w:tcPr>
            <w:tcW w:w="32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jc w:val="both"/>
            </w:pPr>
            <w:r>
              <w:t>Расходы, связанные с уплатой налогов и сборов (налог, уплачиваемый в связи с применением УСН) приняты  в соответствии с представленными обосновывающими документами, а также с учетом Методических указаний.</w:t>
            </w:r>
          </w:p>
        </w:tc>
      </w:tr>
      <w:tr w:rsidR="00FE0B5A" w:rsidTr="00FE0B5A">
        <w:trPr>
          <w:trHeight w:val="846"/>
        </w:trPr>
        <w:tc>
          <w:tcPr>
            <w:tcW w:w="56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napToGrid w:val="0"/>
              <w:rPr>
                <w:lang w:eastAsia="ar-SA"/>
              </w:rPr>
            </w:pPr>
            <w:r>
              <w:rPr>
                <w:lang w:eastAsia="ar-SA"/>
              </w:rPr>
              <w:t>Расчетная предпринимательская прибыль</w:t>
            </w:r>
          </w:p>
        </w:tc>
        <w:tc>
          <w:tcPr>
            <w:tcW w:w="99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bCs/>
                <w:lang w:eastAsia="ar-SA"/>
              </w:rPr>
            </w:pPr>
            <w:r>
              <w:rPr>
                <w:bCs/>
                <w:lang w:eastAsia="ar-SA"/>
              </w:rPr>
              <w:t>424,04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lang w:eastAsia="ar-SA"/>
              </w:rPr>
            </w:pPr>
            <w:r>
              <w:rPr>
                <w:lang w:eastAsia="ar-SA"/>
              </w:rPr>
              <w:t>378,64</w:t>
            </w:r>
          </w:p>
        </w:tc>
        <w:tc>
          <w:tcPr>
            <w:tcW w:w="1135"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lang w:eastAsia="ar-SA"/>
              </w:rPr>
            </w:pPr>
            <w:r>
              <w:rPr>
                <w:lang w:eastAsia="ar-SA"/>
              </w:rPr>
              <w:t>-45,40</w:t>
            </w:r>
          </w:p>
        </w:tc>
        <w:tc>
          <w:tcPr>
            <w:tcW w:w="3259" w:type="dxa"/>
            <w:tcBorders>
              <w:top w:val="single" w:sz="4" w:space="0" w:color="auto"/>
              <w:left w:val="single" w:sz="4" w:space="0" w:color="auto"/>
              <w:bottom w:val="single" w:sz="4" w:space="0" w:color="auto"/>
              <w:right w:val="single" w:sz="4" w:space="0" w:color="auto"/>
            </w:tcBorders>
            <w:vAlign w:val="center"/>
            <w:hideMark/>
          </w:tcPr>
          <w:p w:rsidR="00FE0B5A" w:rsidRDefault="00FE0B5A">
            <w:pPr>
              <w:ind w:right="-108"/>
              <w:jc w:val="both"/>
            </w:pPr>
            <w:r>
              <w:t>Расчетная предпринимательская прибыль принята в размере 5 %, с учетом корректировки необходимой валовой выручки утвержденной ЛенРТК на 2020 год (пункт 32(1) Методических указаний и пункт 47(1) Основ ценообразования).</w:t>
            </w:r>
          </w:p>
        </w:tc>
      </w:tr>
    </w:tbl>
    <w:p w:rsidR="00FE0B5A" w:rsidRDefault="00FE0B5A" w:rsidP="00FE0B5A">
      <w:pPr>
        <w:ind w:firstLine="709"/>
        <w:jc w:val="both"/>
        <w:rPr>
          <w:sz w:val="24"/>
          <w:szCs w:val="24"/>
        </w:rPr>
      </w:pPr>
      <w:r>
        <w:rPr>
          <w:sz w:val="24"/>
          <w:szCs w:val="24"/>
        </w:rPr>
        <w:t>Таким образом, скорректированная НВВ на 2020 год составила:</w:t>
      </w:r>
      <w:r>
        <w:rPr>
          <w:sz w:val="24"/>
          <w:szCs w:val="24"/>
        </w:rPr>
        <w:tab/>
        <w:t xml:space="preserve">                      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676"/>
        <w:gridCol w:w="3111"/>
        <w:gridCol w:w="2842"/>
      </w:tblGrid>
      <w:tr w:rsidR="00FE0B5A" w:rsidTr="00FE0B5A">
        <w:tc>
          <w:tcPr>
            <w:tcW w:w="57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 п/п</w:t>
            </w:r>
          </w:p>
        </w:tc>
        <w:tc>
          <w:tcPr>
            <w:tcW w:w="36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Товары, услуги</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Утверждено на 2020 год</w:t>
            </w:r>
          </w:p>
        </w:tc>
        <w:tc>
          <w:tcPr>
            <w:tcW w:w="284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Корректировка на 2020 год</w:t>
            </w:r>
          </w:p>
        </w:tc>
      </w:tr>
      <w:tr w:rsidR="00FE0B5A" w:rsidTr="00FE0B5A">
        <w:trPr>
          <w:trHeight w:val="257"/>
        </w:trPr>
        <w:tc>
          <w:tcPr>
            <w:tcW w:w="57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1</w:t>
            </w:r>
          </w:p>
        </w:tc>
        <w:tc>
          <w:tcPr>
            <w:tcW w:w="36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2</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3</w:t>
            </w:r>
          </w:p>
        </w:tc>
        <w:tc>
          <w:tcPr>
            <w:tcW w:w="284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4</w:t>
            </w:r>
          </w:p>
        </w:tc>
      </w:tr>
      <w:tr w:rsidR="00FE0B5A" w:rsidTr="00FE0B5A">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rPr>
            </w:pPr>
            <w:r>
              <w:t>Для потребителей муниципального образования «Усть-Лужское сельское поселение»</w:t>
            </w:r>
            <w:r>
              <w:br/>
              <w:t xml:space="preserve"> Кингисеппского муниципального района Ленинградской области</w:t>
            </w:r>
          </w:p>
        </w:tc>
      </w:tr>
      <w:tr w:rsidR="00FE0B5A" w:rsidTr="00FE0B5A">
        <w:tc>
          <w:tcPr>
            <w:tcW w:w="57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1.</w:t>
            </w:r>
          </w:p>
        </w:tc>
        <w:tc>
          <w:tcPr>
            <w:tcW w:w="36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Питьевая вода</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16 211,94</w:t>
            </w:r>
          </w:p>
        </w:tc>
        <w:tc>
          <w:tcPr>
            <w:tcW w:w="284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15 298,47</w:t>
            </w:r>
          </w:p>
        </w:tc>
      </w:tr>
      <w:tr w:rsidR="00FE0B5A" w:rsidTr="00FE0B5A">
        <w:tc>
          <w:tcPr>
            <w:tcW w:w="577"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2.</w:t>
            </w:r>
          </w:p>
        </w:tc>
        <w:tc>
          <w:tcPr>
            <w:tcW w:w="3676"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pPr>
            <w:r>
              <w:t>Водоотведение</w:t>
            </w:r>
          </w:p>
        </w:tc>
        <w:tc>
          <w:tcPr>
            <w:tcW w:w="3111"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pPr>
            <w:r>
              <w:t>7 908,63</w:t>
            </w:r>
          </w:p>
        </w:tc>
        <w:tc>
          <w:tcPr>
            <w:tcW w:w="2842"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color w:val="000000"/>
              </w:rPr>
            </w:pPr>
            <w:r>
              <w:rPr>
                <w:color w:val="000000"/>
              </w:rPr>
              <w:t>7 952,62</w:t>
            </w:r>
          </w:p>
        </w:tc>
      </w:tr>
    </w:tbl>
    <w:p w:rsidR="00FE0B5A" w:rsidRDefault="00FE0B5A" w:rsidP="00FE0B5A">
      <w:pPr>
        <w:tabs>
          <w:tab w:val="left" w:pos="993"/>
        </w:tabs>
        <w:ind w:firstLine="709"/>
        <w:jc w:val="both"/>
        <w:rPr>
          <w:sz w:val="24"/>
          <w:szCs w:val="24"/>
          <w:lang w:eastAsia="ar-SA"/>
        </w:rPr>
      </w:pPr>
      <w:r>
        <w:rPr>
          <w:sz w:val="24"/>
          <w:szCs w:val="24"/>
          <w:lang w:eastAsia="ar-SA"/>
        </w:rPr>
        <w:t>Установить тарифвы на услуги в сфере водоснабжения и водоотведения, оказываемые ООО «Усть-Лужский Водоканал»: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450"/>
        <w:gridCol w:w="3260"/>
        <w:gridCol w:w="3543"/>
      </w:tblGrid>
      <w:tr w:rsidR="00FE0B5A" w:rsidTr="00FE0B5A">
        <w:trPr>
          <w:trHeight w:val="890"/>
          <w:tblHeader/>
        </w:trPr>
        <w:tc>
          <w:tcPr>
            <w:tcW w:w="95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line="276" w:lineRule="auto"/>
              <w:jc w:val="center"/>
              <w:rPr>
                <w:rFonts w:eastAsia="Calibri"/>
                <w:lang w:eastAsia="en-US"/>
              </w:rPr>
            </w:pPr>
            <w:r>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after="200" w:line="276" w:lineRule="auto"/>
              <w:jc w:val="center"/>
              <w:rPr>
                <w:rFonts w:eastAsia="Calibri"/>
                <w:lang w:eastAsia="en-US"/>
              </w:rPr>
            </w:pPr>
            <w:r>
              <w:rPr>
                <w:rFonts w:eastAsia="Calibri"/>
                <w:lang w:eastAsia="en-US"/>
              </w:rPr>
              <w:t>Год с календарной разбивкой</w:t>
            </w:r>
          </w:p>
        </w:tc>
        <w:tc>
          <w:tcPr>
            <w:tcW w:w="354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spacing w:after="200" w:line="276" w:lineRule="auto"/>
              <w:jc w:val="center"/>
              <w:rPr>
                <w:rFonts w:eastAsia="Calibri"/>
                <w:lang w:eastAsia="en-US"/>
              </w:rPr>
            </w:pPr>
            <w:r>
              <w:rPr>
                <w:rFonts w:eastAsia="Calibri"/>
                <w:lang w:eastAsia="en-US"/>
              </w:rPr>
              <w:t>Тарифы, руб./м</w:t>
            </w:r>
            <w:r>
              <w:rPr>
                <w:rFonts w:eastAsia="Calibri"/>
                <w:vertAlign w:val="superscript"/>
                <w:lang w:eastAsia="en-US"/>
              </w:rPr>
              <w:t xml:space="preserve">3 </w:t>
            </w:r>
            <w:r>
              <w:rPr>
                <w:rFonts w:eastAsia="Calibri"/>
                <w:lang w:eastAsia="en-US"/>
              </w:rPr>
              <w:t>*</w:t>
            </w:r>
          </w:p>
        </w:tc>
      </w:tr>
      <w:tr w:rsidR="00FE0B5A" w:rsidTr="00FE0B5A">
        <w:trPr>
          <w:trHeight w:val="246"/>
          <w:tblHeader/>
        </w:trPr>
        <w:tc>
          <w:tcPr>
            <w:tcW w:w="95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en-US"/>
              </w:rPr>
            </w:pPr>
            <w:r>
              <w:rPr>
                <w:rFonts w:eastAsia="Calibri"/>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en-US"/>
              </w:rPr>
            </w:pPr>
            <w:r>
              <w:rPr>
                <w:rFonts w:eastAsia="Calibri"/>
                <w:lang w:eastAsia="en-US"/>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jc w:val="center"/>
              <w:rPr>
                <w:rFonts w:eastAsia="Calibri"/>
                <w:lang w:eastAsia="en-US"/>
              </w:rPr>
            </w:pPr>
            <w:r>
              <w:rPr>
                <w:rFonts w:eastAsia="Calibri"/>
                <w:lang w:eastAsia="en-US"/>
              </w:rPr>
              <w:t>4</w:t>
            </w:r>
          </w:p>
        </w:tc>
      </w:tr>
      <w:tr w:rsidR="00FE0B5A" w:rsidTr="00FE0B5A">
        <w:trPr>
          <w:trHeight w:val="367"/>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pPr>
            <w:r>
              <w:t xml:space="preserve">Для потребителей муниципального образования «Усть-Лужское сельское поселение» </w:t>
            </w:r>
          </w:p>
          <w:p w:rsidR="00FE0B5A" w:rsidRDefault="00FE0B5A">
            <w:pPr>
              <w:widowControl w:val="0"/>
              <w:autoSpaceDE w:val="0"/>
              <w:autoSpaceDN w:val="0"/>
              <w:adjustRightInd w:val="0"/>
              <w:jc w:val="center"/>
              <w:rPr>
                <w:rFonts w:eastAsia="Calibri"/>
              </w:rPr>
            </w:pPr>
            <w:r>
              <w:t>Кингисеппского муниципального района Ленинградской области</w:t>
            </w:r>
          </w:p>
        </w:tc>
      </w:tr>
      <w:tr w:rsidR="00FE0B5A" w:rsidTr="00FE0B5A">
        <w:trPr>
          <w:trHeight w:val="278"/>
        </w:trPr>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01.01.2020 по 30.06.2020</w:t>
            </w:r>
          </w:p>
        </w:tc>
        <w:tc>
          <w:tcPr>
            <w:tcW w:w="354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119,17</w:t>
            </w:r>
          </w:p>
        </w:tc>
      </w:tr>
      <w:tr w:rsidR="00FE0B5A" w:rsidTr="00FE0B5A">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01.07.2020 по 31.12.2020</w:t>
            </w:r>
          </w:p>
        </w:tc>
        <w:tc>
          <w:tcPr>
            <w:tcW w:w="354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120,58</w:t>
            </w:r>
          </w:p>
        </w:tc>
      </w:tr>
      <w:tr w:rsidR="00FE0B5A" w:rsidTr="00FE0B5A">
        <w:trPr>
          <w:trHeight w:val="278"/>
        </w:trPr>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2.</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01.01.2020 по 30.06.2020</w:t>
            </w:r>
          </w:p>
        </w:tc>
        <w:tc>
          <w:tcPr>
            <w:tcW w:w="354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93,11</w:t>
            </w:r>
          </w:p>
        </w:tc>
      </w:tr>
      <w:tr w:rsidR="00FE0B5A" w:rsidTr="00FE0B5A">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0B5A" w:rsidRDefault="00FE0B5A">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lang w:eastAsia="en-US"/>
              </w:rPr>
            </w:pPr>
            <w:r>
              <w:rPr>
                <w:rFonts w:eastAsia="Calibri"/>
                <w:lang w:eastAsia="en-US"/>
              </w:rPr>
              <w:t>с 01.07.2020 по 31.12.2020</w:t>
            </w:r>
          </w:p>
        </w:tc>
        <w:tc>
          <w:tcPr>
            <w:tcW w:w="3543" w:type="dxa"/>
            <w:tcBorders>
              <w:top w:val="single" w:sz="4" w:space="0" w:color="auto"/>
              <w:left w:val="single" w:sz="4" w:space="0" w:color="auto"/>
              <w:bottom w:val="single" w:sz="4" w:space="0" w:color="auto"/>
              <w:right w:val="single" w:sz="4" w:space="0" w:color="auto"/>
            </w:tcBorders>
            <w:vAlign w:val="center"/>
            <w:hideMark/>
          </w:tcPr>
          <w:p w:rsidR="00FE0B5A" w:rsidRDefault="00FE0B5A">
            <w:pPr>
              <w:widowControl w:val="0"/>
              <w:autoSpaceDE w:val="0"/>
              <w:autoSpaceDN w:val="0"/>
              <w:adjustRightInd w:val="0"/>
              <w:jc w:val="center"/>
              <w:rPr>
                <w:rFonts w:eastAsia="Calibri"/>
              </w:rPr>
            </w:pPr>
            <w:r>
              <w:rPr>
                <w:rFonts w:eastAsia="Calibri"/>
              </w:rPr>
              <w:t>94,66</w:t>
            </w:r>
          </w:p>
        </w:tc>
      </w:tr>
    </w:tbl>
    <w:p w:rsidR="00FE0B5A" w:rsidRDefault="00FE0B5A" w:rsidP="00FE0B5A">
      <w:pPr>
        <w:tabs>
          <w:tab w:val="left" w:pos="993"/>
          <w:tab w:val="left" w:pos="1276"/>
        </w:tabs>
        <w:ind w:firstLine="709"/>
        <w:jc w:val="both"/>
        <w:rPr>
          <w:rFonts w:eastAsia="Calibri"/>
          <w:sz w:val="24"/>
          <w:szCs w:val="24"/>
          <w:lang w:eastAsia="en-US"/>
        </w:rPr>
      </w:pPr>
      <w:r>
        <w:rPr>
          <w:sz w:val="22"/>
          <w:szCs w:val="22"/>
          <w:lang w:eastAsia="ar-SA"/>
        </w:rPr>
        <w:t>* </w:t>
      </w:r>
      <w:r>
        <w:rPr>
          <w:rFonts w:eastAsia="Calibri"/>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FE0B5A" w:rsidRDefault="00FE0B5A" w:rsidP="00FE0B5A">
      <w:pPr>
        <w:rPr>
          <w:sz w:val="24"/>
          <w:szCs w:val="24"/>
          <w:lang w:eastAsia="ar-SA"/>
        </w:rPr>
      </w:pPr>
    </w:p>
    <w:p w:rsidR="00FE0B5A" w:rsidRDefault="00FE0B5A" w:rsidP="00FE0B5A">
      <w:pPr>
        <w:jc w:val="center"/>
        <w:rPr>
          <w:b/>
          <w:sz w:val="24"/>
          <w:szCs w:val="24"/>
        </w:rPr>
      </w:pPr>
      <w:r>
        <w:rPr>
          <w:b/>
          <w:sz w:val="24"/>
          <w:szCs w:val="24"/>
        </w:rPr>
        <w:t>Результаты голосования: за – 6 человек, против – нет, воздержались – нет.</w:t>
      </w:r>
    </w:p>
    <w:p w:rsidR="00FE0B5A" w:rsidRDefault="00FE0B5A" w:rsidP="007057F1">
      <w:pPr>
        <w:ind w:right="-144" w:firstLine="567"/>
        <w:jc w:val="both"/>
        <w:rPr>
          <w:sz w:val="24"/>
          <w:szCs w:val="24"/>
        </w:rPr>
      </w:pPr>
    </w:p>
    <w:p w:rsidR="00A121ED" w:rsidRDefault="00C26701" w:rsidP="00A121ED">
      <w:pPr>
        <w:pStyle w:val="ad"/>
        <w:ind w:firstLine="567"/>
        <w:rPr>
          <w:rFonts w:eastAsia="Calibri"/>
          <w:sz w:val="24"/>
          <w:szCs w:val="24"/>
          <w:lang w:val="ru-RU" w:eastAsia="en-US"/>
        </w:rPr>
      </w:pPr>
      <w:r>
        <w:rPr>
          <w:b/>
          <w:sz w:val="24"/>
          <w:szCs w:val="24"/>
          <w:lang w:val="ru-RU"/>
        </w:rPr>
        <w:t xml:space="preserve">20. </w:t>
      </w:r>
      <w:r w:rsidR="00A121ED">
        <w:rPr>
          <w:b/>
          <w:sz w:val="24"/>
          <w:szCs w:val="24"/>
        </w:rPr>
        <w:t>По вопросу повестки</w:t>
      </w:r>
      <w:r w:rsidR="00A121ED">
        <w:rPr>
          <w:b/>
          <w:sz w:val="24"/>
          <w:szCs w:val="24"/>
          <w:lang w:val="ru-RU"/>
        </w:rPr>
        <w:t xml:space="preserve"> «О внесении изменений в приказ комитета по тарифам и ценовой политике Ленинградской области от 7 декабря 2018 года № 335-п «Об установлении тарифов на питьевую воду и водоотведение общества с ограниченной ответственностью «ЭкоСервис» на 2019-2023 годы</w:t>
      </w:r>
      <w:r w:rsidR="00A121ED">
        <w:rPr>
          <w:b/>
          <w:sz w:val="24"/>
          <w:szCs w:val="24"/>
        </w:rPr>
        <w:t>»</w:t>
      </w:r>
      <w:r w:rsidR="00A121ED">
        <w:rPr>
          <w:b/>
          <w:sz w:val="24"/>
          <w:szCs w:val="24"/>
          <w:lang w:val="ru-RU"/>
        </w:rPr>
        <w:t xml:space="preserve"> </w:t>
      </w:r>
      <w:r w:rsidR="00A121ED">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121ED">
        <w:rPr>
          <w:sz w:val="24"/>
          <w:szCs w:val="24"/>
          <w:lang w:val="ru-RU"/>
        </w:rPr>
        <w:t xml:space="preserve"> и </w:t>
      </w:r>
      <w:r w:rsidR="00A121ED">
        <w:rPr>
          <w:sz w:val="24"/>
          <w:szCs w:val="24"/>
        </w:rPr>
        <w:t xml:space="preserve">изложила основные положения </w:t>
      </w:r>
      <w:r w:rsidR="00A121ED">
        <w:rPr>
          <w:sz w:val="24"/>
          <w:szCs w:val="24"/>
        </w:rPr>
        <w:lastRenderedPageBreak/>
        <w:t>э</w:t>
      </w:r>
      <w:r w:rsidR="00A121ED">
        <w:rPr>
          <w:rFonts w:eastAsia="Calibri"/>
          <w:sz w:val="24"/>
          <w:szCs w:val="24"/>
          <w:lang w:eastAsia="en-US"/>
        </w:rPr>
        <w:t>кспертного заключения</w:t>
      </w:r>
      <w:r w:rsidR="00A121ED">
        <w:rPr>
          <w:rFonts w:eastAsia="Calibri"/>
          <w:sz w:val="24"/>
          <w:szCs w:val="24"/>
          <w:lang w:val="ru-RU" w:eastAsia="en-US"/>
        </w:rPr>
        <w:t xml:space="preserve"> по корректировке необходимой валовой выручки общества с ограниченной ответственностью «ЭкоСервис» (далее – ООО «ЭкоСервис») и тарифов на услуги в сфере водоснабжения и водоотведения, оказываемые потребителям Волосовского муниципального района Ленинградской области в 2020 году.</w:t>
      </w:r>
      <w:r w:rsidR="00A121ED">
        <w:rPr>
          <w:rFonts w:eastAsia="Calibri"/>
          <w:i/>
          <w:sz w:val="24"/>
          <w:szCs w:val="24"/>
          <w:lang w:val="ru-RU" w:eastAsia="en-US"/>
        </w:rPr>
        <w:t xml:space="preserve"> </w:t>
      </w:r>
    </w:p>
    <w:p w:rsidR="00A121ED" w:rsidRDefault="00A121ED" w:rsidP="00A121ED">
      <w:pPr>
        <w:pStyle w:val="ad"/>
        <w:ind w:firstLine="567"/>
        <w:rPr>
          <w:rFonts w:eastAsia="Calibri"/>
          <w:sz w:val="24"/>
          <w:szCs w:val="24"/>
          <w:lang w:val="ru-RU" w:eastAsia="en-US"/>
        </w:rPr>
      </w:pPr>
      <w:r>
        <w:rPr>
          <w:rFonts w:eastAsia="Calibri"/>
          <w:sz w:val="24"/>
          <w:szCs w:val="24"/>
          <w:lang w:val="ru-RU" w:eastAsia="en-US"/>
        </w:rPr>
        <w:t xml:space="preserve">ООО «ЭкоСервис» обратилось с заявлением о корректировке необходимой валовой выручки и тарифов в сфере водоснабжения и водоотведения на 2020 год от 22.04.2019 исх. № 706 </w:t>
      </w:r>
      <w:r>
        <w:rPr>
          <w:rFonts w:eastAsia="Calibri"/>
          <w:sz w:val="24"/>
          <w:szCs w:val="24"/>
          <w:lang w:val="ru-RU" w:eastAsia="en-US"/>
        </w:rPr>
        <w:br/>
        <w:t>(вх. от 23.04.2019 № КТ-1-2164/2019).</w:t>
      </w:r>
    </w:p>
    <w:p w:rsidR="00A121ED" w:rsidRDefault="00A121ED" w:rsidP="00A121ED">
      <w:pPr>
        <w:pStyle w:val="ad"/>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КТ-1-7100/2019 от 21.11.2019).</w:t>
      </w:r>
    </w:p>
    <w:p w:rsidR="00A121ED" w:rsidRDefault="00A121ED" w:rsidP="00A121ED">
      <w:pPr>
        <w:pStyle w:val="ad"/>
        <w:ind w:firstLine="567"/>
        <w:rPr>
          <w:rFonts w:eastAsia="Calibri"/>
          <w:sz w:val="24"/>
          <w:szCs w:val="24"/>
          <w:lang w:val="ru-RU" w:eastAsia="en-US"/>
        </w:rPr>
      </w:pPr>
    </w:p>
    <w:p w:rsidR="00A121ED" w:rsidRDefault="00A121ED" w:rsidP="00A121ED">
      <w:pPr>
        <w:autoSpaceDE w:val="0"/>
        <w:autoSpaceDN w:val="0"/>
        <w:adjustRightInd w:val="0"/>
        <w:ind w:firstLine="540"/>
        <w:jc w:val="both"/>
        <w:rPr>
          <w:b/>
          <w:sz w:val="24"/>
          <w:szCs w:val="24"/>
        </w:rPr>
      </w:pPr>
      <w:r>
        <w:rPr>
          <w:b/>
          <w:sz w:val="24"/>
          <w:szCs w:val="24"/>
        </w:rPr>
        <w:t xml:space="preserve">Правление приняло решение:  </w:t>
      </w:r>
    </w:p>
    <w:p w:rsidR="00A121ED" w:rsidRDefault="00A121ED" w:rsidP="00A121ED">
      <w:pPr>
        <w:pStyle w:val="af2"/>
        <w:tabs>
          <w:tab w:val="left" w:pos="851"/>
          <w:tab w:val="left" w:pos="993"/>
        </w:tabs>
        <w:ind w:left="0" w:right="-52" w:firstLine="567"/>
        <w:jc w:val="both"/>
      </w:pPr>
      <w:r>
        <w:t>1. ЛенРТК в соответствии с пунктами 4, 5 и 8 Методических указаний произвел расчет плановых показателей 2020 года объема отпуска воды и принятых сточных вод, для расчета тарифов в сфере водоснабжения и водоотведения.</w:t>
      </w:r>
    </w:p>
    <w:p w:rsidR="00A121ED" w:rsidRDefault="00A121ED" w:rsidP="00A121ED">
      <w:pPr>
        <w:ind w:firstLine="567"/>
        <w:jc w:val="both"/>
        <w:rPr>
          <w:sz w:val="24"/>
          <w:szCs w:val="24"/>
        </w:rPr>
      </w:pPr>
      <w:r>
        <w:rPr>
          <w:sz w:val="24"/>
          <w:szCs w:val="24"/>
        </w:rPr>
        <w:t>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w:t>
      </w:r>
    </w:p>
    <w:p w:rsidR="00A121ED" w:rsidRDefault="00A121ED" w:rsidP="00A121ED">
      <w:pPr>
        <w:ind w:firstLine="567"/>
        <w:jc w:val="both"/>
        <w:rPr>
          <w:sz w:val="24"/>
          <w:szCs w:val="24"/>
        </w:rPr>
      </w:pPr>
      <w:r>
        <w:rPr>
          <w:sz w:val="24"/>
          <w:szCs w:val="24"/>
        </w:rPr>
        <w:t xml:space="preserve">На основании вышеизложенного, на 2020 год ЛенРТК определены следующие объемы отпуска воды и приема сточных вод: </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993"/>
        <w:gridCol w:w="1134"/>
        <w:gridCol w:w="1134"/>
        <w:gridCol w:w="1134"/>
        <w:gridCol w:w="1134"/>
        <w:gridCol w:w="1417"/>
      </w:tblGrid>
      <w:tr w:rsidR="00A121ED" w:rsidTr="00A121ED">
        <w:trPr>
          <w:trHeight w:val="253"/>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Показатели</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Ед. изм.</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Факт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План</w:t>
            </w:r>
          </w:p>
        </w:tc>
      </w:tr>
      <w:tr w:rsidR="00A121ED" w:rsidTr="00A121ED">
        <w:trPr>
          <w:trHeight w:val="256"/>
        </w:trPr>
        <w:tc>
          <w:tcPr>
            <w:tcW w:w="10456" w:type="dxa"/>
            <w:vMerge/>
            <w:tcBorders>
              <w:top w:val="single" w:sz="4" w:space="0" w:color="auto"/>
              <w:left w:val="single" w:sz="4" w:space="0" w:color="auto"/>
              <w:bottom w:val="single" w:sz="4" w:space="0" w:color="auto"/>
              <w:right w:val="single" w:sz="4" w:space="0" w:color="auto"/>
            </w:tcBorders>
            <w:vAlign w:val="center"/>
            <w:hideMark/>
          </w:tcPr>
          <w:p w:rsidR="00A121ED" w:rsidRDefault="00A121ED"/>
        </w:tc>
        <w:tc>
          <w:tcPr>
            <w:tcW w:w="993" w:type="dxa"/>
            <w:vMerge/>
            <w:tcBorders>
              <w:top w:val="single" w:sz="4" w:space="0" w:color="auto"/>
              <w:left w:val="single" w:sz="4" w:space="0" w:color="auto"/>
              <w:bottom w:val="single" w:sz="4" w:space="0" w:color="auto"/>
              <w:right w:val="single" w:sz="4" w:space="0" w:color="auto"/>
            </w:tcBorders>
            <w:vAlign w:val="center"/>
            <w:hideMark/>
          </w:tcPr>
          <w:p w:rsidR="00A121ED" w:rsidRDefault="00A121ED"/>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2017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2020 год</w:t>
            </w:r>
          </w:p>
        </w:tc>
      </w:tr>
      <w:tr w:rsidR="00A121ED" w:rsidTr="00A121ED">
        <w:trPr>
          <w:trHeight w:val="322"/>
        </w:trPr>
        <w:tc>
          <w:tcPr>
            <w:tcW w:w="10456" w:type="dxa"/>
            <w:gridSpan w:val="7"/>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b/>
                <w:i/>
              </w:rPr>
            </w:pPr>
            <w:r>
              <w:rPr>
                <w:b/>
                <w:i/>
              </w:rPr>
              <w:t>Водоснабжение</w:t>
            </w:r>
          </w:p>
        </w:tc>
      </w:tr>
      <w:tr w:rsidR="00A121ED" w:rsidTr="00A121ED">
        <w:tc>
          <w:tcPr>
            <w:tcW w:w="3510" w:type="dxa"/>
            <w:tcBorders>
              <w:top w:val="single" w:sz="4" w:space="0" w:color="auto"/>
              <w:left w:val="single" w:sz="4" w:space="0" w:color="auto"/>
              <w:bottom w:val="single" w:sz="4" w:space="0" w:color="auto"/>
              <w:right w:val="single" w:sz="4" w:space="0" w:color="auto"/>
            </w:tcBorders>
            <w:vAlign w:val="center"/>
            <w:hideMark/>
          </w:tcPr>
          <w:p w:rsidR="00A121ED" w:rsidRDefault="00A121ED">
            <w:r>
              <w:t xml:space="preserve">Объем воды, отпущенный абонентам, </w:t>
            </w:r>
          </w:p>
          <w:p w:rsidR="00A121ED" w:rsidRDefault="00A121ED">
            <w:pPr>
              <w:rPr>
                <w:b/>
                <w:i/>
              </w:rPr>
            </w:pPr>
            <w:r>
              <w:rPr>
                <w:b/>
                <w:i/>
              </w:rPr>
              <w:t>по данным Организации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2408,99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2379,75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2379,75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2048,54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2047,54</w:t>
            </w:r>
          </w:p>
        </w:tc>
      </w:tr>
      <w:tr w:rsidR="00A121ED" w:rsidTr="00A121ED">
        <w:tc>
          <w:tcPr>
            <w:tcW w:w="3510" w:type="dxa"/>
            <w:tcBorders>
              <w:top w:val="single" w:sz="4" w:space="0" w:color="auto"/>
              <w:left w:val="single" w:sz="4" w:space="0" w:color="auto"/>
              <w:bottom w:val="single" w:sz="4" w:space="0" w:color="auto"/>
              <w:right w:val="single" w:sz="4" w:space="0" w:color="auto"/>
            </w:tcBorders>
            <w:vAlign w:val="center"/>
            <w:hideMark/>
          </w:tcPr>
          <w:p w:rsidR="00A121ED" w:rsidRDefault="00A121ED">
            <w:r>
              <w:t>Объем воды, отпускаемый новым абонентам, за вычетом абонентов, водоснабжение которых прекращено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r>
      <w:tr w:rsidR="00A121ED" w:rsidTr="00A121ED">
        <w:tc>
          <w:tcPr>
            <w:tcW w:w="3510" w:type="dxa"/>
            <w:tcBorders>
              <w:top w:val="single" w:sz="4" w:space="0" w:color="auto"/>
              <w:left w:val="single" w:sz="4" w:space="0" w:color="auto"/>
              <w:bottom w:val="single" w:sz="4" w:space="0" w:color="auto"/>
              <w:right w:val="single" w:sz="4" w:space="0" w:color="auto"/>
            </w:tcBorders>
            <w:vAlign w:val="center"/>
            <w:hideMark/>
          </w:tcPr>
          <w:p w:rsidR="00A121ED" w:rsidRDefault="00A121ED">
            <w:r>
              <w:t xml:space="preserve">Изменение объема воды, связанное с пересмотром нормативов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r>
      <w:tr w:rsidR="00A121ED" w:rsidTr="00A121ED">
        <w:tc>
          <w:tcPr>
            <w:tcW w:w="3510" w:type="dxa"/>
            <w:tcBorders>
              <w:top w:val="single" w:sz="4" w:space="0" w:color="auto"/>
              <w:left w:val="single" w:sz="4" w:space="0" w:color="auto"/>
              <w:bottom w:val="single" w:sz="4" w:space="0" w:color="auto"/>
              <w:right w:val="single" w:sz="4" w:space="0" w:color="auto"/>
            </w:tcBorders>
            <w:vAlign w:val="center"/>
            <w:hideMark/>
          </w:tcPr>
          <w:p w:rsidR="00A121ED" w:rsidRDefault="00A121ED">
            <w:r>
              <w:t xml:space="preserve">Объем воды, отпущенный абонентам, </w:t>
            </w:r>
          </w:p>
          <w:p w:rsidR="00A121ED" w:rsidRDefault="00A121ED">
            <w:pPr>
              <w:rPr>
                <w:b/>
                <w:i/>
              </w:rPr>
            </w:pPr>
            <w:r>
              <w:rPr>
                <w:b/>
                <w:i/>
              </w:rPr>
              <w:t>по расчетам ЛенРТК в соответствии с п.5 Методических указаний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1847,10</w:t>
            </w:r>
          </w:p>
        </w:tc>
      </w:tr>
      <w:tr w:rsidR="00A121ED" w:rsidTr="00A121ED">
        <w:trPr>
          <w:trHeight w:val="556"/>
        </w:trPr>
        <w:tc>
          <w:tcPr>
            <w:tcW w:w="3510" w:type="dxa"/>
            <w:tcBorders>
              <w:top w:val="single" w:sz="4" w:space="0" w:color="auto"/>
              <w:left w:val="single" w:sz="4" w:space="0" w:color="auto"/>
              <w:bottom w:val="single" w:sz="4" w:space="0" w:color="auto"/>
              <w:right w:val="single" w:sz="4" w:space="0" w:color="auto"/>
            </w:tcBorders>
            <w:vAlign w:val="center"/>
            <w:hideMark/>
          </w:tcPr>
          <w:p w:rsidR="00A121ED" w:rsidRDefault="00A121ED">
            <w:pPr>
              <w:rPr>
                <w:b/>
                <w:i/>
              </w:rPr>
            </w:pPr>
            <w:r>
              <w:t xml:space="preserve">Объем воды, отпущенный абонентам, </w:t>
            </w:r>
            <w:r>
              <w:rPr>
                <w:b/>
                <w:i/>
              </w:rPr>
              <w:t>принято ЛенРТК</w:t>
            </w:r>
          </w:p>
        </w:tc>
        <w:tc>
          <w:tcPr>
            <w:tcW w:w="99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b/>
              </w:rPr>
            </w:pPr>
            <w:r>
              <w:rPr>
                <w:b/>
              </w:rPr>
              <w:t>2047,54</w:t>
            </w:r>
          </w:p>
        </w:tc>
      </w:tr>
      <w:tr w:rsidR="00A121ED" w:rsidTr="00A121ED">
        <w:trPr>
          <w:trHeight w:val="56"/>
        </w:trPr>
        <w:tc>
          <w:tcPr>
            <w:tcW w:w="10456" w:type="dxa"/>
            <w:gridSpan w:val="7"/>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b/>
              </w:rPr>
            </w:pPr>
            <w:r>
              <w:rPr>
                <w:b/>
                <w:i/>
              </w:rPr>
              <w:t>Водоотведение</w:t>
            </w:r>
          </w:p>
        </w:tc>
      </w:tr>
      <w:tr w:rsidR="00A121ED" w:rsidTr="00A121ED">
        <w:trPr>
          <w:trHeight w:val="556"/>
        </w:trPr>
        <w:tc>
          <w:tcPr>
            <w:tcW w:w="3510" w:type="dxa"/>
            <w:tcBorders>
              <w:top w:val="single" w:sz="4" w:space="0" w:color="auto"/>
              <w:left w:val="single" w:sz="4" w:space="0" w:color="auto"/>
              <w:bottom w:val="single" w:sz="4" w:space="0" w:color="auto"/>
              <w:right w:val="single" w:sz="4" w:space="0" w:color="auto"/>
            </w:tcBorders>
            <w:vAlign w:val="center"/>
            <w:hideMark/>
          </w:tcPr>
          <w:p w:rsidR="00A121ED" w:rsidRDefault="00A121ED">
            <w:r>
              <w:t xml:space="preserve">Объем принятых сточных вод от абонентов, </w:t>
            </w:r>
          </w:p>
          <w:p w:rsidR="00A121ED" w:rsidRDefault="00A121ED">
            <w:pPr>
              <w:rPr>
                <w:b/>
                <w:i/>
              </w:rPr>
            </w:pPr>
            <w:r>
              <w:rPr>
                <w:b/>
                <w:i/>
              </w:rPr>
              <w:t>по данным Организации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1931,27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1931,20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1807,42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1731,76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1659,58</w:t>
            </w:r>
          </w:p>
        </w:tc>
      </w:tr>
      <w:tr w:rsidR="00A121ED" w:rsidTr="00A121ED">
        <w:trPr>
          <w:trHeight w:val="556"/>
        </w:trPr>
        <w:tc>
          <w:tcPr>
            <w:tcW w:w="3510" w:type="dxa"/>
            <w:tcBorders>
              <w:top w:val="single" w:sz="4" w:space="0" w:color="auto"/>
              <w:left w:val="single" w:sz="4" w:space="0" w:color="auto"/>
              <w:bottom w:val="single" w:sz="4" w:space="0" w:color="auto"/>
              <w:right w:val="single" w:sz="4" w:space="0" w:color="auto"/>
            </w:tcBorders>
            <w:vAlign w:val="center"/>
            <w:hideMark/>
          </w:tcPr>
          <w:p w:rsidR="00A121ED" w:rsidRDefault="00A121ED">
            <w:r>
              <w:t>Объем принятых сточных вод от новых абонентов, за вычетом абонентов, водоотведение которых прекращено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r>
      <w:tr w:rsidR="00A121ED" w:rsidTr="00A121ED">
        <w:trPr>
          <w:trHeight w:val="556"/>
        </w:trPr>
        <w:tc>
          <w:tcPr>
            <w:tcW w:w="3510" w:type="dxa"/>
            <w:tcBorders>
              <w:top w:val="single" w:sz="4" w:space="0" w:color="auto"/>
              <w:left w:val="single" w:sz="4" w:space="0" w:color="auto"/>
              <w:bottom w:val="single" w:sz="4" w:space="0" w:color="auto"/>
              <w:right w:val="single" w:sz="4" w:space="0" w:color="auto"/>
            </w:tcBorders>
            <w:vAlign w:val="center"/>
            <w:hideMark/>
          </w:tcPr>
          <w:p w:rsidR="00A121ED" w:rsidRDefault="00A121ED">
            <w:r>
              <w:t xml:space="preserve">Изменение объема принятых стоков, связанное с пересмотром нормативов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0,0</w:t>
            </w:r>
          </w:p>
        </w:tc>
      </w:tr>
      <w:tr w:rsidR="00A121ED" w:rsidTr="00A121ED">
        <w:trPr>
          <w:trHeight w:val="556"/>
        </w:trPr>
        <w:tc>
          <w:tcPr>
            <w:tcW w:w="3510" w:type="dxa"/>
            <w:tcBorders>
              <w:top w:val="single" w:sz="4" w:space="0" w:color="auto"/>
              <w:left w:val="single" w:sz="4" w:space="0" w:color="auto"/>
              <w:bottom w:val="single" w:sz="4" w:space="0" w:color="auto"/>
              <w:right w:val="single" w:sz="4" w:space="0" w:color="auto"/>
            </w:tcBorders>
            <w:vAlign w:val="center"/>
            <w:hideMark/>
          </w:tcPr>
          <w:p w:rsidR="00A121ED" w:rsidRDefault="00A121ED">
            <w:r>
              <w:t xml:space="preserve">Объем принятых сточных вод от абонентов, </w:t>
            </w:r>
          </w:p>
          <w:p w:rsidR="00A121ED" w:rsidRDefault="00A121ED">
            <w:pPr>
              <w:rPr>
                <w:b/>
                <w:i/>
              </w:rPr>
            </w:pPr>
            <w:r>
              <w:rPr>
                <w:b/>
                <w:i/>
              </w:rPr>
              <w:t>по расчетам ЛенРТК в соответствии с п.5 Методических указаний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1611,55</w:t>
            </w:r>
          </w:p>
        </w:tc>
      </w:tr>
      <w:tr w:rsidR="00A121ED" w:rsidTr="00A121ED">
        <w:trPr>
          <w:trHeight w:val="285"/>
        </w:trPr>
        <w:tc>
          <w:tcPr>
            <w:tcW w:w="3510" w:type="dxa"/>
            <w:tcBorders>
              <w:top w:val="single" w:sz="4" w:space="0" w:color="auto"/>
              <w:left w:val="single" w:sz="4" w:space="0" w:color="auto"/>
              <w:bottom w:val="single" w:sz="4" w:space="0" w:color="auto"/>
              <w:right w:val="single" w:sz="4" w:space="0" w:color="auto"/>
            </w:tcBorders>
            <w:vAlign w:val="center"/>
            <w:hideMark/>
          </w:tcPr>
          <w:p w:rsidR="00A121ED" w:rsidRDefault="00A121ED">
            <w:r>
              <w:t xml:space="preserve">Объем принятых сточных вод от абонентов, </w:t>
            </w:r>
          </w:p>
          <w:p w:rsidR="00A121ED" w:rsidRDefault="00A121ED">
            <w:pPr>
              <w:rPr>
                <w:b/>
                <w:i/>
              </w:rPr>
            </w:pPr>
            <w:r>
              <w:rPr>
                <w:b/>
                <w:i/>
              </w:rPr>
              <w:t>принято ЛенРТК</w:t>
            </w:r>
          </w:p>
        </w:tc>
        <w:tc>
          <w:tcPr>
            <w:tcW w:w="99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b/>
              </w:rPr>
            </w:pPr>
            <w:r>
              <w:rPr>
                <w:b/>
              </w:rPr>
              <w:t>1659,58</w:t>
            </w:r>
          </w:p>
        </w:tc>
      </w:tr>
    </w:tbl>
    <w:p w:rsidR="00A121ED" w:rsidRDefault="00A121ED" w:rsidP="00A121ED">
      <w:pPr>
        <w:tabs>
          <w:tab w:val="left" w:pos="851"/>
          <w:tab w:val="left" w:pos="993"/>
        </w:tabs>
        <w:ind w:right="-52" w:firstLine="567"/>
        <w:jc w:val="both"/>
        <w:rPr>
          <w:sz w:val="24"/>
          <w:szCs w:val="24"/>
        </w:rPr>
      </w:pPr>
      <w:r>
        <w:rPr>
          <w:sz w:val="24"/>
          <w:szCs w:val="24"/>
        </w:rPr>
        <w:lastRenderedPageBreak/>
        <w:t>ЛенРТК принял объемы воды, отпущенной абонентам, и объемы принятых сточных вод от абонентов на уровне, заявленном предприятием, так как данные показатели превышают объемы, определенные в соответствии с пунктом 5 Методических указаний.</w:t>
      </w:r>
    </w:p>
    <w:p w:rsidR="00A121ED" w:rsidRDefault="00A121ED" w:rsidP="00A121ED">
      <w:pPr>
        <w:widowControl w:val="0"/>
        <w:autoSpaceDE w:val="0"/>
        <w:autoSpaceDN w:val="0"/>
        <w:adjustRightInd w:val="0"/>
        <w:ind w:firstLine="567"/>
        <w:jc w:val="both"/>
        <w:rPr>
          <w:b/>
          <w:i/>
          <w:sz w:val="24"/>
          <w:szCs w:val="24"/>
          <w:u w:val="single"/>
        </w:rPr>
      </w:pPr>
      <w:r>
        <w:rPr>
          <w:sz w:val="24"/>
          <w:szCs w:val="24"/>
        </w:rPr>
        <w:t xml:space="preserve">Основные показатели производственных программ в сфере водоснабжения и водоотведения утверждены приказом ЛенРТК от 7 декабря 2018 года № 335-пп «Об утверждении производственных программ в сфере холодного водоснабжения и водоотведения общества с ограниченной ответственностью «ЭкоСервис» на 2019-2023 годы». </w:t>
      </w:r>
    </w:p>
    <w:p w:rsidR="00A121ED" w:rsidRDefault="00A121ED" w:rsidP="00A121ED">
      <w:pPr>
        <w:ind w:left="567" w:right="-52"/>
        <w:jc w:val="center"/>
        <w:rPr>
          <w:b/>
          <w:i/>
          <w:sz w:val="27"/>
          <w:szCs w:val="27"/>
          <w:u w:val="single"/>
        </w:rPr>
      </w:pPr>
      <w:r>
        <w:rPr>
          <w:b/>
          <w:i/>
          <w:sz w:val="27"/>
          <w:szCs w:val="27"/>
          <w:u w:val="single"/>
        </w:rPr>
        <w:t>Питьевая вода</w:t>
      </w:r>
    </w:p>
    <w:tbl>
      <w:tblPr>
        <w:tblW w:w="10935" w:type="dxa"/>
        <w:jc w:val="center"/>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84"/>
        <w:gridCol w:w="992"/>
        <w:gridCol w:w="1277"/>
        <w:gridCol w:w="1419"/>
        <w:gridCol w:w="1418"/>
        <w:gridCol w:w="992"/>
        <w:gridCol w:w="1944"/>
      </w:tblGrid>
      <w:tr w:rsidR="00A121ED" w:rsidTr="00A121E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 п/п</w:t>
            </w:r>
          </w:p>
        </w:tc>
        <w:tc>
          <w:tcPr>
            <w:tcW w:w="218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left="-108" w:right="-108"/>
              <w:jc w:val="center"/>
              <w:rPr>
                <w:i/>
              </w:rPr>
            </w:pPr>
            <w:r>
              <w:rPr>
                <w:i/>
              </w:rPr>
              <w:t>Утверждено ЛенРТК на 2020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План предприятия на 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Корректировка ЛенРТК 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left="-125" w:right="-108"/>
              <w:jc w:val="center"/>
              <w:rPr>
                <w:i/>
              </w:rPr>
            </w:pPr>
            <w:r>
              <w:rPr>
                <w:i/>
              </w:rPr>
              <w:t>Отклоне-ние</w:t>
            </w:r>
          </w:p>
          <w:p w:rsidR="00A121ED" w:rsidRDefault="00A121ED">
            <w:pPr>
              <w:ind w:left="-125" w:right="-108"/>
              <w:jc w:val="center"/>
              <w:rPr>
                <w:i/>
              </w:rPr>
            </w:pPr>
            <w:r>
              <w:rPr>
                <w:i/>
              </w:rPr>
              <w:t>(гр.6-гр.4)</w:t>
            </w:r>
          </w:p>
        </w:tc>
        <w:tc>
          <w:tcPr>
            <w:tcW w:w="194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Обоснование, причины отклонения</w:t>
            </w:r>
          </w:p>
        </w:tc>
      </w:tr>
      <w:tr w:rsidR="00A121ED" w:rsidTr="00A121E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1</w:t>
            </w:r>
          </w:p>
        </w:tc>
        <w:tc>
          <w:tcPr>
            <w:tcW w:w="218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4</w:t>
            </w:r>
          </w:p>
        </w:tc>
        <w:tc>
          <w:tcPr>
            <w:tcW w:w="1418" w:type="dxa"/>
            <w:tcBorders>
              <w:top w:val="single" w:sz="4" w:space="0" w:color="auto"/>
              <w:left w:val="single" w:sz="4" w:space="0" w:color="auto"/>
              <w:bottom w:val="single" w:sz="4" w:space="0" w:color="auto"/>
              <w:right w:val="single" w:sz="4" w:space="0" w:color="auto"/>
            </w:tcBorders>
            <w:hideMark/>
          </w:tcPr>
          <w:p w:rsidR="00A121ED" w:rsidRDefault="00A121ED">
            <w:pPr>
              <w:jc w:val="center"/>
              <w:rPr>
                <w:i/>
              </w:rPr>
            </w:pPr>
            <w:r>
              <w:rPr>
                <w:i/>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7</w:t>
            </w:r>
          </w:p>
        </w:tc>
        <w:tc>
          <w:tcPr>
            <w:tcW w:w="194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8</w:t>
            </w:r>
          </w:p>
        </w:tc>
      </w:tr>
      <w:tr w:rsidR="00A121ED" w:rsidTr="00A121ED">
        <w:trPr>
          <w:trHeight w:val="44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w:t>
            </w:r>
          </w:p>
        </w:tc>
        <w:tc>
          <w:tcPr>
            <w:tcW w:w="2183" w:type="dxa"/>
            <w:tcBorders>
              <w:top w:val="single" w:sz="4" w:space="0" w:color="auto"/>
              <w:left w:val="single" w:sz="4" w:space="0" w:color="auto"/>
              <w:bottom w:val="single" w:sz="4" w:space="0" w:color="auto"/>
              <w:right w:val="single" w:sz="4" w:space="0" w:color="auto"/>
            </w:tcBorders>
            <w:vAlign w:val="center"/>
            <w:hideMark/>
          </w:tcPr>
          <w:p w:rsidR="00A121ED" w:rsidRDefault="00A121ED">
            <w:r>
              <w:t>Поднято воды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2469,82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2401,85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2401,85</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-67,97</w:t>
            </w:r>
          </w:p>
        </w:tc>
        <w:tc>
          <w:tcPr>
            <w:tcW w:w="1943" w:type="dxa"/>
            <w:vMerge w:val="restart"/>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rPr>
                <w:i/>
              </w:rPr>
            </w:pPr>
            <w:r>
              <w:rPr>
                <w:i/>
              </w:rPr>
              <w:t>Скорректировано с учетом объемов потерь воды в сетях</w:t>
            </w:r>
          </w:p>
        </w:tc>
      </w:tr>
      <w:tr w:rsidR="00A121ED" w:rsidTr="00A121ED">
        <w:trPr>
          <w:trHeight w:val="41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w:t>
            </w:r>
          </w:p>
        </w:tc>
        <w:tc>
          <w:tcPr>
            <w:tcW w:w="2183" w:type="dxa"/>
            <w:tcBorders>
              <w:top w:val="single" w:sz="4" w:space="0" w:color="auto"/>
              <w:left w:val="single" w:sz="4" w:space="0" w:color="auto"/>
              <w:bottom w:val="single" w:sz="4" w:space="0" w:color="auto"/>
              <w:right w:val="single" w:sz="4" w:space="0" w:color="auto"/>
            </w:tcBorders>
            <w:vAlign w:val="center"/>
            <w:hideMark/>
          </w:tcPr>
          <w:p w:rsidR="00A121ED" w:rsidRDefault="00A121ED">
            <w:r>
              <w:t>Подано воды в сеть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2469,82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2401,85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2401,85</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-67,97</w:t>
            </w: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A121ED" w:rsidRDefault="00A121ED">
            <w:pPr>
              <w:rPr>
                <w:i/>
              </w:rPr>
            </w:pPr>
          </w:p>
        </w:tc>
      </w:tr>
      <w:tr w:rsidR="00A121ED" w:rsidTr="00A121ED">
        <w:trPr>
          <w:trHeight w:val="1292"/>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3.</w:t>
            </w:r>
          </w:p>
        </w:tc>
        <w:tc>
          <w:tcPr>
            <w:tcW w:w="2183" w:type="dxa"/>
            <w:vMerge w:val="restart"/>
            <w:tcBorders>
              <w:top w:val="single" w:sz="4" w:space="0" w:color="auto"/>
              <w:left w:val="single" w:sz="4" w:space="0" w:color="auto"/>
              <w:bottom w:val="single" w:sz="4" w:space="0" w:color="auto"/>
              <w:right w:val="single" w:sz="4" w:space="0" w:color="auto"/>
            </w:tcBorders>
            <w:vAlign w:val="center"/>
            <w:hideMark/>
          </w:tcPr>
          <w:p w:rsidR="00A121ED" w:rsidRDefault="00A121ED">
            <w:r>
              <w:t>Потери воды в сетях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364,05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354,03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354,03</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-10,02</w:t>
            </w:r>
          </w:p>
        </w:tc>
        <w:tc>
          <w:tcPr>
            <w:tcW w:w="1943" w:type="dxa"/>
            <w:vMerge w:val="restart"/>
            <w:tcBorders>
              <w:top w:val="single" w:sz="4" w:space="0" w:color="auto"/>
              <w:left w:val="single" w:sz="4" w:space="0" w:color="auto"/>
              <w:bottom w:val="single" w:sz="4" w:space="0" w:color="auto"/>
              <w:right w:val="single" w:sz="4" w:space="0" w:color="auto"/>
            </w:tcBorders>
            <w:vAlign w:val="center"/>
            <w:hideMark/>
          </w:tcPr>
          <w:p w:rsidR="00A121ED" w:rsidRDefault="00A121ED">
            <w:pPr>
              <w:rPr>
                <w:i/>
              </w:rPr>
            </w:pPr>
            <w:r>
              <w:rPr>
                <w:i/>
              </w:rPr>
              <w:t>Принято с учетом утвержденного долгосрочного параметра регулирования «Уровня потери воды»</w:t>
            </w:r>
          </w:p>
        </w:tc>
      </w:tr>
      <w:tr w:rsidR="00A121ED" w:rsidTr="00A121ED">
        <w:trPr>
          <w:trHeight w:val="238"/>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121ED" w:rsidRDefault="00A121ED"/>
        </w:tc>
        <w:tc>
          <w:tcPr>
            <w:tcW w:w="2183" w:type="dxa"/>
            <w:vMerge/>
            <w:tcBorders>
              <w:top w:val="single" w:sz="4" w:space="0" w:color="auto"/>
              <w:left w:val="single" w:sz="4" w:space="0" w:color="auto"/>
              <w:bottom w:val="single" w:sz="4" w:space="0" w:color="auto"/>
              <w:right w:val="single" w:sz="4" w:space="0" w:color="auto"/>
            </w:tcBorders>
            <w:vAlign w:val="center"/>
            <w:hideMark/>
          </w:tcPr>
          <w:p w:rsidR="00A121ED" w:rsidRDefault="00A121ED"/>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14,74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14,74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14,74</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w:t>
            </w: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A121ED" w:rsidRDefault="00A121ED">
            <w:pPr>
              <w:rPr>
                <w:i/>
              </w:rPr>
            </w:pPr>
          </w:p>
        </w:tc>
      </w:tr>
      <w:tr w:rsidR="00A121ED" w:rsidTr="00A121ED">
        <w:trPr>
          <w:trHeight w:val="559"/>
          <w:jc w:val="center"/>
        </w:trPr>
        <w:tc>
          <w:tcPr>
            <w:tcW w:w="709" w:type="dxa"/>
            <w:tcBorders>
              <w:top w:val="single" w:sz="4" w:space="0" w:color="auto"/>
              <w:left w:val="single" w:sz="4" w:space="0" w:color="auto"/>
              <w:bottom w:val="single" w:sz="4" w:space="0" w:color="auto"/>
              <w:right w:val="single" w:sz="4" w:space="0" w:color="auto"/>
            </w:tcBorders>
            <w:vAlign w:val="center"/>
          </w:tcPr>
          <w:p w:rsidR="00A121ED" w:rsidRDefault="00A121ED">
            <w:pPr>
              <w:jc w:val="center"/>
            </w:pPr>
          </w:p>
          <w:p w:rsidR="00A121ED" w:rsidRDefault="00A121ED">
            <w:pPr>
              <w:jc w:val="center"/>
            </w:pPr>
            <w:r>
              <w:t>4.</w:t>
            </w:r>
          </w:p>
        </w:tc>
        <w:tc>
          <w:tcPr>
            <w:tcW w:w="2183" w:type="dxa"/>
            <w:tcBorders>
              <w:top w:val="single" w:sz="4" w:space="0" w:color="auto"/>
              <w:left w:val="single" w:sz="4" w:space="0" w:color="auto"/>
              <w:bottom w:val="single" w:sz="4" w:space="0" w:color="auto"/>
              <w:right w:val="single" w:sz="4" w:space="0" w:color="auto"/>
            </w:tcBorders>
            <w:vAlign w:val="center"/>
            <w:hideMark/>
          </w:tcPr>
          <w:p w:rsidR="00A121ED" w:rsidRDefault="00A121ED">
            <w:r>
              <w:t>Отпущено воды из водопроводной сети,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2105,77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2047,82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2047,82</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-57,95</w:t>
            </w:r>
          </w:p>
        </w:tc>
        <w:tc>
          <w:tcPr>
            <w:tcW w:w="194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rPr>
                <w:i/>
              </w:rPr>
            </w:pPr>
            <w:r>
              <w:rPr>
                <w:i/>
              </w:rPr>
              <w:t>Скорректировано с учетом объемов товарной воды</w:t>
            </w:r>
          </w:p>
        </w:tc>
      </w:tr>
      <w:tr w:rsidR="00A121ED" w:rsidTr="00A121ED">
        <w:trPr>
          <w:trHeight w:val="56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4.1</w:t>
            </w:r>
          </w:p>
        </w:tc>
        <w:tc>
          <w:tcPr>
            <w:tcW w:w="218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right"/>
            </w:pPr>
            <w:r>
              <w:t>в т.ч. на нужды собственных подразделений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0,28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0,28</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w:t>
            </w:r>
          </w:p>
        </w:tc>
        <w:tc>
          <w:tcPr>
            <w:tcW w:w="194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w:t>
            </w:r>
          </w:p>
        </w:tc>
      </w:tr>
      <w:tr w:rsidR="00A121ED" w:rsidTr="00A121E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4.2</w:t>
            </w:r>
          </w:p>
        </w:tc>
        <w:tc>
          <w:tcPr>
            <w:tcW w:w="218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rPr>
                <w:b/>
              </w:rPr>
            </w:pPr>
            <w:r>
              <w:rPr>
                <w:b/>
              </w:rPr>
              <w:t>Товарной воды, в 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b/>
              </w:rPr>
            </w:pPr>
            <w:r>
              <w:rPr>
                <w:b/>
              </w:rPr>
              <w:t>тыс.м</w:t>
            </w:r>
            <w:r>
              <w:rPr>
                <w:b/>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2105,49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2047,54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2047,54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-57,95</w:t>
            </w:r>
          </w:p>
        </w:tc>
        <w:tc>
          <w:tcPr>
            <w:tcW w:w="1943" w:type="dxa"/>
            <w:vMerge w:val="restart"/>
            <w:tcBorders>
              <w:top w:val="single" w:sz="4" w:space="0" w:color="auto"/>
              <w:left w:val="single" w:sz="4" w:space="0" w:color="auto"/>
              <w:bottom w:val="single" w:sz="4" w:space="0" w:color="auto"/>
              <w:right w:val="single" w:sz="4" w:space="0" w:color="auto"/>
            </w:tcBorders>
            <w:vAlign w:val="center"/>
            <w:hideMark/>
          </w:tcPr>
          <w:p w:rsidR="00A121ED" w:rsidRDefault="00A121ED">
            <w:pPr>
              <w:snapToGrid w:val="0"/>
              <w:ind w:left="34" w:right="-53"/>
              <w:rPr>
                <w:i/>
              </w:rPr>
            </w:pPr>
            <w:r>
              <w:rPr>
                <w:i/>
              </w:rPr>
              <w:t>Величины приняты на уровне, заявленном предприятием, так как они не противоречат п.5 Методических указаний</w:t>
            </w:r>
          </w:p>
        </w:tc>
      </w:tr>
      <w:tr w:rsidR="00A121ED" w:rsidTr="00A121ED">
        <w:trPr>
          <w:trHeight w:val="44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4.2.1</w:t>
            </w:r>
          </w:p>
        </w:tc>
        <w:tc>
          <w:tcPr>
            <w:tcW w:w="218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right"/>
            </w:pPr>
            <w:r>
              <w:t>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1134,66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1116,07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1116,07</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-18,59</w:t>
            </w: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A121ED" w:rsidRDefault="00A121ED">
            <w:pPr>
              <w:rPr>
                <w:i/>
              </w:rPr>
            </w:pPr>
          </w:p>
        </w:tc>
      </w:tr>
      <w:tr w:rsidR="00A121ED" w:rsidTr="00A121ED">
        <w:trPr>
          <w:trHeight w:val="29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4.2.2</w:t>
            </w:r>
          </w:p>
        </w:tc>
        <w:tc>
          <w:tcPr>
            <w:tcW w:w="218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right"/>
            </w:pPr>
            <w:r>
              <w:t>бюджетным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73,25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73,25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73,25</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w:t>
            </w: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A121ED" w:rsidRDefault="00A121ED">
            <w:pPr>
              <w:rPr>
                <w:i/>
              </w:rPr>
            </w:pPr>
          </w:p>
        </w:tc>
      </w:tr>
      <w:tr w:rsidR="00A121ED" w:rsidTr="00A121ED">
        <w:trPr>
          <w:trHeight w:val="4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4.2.3</w:t>
            </w:r>
          </w:p>
        </w:tc>
        <w:tc>
          <w:tcPr>
            <w:tcW w:w="218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right"/>
            </w:pPr>
            <w:r>
              <w:t>иным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897,58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858,22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858,22</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-39,36</w:t>
            </w: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A121ED" w:rsidRDefault="00A121ED">
            <w:pPr>
              <w:rPr>
                <w:i/>
              </w:rPr>
            </w:pPr>
          </w:p>
        </w:tc>
      </w:tr>
      <w:tr w:rsidR="00A121ED" w:rsidTr="00A121ED">
        <w:trPr>
          <w:trHeight w:val="5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5.</w:t>
            </w:r>
          </w:p>
        </w:tc>
        <w:tc>
          <w:tcPr>
            <w:tcW w:w="2183" w:type="dxa"/>
            <w:tcBorders>
              <w:top w:val="single" w:sz="4" w:space="0" w:color="auto"/>
              <w:left w:val="single" w:sz="4" w:space="0" w:color="auto"/>
              <w:bottom w:val="single" w:sz="4" w:space="0" w:color="auto"/>
              <w:right w:val="single" w:sz="4" w:space="0" w:color="auto"/>
            </w:tcBorders>
            <w:vAlign w:val="center"/>
            <w:hideMark/>
          </w:tcPr>
          <w:p w:rsidR="00A121ED" w:rsidRDefault="00A121ED">
            <w:r>
              <w:t>Расход электроэнергии,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4788,63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4788,63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4671,73</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-116,9</w:t>
            </w:r>
          </w:p>
        </w:tc>
        <w:tc>
          <w:tcPr>
            <w:tcW w:w="194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rPr>
                <w:i/>
              </w:rPr>
            </w:pPr>
            <w:r>
              <w:rPr>
                <w:i/>
              </w:rPr>
              <w:t>Рассчитаны с учетом корректировки расходов э/э на технологические и общепроизводственные нужды</w:t>
            </w:r>
          </w:p>
        </w:tc>
      </w:tr>
      <w:tr w:rsidR="00A121ED" w:rsidTr="00A121ED">
        <w:trPr>
          <w:trHeight w:val="5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5.1</w:t>
            </w:r>
          </w:p>
        </w:tc>
        <w:tc>
          <w:tcPr>
            <w:tcW w:w="218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right"/>
            </w:pPr>
            <w:r>
              <w:t xml:space="preserve">в т.ч. на технологические нужды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4248,09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4248,09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4131,19</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-116,9</w:t>
            </w:r>
          </w:p>
        </w:tc>
        <w:tc>
          <w:tcPr>
            <w:tcW w:w="1943" w:type="dxa"/>
            <w:tcBorders>
              <w:top w:val="single" w:sz="4" w:space="0" w:color="auto"/>
              <w:left w:val="single" w:sz="4" w:space="0" w:color="auto"/>
              <w:bottom w:val="single" w:sz="4" w:space="0" w:color="auto"/>
              <w:right w:val="single" w:sz="4" w:space="0" w:color="auto"/>
            </w:tcBorders>
            <w:vAlign w:val="center"/>
            <w:hideMark/>
          </w:tcPr>
          <w:p w:rsidR="00A121ED" w:rsidRDefault="00A121ED">
            <w:r>
              <w:rPr>
                <w:i/>
              </w:rPr>
              <w:t xml:space="preserve">Принято с учетом утвержденного долгосрочного параметра регулирования «Удельного расхода электрической энергии» и объемов поднятой  воды </w:t>
            </w:r>
          </w:p>
        </w:tc>
      </w:tr>
      <w:tr w:rsidR="00A121ED" w:rsidTr="00A121ED">
        <w:trPr>
          <w:trHeight w:val="38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5.1.1</w:t>
            </w:r>
          </w:p>
        </w:tc>
        <w:tc>
          <w:tcPr>
            <w:tcW w:w="218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right"/>
            </w:pPr>
            <w:r>
              <w:t>уд.расход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left="-108" w:right="-108"/>
              <w:jc w:val="center"/>
            </w:pPr>
            <w:r>
              <w:t>кВт.ч/м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1,72</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w:t>
            </w:r>
          </w:p>
        </w:tc>
        <w:tc>
          <w:tcPr>
            <w:tcW w:w="194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snapToGrid w:val="0"/>
              <w:jc w:val="center"/>
              <w:rPr>
                <w:i/>
              </w:rPr>
            </w:pPr>
            <w:r>
              <w:rPr>
                <w:i/>
              </w:rPr>
              <w:t>-</w:t>
            </w:r>
          </w:p>
        </w:tc>
      </w:tr>
      <w:tr w:rsidR="00A121ED" w:rsidTr="00A121ED">
        <w:trPr>
          <w:trHeight w:val="5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5.2</w:t>
            </w:r>
          </w:p>
        </w:tc>
        <w:tc>
          <w:tcPr>
            <w:tcW w:w="218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right"/>
            </w:pPr>
            <w:r>
              <w:t>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т.кВт.ч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540,54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540,54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540,54</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w:t>
            </w:r>
          </w:p>
        </w:tc>
        <w:tc>
          <w:tcPr>
            <w:tcW w:w="194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snapToGrid w:val="0"/>
              <w:jc w:val="center"/>
              <w:rPr>
                <w:i/>
              </w:rPr>
            </w:pPr>
            <w:r>
              <w:rPr>
                <w:i/>
              </w:rPr>
              <w:t>-</w:t>
            </w:r>
          </w:p>
        </w:tc>
      </w:tr>
    </w:tbl>
    <w:p w:rsidR="00A121ED" w:rsidRDefault="00A121ED" w:rsidP="00A121ED">
      <w:pPr>
        <w:ind w:left="567" w:right="-52"/>
        <w:jc w:val="center"/>
        <w:rPr>
          <w:b/>
          <w:i/>
          <w:sz w:val="24"/>
          <w:szCs w:val="24"/>
          <w:u w:val="single"/>
        </w:rPr>
      </w:pPr>
      <w:r>
        <w:rPr>
          <w:b/>
          <w:i/>
          <w:sz w:val="24"/>
          <w:szCs w:val="24"/>
          <w:u w:val="single"/>
        </w:rPr>
        <w:t>Водоотведение</w:t>
      </w:r>
    </w:p>
    <w:tbl>
      <w:tblPr>
        <w:tblW w:w="10785" w:type="dxa"/>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125"/>
        <w:gridCol w:w="992"/>
        <w:gridCol w:w="1417"/>
        <w:gridCol w:w="1275"/>
        <w:gridCol w:w="1558"/>
        <w:gridCol w:w="992"/>
        <w:gridCol w:w="1730"/>
      </w:tblGrid>
      <w:tr w:rsidR="00A121ED" w:rsidTr="00A121ED">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 xml:space="preserve">№ </w:t>
            </w:r>
            <w:r>
              <w:rPr>
                <w:i/>
              </w:rPr>
              <w:lastRenderedPageBreak/>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lastRenderedPageBreak/>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left="-108" w:right="-108"/>
              <w:jc w:val="center"/>
              <w:rPr>
                <w:i/>
              </w:rPr>
            </w:pPr>
            <w:r>
              <w:rPr>
                <w:i/>
              </w:rPr>
              <w:t xml:space="preserve">Утверждено </w:t>
            </w:r>
            <w:r>
              <w:rPr>
                <w:i/>
              </w:rPr>
              <w:lastRenderedPageBreak/>
              <w:t xml:space="preserve">ЛенРТК </w:t>
            </w:r>
          </w:p>
          <w:p w:rsidR="00A121ED" w:rsidRDefault="00A121ED">
            <w:pPr>
              <w:ind w:left="-108" w:right="-108"/>
              <w:jc w:val="center"/>
              <w:rPr>
                <w:i/>
              </w:rPr>
            </w:pPr>
            <w:r>
              <w:rPr>
                <w:i/>
              </w:rPr>
              <w:t>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left="-108" w:right="-108"/>
              <w:jc w:val="center"/>
              <w:rPr>
                <w:i/>
              </w:rPr>
            </w:pPr>
            <w:r>
              <w:rPr>
                <w:i/>
              </w:rPr>
              <w:lastRenderedPageBreak/>
              <w:t xml:space="preserve">План </w:t>
            </w:r>
            <w:r>
              <w:rPr>
                <w:i/>
              </w:rPr>
              <w:lastRenderedPageBreak/>
              <w:t>предприятия на 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left="-108" w:right="-108"/>
              <w:jc w:val="center"/>
              <w:rPr>
                <w:i/>
              </w:rPr>
            </w:pPr>
            <w:r>
              <w:rPr>
                <w:i/>
              </w:rPr>
              <w:lastRenderedPageBreak/>
              <w:t xml:space="preserve">Корректировка </w:t>
            </w:r>
            <w:r>
              <w:rPr>
                <w:i/>
              </w:rPr>
              <w:lastRenderedPageBreak/>
              <w:t xml:space="preserve">ЛенРТК </w:t>
            </w:r>
          </w:p>
          <w:p w:rsidR="00A121ED" w:rsidRDefault="00A121ED">
            <w:pPr>
              <w:ind w:left="-108" w:right="-108"/>
              <w:jc w:val="center"/>
              <w:rPr>
                <w:i/>
              </w:rPr>
            </w:pPr>
            <w:r>
              <w:rPr>
                <w:i/>
              </w:rPr>
              <w:t>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left="-108" w:right="-108"/>
              <w:jc w:val="center"/>
              <w:rPr>
                <w:i/>
              </w:rPr>
            </w:pPr>
            <w:r>
              <w:rPr>
                <w:i/>
              </w:rPr>
              <w:lastRenderedPageBreak/>
              <w:t>Отклоне-</w:t>
            </w:r>
            <w:r>
              <w:rPr>
                <w:i/>
              </w:rPr>
              <w:lastRenderedPageBreak/>
              <w:t>ние</w:t>
            </w:r>
          </w:p>
          <w:p w:rsidR="00A121ED" w:rsidRDefault="00A121ED">
            <w:pPr>
              <w:ind w:left="-108" w:right="-108"/>
              <w:jc w:val="center"/>
              <w:rPr>
                <w:i/>
              </w:rPr>
            </w:pPr>
            <w:r>
              <w:rPr>
                <w:i/>
              </w:rPr>
              <w:t>(гр.6-гр.4)</w:t>
            </w:r>
          </w:p>
        </w:tc>
        <w:tc>
          <w:tcPr>
            <w:tcW w:w="1731"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left="-108" w:right="-108"/>
              <w:jc w:val="center"/>
              <w:rPr>
                <w:i/>
              </w:rPr>
            </w:pPr>
            <w:r>
              <w:rPr>
                <w:i/>
              </w:rPr>
              <w:lastRenderedPageBreak/>
              <w:t xml:space="preserve">Обоснование, </w:t>
            </w:r>
            <w:r>
              <w:rPr>
                <w:i/>
              </w:rPr>
              <w:lastRenderedPageBreak/>
              <w:t>причины отклонения</w:t>
            </w:r>
          </w:p>
        </w:tc>
      </w:tr>
      <w:tr w:rsidR="00A121ED" w:rsidTr="00A121ED">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lastRenderedPageBreak/>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4</w:t>
            </w:r>
          </w:p>
        </w:tc>
        <w:tc>
          <w:tcPr>
            <w:tcW w:w="1276" w:type="dxa"/>
            <w:tcBorders>
              <w:top w:val="single" w:sz="4" w:space="0" w:color="auto"/>
              <w:left w:val="single" w:sz="4" w:space="0" w:color="auto"/>
              <w:bottom w:val="single" w:sz="4" w:space="0" w:color="auto"/>
              <w:right w:val="single" w:sz="4" w:space="0" w:color="auto"/>
            </w:tcBorders>
            <w:hideMark/>
          </w:tcPr>
          <w:p w:rsidR="00A121ED" w:rsidRDefault="00A121ED">
            <w:pPr>
              <w:jc w:val="center"/>
              <w:rPr>
                <w:i/>
              </w:rPr>
            </w:pPr>
            <w:r>
              <w:rPr>
                <w:i/>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7</w:t>
            </w:r>
          </w:p>
        </w:tc>
        <w:tc>
          <w:tcPr>
            <w:tcW w:w="1731"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8</w:t>
            </w:r>
          </w:p>
        </w:tc>
      </w:tr>
      <w:tr w:rsidR="00A121ED" w:rsidTr="00A121ED">
        <w:trPr>
          <w:trHeight w:val="119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1ED" w:rsidRDefault="00A121ED">
            <w:r>
              <w:t>Пропущено сточных вод,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1693,13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1666,17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1666,17</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-26,96</w:t>
            </w:r>
          </w:p>
        </w:tc>
        <w:tc>
          <w:tcPr>
            <w:tcW w:w="1731"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78"/>
              <w:rPr>
                <w:i/>
              </w:rPr>
            </w:pPr>
            <w:r>
              <w:rPr>
                <w:i/>
              </w:rPr>
              <w:t>Скорректировано с учетом объемов товарной сточной жидкости</w:t>
            </w:r>
          </w:p>
        </w:tc>
      </w:tr>
      <w:tr w:rsidR="00A121ED" w:rsidTr="00A121ED">
        <w:trPr>
          <w:trHeight w:val="57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right"/>
            </w:pPr>
            <w:r>
              <w:t>от собственного производства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6,58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6,58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6,58</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w:t>
            </w:r>
          </w:p>
        </w:tc>
        <w:tc>
          <w:tcPr>
            <w:tcW w:w="1731"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78"/>
              <w:jc w:val="center"/>
              <w:rPr>
                <w:i/>
              </w:rPr>
            </w:pPr>
            <w:r>
              <w:rPr>
                <w:i/>
              </w:rPr>
              <w:t>-</w:t>
            </w:r>
          </w:p>
        </w:tc>
      </w:tr>
      <w:tr w:rsidR="00A121ED" w:rsidTr="00A121ED">
        <w:trPr>
          <w:trHeight w:val="528"/>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rPr>
                <w:b/>
              </w:rPr>
            </w:pPr>
            <w:r>
              <w:rPr>
                <w:b/>
              </w:rPr>
              <w:t>Товарные стоки, в 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1686,55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1659,58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52"/>
              <w:jc w:val="center"/>
            </w:pPr>
            <w:r>
              <w:t>1659,58</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-26,96</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A121ED" w:rsidRDefault="00A121ED">
            <w:pPr>
              <w:snapToGrid w:val="0"/>
              <w:ind w:left="34" w:right="-53"/>
              <w:rPr>
                <w:i/>
              </w:rPr>
            </w:pPr>
            <w:r>
              <w:rPr>
                <w:i/>
              </w:rPr>
              <w:t>Величины приняты на уровне, заявленном предприятием, так как они не противоречат п.5 Методических указаний</w:t>
            </w:r>
          </w:p>
        </w:tc>
      </w:tr>
      <w:tr w:rsidR="00A121ED" w:rsidTr="00A121ED">
        <w:trPr>
          <w:trHeight w:val="55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right"/>
            </w:pPr>
            <w:r>
              <w:t>от 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1420,99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1420,99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1420,99</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w:t>
            </w: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A121ED" w:rsidRDefault="00A121ED">
            <w:pPr>
              <w:rPr>
                <w:i/>
              </w:rPr>
            </w:pPr>
          </w:p>
        </w:tc>
      </w:tr>
      <w:tr w:rsidR="00A121ED" w:rsidTr="00A121ED">
        <w:trPr>
          <w:trHeight w:val="64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right"/>
            </w:pPr>
            <w:r>
              <w:t>от бюджетных потребителей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89,80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89,80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89,80</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w:t>
            </w: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A121ED" w:rsidRDefault="00A121ED">
            <w:pPr>
              <w:rPr>
                <w:i/>
              </w:rPr>
            </w:pPr>
          </w:p>
        </w:tc>
      </w:tr>
      <w:tr w:rsidR="00A121ED" w:rsidTr="00A121ED">
        <w:trPr>
          <w:trHeight w:val="475"/>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right"/>
            </w:pPr>
            <w:r>
              <w:t>от иных потребителей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175,76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148,79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148,79</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-26,96</w:t>
            </w: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A121ED" w:rsidRDefault="00A121ED">
            <w:pPr>
              <w:rPr>
                <w:i/>
              </w:rPr>
            </w:pPr>
          </w:p>
        </w:tc>
      </w:tr>
      <w:tr w:rsidR="00A121ED" w:rsidTr="00A121ED">
        <w:trPr>
          <w:trHeight w:val="68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1ED" w:rsidRDefault="00A121ED">
            <w:r>
              <w:t>Пропущено сточных вод через очистные сооружения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тыс.м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1693,13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1666,17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1666,17</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-26,96</w:t>
            </w:r>
          </w:p>
        </w:tc>
        <w:tc>
          <w:tcPr>
            <w:tcW w:w="1731" w:type="dxa"/>
            <w:tcBorders>
              <w:top w:val="single" w:sz="4" w:space="0" w:color="auto"/>
              <w:left w:val="single" w:sz="4" w:space="0" w:color="auto"/>
              <w:bottom w:val="single" w:sz="4" w:space="0" w:color="auto"/>
              <w:right w:val="single" w:sz="4" w:space="0" w:color="auto"/>
            </w:tcBorders>
            <w:vAlign w:val="center"/>
            <w:hideMark/>
          </w:tcPr>
          <w:p w:rsidR="00A121ED" w:rsidRDefault="00A121ED">
            <w:pPr>
              <w:rPr>
                <w:i/>
              </w:rPr>
            </w:pPr>
            <w:r>
              <w:rPr>
                <w:i/>
              </w:rPr>
              <w:t>Скорректировано с учетом объемов товарной сточной жидкости</w:t>
            </w:r>
          </w:p>
        </w:tc>
      </w:tr>
      <w:tr w:rsidR="00A121ED" w:rsidTr="00A121ED">
        <w:trPr>
          <w:trHeight w:val="68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1ED" w:rsidRDefault="00A121ED">
            <w:r>
              <w:t>Расход электроэнергии,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т.кВт.ч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1564,75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1564,75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1544,90</w:t>
            </w:r>
          </w:p>
        </w:tc>
        <w:tc>
          <w:tcPr>
            <w:tcW w:w="992" w:type="dxa"/>
            <w:tcBorders>
              <w:top w:val="single" w:sz="4" w:space="0" w:color="auto"/>
              <w:left w:val="single" w:sz="4" w:space="0" w:color="auto"/>
              <w:bottom w:val="single" w:sz="4" w:space="0" w:color="auto"/>
              <w:right w:val="single" w:sz="4" w:space="0" w:color="auto"/>
            </w:tcBorders>
            <w:vAlign w:val="center"/>
          </w:tcPr>
          <w:p w:rsidR="00A121ED" w:rsidRDefault="00A121ED">
            <w:pPr>
              <w:jc w:val="center"/>
              <w:rPr>
                <w:i/>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A121ED" w:rsidRDefault="00A121ED">
            <w:pPr>
              <w:rPr>
                <w:i/>
              </w:rPr>
            </w:pPr>
            <w:r>
              <w:rPr>
                <w:i/>
              </w:rPr>
              <w:t>Рассчитан с учетом корректировки расходов э/э на технологические нужды</w:t>
            </w:r>
          </w:p>
        </w:tc>
      </w:tr>
      <w:tr w:rsidR="00A121ED" w:rsidTr="00A121ED">
        <w:trPr>
          <w:trHeight w:val="434"/>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3.1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right"/>
            </w:pPr>
            <w:r>
              <w:t xml:space="preserve">в т.ч. на технологические нужды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т.кВт.ч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1246,39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1246,39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1226,54</w:t>
            </w:r>
          </w:p>
        </w:tc>
        <w:tc>
          <w:tcPr>
            <w:tcW w:w="992" w:type="dxa"/>
            <w:tcBorders>
              <w:top w:val="single" w:sz="4" w:space="0" w:color="auto"/>
              <w:left w:val="single" w:sz="4" w:space="0" w:color="auto"/>
              <w:bottom w:val="single" w:sz="4" w:space="0" w:color="auto"/>
              <w:right w:val="single" w:sz="4" w:space="0" w:color="auto"/>
            </w:tcBorders>
            <w:vAlign w:val="center"/>
          </w:tcPr>
          <w:p w:rsidR="00A121ED" w:rsidRDefault="00A121ED">
            <w:pPr>
              <w:jc w:val="center"/>
              <w:rPr>
                <w:i/>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A121ED" w:rsidRDefault="00A121ED">
            <w:r>
              <w:rPr>
                <w:i/>
              </w:rPr>
              <w:t>Принято с учетом утвержденного долгосрочного параметра регулирования «Удельного расхода электрической энергии» и объемов пропущенных сточных вод</w:t>
            </w:r>
          </w:p>
        </w:tc>
      </w:tr>
      <w:tr w:rsidR="00A121ED" w:rsidTr="00A121ED">
        <w:trPr>
          <w:trHeight w:val="413"/>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3.1.1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right"/>
            </w:pPr>
            <w:r>
              <w:t>уд.расход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left="-108" w:right="-108"/>
              <w:jc w:val="center"/>
            </w:pPr>
            <w:r>
              <w:t>кВт.ч/м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0,74</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w:t>
            </w:r>
          </w:p>
        </w:tc>
        <w:tc>
          <w:tcPr>
            <w:tcW w:w="1731"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78"/>
              <w:jc w:val="center"/>
              <w:rPr>
                <w:i/>
              </w:rPr>
            </w:pPr>
            <w:r>
              <w:rPr>
                <w:i/>
              </w:rPr>
              <w:t>-</w:t>
            </w:r>
          </w:p>
        </w:tc>
      </w:tr>
      <w:tr w:rsidR="00A121ED" w:rsidTr="00A121ED">
        <w:trPr>
          <w:trHeight w:val="434"/>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3.2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left="-108"/>
              <w:jc w:val="right"/>
            </w:pPr>
            <w:r>
              <w:t>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т.кВт.ч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318,36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318,36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pPr>
            <w:r>
              <w:t>318,36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i/>
              </w:rPr>
            </w:pPr>
            <w:r>
              <w:rPr>
                <w:i/>
              </w:rPr>
              <w:t>-</w:t>
            </w:r>
          </w:p>
        </w:tc>
        <w:tc>
          <w:tcPr>
            <w:tcW w:w="1731" w:type="dxa"/>
            <w:tcBorders>
              <w:top w:val="single" w:sz="4" w:space="0" w:color="auto"/>
              <w:left w:val="single" w:sz="4" w:space="0" w:color="auto"/>
              <w:bottom w:val="single" w:sz="4" w:space="0" w:color="auto"/>
              <w:right w:val="single" w:sz="4" w:space="0" w:color="auto"/>
            </w:tcBorders>
            <w:vAlign w:val="center"/>
            <w:hideMark/>
          </w:tcPr>
          <w:p w:rsidR="00A121ED" w:rsidRDefault="00A121ED">
            <w:pPr>
              <w:ind w:right="-78"/>
              <w:jc w:val="center"/>
              <w:rPr>
                <w:i/>
              </w:rPr>
            </w:pPr>
            <w:r>
              <w:rPr>
                <w:i/>
              </w:rPr>
              <w:t>-</w:t>
            </w:r>
          </w:p>
        </w:tc>
      </w:tr>
    </w:tbl>
    <w:p w:rsidR="00A121ED" w:rsidRDefault="00A121ED" w:rsidP="00A121ED">
      <w:pPr>
        <w:ind w:firstLine="567"/>
        <w:jc w:val="both"/>
      </w:pPr>
      <w:r>
        <w:rPr>
          <w:sz w:val="24"/>
          <w:szCs w:val="24"/>
        </w:rPr>
        <w:t xml:space="preserve">2. Операционные расходы.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6"/>
          <w:szCs w:val="26"/>
        </w:rPr>
        <w:t xml:space="preserve">                         </w:t>
      </w:r>
      <w:r>
        <w:t>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A121ED" w:rsidTr="00A121ED">
        <w:trPr>
          <w:trHeight w:val="299"/>
        </w:trPr>
        <w:tc>
          <w:tcPr>
            <w:tcW w:w="510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spacing w:line="276" w:lineRule="auto"/>
              <w:jc w:val="center"/>
              <w:rPr>
                <w:i/>
              </w:rPr>
            </w:pPr>
            <w:r>
              <w:rPr>
                <w:i/>
              </w:rPr>
              <w:t>Товары, услуги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spacing w:line="276" w:lineRule="auto"/>
              <w:jc w:val="center"/>
              <w:rPr>
                <w:i/>
              </w:rPr>
            </w:pPr>
            <w:r>
              <w:rPr>
                <w:i/>
              </w:rPr>
              <w:t>Принято на 2020 год</w:t>
            </w:r>
          </w:p>
        </w:tc>
      </w:tr>
      <w:tr w:rsidR="00A121ED" w:rsidTr="00A121ED">
        <w:trPr>
          <w:trHeight w:val="56"/>
        </w:trPr>
        <w:tc>
          <w:tcPr>
            <w:tcW w:w="510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spacing w:line="276" w:lineRule="auto"/>
              <w:jc w:val="center"/>
            </w:pPr>
            <w:r>
              <w:t>Питьевая вода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pStyle w:val="24"/>
              <w:spacing w:after="0" w:line="240" w:lineRule="auto"/>
              <w:ind w:left="0" w:right="11"/>
              <w:jc w:val="center"/>
              <w:rPr>
                <w:color w:val="000000"/>
                <w:lang w:eastAsia="ar-SA"/>
              </w:rPr>
            </w:pPr>
            <w:r>
              <w:rPr>
                <w:color w:val="000000"/>
                <w:lang w:eastAsia="ar-SA"/>
              </w:rPr>
              <w:t>42048,69</w:t>
            </w:r>
          </w:p>
        </w:tc>
      </w:tr>
      <w:tr w:rsidR="00A121ED" w:rsidTr="00A121ED">
        <w:trPr>
          <w:trHeight w:val="56"/>
        </w:trPr>
        <w:tc>
          <w:tcPr>
            <w:tcW w:w="5103" w:type="dxa"/>
            <w:tcBorders>
              <w:top w:val="single" w:sz="4" w:space="0" w:color="auto"/>
              <w:left w:val="single" w:sz="4" w:space="0" w:color="auto"/>
              <w:bottom w:val="single" w:sz="4" w:space="0" w:color="auto"/>
              <w:right w:val="single" w:sz="4" w:space="0" w:color="auto"/>
            </w:tcBorders>
            <w:vAlign w:val="center"/>
            <w:hideMark/>
          </w:tcPr>
          <w:p w:rsidR="00A121ED" w:rsidRDefault="00A121ED">
            <w:pPr>
              <w:spacing w:line="276" w:lineRule="auto"/>
              <w:jc w:val="center"/>
            </w:pPr>
            <w:r>
              <w:t>Водоотведение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A121ED" w:rsidRDefault="00A121ED">
            <w:pPr>
              <w:pStyle w:val="24"/>
              <w:spacing w:after="0" w:line="240" w:lineRule="auto"/>
              <w:ind w:left="0" w:right="11"/>
              <w:jc w:val="center"/>
              <w:rPr>
                <w:color w:val="000000"/>
                <w:lang w:eastAsia="ar-SA"/>
              </w:rPr>
            </w:pPr>
            <w:r>
              <w:rPr>
                <w:color w:val="000000"/>
                <w:lang w:eastAsia="ar-SA"/>
              </w:rPr>
              <w:t>47449,01</w:t>
            </w:r>
          </w:p>
        </w:tc>
      </w:tr>
    </w:tbl>
    <w:p w:rsidR="00A121ED" w:rsidRDefault="00A121ED" w:rsidP="00A121ED">
      <w:pPr>
        <w:tabs>
          <w:tab w:val="left" w:pos="993"/>
        </w:tabs>
        <w:ind w:left="927" w:hanging="360"/>
        <w:jc w:val="both"/>
        <w:rPr>
          <w:sz w:val="24"/>
          <w:szCs w:val="24"/>
        </w:rPr>
      </w:pPr>
      <w:r>
        <w:rPr>
          <w:sz w:val="24"/>
          <w:szCs w:val="24"/>
        </w:rPr>
        <w:t>3. Корректировка расходов на энергетические ресурсы.</w:t>
      </w:r>
    </w:p>
    <w:p w:rsidR="00A121ED" w:rsidRDefault="00A121ED" w:rsidP="00A121ED">
      <w:pPr>
        <w:ind w:firstLine="567"/>
        <w:jc w:val="both"/>
      </w:pPr>
      <w:r>
        <w:rPr>
          <w:sz w:val="24"/>
          <w:szCs w:val="24"/>
        </w:rPr>
        <w:t>В соответствии с пунктами 76 и 80 Основ ценообразования, утвержденных Постановлением № 406, а также с учетом уточненных значений параметров Прогноза расходы на электрическую энергию корректируются и составят:</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6"/>
          <w:szCs w:val="26"/>
        </w:rPr>
        <w:t xml:space="preserve"> </w:t>
      </w:r>
      <w:r>
        <w:t>тыс. руб.</w:t>
      </w:r>
    </w:p>
    <w:tbl>
      <w:tblPr>
        <w:tblW w:w="10485" w:type="dxa"/>
        <w:tblInd w:w="-176" w:type="dxa"/>
        <w:tblLayout w:type="fixed"/>
        <w:tblLook w:val="04A0" w:firstRow="1" w:lastRow="0" w:firstColumn="1" w:lastColumn="0" w:noHBand="0" w:noVBand="1"/>
      </w:tblPr>
      <w:tblGrid>
        <w:gridCol w:w="569"/>
        <w:gridCol w:w="2409"/>
        <w:gridCol w:w="1700"/>
        <w:gridCol w:w="1274"/>
        <w:gridCol w:w="1275"/>
        <w:gridCol w:w="3258"/>
      </w:tblGrid>
      <w:tr w:rsidR="00A121ED" w:rsidTr="00A121ED">
        <w:tc>
          <w:tcPr>
            <w:tcW w:w="568"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 п/п</w:t>
            </w:r>
          </w:p>
        </w:tc>
        <w:tc>
          <w:tcPr>
            <w:tcW w:w="2410"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52"/>
              <w:jc w:val="center"/>
              <w:rPr>
                <w:i/>
              </w:rPr>
            </w:pPr>
            <w:r>
              <w:rPr>
                <w:i/>
              </w:rPr>
              <w:t>План предприятия</w:t>
            </w:r>
          </w:p>
          <w:p w:rsidR="00A121ED" w:rsidRDefault="00A121ED">
            <w:pPr>
              <w:snapToGrid w:val="0"/>
              <w:ind w:right="-52"/>
              <w:jc w:val="center"/>
              <w:rPr>
                <w:i/>
              </w:rPr>
            </w:pPr>
            <w:r>
              <w:rPr>
                <w:i/>
              </w:rPr>
              <w:lastRenderedPageBreak/>
              <w:t>на 2020 год</w:t>
            </w:r>
          </w:p>
        </w:tc>
        <w:tc>
          <w:tcPr>
            <w:tcW w:w="1275"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52"/>
              <w:jc w:val="center"/>
              <w:rPr>
                <w:i/>
              </w:rPr>
            </w:pPr>
            <w:r>
              <w:rPr>
                <w:i/>
              </w:rPr>
              <w:lastRenderedPageBreak/>
              <w:t xml:space="preserve">Принято ЛенРТК на </w:t>
            </w:r>
            <w:r>
              <w:rPr>
                <w:i/>
              </w:rPr>
              <w:lastRenderedPageBreak/>
              <w:t>2020 год</w:t>
            </w:r>
          </w:p>
        </w:tc>
        <w:tc>
          <w:tcPr>
            <w:tcW w:w="1276"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108" w:hanging="108"/>
              <w:jc w:val="center"/>
              <w:rPr>
                <w:i/>
              </w:rPr>
            </w:pPr>
            <w:r>
              <w:rPr>
                <w:i/>
              </w:rPr>
              <w:lastRenderedPageBreak/>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A121ED" w:rsidRDefault="00A121ED">
            <w:pPr>
              <w:snapToGrid w:val="0"/>
              <w:ind w:right="-52"/>
              <w:jc w:val="center"/>
              <w:rPr>
                <w:i/>
              </w:rPr>
            </w:pPr>
            <w:r>
              <w:rPr>
                <w:i/>
              </w:rPr>
              <w:t>Причины отклонения</w:t>
            </w:r>
          </w:p>
        </w:tc>
      </w:tr>
      <w:tr w:rsidR="00A121ED" w:rsidTr="00A121ED">
        <w:trPr>
          <w:trHeight w:val="1799"/>
        </w:trPr>
        <w:tc>
          <w:tcPr>
            <w:tcW w:w="568"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lastRenderedPageBreak/>
              <w:t>1.</w:t>
            </w:r>
          </w:p>
        </w:tc>
        <w:tc>
          <w:tcPr>
            <w:tcW w:w="2410"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52"/>
              <w:jc w:val="center"/>
            </w:pPr>
            <w:r>
              <w:t>30636,48</w:t>
            </w:r>
          </w:p>
        </w:tc>
        <w:tc>
          <w:tcPr>
            <w:tcW w:w="1275"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52"/>
              <w:jc w:val="center"/>
            </w:pPr>
            <w:r>
              <w:t>29568,20</w:t>
            </w:r>
          </w:p>
        </w:tc>
        <w:tc>
          <w:tcPr>
            <w:tcW w:w="1276"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52" w:hanging="108"/>
              <w:jc w:val="center"/>
              <w:rPr>
                <w:i/>
              </w:rPr>
            </w:pPr>
            <w:r>
              <w:rPr>
                <w:i/>
              </w:rPr>
              <w:t>-1068,28</w:t>
            </w:r>
          </w:p>
        </w:tc>
        <w:tc>
          <w:tcPr>
            <w:tcW w:w="3260" w:type="dxa"/>
            <w:vMerge w:val="restart"/>
            <w:tcBorders>
              <w:top w:val="single" w:sz="4" w:space="0" w:color="000000"/>
              <w:left w:val="single" w:sz="4" w:space="0" w:color="000000"/>
              <w:bottom w:val="single" w:sz="4" w:space="0" w:color="auto"/>
              <w:right w:val="single" w:sz="4" w:space="0" w:color="000000"/>
            </w:tcBorders>
            <w:vAlign w:val="center"/>
            <w:hideMark/>
          </w:tcPr>
          <w:p w:rsidR="00A121ED" w:rsidRDefault="00A121ED">
            <w:pPr>
              <w:snapToGrid w:val="0"/>
              <w:ind w:right="-53"/>
              <w:rPr>
                <w:i/>
              </w:rPr>
            </w:pPr>
            <w:r>
              <w:rPr>
                <w:i/>
              </w:rPr>
              <w:t>Затраты определены исходя из</w:t>
            </w:r>
          </w:p>
          <w:p w:rsidR="00A121ED" w:rsidRDefault="00A121ED">
            <w:pPr>
              <w:snapToGrid w:val="0"/>
              <w:ind w:right="-53"/>
              <w:rPr>
                <w:i/>
              </w:rPr>
            </w:pPr>
            <w:r>
              <w:rPr>
                <w:i/>
              </w:rPr>
              <w:t>объемов электроэнергии, определенных ЛенРТК, и тарифа на электрическую энергию, рассчитанного с учетом анализа счетов-фактур, представленных предприятием, и с применением индекса согласно Прогноза.</w:t>
            </w:r>
          </w:p>
          <w:p w:rsidR="00A121ED" w:rsidRDefault="00A121ED">
            <w:pPr>
              <w:snapToGrid w:val="0"/>
              <w:rPr>
                <w:i/>
              </w:rPr>
            </w:pPr>
            <w:r>
              <w:rPr>
                <w:i/>
              </w:rPr>
              <w:t>Договоры электроснабжения заключены с ООО «РКС-энерго» от 01.09.2012 №88635 и АО «Петербургская сбытовая компания» от 10.04.2014 №№ 77272 и 77273.</w:t>
            </w:r>
          </w:p>
        </w:tc>
      </w:tr>
      <w:tr w:rsidR="00A121ED" w:rsidTr="00A121ED">
        <w:trPr>
          <w:trHeight w:val="551"/>
        </w:trPr>
        <w:tc>
          <w:tcPr>
            <w:tcW w:w="568"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2.</w:t>
            </w:r>
          </w:p>
        </w:tc>
        <w:tc>
          <w:tcPr>
            <w:tcW w:w="2410"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Водоотведение</w:t>
            </w:r>
          </w:p>
        </w:tc>
        <w:tc>
          <w:tcPr>
            <w:tcW w:w="1701"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10247,02</w:t>
            </w:r>
          </w:p>
        </w:tc>
        <w:tc>
          <w:tcPr>
            <w:tcW w:w="1275"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9331,05</w:t>
            </w:r>
          </w:p>
        </w:tc>
        <w:tc>
          <w:tcPr>
            <w:tcW w:w="1276"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-915,97</w:t>
            </w:r>
          </w:p>
        </w:tc>
        <w:tc>
          <w:tcPr>
            <w:tcW w:w="3260" w:type="dxa"/>
            <w:vMerge/>
            <w:tcBorders>
              <w:top w:val="single" w:sz="4" w:space="0" w:color="000000"/>
              <w:left w:val="single" w:sz="4" w:space="0" w:color="000000"/>
              <w:bottom w:val="single" w:sz="4" w:space="0" w:color="auto"/>
              <w:right w:val="single" w:sz="4" w:space="0" w:color="000000"/>
            </w:tcBorders>
            <w:vAlign w:val="center"/>
            <w:hideMark/>
          </w:tcPr>
          <w:p w:rsidR="00A121ED" w:rsidRDefault="00A121ED">
            <w:pPr>
              <w:rPr>
                <w:i/>
              </w:rPr>
            </w:pPr>
          </w:p>
        </w:tc>
      </w:tr>
    </w:tbl>
    <w:p w:rsidR="00A121ED" w:rsidRDefault="00A121ED" w:rsidP="00A121ED">
      <w:pPr>
        <w:pStyle w:val="af2"/>
        <w:tabs>
          <w:tab w:val="left" w:pos="993"/>
        </w:tabs>
        <w:jc w:val="both"/>
      </w:pPr>
      <w:r>
        <w:t>4.Корректировка неподконтрольных расходов.</w:t>
      </w:r>
    </w:p>
    <w:p w:rsidR="00A121ED" w:rsidRDefault="00A121ED" w:rsidP="00A121ED">
      <w:pPr>
        <w:ind w:firstLine="567"/>
        <w:jc w:val="both"/>
      </w:pPr>
      <w:r>
        <w:rPr>
          <w:sz w:val="24"/>
          <w:szCs w:val="24"/>
        </w:rPr>
        <w:t xml:space="preserve">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тыс.руб.</w:t>
      </w:r>
    </w:p>
    <w:tbl>
      <w:tblPr>
        <w:tblW w:w="10200" w:type="dxa"/>
        <w:tblInd w:w="108" w:type="dxa"/>
        <w:tblLayout w:type="fixed"/>
        <w:tblLook w:val="04A0" w:firstRow="1" w:lastRow="0" w:firstColumn="1" w:lastColumn="0" w:noHBand="0" w:noVBand="1"/>
      </w:tblPr>
      <w:tblGrid>
        <w:gridCol w:w="567"/>
        <w:gridCol w:w="2126"/>
        <w:gridCol w:w="1416"/>
        <w:gridCol w:w="1275"/>
        <w:gridCol w:w="1416"/>
        <w:gridCol w:w="3400"/>
      </w:tblGrid>
      <w:tr w:rsidR="00A121ED" w:rsidTr="00A121ED">
        <w:tc>
          <w:tcPr>
            <w:tcW w:w="56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 п/п</w:t>
            </w:r>
          </w:p>
        </w:tc>
        <w:tc>
          <w:tcPr>
            <w:tcW w:w="212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Товары, услуги/ Показатели</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52"/>
              <w:jc w:val="center"/>
              <w:rPr>
                <w:i/>
              </w:rPr>
            </w:pPr>
            <w:r>
              <w:rPr>
                <w:i/>
              </w:rPr>
              <w:t xml:space="preserve">План предприятия </w:t>
            </w:r>
          </w:p>
          <w:p w:rsidR="00A121ED" w:rsidRDefault="00A121ED">
            <w:pPr>
              <w:snapToGrid w:val="0"/>
              <w:ind w:right="-52"/>
              <w:jc w:val="center"/>
              <w:rPr>
                <w:i/>
              </w:rPr>
            </w:pPr>
            <w:r>
              <w:rPr>
                <w:i/>
              </w:rPr>
              <w:t>на 2020 год</w:t>
            </w:r>
          </w:p>
        </w:tc>
        <w:tc>
          <w:tcPr>
            <w:tcW w:w="1276"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52"/>
              <w:jc w:val="center"/>
              <w:rPr>
                <w:i/>
              </w:rPr>
            </w:pPr>
            <w:r>
              <w:rPr>
                <w:i/>
              </w:rPr>
              <w:t>Принято ЛенРТК на 2020 год</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52" w:hanging="108"/>
              <w:jc w:val="center"/>
              <w:rPr>
                <w:i/>
              </w:rPr>
            </w:pPr>
            <w:r>
              <w:rPr>
                <w:i/>
              </w:rPr>
              <w:t>Отклонение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121ED" w:rsidRDefault="00A121ED">
            <w:pPr>
              <w:snapToGrid w:val="0"/>
              <w:ind w:right="-52"/>
              <w:jc w:val="center"/>
              <w:rPr>
                <w:i/>
              </w:rPr>
            </w:pPr>
            <w:r>
              <w:rPr>
                <w:i/>
              </w:rPr>
              <w:t>Причины отклонения</w:t>
            </w:r>
          </w:p>
        </w:tc>
      </w:tr>
      <w:tr w:rsidR="00A121ED" w:rsidTr="00A121ED">
        <w:trPr>
          <w:trHeight w:val="701"/>
        </w:trPr>
        <w:tc>
          <w:tcPr>
            <w:tcW w:w="56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1.</w:t>
            </w:r>
          </w:p>
        </w:tc>
        <w:tc>
          <w:tcPr>
            <w:tcW w:w="2127" w:type="dxa"/>
            <w:tcBorders>
              <w:top w:val="single" w:sz="4" w:space="0" w:color="000000"/>
              <w:left w:val="single" w:sz="4" w:space="0" w:color="000000"/>
              <w:bottom w:val="single" w:sz="4" w:space="0" w:color="000000"/>
              <w:right w:val="nil"/>
            </w:tcBorders>
            <w:vAlign w:val="center"/>
            <w:hideMark/>
          </w:tcPr>
          <w:p w:rsidR="00A121ED" w:rsidRDefault="00A121ED">
            <w:pPr>
              <w:snapToGrid w:val="0"/>
            </w:pPr>
            <w:r>
              <w:t>Расходы на арендную плату</w:t>
            </w:r>
          </w:p>
        </w:tc>
        <w:tc>
          <w:tcPr>
            <w:tcW w:w="1417" w:type="dxa"/>
            <w:tcBorders>
              <w:top w:val="single" w:sz="4" w:space="0" w:color="000000"/>
              <w:left w:val="single" w:sz="4" w:space="0" w:color="000000"/>
              <w:bottom w:val="single" w:sz="4" w:space="0" w:color="000000"/>
              <w:right w:val="nil"/>
            </w:tcBorders>
            <w:vAlign w:val="center"/>
          </w:tcPr>
          <w:p w:rsidR="00A121ED" w:rsidRDefault="00A121ED">
            <w:pPr>
              <w:snapToGrid w:val="0"/>
              <w:ind w:right="-108" w:hanging="108"/>
              <w:jc w:val="center"/>
            </w:pPr>
          </w:p>
        </w:tc>
        <w:tc>
          <w:tcPr>
            <w:tcW w:w="1276"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pPr>
          </w:p>
        </w:tc>
        <w:tc>
          <w:tcPr>
            <w:tcW w:w="1417"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121ED" w:rsidRDefault="00A121ED">
            <w:pPr>
              <w:snapToGrid w:val="0"/>
              <w:rPr>
                <w:i/>
              </w:rPr>
            </w:pPr>
          </w:p>
        </w:tc>
      </w:tr>
      <w:tr w:rsidR="00A121ED" w:rsidTr="00A121ED">
        <w:trPr>
          <w:trHeight w:val="425"/>
        </w:trPr>
        <w:tc>
          <w:tcPr>
            <w:tcW w:w="567"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right"/>
              <w:rPr>
                <w:i/>
              </w:rPr>
            </w:pPr>
            <w:r>
              <w:rPr>
                <w:i/>
              </w:rPr>
              <w:t>- питьевая вода</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108" w:hanging="108"/>
              <w:jc w:val="center"/>
            </w:pPr>
            <w:r>
              <w:t>3573,10</w:t>
            </w:r>
          </w:p>
        </w:tc>
        <w:tc>
          <w:tcPr>
            <w:tcW w:w="1276"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3557,42</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-15,68</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A121ED" w:rsidRDefault="00A121ED">
            <w:pPr>
              <w:snapToGrid w:val="0"/>
              <w:rPr>
                <w:i/>
              </w:rPr>
            </w:pPr>
            <w:r>
              <w:rPr>
                <w:i/>
              </w:rPr>
              <w:t>Величина принята в размере, предусмотренном  договорами аренды</w:t>
            </w:r>
          </w:p>
        </w:tc>
      </w:tr>
      <w:tr w:rsidR="00A121ED" w:rsidTr="00A121ED">
        <w:trPr>
          <w:trHeight w:val="559"/>
        </w:trPr>
        <w:tc>
          <w:tcPr>
            <w:tcW w:w="567"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right"/>
              <w:rPr>
                <w:i/>
              </w:rPr>
            </w:pPr>
            <w:r>
              <w:rPr>
                <w:i/>
              </w:rPr>
              <w:t>- водоотведение</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3734,13</w:t>
            </w:r>
          </w:p>
        </w:tc>
        <w:tc>
          <w:tcPr>
            <w:tcW w:w="1276"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3718,45</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-15,68</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A121ED" w:rsidRDefault="00A121ED">
            <w:pPr>
              <w:rPr>
                <w:i/>
              </w:rPr>
            </w:pPr>
          </w:p>
        </w:tc>
      </w:tr>
      <w:tr w:rsidR="00A121ED" w:rsidTr="00A121ED">
        <w:tc>
          <w:tcPr>
            <w:tcW w:w="56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2.</w:t>
            </w:r>
          </w:p>
        </w:tc>
        <w:tc>
          <w:tcPr>
            <w:tcW w:w="2127" w:type="dxa"/>
            <w:tcBorders>
              <w:top w:val="single" w:sz="4" w:space="0" w:color="000000"/>
              <w:left w:val="single" w:sz="4" w:space="0" w:color="000000"/>
              <w:bottom w:val="single" w:sz="4" w:space="0" w:color="000000"/>
              <w:right w:val="nil"/>
            </w:tcBorders>
            <w:vAlign w:val="center"/>
            <w:hideMark/>
          </w:tcPr>
          <w:p w:rsidR="00A121ED" w:rsidRDefault="00A121ED">
            <w:pPr>
              <w:snapToGrid w:val="0"/>
            </w:pPr>
            <w:r>
              <w:t>Расходы на лизинговые платежи</w:t>
            </w:r>
          </w:p>
        </w:tc>
        <w:tc>
          <w:tcPr>
            <w:tcW w:w="1417" w:type="dxa"/>
            <w:tcBorders>
              <w:top w:val="single" w:sz="4" w:space="0" w:color="000000"/>
              <w:left w:val="single" w:sz="4" w:space="0" w:color="000000"/>
              <w:bottom w:val="single" w:sz="4" w:space="0" w:color="000000"/>
              <w:right w:val="nil"/>
            </w:tcBorders>
            <w:vAlign w:val="center"/>
          </w:tcPr>
          <w:p w:rsidR="00A121ED" w:rsidRDefault="00A121ED">
            <w:pPr>
              <w:snapToGrid w:val="0"/>
              <w:ind w:right="-108" w:hanging="108"/>
              <w:jc w:val="center"/>
            </w:pPr>
          </w:p>
        </w:tc>
        <w:tc>
          <w:tcPr>
            <w:tcW w:w="1276"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pPr>
          </w:p>
        </w:tc>
        <w:tc>
          <w:tcPr>
            <w:tcW w:w="1417"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121ED" w:rsidRDefault="00A121ED">
            <w:pPr>
              <w:snapToGrid w:val="0"/>
              <w:jc w:val="center"/>
              <w:rPr>
                <w:i/>
              </w:rPr>
            </w:pPr>
          </w:p>
        </w:tc>
      </w:tr>
      <w:tr w:rsidR="00A121ED" w:rsidTr="00A121ED">
        <w:trPr>
          <w:trHeight w:val="425"/>
        </w:trPr>
        <w:tc>
          <w:tcPr>
            <w:tcW w:w="567"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right"/>
              <w:rPr>
                <w:i/>
              </w:rPr>
            </w:pPr>
            <w:r>
              <w:rPr>
                <w:i/>
              </w:rPr>
              <w:t>- питьевая вода</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108" w:hanging="108"/>
              <w:jc w:val="center"/>
            </w:pPr>
            <w:r>
              <w:t>147,66</w:t>
            </w:r>
          </w:p>
        </w:tc>
        <w:tc>
          <w:tcPr>
            <w:tcW w:w="1276"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147,66</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121ED" w:rsidRDefault="00A121ED">
            <w:pPr>
              <w:snapToGrid w:val="0"/>
              <w:jc w:val="center"/>
              <w:rPr>
                <w:i/>
              </w:rPr>
            </w:pPr>
            <w:r>
              <w:rPr>
                <w:i/>
              </w:rPr>
              <w:t>-</w:t>
            </w:r>
          </w:p>
        </w:tc>
      </w:tr>
      <w:tr w:rsidR="00A121ED" w:rsidTr="00A121ED">
        <w:trPr>
          <w:trHeight w:val="545"/>
        </w:trPr>
        <w:tc>
          <w:tcPr>
            <w:tcW w:w="567"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right"/>
              <w:rPr>
                <w:i/>
              </w:rPr>
            </w:pPr>
            <w:r>
              <w:rPr>
                <w:i/>
              </w:rPr>
              <w:t>- водоотведение</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1206,80</w:t>
            </w:r>
          </w:p>
        </w:tc>
        <w:tc>
          <w:tcPr>
            <w:tcW w:w="1276"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1206,80</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121ED" w:rsidRDefault="00A121ED">
            <w:pPr>
              <w:snapToGrid w:val="0"/>
              <w:jc w:val="center"/>
              <w:rPr>
                <w:i/>
              </w:rPr>
            </w:pPr>
            <w:r>
              <w:rPr>
                <w:i/>
              </w:rPr>
              <w:t>-</w:t>
            </w:r>
          </w:p>
        </w:tc>
      </w:tr>
      <w:tr w:rsidR="00A121ED" w:rsidTr="00A121ED">
        <w:tc>
          <w:tcPr>
            <w:tcW w:w="56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3.</w:t>
            </w:r>
          </w:p>
        </w:tc>
        <w:tc>
          <w:tcPr>
            <w:tcW w:w="2127" w:type="dxa"/>
            <w:tcBorders>
              <w:top w:val="single" w:sz="4" w:space="0" w:color="000000"/>
              <w:left w:val="single" w:sz="4" w:space="0" w:color="000000"/>
              <w:bottom w:val="single" w:sz="4" w:space="0" w:color="000000"/>
              <w:right w:val="nil"/>
            </w:tcBorders>
            <w:vAlign w:val="center"/>
            <w:hideMark/>
          </w:tcPr>
          <w:p w:rsidR="00A121ED" w:rsidRDefault="00A121ED">
            <w:pPr>
              <w:snapToGrid w:val="0"/>
            </w:pPr>
            <w:r>
              <w:t>Оплата коммунальных услуг (Общехозяйственные расходы)</w:t>
            </w:r>
          </w:p>
        </w:tc>
        <w:tc>
          <w:tcPr>
            <w:tcW w:w="1417" w:type="dxa"/>
            <w:tcBorders>
              <w:top w:val="single" w:sz="4" w:space="0" w:color="000000"/>
              <w:left w:val="single" w:sz="4" w:space="0" w:color="000000"/>
              <w:bottom w:val="single" w:sz="4" w:space="0" w:color="000000"/>
              <w:right w:val="nil"/>
            </w:tcBorders>
            <w:vAlign w:val="center"/>
          </w:tcPr>
          <w:p w:rsidR="00A121ED" w:rsidRDefault="00A121ED">
            <w:pPr>
              <w:snapToGrid w:val="0"/>
              <w:ind w:right="-108" w:hanging="108"/>
              <w:jc w:val="center"/>
            </w:pPr>
          </w:p>
        </w:tc>
        <w:tc>
          <w:tcPr>
            <w:tcW w:w="1276"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pPr>
          </w:p>
        </w:tc>
        <w:tc>
          <w:tcPr>
            <w:tcW w:w="1417"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121ED" w:rsidRDefault="00A121ED">
            <w:pPr>
              <w:snapToGrid w:val="0"/>
              <w:jc w:val="center"/>
              <w:rPr>
                <w:i/>
              </w:rPr>
            </w:pPr>
          </w:p>
        </w:tc>
      </w:tr>
      <w:tr w:rsidR="00A121ED" w:rsidTr="00A121ED">
        <w:trPr>
          <w:trHeight w:val="1229"/>
        </w:trPr>
        <w:tc>
          <w:tcPr>
            <w:tcW w:w="567"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right"/>
              <w:rPr>
                <w:i/>
              </w:rPr>
            </w:pPr>
            <w:r>
              <w:rPr>
                <w:i/>
              </w:rPr>
              <w:t>- питьевая вода</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108" w:hanging="108"/>
              <w:jc w:val="center"/>
            </w:pPr>
            <w:r>
              <w:t>117,20</w:t>
            </w:r>
          </w:p>
        </w:tc>
        <w:tc>
          <w:tcPr>
            <w:tcW w:w="1276"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116,18</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-1,02</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A121ED" w:rsidRDefault="00A121ED">
            <w:pPr>
              <w:snapToGrid w:val="0"/>
              <w:rPr>
                <w:i/>
              </w:rPr>
            </w:pPr>
            <w:r>
              <w:rPr>
                <w:i/>
              </w:rPr>
              <w:t>Статьи затрат откорректированы с учетом индексации фактических данных 2018 года с 01.01.2019 на 104,7 и с  01.01.2020 на 103,0 согласно Прогноза.</w:t>
            </w:r>
          </w:p>
          <w:p w:rsidR="00A121ED" w:rsidRDefault="00A121ED">
            <w:pPr>
              <w:snapToGrid w:val="0"/>
              <w:rPr>
                <w:i/>
              </w:rPr>
            </w:pPr>
            <w:r>
              <w:rPr>
                <w:i/>
              </w:rPr>
              <w:t>Расходы распределены по видам деятельности согласно базе, утвержденной в приказе об учетной политике предприятия.</w:t>
            </w:r>
          </w:p>
        </w:tc>
      </w:tr>
      <w:tr w:rsidR="00A121ED" w:rsidTr="00A121ED">
        <w:trPr>
          <w:trHeight w:val="429"/>
        </w:trPr>
        <w:tc>
          <w:tcPr>
            <w:tcW w:w="567"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right"/>
              <w:rPr>
                <w:i/>
              </w:rPr>
            </w:pPr>
            <w:r>
              <w:rPr>
                <w:i/>
              </w:rPr>
              <w:t>- водоотведение</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117,20</w:t>
            </w:r>
          </w:p>
        </w:tc>
        <w:tc>
          <w:tcPr>
            <w:tcW w:w="1276"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116,18</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-1,02</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A121ED" w:rsidRDefault="00A121ED">
            <w:pPr>
              <w:rPr>
                <w:i/>
              </w:rPr>
            </w:pPr>
          </w:p>
        </w:tc>
      </w:tr>
      <w:tr w:rsidR="00A121ED" w:rsidTr="00A121ED">
        <w:trPr>
          <w:trHeight w:val="696"/>
        </w:trPr>
        <w:tc>
          <w:tcPr>
            <w:tcW w:w="56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4.</w:t>
            </w:r>
          </w:p>
        </w:tc>
        <w:tc>
          <w:tcPr>
            <w:tcW w:w="2127" w:type="dxa"/>
            <w:tcBorders>
              <w:top w:val="single" w:sz="4" w:space="0" w:color="000000"/>
              <w:left w:val="single" w:sz="4" w:space="0" w:color="000000"/>
              <w:bottom w:val="single" w:sz="4" w:space="0" w:color="000000"/>
              <w:right w:val="nil"/>
            </w:tcBorders>
            <w:vAlign w:val="center"/>
            <w:hideMark/>
          </w:tcPr>
          <w:p w:rsidR="00A121ED" w:rsidRDefault="00A121ED">
            <w:pPr>
              <w:snapToGrid w:val="0"/>
            </w:pPr>
            <w:r>
              <w:t>Расходы, связанные с уплатой налогов и сборов</w:t>
            </w:r>
          </w:p>
        </w:tc>
        <w:tc>
          <w:tcPr>
            <w:tcW w:w="1417" w:type="dxa"/>
            <w:tcBorders>
              <w:top w:val="single" w:sz="4" w:space="0" w:color="000000"/>
              <w:left w:val="single" w:sz="4" w:space="0" w:color="000000"/>
              <w:bottom w:val="single" w:sz="4" w:space="0" w:color="000000"/>
              <w:right w:val="nil"/>
            </w:tcBorders>
            <w:vAlign w:val="center"/>
          </w:tcPr>
          <w:p w:rsidR="00A121ED" w:rsidRDefault="00A121ED">
            <w:pPr>
              <w:snapToGrid w:val="0"/>
              <w:ind w:right="-108" w:hanging="108"/>
              <w:jc w:val="center"/>
            </w:pPr>
          </w:p>
        </w:tc>
        <w:tc>
          <w:tcPr>
            <w:tcW w:w="1276"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pPr>
          </w:p>
        </w:tc>
        <w:tc>
          <w:tcPr>
            <w:tcW w:w="1417"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121ED" w:rsidRDefault="00A121ED">
            <w:pPr>
              <w:snapToGrid w:val="0"/>
              <w:rPr>
                <w:i/>
              </w:rPr>
            </w:pPr>
          </w:p>
        </w:tc>
      </w:tr>
      <w:tr w:rsidR="00A121ED" w:rsidTr="00A121ED">
        <w:trPr>
          <w:trHeight w:val="1571"/>
        </w:trPr>
        <w:tc>
          <w:tcPr>
            <w:tcW w:w="567"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right"/>
              <w:rPr>
                <w:i/>
              </w:rPr>
            </w:pPr>
            <w:r>
              <w:rPr>
                <w:i/>
              </w:rPr>
              <w:t>- питьевая вода</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108" w:hanging="108"/>
              <w:jc w:val="center"/>
            </w:pPr>
            <w:r>
              <w:t>1190,19</w:t>
            </w:r>
          </w:p>
        </w:tc>
        <w:tc>
          <w:tcPr>
            <w:tcW w:w="1276"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1190,03</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-0,16</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121ED" w:rsidRDefault="00A121ED">
            <w:pPr>
              <w:snapToGrid w:val="0"/>
              <w:rPr>
                <w:i/>
              </w:rPr>
            </w:pPr>
            <w:r>
              <w:rPr>
                <w:i/>
              </w:rPr>
              <w:t>Учтены затраты по статьям «Водный налог», «Транспортный налог» и «Налог на прибыль» в доле товарной реализации в соответствии с Методическими указаниями.</w:t>
            </w:r>
          </w:p>
        </w:tc>
      </w:tr>
      <w:tr w:rsidR="00A121ED" w:rsidTr="00A121ED">
        <w:trPr>
          <w:trHeight w:val="696"/>
        </w:trPr>
        <w:tc>
          <w:tcPr>
            <w:tcW w:w="567" w:type="dxa"/>
            <w:tcBorders>
              <w:top w:val="single" w:sz="4" w:space="0" w:color="000000"/>
              <w:left w:val="single" w:sz="4" w:space="0" w:color="000000"/>
              <w:bottom w:val="single" w:sz="4" w:space="0" w:color="000000"/>
              <w:right w:val="nil"/>
            </w:tcBorders>
            <w:vAlign w:val="center"/>
          </w:tcPr>
          <w:p w:rsidR="00A121ED" w:rsidRDefault="00A121E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right"/>
              <w:rPr>
                <w:i/>
              </w:rPr>
            </w:pPr>
            <w:r>
              <w:rPr>
                <w:i/>
              </w:rPr>
              <w:t>- водоотведение</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412,55</w:t>
            </w:r>
          </w:p>
        </w:tc>
        <w:tc>
          <w:tcPr>
            <w:tcW w:w="1276"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410,92</w:t>
            </w:r>
          </w:p>
        </w:tc>
        <w:tc>
          <w:tcPr>
            <w:tcW w:w="141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-1,63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A121ED" w:rsidRDefault="00A121ED">
            <w:pPr>
              <w:snapToGrid w:val="0"/>
              <w:rPr>
                <w:i/>
              </w:rPr>
            </w:pPr>
            <w:r>
              <w:rPr>
                <w:i/>
              </w:rPr>
              <w:t xml:space="preserve">Учтены затраты по статьям «Плата за негативное воздействие на окружающую среду», </w:t>
            </w:r>
            <w:r>
              <w:rPr>
                <w:i/>
              </w:rPr>
              <w:lastRenderedPageBreak/>
              <w:t>«Транспортный налог» и «Налог на прибыль» в доле товарной реализации в соответствии с Методическими указаниями.</w:t>
            </w:r>
          </w:p>
        </w:tc>
      </w:tr>
    </w:tbl>
    <w:p w:rsidR="00A121ED" w:rsidRDefault="00A121ED" w:rsidP="00A121ED">
      <w:pPr>
        <w:spacing w:line="276" w:lineRule="auto"/>
        <w:ind w:left="567"/>
        <w:jc w:val="both"/>
      </w:pPr>
      <w:r>
        <w:rPr>
          <w:sz w:val="24"/>
          <w:szCs w:val="24"/>
        </w:rPr>
        <w:lastRenderedPageBreak/>
        <w:t>5. Корректировка расходов на амортизацию основных средств и НМА</w:t>
      </w:r>
      <w:r>
        <w:rPr>
          <w:sz w:val="27"/>
          <w:szCs w:val="27"/>
        </w:rPr>
        <w:t xml:space="preserve">.                       </w:t>
      </w:r>
      <w:r>
        <w:t>тыс. руб.</w:t>
      </w:r>
    </w:p>
    <w:tbl>
      <w:tblPr>
        <w:tblW w:w="10200" w:type="dxa"/>
        <w:tblInd w:w="108" w:type="dxa"/>
        <w:tblLayout w:type="fixed"/>
        <w:tblLook w:val="04A0" w:firstRow="1" w:lastRow="0" w:firstColumn="1" w:lastColumn="0" w:noHBand="0" w:noVBand="1"/>
      </w:tblPr>
      <w:tblGrid>
        <w:gridCol w:w="568"/>
        <w:gridCol w:w="2833"/>
        <w:gridCol w:w="1559"/>
        <w:gridCol w:w="1274"/>
        <w:gridCol w:w="1275"/>
        <w:gridCol w:w="2691"/>
      </w:tblGrid>
      <w:tr w:rsidR="00A121ED" w:rsidTr="00A121ED">
        <w:tc>
          <w:tcPr>
            <w:tcW w:w="56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 п/п</w:t>
            </w:r>
          </w:p>
        </w:tc>
        <w:tc>
          <w:tcPr>
            <w:tcW w:w="2835"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Товары, услуги/ Показатели</w:t>
            </w:r>
          </w:p>
        </w:tc>
        <w:tc>
          <w:tcPr>
            <w:tcW w:w="1560"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52"/>
              <w:jc w:val="center"/>
              <w:rPr>
                <w:i/>
              </w:rPr>
            </w:pPr>
            <w:r>
              <w:rPr>
                <w:i/>
              </w:rPr>
              <w:t>План предпри-ятия на 2020 год</w:t>
            </w:r>
          </w:p>
        </w:tc>
        <w:tc>
          <w:tcPr>
            <w:tcW w:w="1275"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left="-108" w:right="-52"/>
              <w:jc w:val="center"/>
              <w:rPr>
                <w:i/>
              </w:rPr>
            </w:pPr>
            <w:r>
              <w:rPr>
                <w:i/>
              </w:rPr>
              <w:t>Принято ЛенРТК на 2020 год</w:t>
            </w:r>
          </w:p>
        </w:tc>
        <w:tc>
          <w:tcPr>
            <w:tcW w:w="1276"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left="-108" w:right="-108"/>
              <w:jc w:val="center"/>
              <w:rPr>
                <w:i/>
              </w:rPr>
            </w:pPr>
            <w:r>
              <w:rPr>
                <w:i/>
              </w:rPr>
              <w:t>Отклонение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121ED" w:rsidRDefault="00A121ED">
            <w:pPr>
              <w:snapToGrid w:val="0"/>
              <w:ind w:right="-52"/>
              <w:jc w:val="center"/>
              <w:rPr>
                <w:i/>
              </w:rPr>
            </w:pPr>
            <w:r>
              <w:rPr>
                <w:i/>
              </w:rPr>
              <w:t>Обоснование, причины отклонения</w:t>
            </w:r>
          </w:p>
        </w:tc>
      </w:tr>
      <w:tr w:rsidR="00A121ED" w:rsidTr="00A121ED">
        <w:trPr>
          <w:trHeight w:val="56"/>
        </w:trPr>
        <w:tc>
          <w:tcPr>
            <w:tcW w:w="567" w:type="dxa"/>
            <w:tcBorders>
              <w:top w:val="single" w:sz="4" w:space="0" w:color="000000"/>
              <w:left w:val="single" w:sz="4" w:space="0" w:color="000000"/>
              <w:bottom w:val="single" w:sz="4" w:space="0" w:color="000000"/>
              <w:right w:val="nil"/>
            </w:tcBorders>
            <w:vAlign w:val="center"/>
            <w:hideMark/>
          </w:tcPr>
          <w:p w:rsidR="00A121ED" w:rsidRDefault="00A121ED">
            <w:pPr>
              <w:spacing w:line="276" w:lineRule="auto"/>
              <w:jc w:val="center"/>
            </w:pPr>
            <w:r>
              <w:t>1.</w:t>
            </w:r>
          </w:p>
        </w:tc>
        <w:tc>
          <w:tcPr>
            <w:tcW w:w="2835" w:type="dxa"/>
            <w:tcBorders>
              <w:top w:val="single" w:sz="4" w:space="0" w:color="000000"/>
              <w:left w:val="single" w:sz="4" w:space="0" w:color="000000"/>
              <w:bottom w:val="single" w:sz="4" w:space="0" w:color="000000"/>
              <w:right w:val="nil"/>
            </w:tcBorders>
            <w:vAlign w:val="center"/>
            <w:hideMark/>
          </w:tcPr>
          <w:p w:rsidR="00A121ED" w:rsidRDefault="00A121ED">
            <w:pPr>
              <w:spacing w:line="276" w:lineRule="auto"/>
              <w:jc w:val="center"/>
            </w:pPr>
            <w:r>
              <w:t>Питьевая вода</w:t>
            </w:r>
          </w:p>
        </w:tc>
        <w:tc>
          <w:tcPr>
            <w:tcW w:w="1560"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108" w:hanging="108"/>
              <w:jc w:val="center"/>
            </w:pPr>
            <w:r>
              <w:t>161,07</w:t>
            </w:r>
          </w:p>
        </w:tc>
        <w:tc>
          <w:tcPr>
            <w:tcW w:w="1275"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161,07</w:t>
            </w:r>
          </w:p>
        </w:tc>
        <w:tc>
          <w:tcPr>
            <w:tcW w:w="1276"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121ED" w:rsidRDefault="00A121ED">
            <w:pPr>
              <w:snapToGrid w:val="0"/>
              <w:jc w:val="center"/>
              <w:rPr>
                <w:i/>
              </w:rPr>
            </w:pPr>
            <w:r>
              <w:rPr>
                <w:i/>
              </w:rPr>
              <w:t>-</w:t>
            </w:r>
          </w:p>
        </w:tc>
      </w:tr>
      <w:tr w:rsidR="00A121ED" w:rsidTr="00A121ED">
        <w:trPr>
          <w:trHeight w:val="56"/>
        </w:trPr>
        <w:tc>
          <w:tcPr>
            <w:tcW w:w="567"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2.</w:t>
            </w:r>
          </w:p>
        </w:tc>
        <w:tc>
          <w:tcPr>
            <w:tcW w:w="2835" w:type="dxa"/>
            <w:tcBorders>
              <w:top w:val="single" w:sz="4" w:space="0" w:color="000000"/>
              <w:left w:val="single" w:sz="4" w:space="0" w:color="000000"/>
              <w:bottom w:val="single" w:sz="4" w:space="0" w:color="000000"/>
              <w:right w:val="nil"/>
            </w:tcBorders>
            <w:vAlign w:val="center"/>
            <w:hideMark/>
          </w:tcPr>
          <w:p w:rsidR="00A121ED" w:rsidRDefault="00A121ED">
            <w:pPr>
              <w:spacing w:line="276" w:lineRule="auto"/>
              <w:jc w:val="center"/>
            </w:pPr>
            <w:r>
              <w:t>Водоотведение</w:t>
            </w:r>
          </w:p>
        </w:tc>
        <w:tc>
          <w:tcPr>
            <w:tcW w:w="1560" w:type="dxa"/>
            <w:tcBorders>
              <w:top w:val="single" w:sz="4" w:space="0" w:color="000000"/>
              <w:left w:val="single" w:sz="4" w:space="0" w:color="000000"/>
              <w:bottom w:val="single" w:sz="4" w:space="0" w:color="000000"/>
              <w:right w:val="nil"/>
            </w:tcBorders>
            <w:vAlign w:val="center"/>
            <w:hideMark/>
          </w:tcPr>
          <w:p w:rsidR="00A121ED" w:rsidRDefault="00A121ED">
            <w:pPr>
              <w:snapToGrid w:val="0"/>
              <w:ind w:right="-108" w:hanging="108"/>
              <w:jc w:val="center"/>
            </w:pPr>
            <w:r>
              <w:t>39,81</w:t>
            </w:r>
          </w:p>
        </w:tc>
        <w:tc>
          <w:tcPr>
            <w:tcW w:w="1275"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pPr>
            <w:r>
              <w:t>39,81</w:t>
            </w:r>
          </w:p>
        </w:tc>
        <w:tc>
          <w:tcPr>
            <w:tcW w:w="1276" w:type="dxa"/>
            <w:tcBorders>
              <w:top w:val="single" w:sz="4" w:space="0" w:color="000000"/>
              <w:left w:val="single" w:sz="4" w:space="0" w:color="000000"/>
              <w:bottom w:val="single" w:sz="4" w:space="0" w:color="000000"/>
              <w:right w:val="nil"/>
            </w:tcBorders>
            <w:vAlign w:val="center"/>
            <w:hideMark/>
          </w:tcPr>
          <w:p w:rsidR="00A121ED" w:rsidRDefault="00A121ED">
            <w:pPr>
              <w:snapToGrid w:val="0"/>
              <w:jc w:val="center"/>
              <w:rPr>
                <w:i/>
              </w:rPr>
            </w:pPr>
            <w:r>
              <w:rPr>
                <w:i/>
              </w:rPr>
              <w:t>-</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121ED" w:rsidRDefault="00A121ED">
            <w:pPr>
              <w:snapToGrid w:val="0"/>
              <w:jc w:val="center"/>
              <w:rPr>
                <w:i/>
              </w:rPr>
            </w:pPr>
            <w:r>
              <w:rPr>
                <w:i/>
              </w:rPr>
              <w:t>-</w:t>
            </w:r>
          </w:p>
        </w:tc>
      </w:tr>
    </w:tbl>
    <w:p w:rsidR="00A121ED" w:rsidRDefault="00A121ED" w:rsidP="00A121ED">
      <w:pPr>
        <w:tabs>
          <w:tab w:val="left" w:pos="1134"/>
        </w:tabs>
        <w:ind w:firstLine="567"/>
        <w:jc w:val="both"/>
        <w:rPr>
          <w:sz w:val="24"/>
          <w:szCs w:val="24"/>
        </w:rPr>
      </w:pPr>
      <w:r>
        <w:rPr>
          <w:sz w:val="24"/>
          <w:szCs w:val="24"/>
        </w:rPr>
        <w:t>6. Величина нормативной прибыли на 2020 год принята ЛенРТК согласно утвержденным долгосрочным параметрам регулирования в размере:</w:t>
      </w:r>
    </w:p>
    <w:p w:rsidR="00A121ED" w:rsidRDefault="00A121ED" w:rsidP="00A121ED">
      <w:pPr>
        <w:tabs>
          <w:tab w:val="left" w:pos="851"/>
        </w:tabs>
        <w:ind w:left="567"/>
        <w:jc w:val="both"/>
        <w:rPr>
          <w:sz w:val="24"/>
          <w:szCs w:val="24"/>
        </w:rPr>
      </w:pPr>
      <w:r>
        <w:rPr>
          <w:sz w:val="24"/>
          <w:szCs w:val="24"/>
        </w:rPr>
        <w:t>- питьевая вода – 858,47 тыс.руб.;</w:t>
      </w:r>
    </w:p>
    <w:p w:rsidR="00A121ED" w:rsidRDefault="00A121ED" w:rsidP="00A121ED">
      <w:pPr>
        <w:tabs>
          <w:tab w:val="left" w:pos="851"/>
          <w:tab w:val="left" w:pos="1276"/>
        </w:tabs>
        <w:jc w:val="both"/>
        <w:rPr>
          <w:sz w:val="24"/>
          <w:szCs w:val="24"/>
        </w:rPr>
      </w:pPr>
      <w:r>
        <w:rPr>
          <w:sz w:val="24"/>
          <w:szCs w:val="24"/>
        </w:rPr>
        <w:t xml:space="preserve">         - водоотведение  – 667,76 тыс.руб.</w:t>
      </w:r>
    </w:p>
    <w:p w:rsidR="00A121ED" w:rsidRDefault="00A121ED" w:rsidP="00A121ED">
      <w:pPr>
        <w:tabs>
          <w:tab w:val="left" w:pos="1134"/>
        </w:tabs>
        <w:ind w:firstLine="567"/>
        <w:jc w:val="both"/>
        <w:rPr>
          <w:sz w:val="24"/>
          <w:szCs w:val="24"/>
        </w:rPr>
      </w:pPr>
      <w:r>
        <w:rPr>
          <w:sz w:val="24"/>
          <w:szCs w:val="24"/>
        </w:rPr>
        <w:t>7. В соответствии с пунктом 26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2018 году по оказанию потребителям услуг водоснабжения и водоотведения, и определил экономически необоснованные доходы, подлежащие исключению из тарифной выручки последующих периодов регулирования, отраженные в Протоколе рабочего совещания ЛенРТК от 23.09.2019 № 12, в следующих размерах:</w:t>
      </w:r>
    </w:p>
    <w:p w:rsidR="00A121ED" w:rsidRDefault="00A121ED" w:rsidP="00A121ED">
      <w:pPr>
        <w:ind w:firstLine="567"/>
        <w:jc w:val="both"/>
        <w:rPr>
          <w:sz w:val="24"/>
          <w:szCs w:val="24"/>
        </w:rPr>
      </w:pPr>
      <w:r>
        <w:rPr>
          <w:sz w:val="24"/>
          <w:szCs w:val="24"/>
        </w:rPr>
        <w:t>- питьевая вода – 3511,32 тыс.руб. (учтено при регулировании 2020 года);</w:t>
      </w:r>
    </w:p>
    <w:p w:rsidR="00A121ED" w:rsidRDefault="00A121ED" w:rsidP="00A121ED">
      <w:pPr>
        <w:ind w:firstLine="567"/>
        <w:jc w:val="both"/>
        <w:rPr>
          <w:sz w:val="24"/>
          <w:szCs w:val="24"/>
        </w:rPr>
      </w:pPr>
      <w:r>
        <w:rPr>
          <w:sz w:val="24"/>
          <w:szCs w:val="24"/>
        </w:rPr>
        <w:t>- водоотведение – 2037,66 тыс.руб. (учтено при регулировании 2020 года).</w:t>
      </w:r>
    </w:p>
    <w:p w:rsidR="00A121ED" w:rsidRDefault="00A121ED" w:rsidP="00A121ED">
      <w:pPr>
        <w:ind w:firstLine="567"/>
        <w:jc w:val="both"/>
        <w:rPr>
          <w:sz w:val="24"/>
          <w:szCs w:val="24"/>
        </w:rPr>
      </w:pPr>
      <w:r>
        <w:rPr>
          <w:sz w:val="24"/>
          <w:szCs w:val="24"/>
        </w:rPr>
        <w:t xml:space="preserve"> По результатам анализа основных показателей деятельности, сложившихся у ООО «ЭкоСервис» в 2017 году, ЛенРТК были определены экономически необоснованные доходы, отраженные в Протоколе рабочего совещания ЛенРТК от 11.10.2018 № 21,  частично учтенные при установлении тарифов на услуги в сфере водоснабжения и водоотведения, оказываемые в 2019 году (водоснабжение  –   4728,26 тыс. руб. и водоотведение – 2531,01 тыс. руб.). </w:t>
      </w:r>
    </w:p>
    <w:p w:rsidR="00A121ED" w:rsidRDefault="00A121ED" w:rsidP="00A121ED">
      <w:pPr>
        <w:ind w:firstLine="567"/>
        <w:jc w:val="both"/>
        <w:rPr>
          <w:sz w:val="24"/>
          <w:szCs w:val="24"/>
        </w:rPr>
      </w:pPr>
      <w:r>
        <w:rPr>
          <w:sz w:val="24"/>
          <w:szCs w:val="24"/>
        </w:rPr>
        <w:t xml:space="preserve">Оставшуюся часть вышеуказанных экономически необоснованных доходов 2017 года ЛенРТК, руководствуясь требованиями Методических указаний, учел при формировании тарифов в сфере водоснабжения и водоотведения на 2020 год (водоснабжение  – 529,50 тыс. руб. и водоотведение – 1081,25 тыс. руб.). </w:t>
      </w:r>
    </w:p>
    <w:p w:rsidR="00A121ED" w:rsidRDefault="00A121ED" w:rsidP="00A121ED">
      <w:pPr>
        <w:pStyle w:val="af2"/>
        <w:tabs>
          <w:tab w:val="left" w:pos="0"/>
          <w:tab w:val="left" w:pos="993"/>
        </w:tabs>
        <w:ind w:left="0" w:right="-52" w:firstLine="567"/>
        <w:jc w:val="both"/>
      </w:pPr>
      <w:r>
        <w:t xml:space="preserve">8. Таким образом, скорректированные НВВ на 2020 год составят:  </w:t>
      </w:r>
      <w:r>
        <w:tab/>
      </w:r>
      <w:r>
        <w:rPr>
          <w:sz w:val="26"/>
          <w:szCs w:val="26"/>
        </w:rPr>
        <w:tab/>
      </w:r>
      <w: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3412"/>
      </w:tblGrid>
      <w:tr w:rsidR="00A121ED" w:rsidTr="00A121ED">
        <w:trPr>
          <w:trHeight w:val="428"/>
        </w:trPr>
        <w:tc>
          <w:tcPr>
            <w:tcW w:w="340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spacing w:line="276" w:lineRule="auto"/>
              <w:jc w:val="center"/>
              <w:rPr>
                <w:i/>
              </w:rPr>
            </w:pPr>
            <w:r>
              <w:rPr>
                <w:i/>
              </w:rPr>
              <w:t>Товары, услуги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A121ED" w:rsidRDefault="00A121ED">
            <w:pPr>
              <w:spacing w:line="276" w:lineRule="auto"/>
              <w:jc w:val="center"/>
              <w:rPr>
                <w:i/>
              </w:rPr>
            </w:pPr>
            <w:r>
              <w:rPr>
                <w:i/>
              </w:rPr>
              <w:t>Утверждено на 2020 год</w:t>
            </w:r>
          </w:p>
        </w:tc>
        <w:tc>
          <w:tcPr>
            <w:tcW w:w="341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spacing w:line="276" w:lineRule="auto"/>
              <w:jc w:val="center"/>
              <w:rPr>
                <w:i/>
              </w:rPr>
            </w:pPr>
            <w:r>
              <w:rPr>
                <w:i/>
              </w:rPr>
              <w:t>Корректировка на 2020 год</w:t>
            </w:r>
          </w:p>
        </w:tc>
      </w:tr>
      <w:tr w:rsidR="00A121ED" w:rsidTr="00A121ED">
        <w:trPr>
          <w:trHeight w:val="56"/>
        </w:trPr>
        <w:tc>
          <w:tcPr>
            <w:tcW w:w="340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spacing w:line="276" w:lineRule="auto"/>
              <w:jc w:val="center"/>
            </w:pPr>
            <w:r>
              <w:t>Питьевая вода (величина сглаживания -3730,00 тыс. руб.)</w:t>
            </w:r>
          </w:p>
        </w:tc>
        <w:tc>
          <w:tcPr>
            <w:tcW w:w="3261" w:type="dxa"/>
            <w:tcBorders>
              <w:top w:val="single" w:sz="4" w:space="0" w:color="auto"/>
              <w:left w:val="single" w:sz="4" w:space="0" w:color="auto"/>
              <w:bottom w:val="single" w:sz="4" w:space="0" w:color="auto"/>
              <w:right w:val="single" w:sz="4" w:space="0" w:color="auto"/>
            </w:tcBorders>
            <w:vAlign w:val="center"/>
            <w:hideMark/>
          </w:tcPr>
          <w:p w:rsidR="00A121ED" w:rsidRDefault="00A121ED">
            <w:pPr>
              <w:pStyle w:val="24"/>
              <w:spacing w:after="0" w:line="240" w:lineRule="auto"/>
              <w:ind w:left="0" w:right="11"/>
              <w:jc w:val="center"/>
              <w:rPr>
                <w:color w:val="000000"/>
                <w:lang w:eastAsia="ar-SA"/>
              </w:rPr>
            </w:pPr>
            <w:r>
              <w:rPr>
                <w:color w:val="000000"/>
                <w:lang w:eastAsia="ar-SA"/>
              </w:rPr>
              <w:t>72829,01</w:t>
            </w:r>
          </w:p>
        </w:tc>
        <w:tc>
          <w:tcPr>
            <w:tcW w:w="341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spacing w:line="276" w:lineRule="auto"/>
              <w:jc w:val="center"/>
            </w:pPr>
            <w:r>
              <w:t>69592,56</w:t>
            </w:r>
          </w:p>
        </w:tc>
      </w:tr>
      <w:tr w:rsidR="00A121ED" w:rsidTr="00A121ED">
        <w:trPr>
          <w:trHeight w:val="56"/>
        </w:trPr>
        <w:tc>
          <w:tcPr>
            <w:tcW w:w="340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spacing w:line="276" w:lineRule="auto"/>
              <w:jc w:val="center"/>
            </w:pPr>
            <w:r>
              <w:t>Водоотведение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A121ED" w:rsidRDefault="00A121ED">
            <w:pPr>
              <w:pStyle w:val="24"/>
              <w:spacing w:after="0" w:line="240" w:lineRule="auto"/>
              <w:ind w:left="0" w:right="11"/>
              <w:jc w:val="center"/>
              <w:rPr>
                <w:color w:val="000000"/>
                <w:lang w:eastAsia="ar-SA"/>
              </w:rPr>
            </w:pPr>
            <w:r>
              <w:rPr>
                <w:color w:val="000000"/>
                <w:lang w:eastAsia="ar-SA"/>
              </w:rPr>
              <w:t>61567,86</w:t>
            </w:r>
          </w:p>
        </w:tc>
        <w:tc>
          <w:tcPr>
            <w:tcW w:w="341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spacing w:line="276" w:lineRule="auto"/>
              <w:jc w:val="center"/>
            </w:pPr>
            <w:r>
              <w:t>59353,34</w:t>
            </w:r>
          </w:p>
        </w:tc>
      </w:tr>
    </w:tbl>
    <w:p w:rsidR="00A121ED" w:rsidRDefault="00A121ED" w:rsidP="00A121ED">
      <w:pPr>
        <w:tabs>
          <w:tab w:val="left" w:pos="1134"/>
        </w:tabs>
        <w:ind w:firstLine="567"/>
        <w:jc w:val="both"/>
        <w:rPr>
          <w:sz w:val="24"/>
          <w:szCs w:val="24"/>
        </w:rPr>
      </w:pPr>
    </w:p>
    <w:p w:rsidR="00A121ED" w:rsidRDefault="00A121ED" w:rsidP="00A121ED">
      <w:pPr>
        <w:tabs>
          <w:tab w:val="left" w:pos="1134"/>
        </w:tabs>
        <w:ind w:firstLine="567"/>
        <w:jc w:val="both"/>
        <w:rPr>
          <w:sz w:val="24"/>
          <w:szCs w:val="24"/>
        </w:rPr>
      </w:pPr>
      <w:r>
        <w:rPr>
          <w:sz w:val="24"/>
          <w:szCs w:val="24"/>
        </w:rPr>
        <w:t>Установить тарифы на услуги в сфере водоснабжения и водоотведения, оказываемые ООО «ЭкоСервис»: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157"/>
        <w:gridCol w:w="3265"/>
        <w:gridCol w:w="2987"/>
      </w:tblGrid>
      <w:tr w:rsidR="00A121ED" w:rsidTr="00A121ED">
        <w:trPr>
          <w:trHeight w:val="506"/>
        </w:trPr>
        <w:tc>
          <w:tcPr>
            <w:tcW w:w="66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widowControl w:val="0"/>
              <w:autoSpaceDE w:val="0"/>
              <w:autoSpaceDN w:val="0"/>
              <w:adjustRightInd w:val="0"/>
              <w:jc w:val="center"/>
              <w:rPr>
                <w:rFonts w:eastAsia="Calibri"/>
              </w:rPr>
            </w:pPr>
            <w:r>
              <w:rPr>
                <w:rFonts w:eastAsia="Calibri"/>
              </w:rPr>
              <w:t>№ п/п</w:t>
            </w:r>
          </w:p>
        </w:tc>
        <w:tc>
          <w:tcPr>
            <w:tcW w:w="315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rFonts w:eastAsia="Calibri"/>
              </w:rPr>
            </w:pPr>
            <w:r>
              <w:rPr>
                <w:rFonts w:eastAsia="Calibri"/>
              </w:rPr>
              <w:t>Наименование потребителей, регулируемого вида деятельности</w:t>
            </w:r>
          </w:p>
        </w:tc>
        <w:tc>
          <w:tcPr>
            <w:tcW w:w="3265"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rFonts w:eastAsia="Calibri"/>
              </w:rPr>
            </w:pPr>
            <w:r>
              <w:rPr>
                <w:rFonts w:eastAsia="Calibri"/>
              </w:rPr>
              <w:t xml:space="preserve">Год с календарной разбивкой </w:t>
            </w:r>
          </w:p>
        </w:tc>
        <w:tc>
          <w:tcPr>
            <w:tcW w:w="298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A121ED" w:rsidTr="00A121ED">
        <w:trPr>
          <w:trHeight w:val="542"/>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A121ED" w:rsidRDefault="00A121ED">
            <w:pPr>
              <w:widowControl w:val="0"/>
              <w:autoSpaceDE w:val="0"/>
              <w:autoSpaceDN w:val="0"/>
              <w:adjustRightInd w:val="0"/>
              <w:jc w:val="center"/>
              <w:rPr>
                <w:rFonts w:eastAsia="Calibri"/>
              </w:rPr>
            </w:pPr>
            <w:r>
              <w:rPr>
                <w:rFonts w:eastAsia="Calibri"/>
              </w:rPr>
              <w:t>Для потребителей муниципальных образований «Бегуницкое сельское поселение»,</w:t>
            </w:r>
          </w:p>
          <w:p w:rsidR="00A121ED" w:rsidRDefault="00A121ED">
            <w:pPr>
              <w:snapToGrid w:val="0"/>
              <w:jc w:val="center"/>
            </w:pPr>
            <w:r>
              <w:rPr>
                <w:rFonts w:eastAsia="Calibri"/>
              </w:rPr>
              <w:t>«Большеврудское сельское поселение», «Волосовское городское поселение», «Калитинское сельское поселение», «Клопицкое сельское поселение», «Рабитицкое сельское поселение», «Сабское сельское поселение», Волосовского муниципального района Ленинградской области</w:t>
            </w:r>
          </w:p>
        </w:tc>
      </w:tr>
      <w:tr w:rsidR="00A121ED" w:rsidTr="00A121ED">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rFonts w:eastAsia="Calibri"/>
              </w:rPr>
            </w:pPr>
            <w:r>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121ED" w:rsidRDefault="00A121ED">
            <w:pPr>
              <w:rPr>
                <w:rFonts w:eastAsia="Calibri"/>
              </w:rPr>
            </w:pPr>
            <w:r>
              <w:rPr>
                <w:rFonts w:eastAsia="Calibri"/>
              </w:rPr>
              <w:t>Питьевая вода</w:t>
            </w:r>
          </w:p>
        </w:tc>
        <w:tc>
          <w:tcPr>
            <w:tcW w:w="3265" w:type="dxa"/>
            <w:tcBorders>
              <w:top w:val="single" w:sz="4" w:space="0" w:color="auto"/>
              <w:left w:val="single" w:sz="4" w:space="0" w:color="auto"/>
              <w:bottom w:val="single" w:sz="4" w:space="0" w:color="auto"/>
              <w:right w:val="single" w:sz="4" w:space="0" w:color="auto"/>
            </w:tcBorders>
            <w:vAlign w:val="center"/>
            <w:hideMark/>
          </w:tcPr>
          <w:p w:rsidR="00A121ED" w:rsidRDefault="00A121ED">
            <w:pPr>
              <w:widowControl w:val="0"/>
              <w:autoSpaceDE w:val="0"/>
              <w:autoSpaceDN w:val="0"/>
              <w:adjustRightInd w:val="0"/>
              <w:jc w:val="center"/>
              <w:rPr>
                <w:rFonts w:eastAsia="Calibri"/>
              </w:rPr>
            </w:pPr>
            <w:r>
              <w:rPr>
                <w:rFonts w:eastAsia="Calibri"/>
              </w:rPr>
              <w:t>с 01.01.2020 по 30.06.2020</w:t>
            </w:r>
          </w:p>
        </w:tc>
        <w:tc>
          <w:tcPr>
            <w:tcW w:w="298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widowControl w:val="0"/>
              <w:autoSpaceDE w:val="0"/>
              <w:autoSpaceDN w:val="0"/>
              <w:adjustRightInd w:val="0"/>
              <w:jc w:val="center"/>
              <w:rPr>
                <w:rFonts w:eastAsia="Calibri"/>
              </w:rPr>
            </w:pPr>
            <w:r>
              <w:rPr>
                <w:rFonts w:eastAsia="Calibri"/>
              </w:rPr>
              <w:t>33,49</w:t>
            </w:r>
          </w:p>
        </w:tc>
      </w:tr>
      <w:tr w:rsidR="00A121ED" w:rsidTr="00A121E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21ED" w:rsidRDefault="00A121E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1ED" w:rsidRDefault="00A121ED">
            <w:pPr>
              <w:rPr>
                <w:rFonts w:eastAsia="Calibri"/>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A121ED" w:rsidRDefault="00A121ED">
            <w:pPr>
              <w:widowControl w:val="0"/>
              <w:autoSpaceDE w:val="0"/>
              <w:autoSpaceDN w:val="0"/>
              <w:adjustRightInd w:val="0"/>
              <w:jc w:val="center"/>
              <w:rPr>
                <w:rFonts w:eastAsia="Calibri"/>
              </w:rPr>
            </w:pPr>
            <w:r>
              <w:rPr>
                <w:rFonts w:eastAsia="Calibri"/>
              </w:rPr>
              <w:t>с 01.07.2020 по 31.12.2020</w:t>
            </w:r>
          </w:p>
        </w:tc>
        <w:tc>
          <w:tcPr>
            <w:tcW w:w="298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widowControl w:val="0"/>
              <w:autoSpaceDE w:val="0"/>
              <w:autoSpaceDN w:val="0"/>
              <w:adjustRightInd w:val="0"/>
              <w:jc w:val="center"/>
              <w:rPr>
                <w:rFonts w:eastAsia="Calibri"/>
              </w:rPr>
            </w:pPr>
            <w:r>
              <w:rPr>
                <w:rFonts w:eastAsia="Calibri"/>
              </w:rPr>
              <w:t>34,50</w:t>
            </w:r>
          </w:p>
        </w:tc>
      </w:tr>
      <w:tr w:rsidR="00A121ED" w:rsidTr="00A121ED">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121ED" w:rsidRDefault="00A121ED">
            <w:pPr>
              <w:jc w:val="center"/>
              <w:rPr>
                <w:rFonts w:eastAsia="Calibri"/>
              </w:rPr>
            </w:pPr>
            <w:r>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121ED" w:rsidRDefault="00A121ED">
            <w:pPr>
              <w:rPr>
                <w:rFonts w:eastAsia="Calibri"/>
              </w:rPr>
            </w:pPr>
            <w:r>
              <w:rPr>
                <w:rFonts w:eastAsia="Calibri"/>
              </w:rPr>
              <w:t xml:space="preserve">Водоотведение </w:t>
            </w:r>
          </w:p>
        </w:tc>
        <w:tc>
          <w:tcPr>
            <w:tcW w:w="3265" w:type="dxa"/>
            <w:tcBorders>
              <w:top w:val="single" w:sz="4" w:space="0" w:color="auto"/>
              <w:left w:val="single" w:sz="4" w:space="0" w:color="auto"/>
              <w:bottom w:val="single" w:sz="4" w:space="0" w:color="auto"/>
              <w:right w:val="single" w:sz="4" w:space="0" w:color="auto"/>
            </w:tcBorders>
            <w:vAlign w:val="center"/>
            <w:hideMark/>
          </w:tcPr>
          <w:p w:rsidR="00A121ED" w:rsidRDefault="00A121ED">
            <w:pPr>
              <w:widowControl w:val="0"/>
              <w:autoSpaceDE w:val="0"/>
              <w:autoSpaceDN w:val="0"/>
              <w:adjustRightInd w:val="0"/>
              <w:jc w:val="center"/>
              <w:rPr>
                <w:rFonts w:eastAsia="Calibri"/>
              </w:rPr>
            </w:pPr>
            <w:r>
              <w:rPr>
                <w:rFonts w:eastAsia="Calibri"/>
              </w:rPr>
              <w:t>с 01.01.2020 по 30.06.2020</w:t>
            </w:r>
          </w:p>
        </w:tc>
        <w:tc>
          <w:tcPr>
            <w:tcW w:w="298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widowControl w:val="0"/>
              <w:autoSpaceDE w:val="0"/>
              <w:autoSpaceDN w:val="0"/>
              <w:adjustRightInd w:val="0"/>
              <w:jc w:val="center"/>
              <w:rPr>
                <w:rFonts w:eastAsia="Calibri"/>
              </w:rPr>
            </w:pPr>
            <w:r>
              <w:rPr>
                <w:rFonts w:eastAsia="Calibri"/>
              </w:rPr>
              <w:t>35,06</w:t>
            </w:r>
          </w:p>
        </w:tc>
      </w:tr>
      <w:tr w:rsidR="00A121ED" w:rsidTr="00A121E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21ED" w:rsidRDefault="00A121E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1ED" w:rsidRDefault="00A121ED">
            <w:pPr>
              <w:rPr>
                <w:rFonts w:eastAsia="Calibri"/>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A121ED" w:rsidRDefault="00A121ED">
            <w:pPr>
              <w:widowControl w:val="0"/>
              <w:autoSpaceDE w:val="0"/>
              <w:autoSpaceDN w:val="0"/>
              <w:adjustRightInd w:val="0"/>
              <w:jc w:val="center"/>
              <w:rPr>
                <w:rFonts w:eastAsia="Calibri"/>
              </w:rPr>
            </w:pPr>
            <w:r>
              <w:rPr>
                <w:rFonts w:eastAsia="Calibri"/>
              </w:rPr>
              <w:t>с 01.07.2020 по 31.12.2020</w:t>
            </w:r>
          </w:p>
        </w:tc>
        <w:tc>
          <w:tcPr>
            <w:tcW w:w="2987" w:type="dxa"/>
            <w:tcBorders>
              <w:top w:val="single" w:sz="4" w:space="0" w:color="auto"/>
              <w:left w:val="single" w:sz="4" w:space="0" w:color="auto"/>
              <w:bottom w:val="single" w:sz="4" w:space="0" w:color="auto"/>
              <w:right w:val="single" w:sz="4" w:space="0" w:color="auto"/>
            </w:tcBorders>
            <w:vAlign w:val="center"/>
            <w:hideMark/>
          </w:tcPr>
          <w:p w:rsidR="00A121ED" w:rsidRDefault="00A121ED">
            <w:pPr>
              <w:widowControl w:val="0"/>
              <w:autoSpaceDE w:val="0"/>
              <w:autoSpaceDN w:val="0"/>
              <w:adjustRightInd w:val="0"/>
              <w:jc w:val="center"/>
              <w:rPr>
                <w:rFonts w:eastAsia="Calibri"/>
              </w:rPr>
            </w:pPr>
            <w:r>
              <w:rPr>
                <w:rFonts w:eastAsia="Calibri"/>
              </w:rPr>
              <w:t>36,47</w:t>
            </w:r>
          </w:p>
        </w:tc>
      </w:tr>
    </w:tbl>
    <w:p w:rsidR="00A121ED" w:rsidRDefault="00A121ED" w:rsidP="00A121ED">
      <w:r>
        <w:rPr>
          <w:rFonts w:eastAsia="Calibri"/>
        </w:rPr>
        <w:t>* т</w:t>
      </w:r>
      <w:r>
        <w:t>ариф указан без учета налога на добавленную стоимость</w:t>
      </w:r>
    </w:p>
    <w:p w:rsidR="00A121ED" w:rsidRDefault="00A121ED" w:rsidP="00A121ED">
      <w:pPr>
        <w:rPr>
          <w:sz w:val="24"/>
          <w:szCs w:val="24"/>
          <w:lang w:eastAsia="ar-SA"/>
        </w:rPr>
      </w:pPr>
    </w:p>
    <w:p w:rsidR="00A121ED" w:rsidRDefault="00A121ED" w:rsidP="00A121ED">
      <w:pPr>
        <w:jc w:val="center"/>
        <w:rPr>
          <w:b/>
          <w:sz w:val="24"/>
          <w:szCs w:val="24"/>
        </w:rPr>
      </w:pPr>
      <w:r>
        <w:rPr>
          <w:b/>
          <w:sz w:val="24"/>
          <w:szCs w:val="24"/>
        </w:rPr>
        <w:t>Результаты голосования: за – 6 человек, против – нет, воздержались – нет.</w:t>
      </w:r>
    </w:p>
    <w:p w:rsidR="00FE0B5A" w:rsidRDefault="00FE0B5A" w:rsidP="007057F1">
      <w:pPr>
        <w:ind w:right="-144" w:firstLine="567"/>
        <w:jc w:val="both"/>
        <w:rPr>
          <w:sz w:val="24"/>
          <w:szCs w:val="24"/>
        </w:rPr>
      </w:pPr>
    </w:p>
    <w:p w:rsidR="00A121ED" w:rsidRDefault="00C26701" w:rsidP="00A121ED">
      <w:pPr>
        <w:pStyle w:val="ad"/>
        <w:ind w:firstLine="567"/>
        <w:rPr>
          <w:rFonts w:eastAsia="Calibri"/>
          <w:i/>
          <w:sz w:val="24"/>
          <w:szCs w:val="24"/>
          <w:lang w:val="ru-RU" w:eastAsia="en-US"/>
        </w:rPr>
      </w:pPr>
      <w:r>
        <w:rPr>
          <w:b/>
          <w:sz w:val="24"/>
          <w:szCs w:val="24"/>
          <w:lang w:val="ru-RU"/>
        </w:rPr>
        <w:lastRenderedPageBreak/>
        <w:t xml:space="preserve">21. </w:t>
      </w:r>
      <w:r w:rsidR="00A121ED">
        <w:rPr>
          <w:b/>
          <w:sz w:val="24"/>
          <w:szCs w:val="24"/>
        </w:rPr>
        <w:t>По вопросу повестки</w:t>
      </w:r>
      <w:r w:rsidR="00A121ED">
        <w:rPr>
          <w:b/>
          <w:sz w:val="24"/>
          <w:szCs w:val="24"/>
          <w:lang w:val="ru-RU"/>
        </w:rPr>
        <w:t xml:space="preserve"> «О пересмотре единого тарифа на услуги регионального оператора по обращению с твердыми коммунальными отходами на 2019 год</w:t>
      </w:r>
      <w:r w:rsidR="00A121ED">
        <w:rPr>
          <w:b/>
          <w:sz w:val="24"/>
          <w:szCs w:val="24"/>
        </w:rPr>
        <w:t>»</w:t>
      </w:r>
      <w:r w:rsidR="00A121ED">
        <w:rPr>
          <w:b/>
          <w:sz w:val="24"/>
          <w:szCs w:val="24"/>
          <w:lang w:val="ru-RU"/>
        </w:rPr>
        <w:t xml:space="preserve"> </w:t>
      </w:r>
      <w:r w:rsidR="00A121ED">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121ED">
        <w:rPr>
          <w:sz w:val="24"/>
          <w:szCs w:val="24"/>
          <w:lang w:val="ru-RU"/>
        </w:rPr>
        <w:t xml:space="preserve"> и сообщила, </w:t>
      </w:r>
      <w:r w:rsidR="00A121ED">
        <w:rPr>
          <w:rFonts w:eastAsia="Calibri"/>
          <w:sz w:val="24"/>
          <w:szCs w:val="24"/>
          <w:lang w:val="ru-RU" w:eastAsia="en-US"/>
        </w:rPr>
        <w:t>В адрес ЛенРТК с заявлением об установлении тарифов на захоронение твердых коммунальных отходов обратилось ООО «Благоустройство». П</w:t>
      </w:r>
      <w:r w:rsidR="00A121ED">
        <w:rPr>
          <w:color w:val="000000"/>
          <w:sz w:val="24"/>
          <w:szCs w:val="24"/>
          <w:shd w:val="clear" w:color="auto" w:fill="FFFFFF"/>
          <w:lang w:eastAsia="ar-SA"/>
        </w:rPr>
        <w:t xml:space="preserve">риказом ЛенРТК от 23.09.2019 № 161-п для ООО Благоустройства» </w:t>
      </w:r>
      <w:r w:rsidR="00A121ED">
        <w:rPr>
          <w:color w:val="000000"/>
          <w:sz w:val="24"/>
          <w:szCs w:val="24"/>
          <w:shd w:val="clear" w:color="auto" w:fill="FFFFFF"/>
          <w:lang w:val="ru-RU" w:eastAsia="ar-SA"/>
        </w:rPr>
        <w:t xml:space="preserve">были </w:t>
      </w:r>
      <w:r w:rsidR="00A121ED">
        <w:rPr>
          <w:color w:val="000000"/>
          <w:sz w:val="24"/>
          <w:szCs w:val="24"/>
          <w:shd w:val="clear" w:color="auto" w:fill="FFFFFF"/>
          <w:lang w:eastAsia="ar-SA"/>
        </w:rPr>
        <w:t>установлены тарифы на захоронение твердых коммунальных отходов на 2019 год.</w:t>
      </w:r>
    </w:p>
    <w:p w:rsidR="00A121ED" w:rsidRDefault="00A121ED" w:rsidP="00A121ED">
      <w:pPr>
        <w:autoSpaceDE w:val="0"/>
        <w:autoSpaceDN w:val="0"/>
        <w:adjustRightInd w:val="0"/>
        <w:ind w:firstLine="567"/>
        <w:jc w:val="both"/>
        <w:rPr>
          <w:rFonts w:eastAsia="Calibri"/>
          <w:sz w:val="24"/>
          <w:szCs w:val="24"/>
          <w:lang w:eastAsia="en-US"/>
        </w:rPr>
      </w:pPr>
      <w:r>
        <w:rPr>
          <w:color w:val="000000"/>
          <w:sz w:val="24"/>
          <w:szCs w:val="24"/>
          <w:shd w:val="clear" w:color="auto" w:fill="FFFFFF"/>
          <w:lang w:eastAsia="ar-SA"/>
        </w:rPr>
        <w:t xml:space="preserve">В соответствии с пунктом 22 раздела </w:t>
      </w:r>
      <w:r>
        <w:rPr>
          <w:color w:val="000000"/>
          <w:sz w:val="24"/>
          <w:szCs w:val="24"/>
          <w:shd w:val="clear" w:color="auto" w:fill="FFFFFF"/>
          <w:lang w:val="en-US" w:eastAsia="ar-SA"/>
        </w:rPr>
        <w:t>V</w:t>
      </w:r>
      <w:r>
        <w:rPr>
          <w:color w:val="000000"/>
          <w:sz w:val="24"/>
          <w:szCs w:val="24"/>
          <w:shd w:val="clear" w:color="auto" w:fill="FFFFFF"/>
          <w:lang w:eastAsia="ar-SA"/>
        </w:rPr>
        <w:t xml:space="preserve"> Основ ценообразования в области обращения с твердыми коммунальными отходами, утвержденных постановлением Правительства Российской Федерации от 30.05.2016 № 484</w:t>
      </w:r>
      <w:r>
        <w:rPr>
          <w:rFonts w:eastAsia="Calibri"/>
          <w:sz w:val="24"/>
          <w:szCs w:val="24"/>
          <w:lang w:eastAsia="en-US"/>
        </w:rPr>
        <w:t xml:space="preserve"> тарифы регионального оператора подлежат пересмотру при пересмотре тарифов операторов по обращению с твердыми коммунальными отходами, расходы которых учитываются в составе необходимой валовой выручки регионального оператора.</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359"/>
        <w:gridCol w:w="1292"/>
        <w:gridCol w:w="1376"/>
        <w:gridCol w:w="2436"/>
        <w:gridCol w:w="1449"/>
      </w:tblGrid>
      <w:tr w:rsidR="00A121ED" w:rsidTr="00A121ED">
        <w:tc>
          <w:tcPr>
            <w:tcW w:w="0" w:type="auto"/>
            <w:tcBorders>
              <w:top w:val="single" w:sz="4" w:space="0" w:color="auto"/>
              <w:left w:val="single" w:sz="4" w:space="0" w:color="auto"/>
              <w:bottom w:val="single" w:sz="4" w:space="0" w:color="auto"/>
              <w:right w:val="single" w:sz="4" w:space="0" w:color="auto"/>
            </w:tcBorders>
            <w:vAlign w:val="center"/>
            <w:hideMark/>
          </w:tcPr>
          <w:p w:rsidR="00A121ED" w:rsidRDefault="00A121ED">
            <w:pPr>
              <w:autoSpaceDE w:val="0"/>
              <w:autoSpaceDN w:val="0"/>
              <w:adjustRightInd w:val="0"/>
              <w:jc w:val="center"/>
              <w:rPr>
                <w:rFonts w:eastAsia="Calibri"/>
                <w:szCs w:val="22"/>
                <w:lang w:eastAsia="en-US"/>
              </w:rPr>
            </w:pPr>
            <w:r>
              <w:rPr>
                <w:rFonts w:eastAsia="Calibri"/>
                <w:szCs w:val="22"/>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A121ED" w:rsidRDefault="00A121ED">
            <w:pPr>
              <w:autoSpaceDE w:val="0"/>
              <w:autoSpaceDN w:val="0"/>
              <w:adjustRightInd w:val="0"/>
              <w:jc w:val="center"/>
              <w:rPr>
                <w:rFonts w:eastAsia="Calibri"/>
                <w:szCs w:val="22"/>
                <w:lang w:eastAsia="en-US"/>
              </w:rPr>
            </w:pPr>
            <w:r>
              <w:rPr>
                <w:rFonts w:eastAsia="Calibri"/>
                <w:szCs w:val="22"/>
                <w:lang w:eastAsia="en-US"/>
              </w:rPr>
              <w:t>Показатель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autoSpaceDE w:val="0"/>
              <w:autoSpaceDN w:val="0"/>
              <w:adjustRightInd w:val="0"/>
              <w:jc w:val="center"/>
              <w:rPr>
                <w:rFonts w:eastAsia="Calibri"/>
                <w:szCs w:val="22"/>
                <w:lang w:eastAsia="en-US"/>
              </w:rPr>
            </w:pPr>
            <w:r>
              <w:rPr>
                <w:rFonts w:eastAsia="Calibri"/>
                <w:szCs w:val="22"/>
                <w:lang w:eastAsia="en-US"/>
              </w:rPr>
              <w:t>Единица измерения</w:t>
            </w:r>
          </w:p>
        </w:tc>
        <w:tc>
          <w:tcPr>
            <w:tcW w:w="13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autoSpaceDE w:val="0"/>
              <w:autoSpaceDN w:val="0"/>
              <w:adjustRightInd w:val="0"/>
              <w:jc w:val="center"/>
              <w:rPr>
                <w:rFonts w:eastAsia="Calibri"/>
                <w:szCs w:val="22"/>
                <w:lang w:eastAsia="en-US"/>
              </w:rPr>
            </w:pPr>
            <w:r>
              <w:rPr>
                <w:rFonts w:eastAsia="Calibri"/>
                <w:szCs w:val="22"/>
                <w:lang w:eastAsia="en-US"/>
              </w:rPr>
              <w:t>Учтено ЛенРТК на 2019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A121ED" w:rsidRDefault="00A121ED">
            <w:pPr>
              <w:autoSpaceDE w:val="0"/>
              <w:autoSpaceDN w:val="0"/>
              <w:adjustRightInd w:val="0"/>
              <w:jc w:val="center"/>
              <w:rPr>
                <w:rFonts w:eastAsia="Calibri"/>
                <w:szCs w:val="22"/>
                <w:lang w:eastAsia="en-US"/>
              </w:rPr>
            </w:pPr>
            <w:r>
              <w:rPr>
                <w:rFonts w:eastAsia="Calibri"/>
                <w:szCs w:val="22"/>
                <w:lang w:eastAsia="en-US"/>
              </w:rPr>
              <w:t xml:space="preserve">Учтено ЛенРТК 2019 год </w:t>
            </w:r>
            <w:r>
              <w:rPr>
                <w:rFonts w:eastAsia="Calibri"/>
                <w:szCs w:val="22"/>
                <w:lang w:eastAsia="en-US"/>
              </w:rPr>
              <w:br/>
              <w:t>(в связи с установлением тарифов для ООО «Благоустройство»</w:t>
            </w:r>
          </w:p>
        </w:tc>
        <w:tc>
          <w:tcPr>
            <w:tcW w:w="1449" w:type="dxa"/>
            <w:tcBorders>
              <w:top w:val="single" w:sz="4" w:space="0" w:color="auto"/>
              <w:left w:val="single" w:sz="4" w:space="0" w:color="auto"/>
              <w:bottom w:val="single" w:sz="4" w:space="0" w:color="auto"/>
              <w:right w:val="single" w:sz="4" w:space="0" w:color="auto"/>
            </w:tcBorders>
            <w:vAlign w:val="center"/>
            <w:hideMark/>
          </w:tcPr>
          <w:p w:rsidR="00A121ED" w:rsidRDefault="00A121ED">
            <w:pPr>
              <w:autoSpaceDE w:val="0"/>
              <w:autoSpaceDN w:val="0"/>
              <w:adjustRightInd w:val="0"/>
              <w:jc w:val="center"/>
              <w:rPr>
                <w:rFonts w:eastAsia="Calibri"/>
                <w:szCs w:val="22"/>
                <w:lang w:eastAsia="en-US"/>
              </w:rPr>
            </w:pPr>
            <w:r>
              <w:rPr>
                <w:rFonts w:eastAsia="Calibri"/>
                <w:szCs w:val="22"/>
                <w:lang w:eastAsia="en-US"/>
              </w:rPr>
              <w:t>Отклонение</w:t>
            </w:r>
          </w:p>
        </w:tc>
      </w:tr>
      <w:tr w:rsidR="00A121ED" w:rsidTr="00A121ED">
        <w:tc>
          <w:tcPr>
            <w:tcW w:w="0" w:type="auto"/>
            <w:tcBorders>
              <w:top w:val="single" w:sz="4" w:space="0" w:color="auto"/>
              <w:left w:val="single" w:sz="4" w:space="0" w:color="auto"/>
              <w:bottom w:val="single" w:sz="4" w:space="0" w:color="auto"/>
              <w:right w:val="single" w:sz="4" w:space="0" w:color="auto"/>
            </w:tcBorders>
            <w:vAlign w:val="center"/>
            <w:hideMark/>
          </w:tcPr>
          <w:p w:rsidR="00A121ED" w:rsidRDefault="00A121ED">
            <w:pPr>
              <w:autoSpaceDE w:val="0"/>
              <w:autoSpaceDN w:val="0"/>
              <w:adjustRightInd w:val="0"/>
              <w:jc w:val="center"/>
              <w:rPr>
                <w:rFonts w:eastAsia="Calibri"/>
                <w:szCs w:val="22"/>
                <w:lang w:eastAsia="en-US"/>
              </w:rPr>
            </w:pPr>
            <w:r>
              <w:rPr>
                <w:rFonts w:eastAsia="Calibri"/>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121ED" w:rsidRDefault="00A121ED">
            <w:pPr>
              <w:autoSpaceDE w:val="0"/>
              <w:autoSpaceDN w:val="0"/>
              <w:adjustRightInd w:val="0"/>
              <w:rPr>
                <w:rFonts w:eastAsia="Calibri"/>
                <w:szCs w:val="22"/>
                <w:lang w:eastAsia="en-US"/>
              </w:rPr>
            </w:pPr>
            <w:r>
              <w:rPr>
                <w:rFonts w:eastAsia="Calibri"/>
                <w:szCs w:val="22"/>
                <w:lang w:eastAsia="en-US"/>
              </w:rPr>
              <w:t>Расходы на работы и (или) услуги по эксплуатации объектов, используемых для обработки, обезвреживания, захоронения твердых коммунальных</w:t>
            </w:r>
          </w:p>
        </w:tc>
        <w:tc>
          <w:tcPr>
            <w:tcW w:w="1292" w:type="dxa"/>
            <w:tcBorders>
              <w:top w:val="single" w:sz="4" w:space="0" w:color="auto"/>
              <w:left w:val="single" w:sz="4" w:space="0" w:color="auto"/>
              <w:bottom w:val="single" w:sz="4" w:space="0" w:color="auto"/>
              <w:right w:val="single" w:sz="4" w:space="0" w:color="auto"/>
            </w:tcBorders>
            <w:vAlign w:val="center"/>
            <w:hideMark/>
          </w:tcPr>
          <w:p w:rsidR="00A121ED" w:rsidRDefault="00A121ED">
            <w:pPr>
              <w:autoSpaceDE w:val="0"/>
              <w:autoSpaceDN w:val="0"/>
              <w:adjustRightInd w:val="0"/>
              <w:jc w:val="center"/>
              <w:rPr>
                <w:rFonts w:eastAsia="Calibri"/>
                <w:szCs w:val="22"/>
                <w:lang w:eastAsia="en-US"/>
              </w:rPr>
            </w:pPr>
            <w:r>
              <w:rPr>
                <w:rFonts w:eastAsia="Calibri"/>
                <w:szCs w:val="22"/>
                <w:lang w:eastAsia="en-US"/>
              </w:rPr>
              <w:t>тыс. руб.</w:t>
            </w:r>
          </w:p>
        </w:tc>
        <w:tc>
          <w:tcPr>
            <w:tcW w:w="1376" w:type="dxa"/>
            <w:tcBorders>
              <w:top w:val="single" w:sz="4" w:space="0" w:color="auto"/>
              <w:left w:val="single" w:sz="4" w:space="0" w:color="auto"/>
              <w:bottom w:val="single" w:sz="4" w:space="0" w:color="auto"/>
              <w:right w:val="single" w:sz="4" w:space="0" w:color="auto"/>
            </w:tcBorders>
            <w:vAlign w:val="center"/>
            <w:hideMark/>
          </w:tcPr>
          <w:p w:rsidR="00A121ED" w:rsidRDefault="00A121ED">
            <w:pPr>
              <w:autoSpaceDE w:val="0"/>
              <w:autoSpaceDN w:val="0"/>
              <w:adjustRightInd w:val="0"/>
              <w:jc w:val="center"/>
              <w:rPr>
                <w:rFonts w:eastAsia="Calibri"/>
                <w:szCs w:val="22"/>
                <w:lang w:eastAsia="en-US"/>
              </w:rPr>
            </w:pPr>
            <w:r>
              <w:rPr>
                <w:rFonts w:eastAsia="Calibri"/>
                <w:szCs w:val="22"/>
                <w:lang w:eastAsia="en-US"/>
              </w:rPr>
              <w:t>989 926,72</w:t>
            </w:r>
          </w:p>
        </w:tc>
        <w:tc>
          <w:tcPr>
            <w:tcW w:w="0" w:type="auto"/>
            <w:tcBorders>
              <w:top w:val="single" w:sz="4" w:space="0" w:color="auto"/>
              <w:left w:val="single" w:sz="4" w:space="0" w:color="auto"/>
              <w:bottom w:val="single" w:sz="4" w:space="0" w:color="auto"/>
              <w:right w:val="single" w:sz="4" w:space="0" w:color="auto"/>
            </w:tcBorders>
            <w:vAlign w:val="center"/>
            <w:hideMark/>
          </w:tcPr>
          <w:p w:rsidR="00A121ED" w:rsidRDefault="00A121ED">
            <w:pPr>
              <w:autoSpaceDE w:val="0"/>
              <w:autoSpaceDN w:val="0"/>
              <w:adjustRightInd w:val="0"/>
              <w:jc w:val="center"/>
              <w:rPr>
                <w:rFonts w:eastAsia="Calibri"/>
                <w:szCs w:val="22"/>
                <w:lang w:eastAsia="en-US"/>
              </w:rPr>
            </w:pPr>
            <w:r>
              <w:rPr>
                <w:rFonts w:eastAsia="Calibri"/>
                <w:szCs w:val="22"/>
                <w:lang w:eastAsia="en-US"/>
              </w:rPr>
              <w:t>1 035 612,37</w:t>
            </w:r>
          </w:p>
        </w:tc>
        <w:tc>
          <w:tcPr>
            <w:tcW w:w="1449" w:type="dxa"/>
            <w:tcBorders>
              <w:top w:val="single" w:sz="4" w:space="0" w:color="auto"/>
              <w:left w:val="single" w:sz="4" w:space="0" w:color="auto"/>
              <w:bottom w:val="single" w:sz="4" w:space="0" w:color="auto"/>
              <w:right w:val="single" w:sz="4" w:space="0" w:color="auto"/>
            </w:tcBorders>
            <w:vAlign w:val="center"/>
          </w:tcPr>
          <w:p w:rsidR="00A121ED" w:rsidRDefault="00A121ED">
            <w:pPr>
              <w:autoSpaceDE w:val="0"/>
              <w:autoSpaceDN w:val="0"/>
              <w:adjustRightInd w:val="0"/>
              <w:jc w:val="center"/>
              <w:rPr>
                <w:rFonts w:eastAsia="Calibri"/>
                <w:szCs w:val="22"/>
                <w:lang w:eastAsia="en-US"/>
              </w:rPr>
            </w:pPr>
          </w:p>
          <w:p w:rsidR="00A121ED" w:rsidRDefault="00A121ED">
            <w:pPr>
              <w:autoSpaceDE w:val="0"/>
              <w:autoSpaceDN w:val="0"/>
              <w:adjustRightInd w:val="0"/>
              <w:jc w:val="center"/>
              <w:rPr>
                <w:rFonts w:eastAsia="Calibri"/>
                <w:szCs w:val="22"/>
                <w:lang w:eastAsia="en-US"/>
              </w:rPr>
            </w:pPr>
            <w:r>
              <w:rPr>
                <w:rFonts w:eastAsia="Calibri"/>
                <w:szCs w:val="22"/>
                <w:lang w:eastAsia="en-US"/>
              </w:rPr>
              <w:t>+ 45 685,65</w:t>
            </w:r>
          </w:p>
          <w:p w:rsidR="00A121ED" w:rsidRDefault="00A121ED">
            <w:pPr>
              <w:autoSpaceDE w:val="0"/>
              <w:autoSpaceDN w:val="0"/>
              <w:adjustRightInd w:val="0"/>
              <w:jc w:val="center"/>
              <w:rPr>
                <w:rFonts w:eastAsia="Calibri"/>
                <w:szCs w:val="22"/>
                <w:lang w:eastAsia="en-US"/>
              </w:rPr>
            </w:pPr>
          </w:p>
        </w:tc>
      </w:tr>
    </w:tbl>
    <w:p w:rsidR="00A121ED" w:rsidRDefault="00A121ED" w:rsidP="00A121ED">
      <w:pPr>
        <w:pStyle w:val="ad"/>
        <w:ind w:firstLine="567"/>
        <w:rPr>
          <w:rFonts w:eastAsia="Calibri"/>
          <w:sz w:val="24"/>
          <w:szCs w:val="24"/>
          <w:lang w:val="ru-RU" w:eastAsia="en-US"/>
        </w:rPr>
      </w:pPr>
    </w:p>
    <w:p w:rsidR="00A121ED" w:rsidRDefault="00A121ED" w:rsidP="00A121ED">
      <w:pPr>
        <w:autoSpaceDE w:val="0"/>
        <w:autoSpaceDN w:val="0"/>
        <w:adjustRightInd w:val="0"/>
        <w:ind w:firstLine="540"/>
        <w:jc w:val="both"/>
        <w:rPr>
          <w:b/>
          <w:sz w:val="24"/>
          <w:szCs w:val="24"/>
        </w:rPr>
      </w:pPr>
      <w:r>
        <w:rPr>
          <w:b/>
          <w:sz w:val="24"/>
          <w:szCs w:val="24"/>
        </w:rPr>
        <w:t xml:space="preserve">Правление приняло решение:  </w:t>
      </w:r>
    </w:p>
    <w:p w:rsidR="00A121ED" w:rsidRDefault="00A121ED" w:rsidP="00A121ED">
      <w:pPr>
        <w:rPr>
          <w:sz w:val="24"/>
          <w:szCs w:val="24"/>
          <w:lang w:eastAsia="ar-SA"/>
        </w:rPr>
      </w:pPr>
    </w:p>
    <w:p w:rsidR="00A121ED" w:rsidRDefault="00A121ED" w:rsidP="00A121ED">
      <w:pPr>
        <w:autoSpaceDE w:val="0"/>
        <w:autoSpaceDN w:val="0"/>
        <w:adjustRightInd w:val="0"/>
        <w:ind w:firstLine="567"/>
        <w:jc w:val="both"/>
        <w:rPr>
          <w:rFonts w:eastAsia="Calibri"/>
          <w:sz w:val="24"/>
          <w:szCs w:val="24"/>
          <w:lang w:eastAsia="en-US"/>
        </w:rPr>
      </w:pPr>
      <w:r>
        <w:rPr>
          <w:rFonts w:eastAsia="Calibri"/>
          <w:sz w:val="24"/>
          <w:szCs w:val="24"/>
          <w:lang w:eastAsia="en-US"/>
        </w:rPr>
        <w:t>В целях недопущения роста единый тариф на услугу регионального оператора по обращению с твердыми коммунальными отходами ЛенРТК предлагает сохранить расходы на работы и (или) услуги по эксплуатации объектов, используемых для обработки, обезвреживания, захоронения твердых коммунальных на уровне, учтенном в необходимой валовой выручке регионального оператора по обращению с твердыми коммунальными отходами, одновременно зафиксировать экономически обоснованные расходы, не учтенные при установлении регулируемых тарифов на 2019 год в размере 45 685,65 тыс. руб.</w:t>
      </w:r>
    </w:p>
    <w:p w:rsidR="00A121ED" w:rsidRDefault="00A121ED" w:rsidP="00A121ED">
      <w:pPr>
        <w:rPr>
          <w:sz w:val="24"/>
          <w:szCs w:val="24"/>
          <w:lang w:eastAsia="ar-SA"/>
        </w:rPr>
      </w:pPr>
    </w:p>
    <w:p w:rsidR="00A121ED" w:rsidRDefault="00A121ED" w:rsidP="00A121ED">
      <w:pPr>
        <w:jc w:val="center"/>
        <w:rPr>
          <w:b/>
          <w:sz w:val="24"/>
          <w:szCs w:val="24"/>
        </w:rPr>
      </w:pPr>
      <w:r>
        <w:rPr>
          <w:b/>
          <w:sz w:val="24"/>
          <w:szCs w:val="24"/>
        </w:rPr>
        <w:t>Результаты голосования: за – 6 человек, против – нет, воздержались – нет.</w:t>
      </w:r>
    </w:p>
    <w:p w:rsidR="00FE0B5A" w:rsidRDefault="00FE0B5A" w:rsidP="007057F1">
      <w:pPr>
        <w:ind w:right="-144" w:firstLine="567"/>
        <w:jc w:val="both"/>
        <w:rPr>
          <w:sz w:val="24"/>
          <w:szCs w:val="24"/>
        </w:rPr>
      </w:pPr>
    </w:p>
    <w:p w:rsidR="001C6DA9" w:rsidRDefault="00740111" w:rsidP="001C6DA9">
      <w:pPr>
        <w:ind w:left="-142" w:firstLine="709"/>
        <w:contextualSpacing/>
        <w:jc w:val="both"/>
        <w:rPr>
          <w:b/>
          <w:sz w:val="24"/>
          <w:szCs w:val="24"/>
        </w:rPr>
      </w:pPr>
      <w:r>
        <w:rPr>
          <w:b/>
          <w:sz w:val="24"/>
          <w:szCs w:val="24"/>
        </w:rPr>
        <w:t xml:space="preserve">22. </w:t>
      </w:r>
      <w:r w:rsidR="001C6DA9">
        <w:rPr>
          <w:b/>
          <w:sz w:val="24"/>
          <w:szCs w:val="24"/>
        </w:rPr>
        <w:t xml:space="preserve">По вопросу повестки «О внесении изменений в приказ комитета по тарифам и ценовой политике Ленинградской области от 14 декабря 2018 года № 397-п «Об установлении долгосрочных параметров регулирования деятельности, тарифов на тепловую энергию, поставляемую Ленинградским областным государственным предприятием «Волосовское дорожное ремонтно-строительное управление» потребителям на территории Ленинградской области, на долгосрочный период регулирования 2019-2023 годов» </w:t>
      </w:r>
      <w:r w:rsidR="001C6DA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Ленинградским областным государственным предприятием «Волосовское дорожное ремонтно-строительное управление» (далее - ЛО ГП «Волосовское ДРСУ») на территории Ленинградской области на период 2020 года, подготовленного на основании обращения ЛО ГП «Волосовское ДРСУ» от 05.06.2019 исх. № 201Л (вх. от 13.06.2019 № КТ-1-345/2019, от 05.05.2019 № КТ-1-2799/2019).</w:t>
      </w:r>
    </w:p>
    <w:p w:rsidR="001C6DA9" w:rsidRDefault="001C6DA9" w:rsidP="001C6DA9">
      <w:pPr>
        <w:ind w:left="-142" w:firstLine="709"/>
        <w:contextualSpacing/>
        <w:jc w:val="both"/>
        <w:rPr>
          <w:sz w:val="24"/>
          <w:szCs w:val="24"/>
        </w:rPr>
      </w:pPr>
      <w:r>
        <w:rPr>
          <w:sz w:val="24"/>
          <w:szCs w:val="24"/>
        </w:rPr>
        <w:t xml:space="preserve">ЛО ГП «Волосовское ДРСУ» представлено письмо о согласии с предложенным ЛенРТК уровнем тарифа и с просьбой рассмотреть вопрос без участия представителей организации (вх. </w:t>
      </w:r>
      <w:r>
        <w:rPr>
          <w:sz w:val="24"/>
          <w:szCs w:val="24"/>
        </w:rPr>
        <w:br/>
        <w:t>№ КТ-1-7044/2019 от 20.11.2019).</w:t>
      </w:r>
    </w:p>
    <w:p w:rsidR="001C6DA9" w:rsidRDefault="001C6DA9" w:rsidP="001C6DA9">
      <w:pPr>
        <w:ind w:left="-142" w:firstLine="567"/>
        <w:contextualSpacing/>
        <w:jc w:val="both"/>
        <w:rPr>
          <w:sz w:val="24"/>
          <w:szCs w:val="24"/>
        </w:rPr>
      </w:pPr>
    </w:p>
    <w:p w:rsidR="001C6DA9" w:rsidRDefault="001C6DA9" w:rsidP="001C6DA9">
      <w:pPr>
        <w:ind w:left="-142" w:firstLine="567"/>
        <w:contextualSpacing/>
        <w:jc w:val="both"/>
        <w:rPr>
          <w:b/>
          <w:sz w:val="24"/>
          <w:szCs w:val="24"/>
        </w:rPr>
      </w:pPr>
      <w:r>
        <w:rPr>
          <w:b/>
          <w:sz w:val="24"/>
          <w:szCs w:val="24"/>
        </w:rPr>
        <w:t xml:space="preserve">Правление приняло решение:  </w:t>
      </w:r>
    </w:p>
    <w:p w:rsidR="001C6DA9" w:rsidRDefault="001C6DA9" w:rsidP="001C6DA9">
      <w:pPr>
        <w:ind w:left="-142" w:firstLine="567"/>
        <w:contextualSpacing/>
        <w:jc w:val="both"/>
        <w:rPr>
          <w:b/>
          <w:sz w:val="24"/>
          <w:szCs w:val="24"/>
        </w:rPr>
      </w:pPr>
    </w:p>
    <w:p w:rsidR="001C6DA9" w:rsidRDefault="001C6DA9" w:rsidP="001C6DA9">
      <w:pPr>
        <w:jc w:val="both"/>
        <w:rPr>
          <w:rFonts w:eastAsia="Calibri"/>
          <w:sz w:val="24"/>
          <w:szCs w:val="24"/>
          <w:lang w:eastAsia="en-US"/>
        </w:rPr>
      </w:pPr>
      <w:r>
        <w:rPr>
          <w:rFonts w:eastAsia="Calibri"/>
          <w:sz w:val="24"/>
          <w:szCs w:val="24"/>
          <w:lang w:eastAsia="en-US"/>
        </w:rPr>
        <w:t>1. Проанализированы основные технические, натуральные и экономические показатели.</w:t>
      </w:r>
    </w:p>
    <w:tbl>
      <w:tblPr>
        <w:tblW w:w="10365" w:type="dxa"/>
        <w:tblInd w:w="93" w:type="dxa"/>
        <w:tblLayout w:type="fixed"/>
        <w:tblLook w:val="04A0" w:firstRow="1" w:lastRow="0" w:firstColumn="1" w:lastColumn="0" w:noHBand="0" w:noVBand="1"/>
      </w:tblPr>
      <w:tblGrid>
        <w:gridCol w:w="4505"/>
        <w:gridCol w:w="899"/>
        <w:gridCol w:w="1209"/>
        <w:gridCol w:w="1484"/>
        <w:gridCol w:w="2268"/>
      </w:tblGrid>
      <w:tr w:rsidR="001C6DA9" w:rsidTr="001C6DA9">
        <w:trPr>
          <w:trHeight w:val="20"/>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sz w:val="18"/>
                <w:szCs w:val="18"/>
              </w:rPr>
            </w:pPr>
            <w:r>
              <w:rPr>
                <w:b/>
                <w:bCs/>
                <w:sz w:val="18"/>
                <w:szCs w:val="18"/>
              </w:rPr>
              <w:t>Показатели</w:t>
            </w:r>
          </w:p>
        </w:tc>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Ед изм</w:t>
            </w:r>
          </w:p>
        </w:tc>
        <w:tc>
          <w:tcPr>
            <w:tcW w:w="1209" w:type="dxa"/>
            <w:tcBorders>
              <w:top w:val="single" w:sz="4" w:space="0" w:color="auto"/>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Утверждено на 2019 год</w:t>
            </w:r>
          </w:p>
        </w:tc>
        <w:tc>
          <w:tcPr>
            <w:tcW w:w="1484" w:type="dxa"/>
            <w:tcBorders>
              <w:top w:val="single" w:sz="4" w:space="0" w:color="auto"/>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2020 год корректировка</w:t>
            </w:r>
          </w:p>
        </w:tc>
        <w:tc>
          <w:tcPr>
            <w:tcW w:w="2268" w:type="dxa"/>
            <w:tcBorders>
              <w:top w:val="single" w:sz="4" w:space="0" w:color="auto"/>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Примечание</w:t>
            </w:r>
          </w:p>
        </w:tc>
      </w:tr>
      <w:tr w:rsidR="001C6DA9" w:rsidTr="001C6DA9">
        <w:trPr>
          <w:trHeight w:val="20"/>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sz w:val="18"/>
                <w:szCs w:val="18"/>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sz w:val="16"/>
                <w:szCs w:val="16"/>
              </w:rPr>
            </w:pPr>
          </w:p>
        </w:tc>
        <w:tc>
          <w:tcPr>
            <w:tcW w:w="4961" w:type="dxa"/>
            <w:gridSpan w:val="3"/>
            <w:tcBorders>
              <w:top w:val="single" w:sz="4" w:space="0" w:color="auto"/>
              <w:left w:val="nil"/>
              <w:bottom w:val="single" w:sz="4" w:space="0" w:color="auto"/>
              <w:right w:val="nil"/>
            </w:tcBorders>
            <w:vAlign w:val="center"/>
            <w:hideMark/>
          </w:tcPr>
          <w:p w:rsidR="001C6DA9" w:rsidRDefault="001C6DA9">
            <w:pPr>
              <w:jc w:val="center"/>
              <w:rPr>
                <w:b/>
                <w:bCs/>
                <w:color w:val="000000"/>
                <w:sz w:val="18"/>
                <w:szCs w:val="18"/>
              </w:rPr>
            </w:pPr>
            <w:r>
              <w:rPr>
                <w:b/>
                <w:bCs/>
                <w:color w:val="000000"/>
                <w:sz w:val="18"/>
                <w:szCs w:val="18"/>
              </w:rPr>
              <w:t>Принято ЛенРТК</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rPr>
                <w:b/>
                <w:bCs/>
                <w:sz w:val="18"/>
                <w:szCs w:val="18"/>
              </w:rPr>
            </w:pPr>
            <w:r>
              <w:rPr>
                <w:b/>
                <w:bCs/>
                <w:sz w:val="18"/>
                <w:szCs w:val="18"/>
              </w:rPr>
              <w:t>Расчёт коэффициента индексации</w:t>
            </w:r>
          </w:p>
        </w:tc>
        <w:tc>
          <w:tcPr>
            <w:tcW w:w="899"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 </w:t>
            </w:r>
          </w:p>
        </w:tc>
        <w:tc>
          <w:tcPr>
            <w:tcW w:w="1209" w:type="dxa"/>
            <w:tcBorders>
              <w:top w:val="nil"/>
              <w:left w:val="nil"/>
              <w:bottom w:val="single" w:sz="4" w:space="0" w:color="auto"/>
              <w:right w:val="single" w:sz="4" w:space="0" w:color="auto"/>
            </w:tcBorders>
            <w:vAlign w:val="center"/>
            <w:hideMark/>
          </w:tcPr>
          <w:p w:rsidR="001C6DA9" w:rsidRDefault="001C6DA9">
            <w:pPr>
              <w:jc w:val="center"/>
              <w:rPr>
                <w:b/>
                <w:bCs/>
                <w:color w:val="C0C0C0"/>
                <w:sz w:val="18"/>
                <w:szCs w:val="18"/>
              </w:rPr>
            </w:pPr>
            <w:r>
              <w:rPr>
                <w:b/>
                <w:bCs/>
                <w:color w:val="C0C0C0"/>
                <w:sz w:val="18"/>
                <w:szCs w:val="18"/>
              </w:rPr>
              <w:t> </w:t>
            </w:r>
          </w:p>
        </w:tc>
        <w:tc>
          <w:tcPr>
            <w:tcW w:w="1484" w:type="dxa"/>
            <w:tcBorders>
              <w:top w:val="nil"/>
              <w:left w:val="nil"/>
              <w:bottom w:val="single" w:sz="4" w:space="0" w:color="auto"/>
              <w:right w:val="single" w:sz="4" w:space="0" w:color="auto"/>
            </w:tcBorders>
            <w:vAlign w:val="center"/>
            <w:hideMark/>
          </w:tcPr>
          <w:p w:rsidR="001C6DA9" w:rsidRDefault="001C6DA9">
            <w:pPr>
              <w:jc w:val="center"/>
              <w:rPr>
                <w:b/>
                <w:bCs/>
                <w:color w:val="C0C0C0"/>
                <w:sz w:val="18"/>
                <w:szCs w:val="18"/>
              </w:rPr>
            </w:pPr>
            <w:r>
              <w:rPr>
                <w:b/>
                <w:bCs/>
                <w:color w:val="C0C0C0"/>
                <w:sz w:val="18"/>
                <w:szCs w:val="18"/>
              </w:rPr>
              <w:t> </w:t>
            </w:r>
          </w:p>
        </w:tc>
        <w:tc>
          <w:tcPr>
            <w:tcW w:w="2268" w:type="dxa"/>
            <w:tcBorders>
              <w:top w:val="nil"/>
              <w:left w:val="nil"/>
              <w:bottom w:val="single" w:sz="4" w:space="0" w:color="auto"/>
              <w:right w:val="single" w:sz="4" w:space="0" w:color="auto"/>
            </w:tcBorders>
            <w:vAlign w:val="center"/>
            <w:hideMark/>
          </w:tcPr>
          <w:p w:rsidR="001C6DA9" w:rsidRDefault="001C6DA9">
            <w:pPr>
              <w:jc w:val="center"/>
              <w:rPr>
                <w:b/>
                <w:bCs/>
                <w:color w:val="C0C0C0"/>
                <w:sz w:val="18"/>
                <w:szCs w:val="18"/>
              </w:rPr>
            </w:pPr>
            <w:r>
              <w:rPr>
                <w:b/>
                <w:bCs/>
                <w:color w:val="C0C0C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rPr>
                <w:sz w:val="18"/>
                <w:szCs w:val="18"/>
              </w:rPr>
            </w:pPr>
            <w:r>
              <w:rPr>
                <w:sz w:val="18"/>
                <w:szCs w:val="18"/>
              </w:rPr>
              <w:t>Индекс потребительских цен на расчетный период регулирования (ИПЦ)</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xml:space="preserve"> 4,60</w:t>
            </w:r>
          </w:p>
        </w:tc>
        <w:tc>
          <w:tcPr>
            <w:tcW w:w="1484"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3,00</w:t>
            </w:r>
          </w:p>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rPr>
                <w:sz w:val="18"/>
                <w:szCs w:val="18"/>
              </w:rPr>
            </w:pPr>
            <w:r>
              <w:rPr>
                <w:sz w:val="18"/>
                <w:szCs w:val="18"/>
              </w:rPr>
              <w:t>Индекс эффективности операционных расходов (ИОР)</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xml:space="preserve"> 1,00</w:t>
            </w:r>
          </w:p>
        </w:tc>
        <w:tc>
          <w:tcPr>
            <w:tcW w:w="1484"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1,00</w:t>
            </w:r>
          </w:p>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rPr>
                <w:sz w:val="18"/>
                <w:szCs w:val="18"/>
              </w:rPr>
            </w:pPr>
            <w:r>
              <w:rPr>
                <w:sz w:val="18"/>
                <w:szCs w:val="18"/>
              </w:rPr>
              <w:t>Итого коэффициент индексации (производство т/э)</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1,03554</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1,01970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rPr>
                <w:sz w:val="18"/>
                <w:szCs w:val="18"/>
              </w:rPr>
            </w:pPr>
            <w:r>
              <w:rPr>
                <w:sz w:val="18"/>
                <w:szCs w:val="18"/>
              </w:rPr>
              <w:t>Итого коэффициент индексации (передача т/э)</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1,03554</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1,01970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rPr>
                <w:b/>
                <w:bCs/>
                <w:sz w:val="18"/>
                <w:szCs w:val="18"/>
              </w:rPr>
            </w:pPr>
            <w:r>
              <w:rPr>
                <w:b/>
                <w:bCs/>
                <w:sz w:val="18"/>
                <w:szCs w:val="18"/>
              </w:rPr>
              <w:t>Итого расходы на производство тепловой энергии, теплоносителя</w:t>
            </w:r>
          </w:p>
        </w:tc>
        <w:tc>
          <w:tcPr>
            <w:tcW w:w="899"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6 641,58</w:t>
            </w:r>
          </w:p>
        </w:tc>
        <w:tc>
          <w:tcPr>
            <w:tcW w:w="1484" w:type="dxa"/>
            <w:tcBorders>
              <w:top w:val="nil"/>
              <w:left w:val="nil"/>
              <w:bottom w:val="single" w:sz="4" w:space="0" w:color="auto"/>
              <w:right w:val="single" w:sz="4" w:space="0" w:color="auto"/>
            </w:tcBorders>
            <w:vAlign w:val="center"/>
            <w:hideMark/>
          </w:tcPr>
          <w:p w:rsidR="001C6DA9" w:rsidRDefault="001C6DA9">
            <w:pPr>
              <w:jc w:val="center"/>
              <w:rPr>
                <w:b/>
                <w:sz w:val="18"/>
                <w:szCs w:val="18"/>
              </w:rPr>
            </w:pPr>
            <w:r>
              <w:rPr>
                <w:b/>
                <w:sz w:val="18"/>
                <w:szCs w:val="18"/>
              </w:rPr>
              <w:t>6 870,55</w:t>
            </w:r>
          </w:p>
        </w:tc>
        <w:tc>
          <w:tcPr>
            <w:tcW w:w="2268" w:type="dxa"/>
            <w:tcBorders>
              <w:top w:val="nil"/>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1"/>
              <w:rPr>
                <w:b/>
                <w:bCs/>
                <w:sz w:val="18"/>
                <w:szCs w:val="18"/>
              </w:rPr>
            </w:pPr>
            <w:r>
              <w:rPr>
                <w:b/>
                <w:bCs/>
                <w:sz w:val="18"/>
                <w:szCs w:val="18"/>
              </w:rPr>
              <w:t>Операционные расходы</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1 588,53</w:t>
            </w:r>
          </w:p>
        </w:tc>
        <w:tc>
          <w:tcPr>
            <w:tcW w:w="1484"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1 622,68</w:t>
            </w:r>
          </w:p>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Расходы на ремонт основных средств, выполняемый подрядным способом</w:t>
            </w:r>
          </w:p>
        </w:tc>
        <w:tc>
          <w:tcPr>
            <w:tcW w:w="899" w:type="dxa"/>
            <w:tcBorders>
              <w:top w:val="nil"/>
              <w:left w:val="nil"/>
              <w:bottom w:val="single" w:sz="4" w:space="0" w:color="auto"/>
              <w:right w:val="single" w:sz="4" w:space="0" w:color="auto"/>
            </w:tcBorders>
            <w:noWrap/>
            <w:vAlign w:val="center"/>
            <w:hideMark/>
          </w:tcPr>
          <w:p w:rsidR="001C6DA9" w:rsidRDefault="001C6DA9">
            <w:pPr>
              <w:jc w:val="center"/>
              <w:rPr>
                <w:sz w:val="16"/>
                <w:szCs w:val="16"/>
              </w:rPr>
            </w:pPr>
            <w:r>
              <w:rPr>
                <w:sz w:val="16"/>
                <w:szCs w:val="16"/>
              </w:rPr>
              <w:t>Тыс руб</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c>
          <w:tcPr>
            <w:tcW w:w="1484" w:type="dxa"/>
            <w:tcBorders>
              <w:top w:val="nil"/>
              <w:left w:val="nil"/>
              <w:bottom w:val="single" w:sz="4" w:space="0" w:color="auto"/>
              <w:right w:val="single" w:sz="4" w:space="0" w:color="auto"/>
            </w:tcBorders>
            <w:noWrap/>
            <w:vAlign w:val="center"/>
            <w:hideMark/>
          </w:tcPr>
          <w:p w:rsidR="001C6DA9" w:rsidRDefault="001C6DA9"/>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Расходы на оплату труда</w:t>
            </w:r>
          </w:p>
        </w:tc>
        <w:tc>
          <w:tcPr>
            <w:tcW w:w="899" w:type="dxa"/>
            <w:tcBorders>
              <w:top w:val="nil"/>
              <w:left w:val="nil"/>
              <w:bottom w:val="single" w:sz="4" w:space="0" w:color="auto"/>
              <w:right w:val="single" w:sz="4" w:space="0" w:color="auto"/>
            </w:tcBorders>
            <w:noWrap/>
            <w:vAlign w:val="center"/>
            <w:hideMark/>
          </w:tcPr>
          <w:p w:rsidR="001C6DA9" w:rsidRDefault="001C6DA9">
            <w:pPr>
              <w:jc w:val="center"/>
              <w:rPr>
                <w:sz w:val="16"/>
                <w:szCs w:val="16"/>
              </w:rPr>
            </w:pPr>
            <w:r>
              <w:rPr>
                <w:sz w:val="16"/>
                <w:szCs w:val="16"/>
              </w:rPr>
              <w:t>Тыс руб</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1 518,77</w:t>
            </w:r>
          </w:p>
        </w:tc>
        <w:tc>
          <w:tcPr>
            <w:tcW w:w="1484"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1 551,55</w:t>
            </w:r>
          </w:p>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фонд оплаты труда ППП</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1 240,86</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1 265,30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численность ППП</w:t>
            </w:r>
          </w:p>
        </w:tc>
        <w:tc>
          <w:tcPr>
            <w:tcW w:w="899" w:type="dxa"/>
            <w:tcBorders>
              <w:top w:val="nil"/>
              <w:left w:val="nil"/>
              <w:bottom w:val="single" w:sz="4" w:space="0" w:color="auto"/>
              <w:right w:val="single" w:sz="4" w:space="0" w:color="auto"/>
            </w:tcBorders>
            <w:noWrap/>
            <w:vAlign w:val="center"/>
            <w:hideMark/>
          </w:tcPr>
          <w:p w:rsidR="001C6DA9" w:rsidRDefault="001C6DA9">
            <w:pPr>
              <w:jc w:val="center"/>
              <w:rPr>
                <w:sz w:val="16"/>
                <w:szCs w:val="16"/>
              </w:rPr>
            </w:pPr>
            <w:r>
              <w:rPr>
                <w:sz w:val="16"/>
                <w:szCs w:val="16"/>
              </w:rPr>
              <w:t>чел.</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xml:space="preserve"> 6,00</w:t>
            </w:r>
          </w:p>
        </w:tc>
        <w:tc>
          <w:tcPr>
            <w:tcW w:w="1484"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6,00</w:t>
            </w:r>
          </w:p>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средняя заработная плата ППП</w:t>
            </w:r>
          </w:p>
        </w:tc>
        <w:tc>
          <w:tcPr>
            <w:tcW w:w="899" w:type="dxa"/>
            <w:tcBorders>
              <w:top w:val="nil"/>
              <w:left w:val="nil"/>
              <w:bottom w:val="single" w:sz="4" w:space="0" w:color="auto"/>
              <w:right w:val="single" w:sz="4" w:space="0" w:color="auto"/>
            </w:tcBorders>
            <w:noWrap/>
            <w:vAlign w:val="center"/>
            <w:hideMark/>
          </w:tcPr>
          <w:p w:rsidR="001C6DA9" w:rsidRDefault="001C6DA9">
            <w:pPr>
              <w:jc w:val="center"/>
              <w:rPr>
                <w:sz w:val="16"/>
                <w:szCs w:val="16"/>
              </w:rPr>
            </w:pPr>
            <w:r>
              <w:rPr>
                <w:sz w:val="16"/>
                <w:szCs w:val="16"/>
              </w:rPr>
              <w:t>руб./чел. в мес.</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17 234,16</w:t>
            </w:r>
          </w:p>
        </w:tc>
        <w:tc>
          <w:tcPr>
            <w:tcW w:w="1484"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17 573,68</w:t>
            </w:r>
          </w:p>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фонд оплаты труда цехового персонала</w:t>
            </w:r>
          </w:p>
        </w:tc>
        <w:tc>
          <w:tcPr>
            <w:tcW w:w="899" w:type="dxa"/>
            <w:tcBorders>
              <w:top w:val="nil"/>
              <w:left w:val="nil"/>
              <w:bottom w:val="single" w:sz="4" w:space="0" w:color="auto"/>
              <w:right w:val="single" w:sz="4" w:space="0" w:color="auto"/>
            </w:tcBorders>
            <w:noWrap/>
            <w:vAlign w:val="center"/>
            <w:hideMark/>
          </w:tcPr>
          <w:p w:rsidR="001C6DA9" w:rsidRDefault="001C6DA9">
            <w:pPr>
              <w:jc w:val="center"/>
              <w:rPr>
                <w:sz w:val="16"/>
                <w:szCs w:val="16"/>
              </w:rPr>
            </w:pPr>
            <w:r>
              <w:rPr>
                <w:sz w:val="16"/>
                <w:szCs w:val="16"/>
              </w:rPr>
              <w:t>Тыс руб</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xml:space="preserve"> 277,91</w:t>
            </w:r>
          </w:p>
        </w:tc>
        <w:tc>
          <w:tcPr>
            <w:tcW w:w="1484"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286,24</w:t>
            </w:r>
          </w:p>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численность цехового персонала</w:t>
            </w:r>
          </w:p>
        </w:tc>
        <w:tc>
          <w:tcPr>
            <w:tcW w:w="899" w:type="dxa"/>
            <w:tcBorders>
              <w:top w:val="nil"/>
              <w:left w:val="nil"/>
              <w:bottom w:val="single" w:sz="4" w:space="0" w:color="auto"/>
              <w:right w:val="single" w:sz="4" w:space="0" w:color="auto"/>
            </w:tcBorders>
            <w:noWrap/>
            <w:vAlign w:val="center"/>
            <w:hideMark/>
          </w:tcPr>
          <w:p w:rsidR="001C6DA9" w:rsidRDefault="001C6DA9">
            <w:pPr>
              <w:jc w:val="center"/>
              <w:rPr>
                <w:sz w:val="16"/>
                <w:szCs w:val="16"/>
              </w:rPr>
            </w:pPr>
            <w:r>
              <w:rPr>
                <w:sz w:val="16"/>
                <w:szCs w:val="16"/>
              </w:rPr>
              <w:t>чел.</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xml:space="preserve"> 1,00</w:t>
            </w:r>
          </w:p>
        </w:tc>
        <w:tc>
          <w:tcPr>
            <w:tcW w:w="1484"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1,00</w:t>
            </w:r>
          </w:p>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средняя заработная плата цехового персонала</w:t>
            </w:r>
          </w:p>
        </w:tc>
        <w:tc>
          <w:tcPr>
            <w:tcW w:w="899" w:type="dxa"/>
            <w:tcBorders>
              <w:top w:val="nil"/>
              <w:left w:val="nil"/>
              <w:bottom w:val="single" w:sz="4" w:space="0" w:color="auto"/>
              <w:right w:val="single" w:sz="4" w:space="0" w:color="auto"/>
            </w:tcBorders>
            <w:noWrap/>
            <w:vAlign w:val="center"/>
            <w:hideMark/>
          </w:tcPr>
          <w:p w:rsidR="001C6DA9" w:rsidRDefault="001C6DA9">
            <w:pPr>
              <w:jc w:val="center"/>
              <w:rPr>
                <w:sz w:val="16"/>
                <w:szCs w:val="16"/>
              </w:rPr>
            </w:pPr>
            <w:r>
              <w:rPr>
                <w:sz w:val="16"/>
                <w:szCs w:val="16"/>
              </w:rPr>
              <w:t>руб./чел. в мес.</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23 392,88</w:t>
            </w:r>
          </w:p>
        </w:tc>
        <w:tc>
          <w:tcPr>
            <w:tcW w:w="1484"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23 853,72</w:t>
            </w:r>
          </w:p>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Ремонт</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6,30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6,42</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расходы на оплату коммунальных услуг</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63,46</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64,71</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1"/>
              <w:rPr>
                <w:b/>
                <w:bCs/>
                <w:sz w:val="18"/>
                <w:szCs w:val="18"/>
              </w:rPr>
            </w:pPr>
            <w:r>
              <w:rPr>
                <w:b/>
                <w:bCs/>
                <w:sz w:val="18"/>
                <w:szCs w:val="18"/>
              </w:rPr>
              <w:t>Неподконтрольные расходы (без налога на прибыль)</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487,38</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497,28</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jc w:val="right"/>
              <w:rPr>
                <w:sz w:val="18"/>
                <w:szCs w:val="18"/>
              </w:rPr>
            </w:pPr>
            <w:r>
              <w:rPr>
                <w:sz w:val="18"/>
                <w:szCs w:val="18"/>
              </w:rPr>
              <w:t>Отчисления на социальные нужды</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 </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458,67</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468,57</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jc w:val="right"/>
              <w:rPr>
                <w:sz w:val="18"/>
                <w:szCs w:val="18"/>
              </w:rPr>
            </w:pPr>
            <w:r>
              <w:rPr>
                <w:sz w:val="18"/>
                <w:szCs w:val="18"/>
              </w:rPr>
              <w:t>процент отчислений на социальные нужды</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 </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30,20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30,20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jc w:val="right"/>
              <w:rPr>
                <w:sz w:val="18"/>
                <w:szCs w:val="18"/>
              </w:rPr>
            </w:pPr>
            <w:r>
              <w:rPr>
                <w:sz w:val="18"/>
                <w:szCs w:val="18"/>
              </w:rPr>
              <w:t>Амортизация основных средств (производственных объектов) без учета объектов инвестирования</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 </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28,71</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28,71</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jc w:val="right"/>
              <w:rPr>
                <w:sz w:val="18"/>
                <w:szCs w:val="18"/>
              </w:rPr>
            </w:pPr>
            <w:r>
              <w:rPr>
                <w:sz w:val="18"/>
                <w:szCs w:val="18"/>
              </w:rPr>
              <w:t>Налог на прибыль</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 </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0,00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0,00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1"/>
              <w:rPr>
                <w:b/>
                <w:bCs/>
                <w:sz w:val="18"/>
                <w:szCs w:val="18"/>
              </w:rPr>
            </w:pPr>
            <w:r>
              <w:rPr>
                <w:b/>
                <w:bCs/>
                <w:sz w:val="18"/>
                <w:szCs w:val="18"/>
              </w:rPr>
              <w:t>Ресурсы</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4 565,67</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4 750,58</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000000"/>
                <w:sz w:val="18"/>
                <w:szCs w:val="18"/>
              </w:rPr>
            </w:pPr>
            <w:r>
              <w:rPr>
                <w:b/>
                <w:bCs/>
                <w:color w:val="000000"/>
                <w:sz w:val="18"/>
                <w:szCs w:val="18"/>
              </w:rPr>
              <w:t>Топливо</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 </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c>
          <w:tcPr>
            <w:tcW w:w="1484" w:type="dxa"/>
            <w:tcBorders>
              <w:top w:val="nil"/>
              <w:left w:val="nil"/>
              <w:bottom w:val="single" w:sz="4" w:space="0" w:color="auto"/>
              <w:right w:val="single" w:sz="4" w:space="0" w:color="auto"/>
            </w:tcBorders>
            <w:vAlign w:val="center"/>
            <w:hideMark/>
          </w:tcPr>
          <w:p w:rsidR="001C6DA9" w:rsidRDefault="001C6DA9"/>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Расход условного топлива Уголь</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Т.у.т.</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438,62</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438,62</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коэф калорийности</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 </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0,60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0,60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Расход натурального топлива Уголь</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 </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730,35</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730,35</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Удельный расход условного топлива на выработку т/э</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Кгут/Гкал</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167,67</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167,67</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Цена топлива Уголь</w:t>
            </w:r>
          </w:p>
        </w:tc>
        <w:tc>
          <w:tcPr>
            <w:tcW w:w="899" w:type="dxa"/>
            <w:tcBorders>
              <w:top w:val="nil"/>
              <w:left w:val="nil"/>
              <w:bottom w:val="single" w:sz="4" w:space="0" w:color="auto"/>
              <w:right w:val="single" w:sz="4" w:space="0" w:color="auto"/>
            </w:tcBorders>
            <w:noWrap/>
            <w:vAlign w:val="center"/>
            <w:hideMark/>
          </w:tcPr>
          <w:p w:rsidR="001C6DA9" w:rsidRDefault="001C6DA9">
            <w:pPr>
              <w:jc w:val="center"/>
              <w:rPr>
                <w:color w:val="000000"/>
                <w:sz w:val="16"/>
                <w:szCs w:val="16"/>
              </w:rPr>
            </w:pPr>
            <w:r>
              <w:rPr>
                <w:color w:val="000000"/>
                <w:sz w:val="16"/>
                <w:szCs w:val="16"/>
              </w:rPr>
              <w:t> </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color w:val="000000"/>
                <w:sz w:val="18"/>
                <w:szCs w:val="18"/>
              </w:rPr>
            </w:pPr>
            <w:r>
              <w:rPr>
                <w:color w:val="000000"/>
                <w:sz w:val="18"/>
                <w:szCs w:val="18"/>
              </w:rPr>
              <w:t>5 758,50</w:t>
            </w:r>
          </w:p>
        </w:tc>
        <w:tc>
          <w:tcPr>
            <w:tcW w:w="1484"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5 994,60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С учетом цены 2019 г и индекса дефлятора на уголь</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Расходы на топливо, в т.ч.:</w:t>
            </w:r>
          </w:p>
        </w:tc>
        <w:tc>
          <w:tcPr>
            <w:tcW w:w="899" w:type="dxa"/>
            <w:tcBorders>
              <w:top w:val="nil"/>
              <w:left w:val="nil"/>
              <w:bottom w:val="single" w:sz="4" w:space="0" w:color="auto"/>
              <w:right w:val="single" w:sz="4" w:space="0" w:color="auto"/>
            </w:tcBorders>
            <w:noWrap/>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color w:val="000000"/>
                <w:sz w:val="18"/>
                <w:szCs w:val="18"/>
              </w:rPr>
            </w:pPr>
            <w:r>
              <w:rPr>
                <w:color w:val="000000"/>
                <w:sz w:val="18"/>
                <w:szCs w:val="18"/>
              </w:rPr>
              <w:t>4 205,70</w:t>
            </w:r>
          </w:p>
        </w:tc>
        <w:tc>
          <w:tcPr>
            <w:tcW w:w="1484"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4 378,14</w:t>
            </w:r>
          </w:p>
        </w:tc>
        <w:tc>
          <w:tcPr>
            <w:tcW w:w="2268" w:type="dxa"/>
            <w:tcBorders>
              <w:top w:val="nil"/>
              <w:left w:val="nil"/>
              <w:bottom w:val="single" w:sz="4" w:space="0" w:color="auto"/>
              <w:right w:val="single" w:sz="4" w:space="0" w:color="auto"/>
            </w:tcBorders>
            <w:noWrap/>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sz w:val="18"/>
                <w:szCs w:val="18"/>
              </w:rPr>
            </w:pPr>
            <w:r>
              <w:rPr>
                <w:b/>
                <w:bCs/>
                <w:sz w:val="18"/>
                <w:szCs w:val="18"/>
              </w:rPr>
              <w:t>Электроэнергия</w:t>
            </w:r>
          </w:p>
        </w:tc>
        <w:tc>
          <w:tcPr>
            <w:tcW w:w="899" w:type="dxa"/>
            <w:tcBorders>
              <w:top w:val="nil"/>
              <w:left w:val="nil"/>
              <w:bottom w:val="single" w:sz="4" w:space="0" w:color="auto"/>
              <w:right w:val="single" w:sz="4" w:space="0" w:color="auto"/>
            </w:tcBorders>
            <w:noWrap/>
            <w:vAlign w:val="center"/>
            <w:hideMark/>
          </w:tcPr>
          <w:p w:rsidR="001C6DA9" w:rsidRDefault="001C6DA9">
            <w:pPr>
              <w:jc w:val="center"/>
              <w:rPr>
                <w:sz w:val="16"/>
                <w:szCs w:val="16"/>
              </w:rPr>
            </w:pPr>
            <w:r>
              <w:rPr>
                <w:sz w:val="16"/>
                <w:szCs w:val="16"/>
              </w:rPr>
              <w:t> </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c>
          <w:tcPr>
            <w:tcW w:w="1484" w:type="dxa"/>
            <w:tcBorders>
              <w:top w:val="nil"/>
              <w:left w:val="nil"/>
              <w:bottom w:val="single" w:sz="4" w:space="0" w:color="auto"/>
              <w:right w:val="single" w:sz="4" w:space="0" w:color="auto"/>
            </w:tcBorders>
            <w:noWrap/>
            <w:vAlign w:val="center"/>
            <w:hideMark/>
          </w:tcPr>
          <w:p w:rsidR="001C6DA9" w:rsidRDefault="001C6DA9"/>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Объем покупки э/э</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тыс.кВт.ч</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49,46</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49,46</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Среднегодовой тариф на э/э</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руб./кВт.ч</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6,90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7,11</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С учетом цены 2019 г и индекса дефлятора на электрическую энергию</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Расходы на покупку э/э</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341,29</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351,51</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000000"/>
                <w:sz w:val="18"/>
                <w:szCs w:val="18"/>
              </w:rPr>
            </w:pPr>
            <w:r>
              <w:rPr>
                <w:b/>
                <w:bCs/>
                <w:color w:val="000000"/>
                <w:sz w:val="18"/>
                <w:szCs w:val="18"/>
              </w:rPr>
              <w:t>Водопотребление</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 </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c>
          <w:tcPr>
            <w:tcW w:w="1484" w:type="dxa"/>
            <w:tcBorders>
              <w:top w:val="nil"/>
              <w:left w:val="nil"/>
              <w:bottom w:val="single" w:sz="4" w:space="0" w:color="auto"/>
              <w:right w:val="single" w:sz="4" w:space="0" w:color="auto"/>
            </w:tcBorders>
            <w:vAlign w:val="center"/>
            <w:hideMark/>
          </w:tcPr>
          <w:p w:rsidR="001C6DA9" w:rsidRDefault="001C6DA9"/>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Объем воды</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тыс.м3</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0,52</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0,52</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Удельный расход воды на выработку т/э</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м3/Гкал</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0,20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0,20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Средняя себестоимость / тариф</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руб./м3</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24,48</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26,93</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С учетом тарифа 2019 г и ИПЦ</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Расходы на воду</w:t>
            </w:r>
          </w:p>
        </w:tc>
        <w:tc>
          <w:tcPr>
            <w:tcW w:w="899" w:type="dxa"/>
            <w:tcBorders>
              <w:top w:val="single" w:sz="4" w:space="0" w:color="auto"/>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single" w:sz="4" w:space="0" w:color="auto"/>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12,73</w:t>
            </w:r>
          </w:p>
        </w:tc>
        <w:tc>
          <w:tcPr>
            <w:tcW w:w="1484" w:type="dxa"/>
            <w:tcBorders>
              <w:top w:val="single" w:sz="4" w:space="0" w:color="auto"/>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14,00</w:t>
            </w:r>
          </w:p>
        </w:tc>
        <w:tc>
          <w:tcPr>
            <w:tcW w:w="2268" w:type="dxa"/>
            <w:tcBorders>
              <w:top w:val="single" w:sz="4" w:space="0" w:color="auto"/>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sz w:val="18"/>
                <w:szCs w:val="18"/>
              </w:rPr>
            </w:pPr>
            <w:r>
              <w:rPr>
                <w:b/>
                <w:bCs/>
                <w:sz w:val="18"/>
                <w:szCs w:val="18"/>
              </w:rPr>
              <w:t>Водоотведение</w:t>
            </w:r>
          </w:p>
        </w:tc>
        <w:tc>
          <w:tcPr>
            <w:tcW w:w="899" w:type="dxa"/>
            <w:noWrap/>
            <w:vAlign w:val="bottom"/>
            <w:hideMark/>
          </w:tcPr>
          <w:p w:rsidR="001C6DA9" w:rsidRDefault="001C6DA9"/>
        </w:tc>
        <w:tc>
          <w:tcPr>
            <w:tcW w:w="1209" w:type="dxa"/>
            <w:noWrap/>
            <w:vAlign w:val="bottom"/>
            <w:hideMark/>
          </w:tcPr>
          <w:p w:rsidR="001C6DA9" w:rsidRDefault="001C6DA9"/>
        </w:tc>
        <w:tc>
          <w:tcPr>
            <w:tcW w:w="1484" w:type="dxa"/>
            <w:noWrap/>
            <w:vAlign w:val="center"/>
            <w:hideMark/>
          </w:tcPr>
          <w:p w:rsidR="001C6DA9" w:rsidRDefault="001C6DA9"/>
        </w:tc>
        <w:tc>
          <w:tcPr>
            <w:tcW w:w="2268" w:type="dxa"/>
            <w:noWrap/>
            <w:vAlign w:val="bottom"/>
            <w:hideMark/>
          </w:tcPr>
          <w:p w:rsidR="001C6DA9" w:rsidRDefault="001C6DA9"/>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Объем водоотведения по предприятию</w:t>
            </w:r>
          </w:p>
        </w:tc>
        <w:tc>
          <w:tcPr>
            <w:tcW w:w="899" w:type="dxa"/>
            <w:tcBorders>
              <w:top w:val="single" w:sz="4" w:space="0" w:color="auto"/>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тыс.м3</w:t>
            </w:r>
          </w:p>
        </w:tc>
        <w:tc>
          <w:tcPr>
            <w:tcW w:w="1209" w:type="dxa"/>
            <w:tcBorders>
              <w:top w:val="single" w:sz="4" w:space="0" w:color="auto"/>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0,15</w:t>
            </w:r>
          </w:p>
        </w:tc>
        <w:tc>
          <w:tcPr>
            <w:tcW w:w="1484" w:type="dxa"/>
            <w:tcBorders>
              <w:top w:val="single" w:sz="4" w:space="0" w:color="auto"/>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0,15</w:t>
            </w:r>
          </w:p>
        </w:tc>
        <w:tc>
          <w:tcPr>
            <w:tcW w:w="2268" w:type="dxa"/>
            <w:tcBorders>
              <w:top w:val="single" w:sz="4" w:space="0" w:color="auto"/>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Тариф за водоотведение</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руб./м3</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39,68</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46,20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С учетом тарифа 2019 г и ИПЦ</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Затраты на водоотведение</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5,95</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6,93</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1"/>
              <w:rPr>
                <w:b/>
                <w:bCs/>
                <w:sz w:val="18"/>
                <w:szCs w:val="18"/>
              </w:rPr>
            </w:pPr>
            <w:r>
              <w:rPr>
                <w:b/>
                <w:bCs/>
                <w:sz w:val="18"/>
                <w:szCs w:val="18"/>
              </w:rPr>
              <w:t>НВВ, всего, в т.ч.</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6 641,58</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6 870,55</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jc w:val="right"/>
              <w:rPr>
                <w:sz w:val="18"/>
                <w:szCs w:val="18"/>
              </w:rPr>
            </w:pPr>
            <w:r>
              <w:rPr>
                <w:sz w:val="18"/>
                <w:szCs w:val="18"/>
              </w:rPr>
              <w:t>операционные расходы</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1 588,53</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1 622,68</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jc w:val="right"/>
              <w:rPr>
                <w:sz w:val="18"/>
                <w:szCs w:val="18"/>
              </w:rPr>
            </w:pPr>
            <w:r>
              <w:rPr>
                <w:sz w:val="18"/>
                <w:szCs w:val="18"/>
              </w:rPr>
              <w:t>неподконтрольные расходы (с налогом на прибыль)</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487,38</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497,28</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jc w:val="right"/>
              <w:rPr>
                <w:sz w:val="18"/>
                <w:szCs w:val="18"/>
              </w:rPr>
            </w:pPr>
            <w:r>
              <w:rPr>
                <w:sz w:val="18"/>
                <w:szCs w:val="18"/>
              </w:rPr>
              <w:t>ресурсы</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4 565,67</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4 750,58</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jc w:val="right"/>
              <w:rPr>
                <w:sz w:val="18"/>
                <w:szCs w:val="18"/>
              </w:rPr>
            </w:pPr>
            <w:r>
              <w:rPr>
                <w:sz w:val="18"/>
                <w:szCs w:val="18"/>
              </w:rPr>
              <w:lastRenderedPageBreak/>
              <w:t>расходы из прибыли</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0,00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0,00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rPr>
                <w:sz w:val="18"/>
                <w:szCs w:val="18"/>
              </w:rPr>
            </w:pPr>
            <w:r>
              <w:rPr>
                <w:sz w:val="18"/>
                <w:szCs w:val="18"/>
              </w:rPr>
              <w:t>НВВ на теплоноситель</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c>
          <w:tcPr>
            <w:tcW w:w="1484" w:type="dxa"/>
            <w:tcBorders>
              <w:top w:val="nil"/>
              <w:left w:val="nil"/>
              <w:bottom w:val="single" w:sz="4" w:space="0" w:color="auto"/>
              <w:right w:val="single" w:sz="4" w:space="0" w:color="auto"/>
            </w:tcBorders>
            <w:vAlign w:val="center"/>
            <w:hideMark/>
          </w:tcPr>
          <w:p w:rsidR="001C6DA9" w:rsidRDefault="001C6DA9"/>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rPr>
                <w:sz w:val="18"/>
                <w:szCs w:val="18"/>
              </w:rPr>
            </w:pPr>
            <w:r>
              <w:rPr>
                <w:sz w:val="18"/>
                <w:szCs w:val="18"/>
              </w:rPr>
              <w:t>НВВ, без учета теплоносителя</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6 641,58</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6 870,55</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rPr>
                <w:sz w:val="18"/>
                <w:szCs w:val="18"/>
              </w:rPr>
            </w:pPr>
            <w:r>
              <w:rPr>
                <w:sz w:val="18"/>
                <w:szCs w:val="18"/>
              </w:rPr>
              <w:t>НВВ без учета теплоносителя товарная</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1 310,04</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1 355,20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rPr>
                <w:sz w:val="18"/>
                <w:szCs w:val="18"/>
              </w:rPr>
            </w:pPr>
            <w:r>
              <w:rPr>
                <w:sz w:val="18"/>
                <w:szCs w:val="18"/>
              </w:rPr>
              <w:t>НВВ, I полугодие</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773,50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886,72</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rPr>
                <w:sz w:val="18"/>
                <w:szCs w:val="18"/>
              </w:rPr>
            </w:pPr>
            <w:r>
              <w:rPr>
                <w:sz w:val="18"/>
                <w:szCs w:val="18"/>
              </w:rPr>
              <w:t>НВВ, II полугодие</w:t>
            </w:r>
          </w:p>
        </w:tc>
        <w:tc>
          <w:tcPr>
            <w:tcW w:w="899" w:type="dxa"/>
            <w:tcBorders>
              <w:top w:val="single" w:sz="4" w:space="0" w:color="auto"/>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single" w:sz="4" w:space="0" w:color="auto"/>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536,53</w:t>
            </w:r>
          </w:p>
        </w:tc>
        <w:tc>
          <w:tcPr>
            <w:tcW w:w="1484" w:type="dxa"/>
            <w:tcBorders>
              <w:top w:val="single" w:sz="4" w:space="0" w:color="auto"/>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468,48</w:t>
            </w:r>
          </w:p>
        </w:tc>
        <w:tc>
          <w:tcPr>
            <w:tcW w:w="2268" w:type="dxa"/>
            <w:tcBorders>
              <w:top w:val="single" w:sz="4" w:space="0" w:color="auto"/>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rPr>
                <w:b/>
                <w:bCs/>
                <w:sz w:val="18"/>
                <w:szCs w:val="18"/>
              </w:rPr>
            </w:pPr>
            <w:r>
              <w:rPr>
                <w:b/>
                <w:bCs/>
                <w:sz w:val="18"/>
                <w:szCs w:val="18"/>
              </w:rPr>
              <w:t>Баланс производства</w:t>
            </w:r>
          </w:p>
        </w:tc>
        <w:tc>
          <w:tcPr>
            <w:tcW w:w="899" w:type="dxa"/>
            <w:tcBorders>
              <w:top w:val="nil"/>
              <w:left w:val="nil"/>
              <w:bottom w:val="single" w:sz="4" w:space="0" w:color="auto"/>
              <w:right w:val="single" w:sz="4" w:space="0" w:color="auto"/>
            </w:tcBorders>
            <w:vAlign w:val="center"/>
            <w:hideMark/>
          </w:tcPr>
          <w:p w:rsidR="001C6DA9" w:rsidRDefault="001C6DA9">
            <w:pPr>
              <w:jc w:val="center"/>
              <w:rPr>
                <w:color w:val="000000"/>
                <w:sz w:val="16"/>
                <w:szCs w:val="16"/>
              </w:rPr>
            </w:pPr>
            <w:r>
              <w:rPr>
                <w:color w:val="000000"/>
                <w:sz w:val="16"/>
                <w:szCs w:val="16"/>
              </w:rPr>
              <w:t>Тыс руб</w:t>
            </w:r>
          </w:p>
        </w:tc>
        <w:tc>
          <w:tcPr>
            <w:tcW w:w="1209" w:type="dxa"/>
            <w:tcBorders>
              <w:top w:val="nil"/>
              <w:left w:val="nil"/>
              <w:bottom w:val="single" w:sz="4" w:space="0" w:color="auto"/>
              <w:right w:val="single" w:sz="4" w:space="0" w:color="auto"/>
            </w:tcBorders>
            <w:vAlign w:val="center"/>
            <w:hideMark/>
          </w:tcPr>
          <w:p w:rsidR="001C6DA9" w:rsidRDefault="001C6DA9">
            <w:pPr>
              <w:jc w:val="center"/>
              <w:rPr>
                <w:b/>
                <w:bCs/>
                <w:color w:val="C0C0C0"/>
                <w:sz w:val="18"/>
                <w:szCs w:val="18"/>
              </w:rPr>
            </w:pPr>
            <w:r>
              <w:rPr>
                <w:b/>
                <w:bCs/>
                <w:color w:val="C0C0C0"/>
                <w:sz w:val="18"/>
                <w:szCs w:val="18"/>
              </w:rPr>
              <w:t> </w:t>
            </w:r>
          </w:p>
        </w:tc>
        <w:tc>
          <w:tcPr>
            <w:tcW w:w="1484" w:type="dxa"/>
            <w:tcBorders>
              <w:top w:val="nil"/>
              <w:left w:val="nil"/>
              <w:bottom w:val="single" w:sz="4" w:space="0" w:color="auto"/>
              <w:right w:val="single" w:sz="4" w:space="0" w:color="auto"/>
            </w:tcBorders>
            <w:vAlign w:val="center"/>
            <w:hideMark/>
          </w:tcPr>
          <w:p w:rsidR="001C6DA9" w:rsidRDefault="001C6DA9"/>
        </w:tc>
        <w:tc>
          <w:tcPr>
            <w:tcW w:w="2268" w:type="dxa"/>
            <w:tcBorders>
              <w:top w:val="nil"/>
              <w:left w:val="nil"/>
              <w:bottom w:val="single" w:sz="4" w:space="0" w:color="auto"/>
              <w:right w:val="single" w:sz="4" w:space="0" w:color="auto"/>
            </w:tcBorders>
            <w:vAlign w:val="center"/>
            <w:hideMark/>
          </w:tcPr>
          <w:p w:rsidR="001C6DA9" w:rsidRDefault="001C6DA9">
            <w:pPr>
              <w:jc w:val="center"/>
              <w:rPr>
                <w:b/>
                <w:bCs/>
                <w:color w:val="C0C0C0"/>
                <w:sz w:val="18"/>
                <w:szCs w:val="18"/>
              </w:rPr>
            </w:pPr>
            <w:r>
              <w:rPr>
                <w:b/>
                <w:bCs/>
                <w:color w:val="C0C0C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rPr>
                <w:sz w:val="18"/>
                <w:szCs w:val="18"/>
              </w:rPr>
            </w:pPr>
            <w:r>
              <w:rPr>
                <w:sz w:val="18"/>
                <w:szCs w:val="18"/>
              </w:rPr>
              <w:t>Выработка тепловой энергии, год</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2 616,00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2 616,00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200" w:firstLine="360"/>
              <w:rPr>
                <w:sz w:val="18"/>
                <w:szCs w:val="18"/>
              </w:rPr>
            </w:pPr>
            <w:r>
              <w:rPr>
                <w:sz w:val="18"/>
                <w:szCs w:val="18"/>
              </w:rPr>
              <w:t>Теплоэнергия на собственные нужды котельной, объём</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c>
          <w:tcPr>
            <w:tcW w:w="1484" w:type="dxa"/>
            <w:tcBorders>
              <w:top w:val="nil"/>
              <w:left w:val="nil"/>
              <w:bottom w:val="single" w:sz="4" w:space="0" w:color="auto"/>
              <w:right w:val="single" w:sz="4" w:space="0" w:color="auto"/>
            </w:tcBorders>
            <w:noWrap/>
            <w:vAlign w:val="center"/>
            <w:hideMark/>
          </w:tcPr>
          <w:p w:rsidR="001C6DA9" w:rsidRDefault="001C6DA9"/>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200" w:firstLine="360"/>
              <w:rPr>
                <w:sz w:val="18"/>
                <w:szCs w:val="18"/>
              </w:rPr>
            </w:pPr>
            <w:r>
              <w:rPr>
                <w:sz w:val="18"/>
                <w:szCs w:val="18"/>
              </w:rPr>
              <w:t>Теплоэнергия на собственные нужды котельной, %</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c>
          <w:tcPr>
            <w:tcW w:w="1484" w:type="dxa"/>
            <w:tcBorders>
              <w:top w:val="nil"/>
              <w:left w:val="nil"/>
              <w:bottom w:val="single" w:sz="4" w:space="0" w:color="auto"/>
              <w:right w:val="single" w:sz="4" w:space="0" w:color="auto"/>
            </w:tcBorders>
            <w:vAlign w:val="center"/>
            <w:hideMark/>
          </w:tcPr>
          <w:p w:rsidR="001C6DA9" w:rsidRDefault="001C6DA9"/>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rPr>
                <w:sz w:val="18"/>
                <w:szCs w:val="18"/>
              </w:rPr>
            </w:pPr>
            <w:r>
              <w:rPr>
                <w:sz w:val="18"/>
                <w:szCs w:val="18"/>
              </w:rPr>
              <w:t>Отпуск с коллекторов</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2 616,00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2 616,00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rPr>
                <w:sz w:val="18"/>
                <w:szCs w:val="18"/>
              </w:rPr>
            </w:pPr>
            <w:r>
              <w:rPr>
                <w:sz w:val="18"/>
                <w:szCs w:val="18"/>
              </w:rPr>
              <w:t>Покупка теплоэнергии</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c>
          <w:tcPr>
            <w:tcW w:w="1484" w:type="dxa"/>
            <w:tcBorders>
              <w:top w:val="nil"/>
              <w:left w:val="nil"/>
              <w:bottom w:val="single" w:sz="4" w:space="0" w:color="auto"/>
              <w:right w:val="single" w:sz="4" w:space="0" w:color="auto"/>
            </w:tcBorders>
            <w:vAlign w:val="center"/>
            <w:hideMark/>
          </w:tcPr>
          <w:p w:rsidR="001C6DA9" w:rsidRDefault="001C6DA9"/>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rPr>
                <w:sz w:val="18"/>
                <w:szCs w:val="18"/>
              </w:rPr>
            </w:pPr>
            <w:r>
              <w:rPr>
                <w:sz w:val="18"/>
                <w:szCs w:val="18"/>
              </w:rPr>
              <w:t>Подано теплоэнергии в сеть</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2 616,00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2 616,00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200" w:firstLine="360"/>
              <w:rPr>
                <w:sz w:val="18"/>
                <w:szCs w:val="18"/>
              </w:rPr>
            </w:pPr>
            <w:r>
              <w:rPr>
                <w:sz w:val="18"/>
                <w:szCs w:val="18"/>
              </w:rPr>
              <w:t>Потери теплоэнергии в сетях, объём</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c>
          <w:tcPr>
            <w:tcW w:w="1484" w:type="dxa"/>
            <w:tcBorders>
              <w:top w:val="nil"/>
              <w:left w:val="nil"/>
              <w:bottom w:val="single" w:sz="4" w:space="0" w:color="auto"/>
              <w:right w:val="single" w:sz="4" w:space="0" w:color="auto"/>
            </w:tcBorders>
            <w:noWrap/>
            <w:vAlign w:val="center"/>
            <w:hideMark/>
          </w:tcPr>
          <w:p w:rsidR="001C6DA9" w:rsidRDefault="001C6DA9"/>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200" w:firstLine="360"/>
              <w:rPr>
                <w:sz w:val="18"/>
                <w:szCs w:val="18"/>
              </w:rPr>
            </w:pPr>
            <w:r>
              <w:rPr>
                <w:sz w:val="18"/>
                <w:szCs w:val="18"/>
              </w:rPr>
              <w:t>Потери теплоэнергии в сетях, %</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c>
          <w:tcPr>
            <w:tcW w:w="1484" w:type="dxa"/>
            <w:tcBorders>
              <w:top w:val="nil"/>
              <w:left w:val="nil"/>
              <w:bottom w:val="single" w:sz="4" w:space="0" w:color="auto"/>
              <w:right w:val="single" w:sz="4" w:space="0" w:color="auto"/>
            </w:tcBorders>
            <w:vAlign w:val="center"/>
            <w:hideMark/>
          </w:tcPr>
          <w:p w:rsidR="001C6DA9" w:rsidRDefault="001C6DA9"/>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rPr>
                <w:sz w:val="18"/>
                <w:szCs w:val="18"/>
              </w:rPr>
            </w:pPr>
            <w:r>
              <w:rPr>
                <w:sz w:val="18"/>
                <w:szCs w:val="18"/>
              </w:rPr>
              <w:t>Отпущено теплоэнергии всем потребителям</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2 616,00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2 616,00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200" w:firstLine="360"/>
              <w:rPr>
                <w:sz w:val="18"/>
                <w:szCs w:val="18"/>
              </w:rPr>
            </w:pPr>
            <w:r>
              <w:rPr>
                <w:sz w:val="18"/>
                <w:szCs w:val="18"/>
              </w:rPr>
              <w:t>В том числе доля товарной теплоэнергии</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19,72</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19,72</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200" w:firstLine="360"/>
              <w:rPr>
                <w:sz w:val="18"/>
                <w:szCs w:val="18"/>
              </w:rPr>
            </w:pPr>
            <w:r>
              <w:rPr>
                <w:sz w:val="18"/>
                <w:szCs w:val="18"/>
              </w:rPr>
              <w:t>Отпущено тепловой энергии на собственное производство</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209" w:type="dxa"/>
            <w:tcBorders>
              <w:top w:val="nil"/>
              <w:left w:val="nil"/>
              <w:bottom w:val="single" w:sz="4" w:space="0" w:color="auto"/>
              <w:right w:val="single" w:sz="4" w:space="0" w:color="auto"/>
            </w:tcBorders>
            <w:noWrap/>
            <w:vAlign w:val="center"/>
            <w:hideMark/>
          </w:tcPr>
          <w:p w:rsidR="001C6DA9" w:rsidRDefault="00A844BB">
            <w:pPr>
              <w:jc w:val="center"/>
              <w:rPr>
                <w:sz w:val="18"/>
                <w:szCs w:val="18"/>
              </w:rPr>
            </w:pPr>
            <w:hyperlink w:tooltip="Щёлкните для перехода" w:history="1">
              <w:r w:rsidR="001C6DA9">
                <w:rPr>
                  <w:color w:val="000000"/>
                  <w:sz w:val="18"/>
                  <w:szCs w:val="18"/>
                </w:rPr>
                <w:t>2 100,00</w:t>
              </w:r>
            </w:hyperlink>
          </w:p>
        </w:tc>
        <w:tc>
          <w:tcPr>
            <w:tcW w:w="1484"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2 100,00</w:t>
            </w:r>
          </w:p>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200" w:firstLine="360"/>
              <w:rPr>
                <w:sz w:val="18"/>
                <w:szCs w:val="18"/>
              </w:rPr>
            </w:pPr>
            <w:r>
              <w:rPr>
                <w:sz w:val="18"/>
                <w:szCs w:val="18"/>
              </w:rPr>
              <w:t>Население</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516,00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516,00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300" w:firstLine="540"/>
              <w:rPr>
                <w:sz w:val="18"/>
                <w:szCs w:val="18"/>
              </w:rPr>
            </w:pPr>
            <w:r>
              <w:rPr>
                <w:sz w:val="18"/>
                <w:szCs w:val="18"/>
              </w:rPr>
              <w:t>В.т.ч. ГВС</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209"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c>
          <w:tcPr>
            <w:tcW w:w="1484" w:type="dxa"/>
            <w:tcBorders>
              <w:top w:val="nil"/>
              <w:left w:val="nil"/>
              <w:bottom w:val="single" w:sz="4" w:space="0" w:color="auto"/>
              <w:right w:val="single" w:sz="4" w:space="0" w:color="auto"/>
            </w:tcBorders>
            <w:noWrap/>
            <w:vAlign w:val="center"/>
            <w:hideMark/>
          </w:tcPr>
          <w:p w:rsidR="001C6DA9" w:rsidRDefault="001C6DA9"/>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300" w:firstLine="540"/>
              <w:rPr>
                <w:sz w:val="18"/>
                <w:szCs w:val="18"/>
              </w:rPr>
            </w:pPr>
            <w:r>
              <w:rPr>
                <w:sz w:val="18"/>
                <w:szCs w:val="18"/>
              </w:rPr>
              <w:t>В т.ч. отопление</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209" w:type="dxa"/>
            <w:tcBorders>
              <w:top w:val="nil"/>
              <w:left w:val="nil"/>
              <w:bottom w:val="single" w:sz="4" w:space="0" w:color="auto"/>
              <w:right w:val="single" w:sz="4" w:space="0" w:color="auto"/>
            </w:tcBorders>
            <w:noWrap/>
            <w:vAlign w:val="center"/>
            <w:hideMark/>
          </w:tcPr>
          <w:p w:rsidR="001C6DA9" w:rsidRDefault="00A844BB">
            <w:pPr>
              <w:jc w:val="center"/>
              <w:rPr>
                <w:sz w:val="18"/>
                <w:szCs w:val="18"/>
              </w:rPr>
            </w:pPr>
            <w:hyperlink w:tooltip="Щёлкните для перехода" w:history="1">
              <w:r w:rsidR="001C6DA9">
                <w:rPr>
                  <w:color w:val="000000"/>
                  <w:sz w:val="18"/>
                  <w:szCs w:val="18"/>
                </w:rPr>
                <w:t xml:space="preserve"> 516,00</w:t>
              </w:r>
            </w:hyperlink>
          </w:p>
        </w:tc>
        <w:tc>
          <w:tcPr>
            <w:tcW w:w="1484"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516,00</w:t>
            </w:r>
          </w:p>
        </w:tc>
        <w:tc>
          <w:tcPr>
            <w:tcW w:w="2268" w:type="dxa"/>
            <w:tcBorders>
              <w:top w:val="nil"/>
              <w:left w:val="nil"/>
              <w:bottom w:val="single" w:sz="4" w:space="0" w:color="auto"/>
              <w:right w:val="single" w:sz="4" w:space="0" w:color="auto"/>
            </w:tcBorders>
            <w:noWrap/>
            <w:vAlign w:val="center"/>
            <w:hideMark/>
          </w:tcPr>
          <w:p w:rsidR="001C6DA9" w:rsidRDefault="001C6DA9">
            <w:pPr>
              <w:jc w:val="center"/>
              <w:rPr>
                <w:sz w:val="18"/>
                <w:szCs w:val="18"/>
              </w:rPr>
            </w:pPr>
            <w:r>
              <w:rPr>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0"/>
              <w:rPr>
                <w:sz w:val="18"/>
                <w:szCs w:val="18"/>
              </w:rPr>
            </w:pPr>
            <w:r>
              <w:rPr>
                <w:sz w:val="18"/>
                <w:szCs w:val="18"/>
              </w:rPr>
              <w:t>Всего товарной</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516,00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516,00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200" w:firstLine="360"/>
              <w:rPr>
                <w:sz w:val="18"/>
                <w:szCs w:val="18"/>
              </w:rPr>
            </w:pPr>
            <w:r>
              <w:rPr>
                <w:sz w:val="18"/>
                <w:szCs w:val="18"/>
              </w:rPr>
              <w:t>I полугодие</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340,00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340,00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200" w:firstLine="360"/>
              <w:rPr>
                <w:sz w:val="18"/>
                <w:szCs w:val="18"/>
              </w:rPr>
            </w:pPr>
            <w:r>
              <w:rPr>
                <w:sz w:val="18"/>
                <w:szCs w:val="18"/>
              </w:rPr>
              <w:t>II полугодие</w:t>
            </w:r>
          </w:p>
        </w:tc>
        <w:tc>
          <w:tcPr>
            <w:tcW w:w="899"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209"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176,00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sz w:val="18"/>
                <w:szCs w:val="18"/>
              </w:rPr>
            </w:pPr>
            <w:r>
              <w:rPr>
                <w:sz w:val="18"/>
                <w:szCs w:val="18"/>
              </w:rPr>
              <w:t>176,00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color w:val="000000"/>
                <w:sz w:val="18"/>
                <w:szCs w:val="18"/>
              </w:rPr>
            </w:pPr>
            <w:r>
              <w:rPr>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rPr>
                <w:b/>
                <w:bCs/>
                <w:sz w:val="18"/>
                <w:szCs w:val="18"/>
              </w:rPr>
            </w:pPr>
            <w:r>
              <w:rPr>
                <w:b/>
                <w:bCs/>
                <w:sz w:val="18"/>
                <w:szCs w:val="18"/>
              </w:rPr>
              <w:t>Тарифное меню</w:t>
            </w:r>
          </w:p>
        </w:tc>
        <w:tc>
          <w:tcPr>
            <w:tcW w:w="899"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 </w:t>
            </w:r>
          </w:p>
        </w:tc>
        <w:tc>
          <w:tcPr>
            <w:tcW w:w="1209" w:type="dxa"/>
            <w:tcBorders>
              <w:top w:val="nil"/>
              <w:left w:val="nil"/>
              <w:bottom w:val="single" w:sz="4" w:space="0" w:color="auto"/>
              <w:right w:val="single" w:sz="4" w:space="0" w:color="auto"/>
            </w:tcBorders>
            <w:vAlign w:val="center"/>
            <w:hideMark/>
          </w:tcPr>
          <w:p w:rsidR="001C6DA9" w:rsidRDefault="001C6DA9">
            <w:pPr>
              <w:jc w:val="center"/>
              <w:rPr>
                <w:b/>
                <w:bCs/>
                <w:color w:val="C0C0C0"/>
                <w:sz w:val="18"/>
                <w:szCs w:val="18"/>
              </w:rPr>
            </w:pPr>
            <w:r>
              <w:rPr>
                <w:b/>
                <w:bCs/>
                <w:color w:val="C0C0C0"/>
                <w:sz w:val="18"/>
                <w:szCs w:val="18"/>
              </w:rPr>
              <w:t> </w:t>
            </w:r>
          </w:p>
        </w:tc>
        <w:tc>
          <w:tcPr>
            <w:tcW w:w="1484" w:type="dxa"/>
            <w:tcBorders>
              <w:top w:val="nil"/>
              <w:left w:val="nil"/>
              <w:bottom w:val="single" w:sz="4" w:space="0" w:color="auto"/>
              <w:right w:val="single" w:sz="4" w:space="0" w:color="auto"/>
            </w:tcBorders>
            <w:vAlign w:val="center"/>
            <w:hideMark/>
          </w:tcPr>
          <w:p w:rsidR="001C6DA9" w:rsidRDefault="001C6DA9"/>
        </w:tc>
        <w:tc>
          <w:tcPr>
            <w:tcW w:w="2268" w:type="dxa"/>
            <w:tcBorders>
              <w:top w:val="nil"/>
              <w:left w:val="nil"/>
              <w:bottom w:val="single" w:sz="4" w:space="0" w:color="auto"/>
              <w:right w:val="single" w:sz="4" w:space="0" w:color="auto"/>
            </w:tcBorders>
            <w:vAlign w:val="center"/>
            <w:hideMark/>
          </w:tcPr>
          <w:p w:rsidR="001C6DA9" w:rsidRDefault="001C6DA9">
            <w:pPr>
              <w:jc w:val="center"/>
              <w:rPr>
                <w:b/>
                <w:bCs/>
                <w:color w:val="C0C0C0"/>
                <w:sz w:val="18"/>
                <w:szCs w:val="18"/>
              </w:rPr>
            </w:pPr>
            <w:r>
              <w:rPr>
                <w:b/>
                <w:bCs/>
                <w:color w:val="C0C0C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1"/>
              <w:rPr>
                <w:b/>
                <w:bCs/>
                <w:sz w:val="18"/>
                <w:szCs w:val="18"/>
              </w:rPr>
            </w:pPr>
            <w:r>
              <w:rPr>
                <w:b/>
                <w:bCs/>
                <w:sz w:val="18"/>
                <w:szCs w:val="18"/>
              </w:rPr>
              <w:t>Отопление, год</w:t>
            </w:r>
          </w:p>
        </w:tc>
        <w:tc>
          <w:tcPr>
            <w:tcW w:w="899"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руб/Гкал</w:t>
            </w:r>
          </w:p>
        </w:tc>
        <w:tc>
          <w:tcPr>
            <w:tcW w:w="1209" w:type="dxa"/>
            <w:tcBorders>
              <w:top w:val="nil"/>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2 591,11</w:t>
            </w:r>
          </w:p>
        </w:tc>
        <w:tc>
          <w:tcPr>
            <w:tcW w:w="1484" w:type="dxa"/>
            <w:tcBorders>
              <w:top w:val="nil"/>
              <w:left w:val="nil"/>
              <w:bottom w:val="single" w:sz="4" w:space="0" w:color="auto"/>
              <w:right w:val="single" w:sz="4" w:space="0" w:color="auto"/>
            </w:tcBorders>
            <w:vAlign w:val="center"/>
            <w:hideMark/>
          </w:tcPr>
          <w:p w:rsidR="001C6DA9" w:rsidRDefault="001C6DA9">
            <w:pPr>
              <w:jc w:val="center"/>
              <w:rPr>
                <w:b/>
                <w:sz w:val="18"/>
                <w:szCs w:val="18"/>
              </w:rPr>
            </w:pPr>
            <w:r>
              <w:rPr>
                <w:b/>
                <w:sz w:val="18"/>
                <w:szCs w:val="18"/>
              </w:rPr>
              <w:t>2 626,36</w:t>
            </w:r>
          </w:p>
        </w:tc>
        <w:tc>
          <w:tcPr>
            <w:tcW w:w="2268" w:type="dxa"/>
            <w:tcBorders>
              <w:top w:val="nil"/>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200" w:firstLine="361"/>
              <w:rPr>
                <w:b/>
                <w:bCs/>
                <w:sz w:val="18"/>
                <w:szCs w:val="18"/>
              </w:rPr>
            </w:pPr>
            <w:r>
              <w:rPr>
                <w:b/>
                <w:bCs/>
                <w:sz w:val="18"/>
                <w:szCs w:val="18"/>
              </w:rPr>
              <w:t>I полугодие</w:t>
            </w:r>
          </w:p>
        </w:tc>
        <w:tc>
          <w:tcPr>
            <w:tcW w:w="899"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руб/Гкал</w:t>
            </w:r>
          </w:p>
        </w:tc>
        <w:tc>
          <w:tcPr>
            <w:tcW w:w="1209" w:type="dxa"/>
            <w:tcBorders>
              <w:top w:val="nil"/>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2 275,01</w:t>
            </w:r>
          </w:p>
        </w:tc>
        <w:tc>
          <w:tcPr>
            <w:tcW w:w="1484" w:type="dxa"/>
            <w:tcBorders>
              <w:top w:val="nil"/>
              <w:left w:val="nil"/>
              <w:bottom w:val="single" w:sz="4" w:space="0" w:color="auto"/>
              <w:right w:val="single" w:sz="4" w:space="0" w:color="auto"/>
            </w:tcBorders>
            <w:vAlign w:val="center"/>
            <w:hideMark/>
          </w:tcPr>
          <w:p w:rsidR="001C6DA9" w:rsidRDefault="001C6DA9">
            <w:pPr>
              <w:jc w:val="center"/>
              <w:rPr>
                <w:b/>
                <w:sz w:val="18"/>
                <w:szCs w:val="18"/>
              </w:rPr>
            </w:pPr>
            <w:r>
              <w:rPr>
                <w:b/>
                <w:sz w:val="18"/>
                <w:szCs w:val="18"/>
              </w:rPr>
              <w:t>2 608,00</w:t>
            </w:r>
          </w:p>
        </w:tc>
        <w:tc>
          <w:tcPr>
            <w:tcW w:w="2268" w:type="dxa"/>
            <w:tcBorders>
              <w:top w:val="nil"/>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200" w:firstLine="361"/>
              <w:rPr>
                <w:b/>
                <w:bCs/>
                <w:sz w:val="18"/>
                <w:szCs w:val="18"/>
              </w:rPr>
            </w:pPr>
            <w:r>
              <w:rPr>
                <w:b/>
                <w:bCs/>
                <w:sz w:val="18"/>
                <w:szCs w:val="18"/>
              </w:rPr>
              <w:t>II полугодие</w:t>
            </w:r>
          </w:p>
        </w:tc>
        <w:tc>
          <w:tcPr>
            <w:tcW w:w="899"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руб/Гкал</w:t>
            </w:r>
          </w:p>
        </w:tc>
        <w:tc>
          <w:tcPr>
            <w:tcW w:w="1209" w:type="dxa"/>
            <w:tcBorders>
              <w:top w:val="nil"/>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3 048,48</w:t>
            </w:r>
          </w:p>
        </w:tc>
        <w:tc>
          <w:tcPr>
            <w:tcW w:w="1484" w:type="dxa"/>
            <w:tcBorders>
              <w:top w:val="nil"/>
              <w:left w:val="nil"/>
              <w:bottom w:val="single" w:sz="4" w:space="0" w:color="auto"/>
              <w:right w:val="single" w:sz="4" w:space="0" w:color="auto"/>
            </w:tcBorders>
            <w:vAlign w:val="center"/>
            <w:hideMark/>
          </w:tcPr>
          <w:p w:rsidR="001C6DA9" w:rsidRDefault="001C6DA9">
            <w:pPr>
              <w:jc w:val="center"/>
              <w:rPr>
                <w:b/>
                <w:sz w:val="18"/>
                <w:szCs w:val="18"/>
              </w:rPr>
            </w:pPr>
            <w:r>
              <w:rPr>
                <w:b/>
                <w:sz w:val="18"/>
                <w:szCs w:val="18"/>
              </w:rPr>
              <w:t>2 661,81</w:t>
            </w:r>
          </w:p>
        </w:tc>
        <w:tc>
          <w:tcPr>
            <w:tcW w:w="2268" w:type="dxa"/>
            <w:tcBorders>
              <w:top w:val="nil"/>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 </w:t>
            </w:r>
          </w:p>
        </w:tc>
      </w:tr>
      <w:tr w:rsidR="001C6DA9" w:rsidTr="001C6DA9">
        <w:trPr>
          <w:trHeight w:val="20"/>
        </w:trPr>
        <w:tc>
          <w:tcPr>
            <w:tcW w:w="450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181"/>
              <w:rPr>
                <w:b/>
                <w:bCs/>
                <w:sz w:val="18"/>
                <w:szCs w:val="18"/>
              </w:rPr>
            </w:pPr>
            <w:r>
              <w:rPr>
                <w:b/>
                <w:bCs/>
                <w:sz w:val="18"/>
                <w:szCs w:val="18"/>
              </w:rPr>
              <w:t>Рост II/I</w:t>
            </w:r>
          </w:p>
        </w:tc>
        <w:tc>
          <w:tcPr>
            <w:tcW w:w="899"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w:t>
            </w:r>
          </w:p>
        </w:tc>
        <w:tc>
          <w:tcPr>
            <w:tcW w:w="1209" w:type="dxa"/>
            <w:tcBorders>
              <w:top w:val="nil"/>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134,00</w:t>
            </w:r>
          </w:p>
        </w:tc>
        <w:tc>
          <w:tcPr>
            <w:tcW w:w="1484" w:type="dxa"/>
            <w:tcBorders>
              <w:top w:val="nil"/>
              <w:left w:val="nil"/>
              <w:bottom w:val="single" w:sz="4" w:space="0" w:color="auto"/>
              <w:right w:val="single" w:sz="4" w:space="0" w:color="auto"/>
            </w:tcBorders>
            <w:vAlign w:val="center"/>
            <w:hideMark/>
          </w:tcPr>
          <w:p w:rsidR="001C6DA9" w:rsidRDefault="001C6DA9">
            <w:pPr>
              <w:jc w:val="center"/>
              <w:rPr>
                <w:b/>
                <w:sz w:val="18"/>
                <w:szCs w:val="18"/>
              </w:rPr>
            </w:pPr>
            <w:r>
              <w:rPr>
                <w:b/>
                <w:sz w:val="18"/>
                <w:szCs w:val="18"/>
              </w:rPr>
              <w:t>102,06</w:t>
            </w:r>
          </w:p>
        </w:tc>
        <w:tc>
          <w:tcPr>
            <w:tcW w:w="2268" w:type="dxa"/>
            <w:tcBorders>
              <w:top w:val="nil"/>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 </w:t>
            </w:r>
          </w:p>
        </w:tc>
      </w:tr>
    </w:tbl>
    <w:p w:rsidR="001C6DA9" w:rsidRDefault="001C6DA9" w:rsidP="001C6DA9">
      <w:pPr>
        <w:ind w:firstLine="567"/>
        <w:jc w:val="both"/>
        <w:rPr>
          <w:rFonts w:eastAsia="Calibri"/>
          <w:sz w:val="24"/>
          <w:szCs w:val="24"/>
          <w:lang w:eastAsia="en-US"/>
        </w:rPr>
      </w:pPr>
    </w:p>
    <w:p w:rsidR="001C6DA9" w:rsidRDefault="001C6DA9" w:rsidP="001C6DA9">
      <w:pPr>
        <w:ind w:firstLine="567"/>
        <w:jc w:val="both"/>
        <w:rPr>
          <w:rFonts w:eastAsia="Calibri"/>
          <w:sz w:val="24"/>
          <w:szCs w:val="24"/>
          <w:lang w:eastAsia="en-US"/>
        </w:rPr>
      </w:pPr>
      <w:r>
        <w:rPr>
          <w:rFonts w:eastAsia="Calibri"/>
          <w:sz w:val="24"/>
          <w:szCs w:val="24"/>
          <w:lang w:eastAsia="en-US"/>
        </w:rPr>
        <w:t>2. Утвердить тарифы на тепловую энергию, поставляемую ЛО ГП «Волосовское ДРСУ» потребителям (кроме населения) на территории Ленинградской области, на 2020 год:</w:t>
      </w:r>
    </w:p>
    <w:tbl>
      <w:tblPr>
        <w:tblW w:w="5016" w:type="pct"/>
        <w:tblLayout w:type="fixed"/>
        <w:tblLook w:val="00A0" w:firstRow="1" w:lastRow="0" w:firstColumn="1" w:lastColumn="0" w:noHBand="0" w:noVBand="0"/>
      </w:tblPr>
      <w:tblGrid>
        <w:gridCol w:w="512"/>
        <w:gridCol w:w="1720"/>
        <w:gridCol w:w="2889"/>
        <w:gridCol w:w="1044"/>
        <w:gridCol w:w="773"/>
        <w:gridCol w:w="773"/>
        <w:gridCol w:w="848"/>
        <w:gridCol w:w="823"/>
        <w:gridCol w:w="1357"/>
      </w:tblGrid>
      <w:tr w:rsidR="001C6DA9" w:rsidTr="00740111">
        <w:trPr>
          <w:trHeight w:val="20"/>
        </w:trPr>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rPr>
            </w:pPr>
            <w:r>
              <w:rPr>
                <w:rFonts w:eastAsia="Calibri"/>
              </w:rPr>
              <w:t>№ п/п</w:t>
            </w:r>
          </w:p>
        </w:tc>
        <w:tc>
          <w:tcPr>
            <w:tcW w:w="801" w:type="pct"/>
            <w:vMerge w:val="restar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rPr>
            </w:pPr>
            <w:r>
              <w:rPr>
                <w:rFonts w:eastAsia="Calibri"/>
              </w:rPr>
              <w:t>Вид тарифа</w:t>
            </w:r>
          </w:p>
        </w:tc>
        <w:tc>
          <w:tcPr>
            <w:tcW w:w="1345" w:type="pct"/>
            <w:vMerge w:val="restar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rPr>
            </w:pPr>
            <w:r>
              <w:rPr>
                <w:rFonts w:eastAsia="Calibri"/>
              </w:rPr>
              <w:t>Год с календарной разбивкой</w:t>
            </w:r>
          </w:p>
        </w:tc>
        <w:tc>
          <w:tcPr>
            <w:tcW w:w="486" w:type="pct"/>
            <w:vMerge w:val="restar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rPr>
            </w:pPr>
            <w:r>
              <w:rPr>
                <w:rFonts w:eastAsia="Calibri"/>
              </w:rPr>
              <w:t>Вода</w:t>
            </w:r>
          </w:p>
        </w:tc>
        <w:tc>
          <w:tcPr>
            <w:tcW w:w="1498" w:type="pct"/>
            <w:gridSpan w:val="4"/>
            <w:tcBorders>
              <w:top w:val="single" w:sz="4" w:space="0" w:color="auto"/>
              <w:left w:val="nil"/>
              <w:bottom w:val="single" w:sz="4" w:space="0" w:color="auto"/>
              <w:right w:val="single" w:sz="4" w:space="0" w:color="auto"/>
            </w:tcBorders>
            <w:noWrap/>
            <w:vAlign w:val="center"/>
            <w:hideMark/>
          </w:tcPr>
          <w:p w:rsidR="001C6DA9" w:rsidRDefault="001C6DA9">
            <w:pPr>
              <w:jc w:val="center"/>
              <w:rPr>
                <w:rFonts w:eastAsia="Calibri"/>
              </w:rPr>
            </w:pPr>
            <w:r>
              <w:rPr>
                <w:rFonts w:eastAsia="Calibri"/>
              </w:rPr>
              <w:t>Отборный пар давлением</w:t>
            </w:r>
          </w:p>
        </w:tc>
        <w:tc>
          <w:tcPr>
            <w:tcW w:w="632"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ind w:left="-126" w:right="-142"/>
              <w:contextualSpacing/>
              <w:jc w:val="center"/>
              <w:rPr>
                <w:rFonts w:eastAsia="Calibri"/>
              </w:rPr>
            </w:pPr>
            <w:r>
              <w:rPr>
                <w:rFonts w:eastAsia="Calibri"/>
              </w:rPr>
              <w:t xml:space="preserve">Острый и </w:t>
            </w:r>
            <w:r w:rsidRPr="00740111">
              <w:rPr>
                <w:rFonts w:eastAsia="Calibri"/>
                <w:sz w:val="16"/>
                <w:szCs w:val="16"/>
              </w:rPr>
              <w:t>редуцированный</w:t>
            </w:r>
            <w:r>
              <w:rPr>
                <w:rFonts w:eastAsia="Calibri"/>
              </w:rPr>
              <w:t xml:space="preserve"> пар</w:t>
            </w:r>
          </w:p>
        </w:tc>
      </w:tr>
      <w:tr w:rsidR="001C6DA9" w:rsidTr="00740111">
        <w:trPr>
          <w:trHeight w:val="20"/>
        </w:trPr>
        <w:tc>
          <w:tcPr>
            <w:tcW w:w="512"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rPr>
            </w:pPr>
          </w:p>
        </w:tc>
        <w:tc>
          <w:tcPr>
            <w:tcW w:w="1721"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rPr>
            </w:pP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rPr>
            </w:pPr>
          </w:p>
        </w:tc>
        <w:tc>
          <w:tcPr>
            <w:tcW w:w="360" w:type="pct"/>
            <w:tcBorders>
              <w:top w:val="nil"/>
              <w:left w:val="nil"/>
              <w:bottom w:val="single" w:sz="4" w:space="0" w:color="auto"/>
              <w:right w:val="single" w:sz="4" w:space="0" w:color="auto"/>
            </w:tcBorders>
            <w:vAlign w:val="center"/>
            <w:hideMark/>
          </w:tcPr>
          <w:p w:rsidR="001C6DA9" w:rsidRDefault="001C6DA9">
            <w:pPr>
              <w:jc w:val="center"/>
              <w:rPr>
                <w:rFonts w:eastAsia="Calibri"/>
              </w:rPr>
            </w:pPr>
            <w:r>
              <w:rPr>
                <w:rFonts w:eastAsia="Calibri"/>
              </w:rPr>
              <w:t>от 1,2 до 2,5 кг/см</w:t>
            </w:r>
            <w:r>
              <w:rPr>
                <w:rFonts w:eastAsia="Calibri"/>
                <w:vertAlign w:val="superscript"/>
              </w:rPr>
              <w:t>2</w:t>
            </w:r>
          </w:p>
        </w:tc>
        <w:tc>
          <w:tcPr>
            <w:tcW w:w="360" w:type="pct"/>
            <w:tcBorders>
              <w:top w:val="nil"/>
              <w:left w:val="nil"/>
              <w:bottom w:val="single" w:sz="4" w:space="0" w:color="auto"/>
              <w:right w:val="single" w:sz="4" w:space="0" w:color="auto"/>
            </w:tcBorders>
            <w:vAlign w:val="center"/>
            <w:hideMark/>
          </w:tcPr>
          <w:p w:rsidR="001C6DA9" w:rsidRDefault="001C6DA9">
            <w:pPr>
              <w:jc w:val="center"/>
              <w:rPr>
                <w:rFonts w:eastAsia="Calibri"/>
              </w:rPr>
            </w:pPr>
            <w:r>
              <w:rPr>
                <w:rFonts w:eastAsia="Calibri"/>
              </w:rPr>
              <w:t>от 2,5 до 7,0 кг/см</w:t>
            </w:r>
            <w:r>
              <w:rPr>
                <w:rFonts w:eastAsia="Calibri"/>
                <w:vertAlign w:val="superscript"/>
              </w:rPr>
              <w:t>2</w:t>
            </w:r>
          </w:p>
        </w:tc>
        <w:tc>
          <w:tcPr>
            <w:tcW w:w="395" w:type="pct"/>
            <w:tcBorders>
              <w:top w:val="nil"/>
              <w:left w:val="nil"/>
              <w:bottom w:val="single" w:sz="4" w:space="0" w:color="auto"/>
              <w:right w:val="single" w:sz="4" w:space="0" w:color="auto"/>
            </w:tcBorders>
            <w:vAlign w:val="center"/>
            <w:hideMark/>
          </w:tcPr>
          <w:p w:rsidR="001C6DA9" w:rsidRDefault="001C6DA9">
            <w:pPr>
              <w:jc w:val="center"/>
              <w:rPr>
                <w:rFonts w:eastAsia="Calibri"/>
              </w:rPr>
            </w:pPr>
            <w:r>
              <w:rPr>
                <w:rFonts w:eastAsia="Calibri"/>
              </w:rPr>
              <w:t>от 7,0 до 13,0 кг/см</w:t>
            </w:r>
            <w:r>
              <w:rPr>
                <w:rFonts w:eastAsia="Calibri"/>
                <w:vertAlign w:val="superscript"/>
              </w:rPr>
              <w:t>2</w:t>
            </w:r>
          </w:p>
        </w:tc>
        <w:tc>
          <w:tcPr>
            <w:tcW w:w="383" w:type="pct"/>
            <w:tcBorders>
              <w:top w:val="nil"/>
              <w:left w:val="nil"/>
              <w:bottom w:val="single" w:sz="4" w:space="0" w:color="auto"/>
              <w:right w:val="single" w:sz="4" w:space="0" w:color="auto"/>
            </w:tcBorders>
            <w:vAlign w:val="center"/>
            <w:hideMark/>
          </w:tcPr>
          <w:p w:rsidR="001C6DA9" w:rsidRDefault="001C6DA9">
            <w:pPr>
              <w:jc w:val="center"/>
              <w:rPr>
                <w:rFonts w:eastAsia="Calibri"/>
              </w:rPr>
            </w:pPr>
            <w:r>
              <w:rPr>
                <w:rFonts w:eastAsia="Calibri"/>
              </w:rPr>
              <w:t>свыше 13,0 кг/см</w:t>
            </w:r>
            <w:r>
              <w:rPr>
                <w:rFonts w:eastAsia="Calibri"/>
                <w:vertAlign w:val="superscript"/>
              </w:rPr>
              <w:t>2</w:t>
            </w: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rPr>
            </w:pPr>
          </w:p>
        </w:tc>
      </w:tr>
      <w:tr w:rsidR="001C6DA9" w:rsidTr="00740111">
        <w:trPr>
          <w:trHeight w:val="20"/>
        </w:trPr>
        <w:tc>
          <w:tcPr>
            <w:tcW w:w="238" w:type="pct"/>
            <w:tcBorders>
              <w:top w:val="single" w:sz="4" w:space="0" w:color="auto"/>
              <w:left w:val="single" w:sz="4" w:space="0" w:color="auto"/>
              <w:bottom w:val="nil"/>
              <w:right w:val="single" w:sz="4" w:space="0" w:color="auto"/>
            </w:tcBorders>
            <w:noWrap/>
            <w:vAlign w:val="center"/>
            <w:hideMark/>
          </w:tcPr>
          <w:p w:rsidR="001C6DA9" w:rsidRDefault="001C6DA9">
            <w:pPr>
              <w:jc w:val="center"/>
              <w:rPr>
                <w:rFonts w:eastAsia="Calibri"/>
              </w:rPr>
            </w:pPr>
            <w:r>
              <w:rPr>
                <w:rFonts w:eastAsia="Calibri"/>
              </w:rPr>
              <w:t>1</w:t>
            </w:r>
          </w:p>
        </w:tc>
        <w:tc>
          <w:tcPr>
            <w:tcW w:w="4762" w:type="pct"/>
            <w:gridSpan w:val="8"/>
            <w:tcBorders>
              <w:top w:val="single" w:sz="4" w:space="0" w:color="auto"/>
              <w:left w:val="nil"/>
              <w:bottom w:val="single" w:sz="4" w:space="0" w:color="auto"/>
              <w:right w:val="single" w:sz="4" w:space="0" w:color="auto"/>
            </w:tcBorders>
            <w:vAlign w:val="center"/>
            <w:hideMark/>
          </w:tcPr>
          <w:p w:rsidR="001C6DA9" w:rsidRDefault="001C6DA9">
            <w:pPr>
              <w:rPr>
                <w:rFonts w:eastAsia="Calibri"/>
              </w:rPr>
            </w:pPr>
            <w:r>
              <w:t>Для потребителей муниципального образования «Лужский муниципальный район» Ленинградской области, в случае отсутствия дифференциации тарифов по схеме подключения</w:t>
            </w:r>
          </w:p>
        </w:tc>
      </w:tr>
      <w:tr w:rsidR="001C6DA9" w:rsidTr="00740111">
        <w:trPr>
          <w:trHeight w:val="20"/>
        </w:trPr>
        <w:tc>
          <w:tcPr>
            <w:tcW w:w="238" w:type="pct"/>
            <w:tcBorders>
              <w:top w:val="nil"/>
              <w:left w:val="single" w:sz="4" w:space="0" w:color="auto"/>
              <w:bottom w:val="nil"/>
              <w:right w:val="single" w:sz="4" w:space="0" w:color="auto"/>
            </w:tcBorders>
            <w:vAlign w:val="center"/>
          </w:tcPr>
          <w:p w:rsidR="001C6DA9" w:rsidRDefault="001C6DA9">
            <w:pPr>
              <w:ind w:left="-142" w:right="-108"/>
              <w:contextualSpacing/>
              <w:jc w:val="center"/>
            </w:pPr>
          </w:p>
        </w:tc>
        <w:tc>
          <w:tcPr>
            <w:tcW w:w="801" w:type="pct"/>
            <w:vMerge w:val="restart"/>
            <w:tcBorders>
              <w:top w:val="nil"/>
              <w:left w:val="single" w:sz="4" w:space="0" w:color="auto"/>
              <w:bottom w:val="single" w:sz="4" w:space="0" w:color="auto"/>
              <w:right w:val="single" w:sz="4" w:space="0" w:color="auto"/>
            </w:tcBorders>
            <w:vAlign w:val="center"/>
            <w:hideMark/>
          </w:tcPr>
          <w:p w:rsidR="001C6DA9" w:rsidRDefault="001C6DA9">
            <w:pPr>
              <w:ind w:left="-142" w:right="-108"/>
              <w:contextualSpacing/>
              <w:jc w:val="center"/>
            </w:pPr>
            <w:r>
              <w:t>Одноставочный, руб./Гкал</w:t>
            </w:r>
          </w:p>
        </w:tc>
        <w:tc>
          <w:tcPr>
            <w:tcW w:w="1345" w:type="pct"/>
            <w:tcBorders>
              <w:top w:val="nil"/>
              <w:left w:val="nil"/>
              <w:bottom w:val="single" w:sz="4" w:space="0" w:color="auto"/>
              <w:right w:val="single" w:sz="4" w:space="0" w:color="auto"/>
            </w:tcBorders>
            <w:vAlign w:val="center"/>
            <w:hideMark/>
          </w:tcPr>
          <w:p w:rsidR="001C6DA9" w:rsidRDefault="001C6DA9">
            <w:pPr>
              <w:ind w:left="-142" w:right="-108"/>
              <w:contextualSpacing/>
              <w:jc w:val="center"/>
            </w:pPr>
            <w:r>
              <w:t>с 01.01.2020 по 30.06.2020</w:t>
            </w:r>
          </w:p>
        </w:tc>
        <w:tc>
          <w:tcPr>
            <w:tcW w:w="486" w:type="pct"/>
            <w:tcBorders>
              <w:top w:val="nil"/>
              <w:left w:val="nil"/>
              <w:bottom w:val="single" w:sz="4" w:space="0" w:color="auto"/>
              <w:right w:val="single" w:sz="4" w:space="0" w:color="auto"/>
            </w:tcBorders>
            <w:noWrap/>
            <w:vAlign w:val="center"/>
            <w:hideMark/>
          </w:tcPr>
          <w:p w:rsidR="001C6DA9" w:rsidRDefault="001C6DA9">
            <w:pPr>
              <w:ind w:left="-142" w:right="-108"/>
              <w:contextualSpacing/>
              <w:jc w:val="center"/>
            </w:pPr>
            <w:r>
              <w:t>2 608,00</w:t>
            </w:r>
          </w:p>
        </w:tc>
        <w:tc>
          <w:tcPr>
            <w:tcW w:w="360" w:type="pct"/>
            <w:tcBorders>
              <w:top w:val="nil"/>
              <w:left w:val="nil"/>
              <w:bottom w:val="single" w:sz="4" w:space="0" w:color="auto"/>
              <w:right w:val="single" w:sz="4" w:space="0" w:color="auto"/>
            </w:tcBorders>
            <w:noWrap/>
            <w:vAlign w:val="center"/>
            <w:hideMark/>
          </w:tcPr>
          <w:p w:rsidR="001C6DA9" w:rsidRDefault="001C6DA9">
            <w:pPr>
              <w:ind w:left="-142" w:right="-108"/>
              <w:contextualSpacing/>
              <w:jc w:val="center"/>
            </w:pPr>
            <w:r>
              <w:t> -</w:t>
            </w:r>
          </w:p>
        </w:tc>
        <w:tc>
          <w:tcPr>
            <w:tcW w:w="360" w:type="pct"/>
            <w:tcBorders>
              <w:top w:val="nil"/>
              <w:left w:val="nil"/>
              <w:bottom w:val="single" w:sz="4" w:space="0" w:color="auto"/>
              <w:right w:val="single" w:sz="4" w:space="0" w:color="auto"/>
            </w:tcBorders>
            <w:noWrap/>
            <w:vAlign w:val="center"/>
            <w:hideMark/>
          </w:tcPr>
          <w:p w:rsidR="001C6DA9" w:rsidRDefault="001C6DA9">
            <w:pPr>
              <w:ind w:left="-142" w:right="-108"/>
              <w:contextualSpacing/>
              <w:jc w:val="center"/>
            </w:pPr>
            <w:r>
              <w:t>-</w:t>
            </w:r>
          </w:p>
        </w:tc>
        <w:tc>
          <w:tcPr>
            <w:tcW w:w="395" w:type="pct"/>
            <w:tcBorders>
              <w:top w:val="nil"/>
              <w:left w:val="nil"/>
              <w:bottom w:val="single" w:sz="4" w:space="0" w:color="auto"/>
              <w:right w:val="single" w:sz="4" w:space="0" w:color="auto"/>
            </w:tcBorders>
            <w:noWrap/>
            <w:vAlign w:val="center"/>
            <w:hideMark/>
          </w:tcPr>
          <w:p w:rsidR="001C6DA9" w:rsidRDefault="001C6DA9">
            <w:pPr>
              <w:ind w:left="-142" w:right="-108"/>
              <w:contextualSpacing/>
              <w:jc w:val="center"/>
            </w:pPr>
            <w:r>
              <w:t> -</w:t>
            </w:r>
          </w:p>
        </w:tc>
        <w:tc>
          <w:tcPr>
            <w:tcW w:w="383" w:type="pct"/>
            <w:tcBorders>
              <w:top w:val="nil"/>
              <w:left w:val="nil"/>
              <w:bottom w:val="single" w:sz="4" w:space="0" w:color="auto"/>
              <w:right w:val="single" w:sz="4" w:space="0" w:color="auto"/>
            </w:tcBorders>
            <w:noWrap/>
            <w:vAlign w:val="center"/>
            <w:hideMark/>
          </w:tcPr>
          <w:p w:rsidR="001C6DA9" w:rsidRDefault="001C6DA9">
            <w:pPr>
              <w:ind w:left="-142" w:right="-108"/>
              <w:contextualSpacing/>
              <w:jc w:val="center"/>
            </w:pPr>
            <w:r>
              <w:t>- </w:t>
            </w:r>
          </w:p>
        </w:tc>
        <w:tc>
          <w:tcPr>
            <w:tcW w:w="632" w:type="pct"/>
            <w:tcBorders>
              <w:top w:val="nil"/>
              <w:left w:val="nil"/>
              <w:bottom w:val="single" w:sz="4" w:space="0" w:color="auto"/>
              <w:right w:val="single" w:sz="4" w:space="0" w:color="auto"/>
            </w:tcBorders>
            <w:noWrap/>
            <w:vAlign w:val="center"/>
            <w:hideMark/>
          </w:tcPr>
          <w:p w:rsidR="001C6DA9" w:rsidRDefault="001C6DA9">
            <w:pPr>
              <w:ind w:left="-142" w:right="-108"/>
              <w:contextualSpacing/>
              <w:jc w:val="center"/>
            </w:pPr>
            <w:r>
              <w:t> -</w:t>
            </w:r>
          </w:p>
        </w:tc>
      </w:tr>
      <w:tr w:rsidR="001C6DA9" w:rsidTr="00740111">
        <w:trPr>
          <w:trHeight w:val="20"/>
        </w:trPr>
        <w:tc>
          <w:tcPr>
            <w:tcW w:w="238" w:type="pct"/>
            <w:tcBorders>
              <w:top w:val="nil"/>
              <w:left w:val="single" w:sz="4" w:space="0" w:color="auto"/>
              <w:bottom w:val="single" w:sz="4" w:space="0" w:color="auto"/>
              <w:right w:val="single" w:sz="4" w:space="0" w:color="auto"/>
            </w:tcBorders>
            <w:vAlign w:val="center"/>
          </w:tcPr>
          <w:p w:rsidR="001C6DA9" w:rsidRDefault="001C6DA9">
            <w:pPr>
              <w:ind w:left="-142" w:right="-108"/>
              <w:contextualSpacing/>
              <w:jc w:val="center"/>
            </w:pPr>
          </w:p>
        </w:tc>
        <w:tc>
          <w:tcPr>
            <w:tcW w:w="1721" w:type="dxa"/>
            <w:vMerge/>
            <w:tcBorders>
              <w:top w:val="nil"/>
              <w:left w:val="single" w:sz="4" w:space="0" w:color="auto"/>
              <w:bottom w:val="single" w:sz="4" w:space="0" w:color="auto"/>
              <w:right w:val="single" w:sz="4" w:space="0" w:color="auto"/>
            </w:tcBorders>
            <w:vAlign w:val="center"/>
            <w:hideMark/>
          </w:tcPr>
          <w:p w:rsidR="001C6DA9" w:rsidRDefault="001C6DA9"/>
        </w:tc>
        <w:tc>
          <w:tcPr>
            <w:tcW w:w="1345" w:type="pct"/>
            <w:tcBorders>
              <w:top w:val="nil"/>
              <w:left w:val="nil"/>
              <w:bottom w:val="single" w:sz="4" w:space="0" w:color="auto"/>
              <w:right w:val="single" w:sz="4" w:space="0" w:color="auto"/>
            </w:tcBorders>
            <w:vAlign w:val="center"/>
            <w:hideMark/>
          </w:tcPr>
          <w:p w:rsidR="001C6DA9" w:rsidRDefault="001C6DA9">
            <w:pPr>
              <w:ind w:left="-142" w:right="-108"/>
              <w:contextualSpacing/>
              <w:jc w:val="center"/>
            </w:pPr>
            <w:r>
              <w:t>с 01.07.2020 по 31.12.2020</w:t>
            </w:r>
          </w:p>
        </w:tc>
        <w:tc>
          <w:tcPr>
            <w:tcW w:w="486" w:type="pct"/>
            <w:tcBorders>
              <w:top w:val="nil"/>
              <w:left w:val="nil"/>
              <w:bottom w:val="single" w:sz="4" w:space="0" w:color="auto"/>
              <w:right w:val="single" w:sz="4" w:space="0" w:color="auto"/>
            </w:tcBorders>
            <w:noWrap/>
            <w:vAlign w:val="center"/>
            <w:hideMark/>
          </w:tcPr>
          <w:p w:rsidR="001C6DA9" w:rsidRDefault="001C6DA9">
            <w:pPr>
              <w:ind w:left="-142" w:right="-108"/>
              <w:contextualSpacing/>
              <w:jc w:val="center"/>
            </w:pPr>
            <w:r>
              <w:t>2 661,81</w:t>
            </w:r>
          </w:p>
        </w:tc>
        <w:tc>
          <w:tcPr>
            <w:tcW w:w="360" w:type="pct"/>
            <w:tcBorders>
              <w:top w:val="nil"/>
              <w:left w:val="nil"/>
              <w:bottom w:val="single" w:sz="4" w:space="0" w:color="auto"/>
              <w:right w:val="single" w:sz="4" w:space="0" w:color="auto"/>
            </w:tcBorders>
            <w:noWrap/>
            <w:vAlign w:val="center"/>
            <w:hideMark/>
          </w:tcPr>
          <w:p w:rsidR="001C6DA9" w:rsidRDefault="001C6DA9">
            <w:pPr>
              <w:ind w:left="-142" w:right="-108"/>
              <w:contextualSpacing/>
              <w:jc w:val="center"/>
            </w:pPr>
            <w:r>
              <w:t> -</w:t>
            </w:r>
          </w:p>
        </w:tc>
        <w:tc>
          <w:tcPr>
            <w:tcW w:w="360" w:type="pct"/>
            <w:tcBorders>
              <w:top w:val="nil"/>
              <w:left w:val="nil"/>
              <w:bottom w:val="single" w:sz="4" w:space="0" w:color="auto"/>
              <w:right w:val="single" w:sz="4" w:space="0" w:color="auto"/>
            </w:tcBorders>
            <w:noWrap/>
            <w:vAlign w:val="center"/>
            <w:hideMark/>
          </w:tcPr>
          <w:p w:rsidR="001C6DA9" w:rsidRDefault="001C6DA9">
            <w:pPr>
              <w:ind w:left="-142" w:right="-108"/>
              <w:contextualSpacing/>
              <w:jc w:val="center"/>
            </w:pPr>
            <w:r>
              <w:t>-</w:t>
            </w:r>
          </w:p>
        </w:tc>
        <w:tc>
          <w:tcPr>
            <w:tcW w:w="395" w:type="pct"/>
            <w:tcBorders>
              <w:top w:val="nil"/>
              <w:left w:val="nil"/>
              <w:bottom w:val="single" w:sz="4" w:space="0" w:color="auto"/>
              <w:right w:val="single" w:sz="4" w:space="0" w:color="auto"/>
            </w:tcBorders>
            <w:noWrap/>
            <w:vAlign w:val="center"/>
            <w:hideMark/>
          </w:tcPr>
          <w:p w:rsidR="001C6DA9" w:rsidRDefault="001C6DA9">
            <w:pPr>
              <w:ind w:left="-142" w:right="-108"/>
              <w:contextualSpacing/>
              <w:jc w:val="center"/>
            </w:pPr>
            <w:r>
              <w:t> -</w:t>
            </w:r>
          </w:p>
        </w:tc>
        <w:tc>
          <w:tcPr>
            <w:tcW w:w="383" w:type="pct"/>
            <w:tcBorders>
              <w:top w:val="nil"/>
              <w:left w:val="nil"/>
              <w:bottom w:val="single" w:sz="4" w:space="0" w:color="auto"/>
              <w:right w:val="single" w:sz="4" w:space="0" w:color="auto"/>
            </w:tcBorders>
            <w:noWrap/>
            <w:vAlign w:val="center"/>
            <w:hideMark/>
          </w:tcPr>
          <w:p w:rsidR="001C6DA9" w:rsidRDefault="001C6DA9">
            <w:pPr>
              <w:ind w:left="-142" w:right="-108"/>
              <w:contextualSpacing/>
              <w:jc w:val="center"/>
            </w:pPr>
            <w:r>
              <w:t>- </w:t>
            </w:r>
          </w:p>
        </w:tc>
        <w:tc>
          <w:tcPr>
            <w:tcW w:w="632" w:type="pct"/>
            <w:tcBorders>
              <w:top w:val="nil"/>
              <w:left w:val="nil"/>
              <w:bottom w:val="single" w:sz="4" w:space="0" w:color="auto"/>
              <w:right w:val="single" w:sz="4" w:space="0" w:color="auto"/>
            </w:tcBorders>
            <w:noWrap/>
            <w:vAlign w:val="center"/>
            <w:hideMark/>
          </w:tcPr>
          <w:p w:rsidR="001C6DA9" w:rsidRDefault="001C6DA9">
            <w:pPr>
              <w:ind w:left="-142" w:right="-108"/>
              <w:contextualSpacing/>
              <w:jc w:val="center"/>
            </w:pPr>
            <w:r>
              <w:t> -</w:t>
            </w:r>
          </w:p>
        </w:tc>
      </w:tr>
    </w:tbl>
    <w:p w:rsidR="001C6DA9" w:rsidRDefault="001C6DA9" w:rsidP="001C6DA9">
      <w:pPr>
        <w:ind w:left="-142" w:firstLine="567"/>
        <w:contextualSpacing/>
        <w:jc w:val="both"/>
        <w:rPr>
          <w:b/>
          <w:sz w:val="24"/>
          <w:szCs w:val="24"/>
        </w:rPr>
      </w:pPr>
    </w:p>
    <w:p w:rsidR="001C6DA9" w:rsidRDefault="001C6DA9" w:rsidP="001C6DA9">
      <w:pPr>
        <w:ind w:left="-142" w:right="-144"/>
        <w:contextualSpacing/>
        <w:jc w:val="center"/>
        <w:rPr>
          <w:b/>
          <w:sz w:val="24"/>
          <w:szCs w:val="24"/>
        </w:rPr>
      </w:pPr>
      <w:r>
        <w:rPr>
          <w:b/>
          <w:sz w:val="24"/>
          <w:szCs w:val="24"/>
        </w:rPr>
        <w:t>Результаты голосования: за – 6 человек, против – нет, воздержались – нет.</w:t>
      </w:r>
    </w:p>
    <w:p w:rsidR="00FE0B5A" w:rsidRDefault="00FE0B5A" w:rsidP="007057F1">
      <w:pPr>
        <w:ind w:right="-144" w:firstLine="567"/>
        <w:jc w:val="both"/>
        <w:rPr>
          <w:sz w:val="24"/>
          <w:szCs w:val="24"/>
        </w:rPr>
      </w:pPr>
    </w:p>
    <w:p w:rsidR="001C6DA9" w:rsidRDefault="00740111" w:rsidP="001C6DA9">
      <w:pPr>
        <w:tabs>
          <w:tab w:val="left" w:pos="567"/>
          <w:tab w:val="left" w:pos="709"/>
        </w:tabs>
        <w:ind w:firstLine="567"/>
        <w:jc w:val="both"/>
        <w:rPr>
          <w:sz w:val="24"/>
          <w:szCs w:val="24"/>
        </w:rPr>
      </w:pPr>
      <w:r>
        <w:rPr>
          <w:b/>
          <w:sz w:val="24"/>
          <w:szCs w:val="24"/>
        </w:rPr>
        <w:t xml:space="preserve">23. </w:t>
      </w:r>
      <w:r w:rsidR="001C6DA9">
        <w:rPr>
          <w:b/>
          <w:sz w:val="24"/>
          <w:szCs w:val="24"/>
        </w:rPr>
        <w:t xml:space="preserve">По вопросу повестки «О внесении изменений в приказ комитета по тарифам и ценовой политике Ленинградской области от 20 декабря 2018 года № 682-п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муниципального образования «Сосновоборский городской округ» Ленинградской области в 2019 году» </w:t>
      </w:r>
      <w:r w:rsidR="001C6DA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следующее.</w:t>
      </w:r>
    </w:p>
    <w:p w:rsidR="001C6DA9" w:rsidRDefault="001C6DA9" w:rsidP="001C6DA9">
      <w:pPr>
        <w:tabs>
          <w:tab w:val="left" w:pos="567"/>
          <w:tab w:val="left" w:pos="709"/>
        </w:tabs>
        <w:ind w:firstLine="567"/>
        <w:jc w:val="both"/>
        <w:rPr>
          <w:sz w:val="24"/>
          <w:szCs w:val="24"/>
        </w:rPr>
      </w:pPr>
      <w:r>
        <w:rPr>
          <w:sz w:val="24"/>
          <w:szCs w:val="24"/>
        </w:rPr>
        <w:t xml:space="preserve">Приказом комитета по тарифам и ценовой политике Ленинградской области (ЛенРТК) </w:t>
      </w:r>
      <w:r>
        <w:rPr>
          <w:sz w:val="24"/>
          <w:szCs w:val="24"/>
        </w:rPr>
        <w:br/>
        <w:t xml:space="preserve">от 20 декабря 2018 года № 682-п установлены тарифы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муниципального образования «Сосновоборский городской округ» Ленинградской области в 2019 году в зоне </w:t>
      </w:r>
      <w:r>
        <w:rPr>
          <w:sz w:val="24"/>
          <w:szCs w:val="24"/>
        </w:rPr>
        <w:lastRenderedPageBreak/>
        <w:t>теплоснабжения Сосновоборского муниципального унитарного предприятия «Теплоснабжающее предприятие» (далее - СМУП «ТСП»).</w:t>
      </w:r>
    </w:p>
    <w:p w:rsidR="001C6DA9" w:rsidRDefault="001C6DA9" w:rsidP="001C6DA9">
      <w:pPr>
        <w:tabs>
          <w:tab w:val="left" w:pos="567"/>
          <w:tab w:val="left" w:pos="709"/>
        </w:tabs>
        <w:ind w:firstLine="567"/>
        <w:jc w:val="both"/>
        <w:rPr>
          <w:sz w:val="24"/>
          <w:szCs w:val="24"/>
        </w:rPr>
      </w:pPr>
      <w:r>
        <w:rPr>
          <w:sz w:val="24"/>
          <w:szCs w:val="24"/>
        </w:rPr>
        <w:t xml:space="preserve">СМУП «ТСП» обратилось в ЛенРТК с заявлением от 07.11.2019 исх. № 02-11-19/1127 (вх. </w:t>
      </w:r>
      <w:r>
        <w:rPr>
          <w:sz w:val="24"/>
          <w:szCs w:val="24"/>
        </w:rPr>
        <w:br/>
        <w:t xml:space="preserve">от 08.11.2019 № КТ-1-6697/2019) о необходимости, в связи с присоединением к системе теплоснабжения объектов (жилых домов) с закрытой системой теплоснабжения, установления тарифов на тепловую энергию для оказания услуг по горячему водоснабжению в жилых домах оборудованных ИТП. Для создания равных условий в части принятия решений по уровню платы населения за горячую воду с использованием открытой и закрытой системой горячего водоснабжения в зоне теплоснабжения СМУП «ТСП» необходимо внести изменение в приказ комитета по тарифам и ценовой политике Ленинградской области от 20 декабря 2018 года </w:t>
      </w:r>
      <w:r>
        <w:rPr>
          <w:sz w:val="24"/>
          <w:szCs w:val="24"/>
        </w:rPr>
        <w:br/>
        <w:t xml:space="preserve">№ 682-п. </w:t>
      </w:r>
    </w:p>
    <w:p w:rsidR="001C6DA9" w:rsidRDefault="001C6DA9" w:rsidP="001C6DA9">
      <w:pPr>
        <w:ind w:left="-142" w:firstLine="567"/>
        <w:contextualSpacing/>
        <w:jc w:val="both"/>
        <w:rPr>
          <w:b/>
          <w:sz w:val="24"/>
          <w:szCs w:val="24"/>
        </w:rPr>
      </w:pPr>
    </w:p>
    <w:p w:rsidR="001C6DA9" w:rsidRDefault="001C6DA9" w:rsidP="001C6DA9">
      <w:pPr>
        <w:ind w:left="-142" w:firstLine="709"/>
        <w:contextualSpacing/>
        <w:jc w:val="both"/>
        <w:rPr>
          <w:b/>
          <w:sz w:val="24"/>
          <w:szCs w:val="24"/>
        </w:rPr>
      </w:pPr>
      <w:r>
        <w:rPr>
          <w:b/>
          <w:sz w:val="24"/>
          <w:szCs w:val="24"/>
        </w:rPr>
        <w:t xml:space="preserve">Правление приняло решение:  </w:t>
      </w:r>
    </w:p>
    <w:p w:rsidR="001C6DA9" w:rsidRDefault="001C6DA9" w:rsidP="001C6DA9">
      <w:pPr>
        <w:ind w:left="-142" w:right="-144" w:firstLine="720"/>
        <w:contextualSpacing/>
        <w:rPr>
          <w:sz w:val="24"/>
          <w:szCs w:val="24"/>
        </w:rPr>
      </w:pPr>
    </w:p>
    <w:p w:rsidR="001C6DA9" w:rsidRDefault="001C6DA9" w:rsidP="001C6DA9">
      <w:pPr>
        <w:pStyle w:val="ad"/>
        <w:ind w:firstLine="567"/>
        <w:rPr>
          <w:sz w:val="24"/>
          <w:szCs w:val="24"/>
          <w:lang w:val="ru-RU"/>
        </w:rPr>
      </w:pPr>
      <w:r>
        <w:rPr>
          <w:rFonts w:eastAsia="Calibri"/>
          <w:sz w:val="24"/>
          <w:szCs w:val="24"/>
          <w:lang w:eastAsia="en-US"/>
        </w:rPr>
        <w:t>Внести в приказ от 20 декабря 2018 года № 682-п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муниципального образования «Сосновоборский городской округ» изменение,</w:t>
      </w:r>
      <w:r>
        <w:rPr>
          <w:sz w:val="24"/>
          <w:szCs w:val="24"/>
        </w:rPr>
        <w:t xml:space="preserve"> изложив пункт 1 приложения 1 в следующей редакции:</w:t>
      </w:r>
    </w:p>
    <w:p w:rsidR="001C6DA9" w:rsidRDefault="001C6DA9" w:rsidP="001C6DA9">
      <w:pPr>
        <w:pStyle w:val="ad"/>
        <w:rPr>
          <w:sz w:val="24"/>
          <w:szCs w:val="24"/>
          <w:lang w:val="ru-RU"/>
        </w:rPr>
      </w:pPr>
      <w:r>
        <w:rPr>
          <w:sz w:val="24"/>
          <w:szCs w:val="24"/>
          <w:lang w:val="ru-RU"/>
        </w:rPr>
        <w:t>«</w:t>
      </w:r>
    </w:p>
    <w:tbl>
      <w:tblPr>
        <w:tblW w:w="4882" w:type="pct"/>
        <w:tblInd w:w="108" w:type="dxa"/>
        <w:tblLook w:val="04A0" w:firstRow="1" w:lastRow="0" w:firstColumn="1" w:lastColumn="0" w:noHBand="0" w:noVBand="1"/>
      </w:tblPr>
      <w:tblGrid>
        <w:gridCol w:w="616"/>
        <w:gridCol w:w="3293"/>
        <w:gridCol w:w="2569"/>
        <w:gridCol w:w="857"/>
        <w:gridCol w:w="567"/>
        <w:gridCol w:w="707"/>
        <w:gridCol w:w="707"/>
        <w:gridCol w:w="567"/>
        <w:gridCol w:w="569"/>
      </w:tblGrid>
      <w:tr w:rsidR="001C6DA9" w:rsidTr="001C6DA9">
        <w:trPr>
          <w:trHeight w:val="202"/>
        </w:trPr>
        <w:tc>
          <w:tcPr>
            <w:tcW w:w="272"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b/>
              </w:rPr>
            </w:pPr>
            <w:r>
              <w:rPr>
                <w:b/>
              </w:rPr>
              <w:t>1</w:t>
            </w:r>
          </w:p>
        </w:tc>
        <w:tc>
          <w:tcPr>
            <w:tcW w:w="4728" w:type="pct"/>
            <w:gridSpan w:val="8"/>
            <w:tcBorders>
              <w:top w:val="single" w:sz="4" w:space="0" w:color="auto"/>
              <w:left w:val="nil"/>
              <w:bottom w:val="single" w:sz="4" w:space="0" w:color="auto"/>
              <w:right w:val="single" w:sz="4" w:space="0" w:color="auto"/>
            </w:tcBorders>
            <w:vAlign w:val="center"/>
            <w:hideMark/>
          </w:tcPr>
          <w:p w:rsidR="001C6DA9" w:rsidRDefault="001C6DA9">
            <w:pPr>
              <w:jc w:val="center"/>
              <w:rPr>
                <w:b/>
              </w:rPr>
            </w:pPr>
            <w:r>
              <w:rPr>
                <w:b/>
              </w:rPr>
              <w:t>В зоне теплоснабжения Сосновоборского муниципального унитарного предприятия «Теплоснабжающее предприятие»</w:t>
            </w:r>
          </w:p>
        </w:tc>
      </w:tr>
      <w:tr w:rsidR="001C6DA9" w:rsidTr="001C6DA9">
        <w:trPr>
          <w:trHeight w:val="343"/>
        </w:trPr>
        <w:tc>
          <w:tcPr>
            <w:tcW w:w="272"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pPr>
            <w:r>
              <w:t>1.1</w:t>
            </w:r>
          </w:p>
        </w:tc>
        <w:tc>
          <w:tcPr>
            <w:tcW w:w="4728" w:type="pct"/>
            <w:gridSpan w:val="8"/>
            <w:tcBorders>
              <w:top w:val="single" w:sz="4" w:space="0" w:color="auto"/>
              <w:left w:val="single" w:sz="4" w:space="0" w:color="auto"/>
              <w:bottom w:val="single" w:sz="4" w:space="0" w:color="auto"/>
              <w:right w:val="single" w:sz="4" w:space="0" w:color="auto"/>
            </w:tcBorders>
            <w:vAlign w:val="center"/>
            <w:hideMark/>
          </w:tcPr>
          <w:p w:rsidR="001C6DA9" w:rsidRDefault="001C6DA9">
            <w:pPr>
              <w:jc w:val="both"/>
            </w:pPr>
            <w:r>
              <w:t>Для населения,</w:t>
            </w:r>
            <w:r>
              <w:rPr>
                <w:rFonts w:eastAsia="Calibri"/>
                <w:lang w:eastAsia="en-US"/>
              </w:rPr>
              <w:t xml:space="preserve"> организаций,</w:t>
            </w:r>
            <w:r>
              <w:rPr>
                <w:rFonts w:ascii="Calibri" w:eastAsia="Calibri" w:hAnsi="Calibri"/>
                <w:lang w:eastAsia="en-US"/>
              </w:rPr>
              <w:t xml:space="preserve"> </w:t>
            </w:r>
            <w:r>
              <w:rPr>
                <w:rFonts w:eastAsia="Calibri"/>
                <w:lang w:eastAsia="en-US"/>
              </w:rPr>
              <w:t>приобретающих тепловую энергию для предоставления коммунальных услуг населению,</w:t>
            </w:r>
            <w:r>
              <w:rPr>
                <w:rFonts w:eastAsia="Calibri"/>
                <w:color w:val="FF0000"/>
                <w:lang w:eastAsia="en-US"/>
              </w:rPr>
              <w:t xml:space="preserve"> </w:t>
            </w:r>
            <w:r>
              <w:t xml:space="preserve">муниципальных образований «Сосновоборский городской округ» Ленинградской области </w:t>
            </w:r>
            <w:r>
              <w:rPr>
                <w:rFonts w:eastAsia="Calibri"/>
              </w:rPr>
              <w:t>(тарифы указываются с учетом НДС) *</w:t>
            </w:r>
          </w:p>
        </w:tc>
      </w:tr>
      <w:tr w:rsidR="001C6DA9" w:rsidTr="001C6DA9">
        <w:trPr>
          <w:trHeight w:val="303"/>
        </w:trPr>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rPr>
            </w:pPr>
            <w:r>
              <w:rPr>
                <w:rFonts w:eastAsia="Calibri"/>
              </w:rPr>
              <w:t>1.1.1</w:t>
            </w:r>
          </w:p>
        </w:tc>
        <w:tc>
          <w:tcPr>
            <w:tcW w:w="1578"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r>
              <w:t>Одноставочный, руб./Гкал</w:t>
            </w:r>
          </w:p>
        </w:tc>
        <w:tc>
          <w:tcPr>
            <w:tcW w:w="1232" w:type="pct"/>
            <w:tcBorders>
              <w:top w:val="nil"/>
              <w:left w:val="nil"/>
              <w:bottom w:val="single" w:sz="4" w:space="0" w:color="auto"/>
              <w:right w:val="single" w:sz="4" w:space="0" w:color="auto"/>
            </w:tcBorders>
            <w:vAlign w:val="center"/>
            <w:hideMark/>
          </w:tcPr>
          <w:p w:rsidR="001C6DA9" w:rsidRDefault="001C6DA9">
            <w:pPr>
              <w:jc w:val="center"/>
            </w:pPr>
            <w:r>
              <w:t>с 01.01.2019 по 30.06.2019</w:t>
            </w:r>
          </w:p>
        </w:tc>
        <w:tc>
          <w:tcPr>
            <w:tcW w:w="413" w:type="pct"/>
            <w:tcBorders>
              <w:top w:val="nil"/>
              <w:left w:val="nil"/>
              <w:bottom w:val="single" w:sz="4" w:space="0" w:color="auto"/>
              <w:right w:val="single" w:sz="4" w:space="0" w:color="auto"/>
            </w:tcBorders>
            <w:noWrap/>
            <w:vAlign w:val="center"/>
            <w:hideMark/>
          </w:tcPr>
          <w:p w:rsidR="001C6DA9" w:rsidRDefault="001C6DA9">
            <w:pPr>
              <w:jc w:val="center"/>
            </w:pPr>
            <w:r>
              <w:t>757,33</w:t>
            </w:r>
          </w:p>
        </w:tc>
        <w:tc>
          <w:tcPr>
            <w:tcW w:w="274" w:type="pct"/>
            <w:tcBorders>
              <w:top w:val="nil"/>
              <w:left w:val="nil"/>
              <w:bottom w:val="single" w:sz="4" w:space="0" w:color="auto"/>
              <w:right w:val="single" w:sz="4" w:space="0" w:color="auto"/>
            </w:tcBorders>
            <w:noWrap/>
            <w:vAlign w:val="center"/>
            <w:hideMark/>
          </w:tcPr>
          <w:p w:rsidR="001C6DA9" w:rsidRDefault="001C6DA9">
            <w:pPr>
              <w:jc w:val="center"/>
            </w:pPr>
            <w:r>
              <w:t>-</w:t>
            </w:r>
          </w:p>
        </w:tc>
        <w:tc>
          <w:tcPr>
            <w:tcW w:w="341" w:type="pct"/>
            <w:tcBorders>
              <w:top w:val="nil"/>
              <w:left w:val="nil"/>
              <w:bottom w:val="single" w:sz="4" w:space="0" w:color="auto"/>
              <w:right w:val="single" w:sz="4" w:space="0" w:color="auto"/>
            </w:tcBorders>
            <w:noWrap/>
            <w:vAlign w:val="center"/>
            <w:hideMark/>
          </w:tcPr>
          <w:p w:rsidR="001C6DA9" w:rsidRDefault="001C6DA9">
            <w:pPr>
              <w:jc w:val="center"/>
            </w:pPr>
            <w:r>
              <w:t>-</w:t>
            </w:r>
          </w:p>
        </w:tc>
        <w:tc>
          <w:tcPr>
            <w:tcW w:w="341" w:type="pct"/>
            <w:tcBorders>
              <w:top w:val="nil"/>
              <w:left w:val="nil"/>
              <w:bottom w:val="single" w:sz="4" w:space="0" w:color="auto"/>
              <w:right w:val="single" w:sz="4" w:space="0" w:color="auto"/>
            </w:tcBorders>
            <w:noWrap/>
            <w:vAlign w:val="center"/>
            <w:hideMark/>
          </w:tcPr>
          <w:p w:rsidR="001C6DA9" w:rsidRDefault="001C6DA9">
            <w:pPr>
              <w:jc w:val="center"/>
            </w:pPr>
            <w:r>
              <w:t>-</w:t>
            </w:r>
          </w:p>
        </w:tc>
        <w:tc>
          <w:tcPr>
            <w:tcW w:w="274" w:type="pct"/>
            <w:tcBorders>
              <w:top w:val="nil"/>
              <w:left w:val="nil"/>
              <w:bottom w:val="single" w:sz="4" w:space="0" w:color="auto"/>
              <w:right w:val="single" w:sz="4" w:space="0" w:color="auto"/>
            </w:tcBorders>
            <w:noWrap/>
            <w:vAlign w:val="center"/>
            <w:hideMark/>
          </w:tcPr>
          <w:p w:rsidR="001C6DA9" w:rsidRDefault="001C6DA9">
            <w:pPr>
              <w:jc w:val="center"/>
            </w:pPr>
            <w:r>
              <w:t>-</w:t>
            </w:r>
          </w:p>
        </w:tc>
        <w:tc>
          <w:tcPr>
            <w:tcW w:w="275" w:type="pct"/>
            <w:tcBorders>
              <w:top w:val="nil"/>
              <w:left w:val="nil"/>
              <w:bottom w:val="single" w:sz="4" w:space="0" w:color="auto"/>
              <w:right w:val="single" w:sz="4" w:space="0" w:color="auto"/>
            </w:tcBorders>
            <w:noWrap/>
            <w:vAlign w:val="center"/>
            <w:hideMark/>
          </w:tcPr>
          <w:p w:rsidR="001C6DA9" w:rsidRDefault="001C6DA9">
            <w:pPr>
              <w:jc w:val="center"/>
            </w:pPr>
            <w:r>
              <w:t>-</w:t>
            </w:r>
          </w:p>
        </w:tc>
      </w:tr>
      <w:tr w:rsidR="001C6DA9" w:rsidTr="001C6DA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32" w:type="pct"/>
            <w:tcBorders>
              <w:top w:val="nil"/>
              <w:left w:val="nil"/>
              <w:bottom w:val="single" w:sz="4" w:space="0" w:color="auto"/>
              <w:right w:val="single" w:sz="4" w:space="0" w:color="auto"/>
            </w:tcBorders>
            <w:vAlign w:val="center"/>
            <w:hideMark/>
          </w:tcPr>
          <w:p w:rsidR="001C6DA9" w:rsidRDefault="001C6DA9">
            <w:pPr>
              <w:jc w:val="center"/>
            </w:pPr>
            <w:r>
              <w:t>с 01.07.2019 по 31.12.2019</w:t>
            </w:r>
          </w:p>
        </w:tc>
        <w:tc>
          <w:tcPr>
            <w:tcW w:w="413" w:type="pct"/>
            <w:tcBorders>
              <w:top w:val="nil"/>
              <w:left w:val="nil"/>
              <w:bottom w:val="single" w:sz="4" w:space="0" w:color="auto"/>
              <w:right w:val="single" w:sz="4" w:space="0" w:color="auto"/>
            </w:tcBorders>
            <w:noWrap/>
            <w:vAlign w:val="center"/>
            <w:hideMark/>
          </w:tcPr>
          <w:p w:rsidR="001C6DA9" w:rsidRDefault="001C6DA9">
            <w:pPr>
              <w:jc w:val="center"/>
            </w:pPr>
            <w:r>
              <w:t>766,69</w:t>
            </w:r>
          </w:p>
        </w:tc>
        <w:tc>
          <w:tcPr>
            <w:tcW w:w="274" w:type="pct"/>
            <w:tcBorders>
              <w:top w:val="nil"/>
              <w:left w:val="nil"/>
              <w:bottom w:val="single" w:sz="4" w:space="0" w:color="auto"/>
              <w:right w:val="single" w:sz="4" w:space="0" w:color="auto"/>
            </w:tcBorders>
            <w:noWrap/>
            <w:vAlign w:val="center"/>
            <w:hideMark/>
          </w:tcPr>
          <w:p w:rsidR="001C6DA9" w:rsidRDefault="001C6DA9">
            <w:pPr>
              <w:jc w:val="center"/>
            </w:pPr>
            <w:r>
              <w:t>-</w:t>
            </w:r>
          </w:p>
        </w:tc>
        <w:tc>
          <w:tcPr>
            <w:tcW w:w="341" w:type="pct"/>
            <w:tcBorders>
              <w:top w:val="nil"/>
              <w:left w:val="nil"/>
              <w:bottom w:val="single" w:sz="4" w:space="0" w:color="auto"/>
              <w:right w:val="single" w:sz="4" w:space="0" w:color="auto"/>
            </w:tcBorders>
            <w:noWrap/>
            <w:vAlign w:val="center"/>
            <w:hideMark/>
          </w:tcPr>
          <w:p w:rsidR="001C6DA9" w:rsidRDefault="001C6DA9">
            <w:pPr>
              <w:jc w:val="center"/>
            </w:pPr>
            <w:r>
              <w:t>-</w:t>
            </w:r>
          </w:p>
        </w:tc>
        <w:tc>
          <w:tcPr>
            <w:tcW w:w="341" w:type="pct"/>
            <w:tcBorders>
              <w:top w:val="nil"/>
              <w:left w:val="nil"/>
              <w:bottom w:val="single" w:sz="4" w:space="0" w:color="auto"/>
              <w:right w:val="single" w:sz="4" w:space="0" w:color="auto"/>
            </w:tcBorders>
            <w:noWrap/>
            <w:vAlign w:val="center"/>
            <w:hideMark/>
          </w:tcPr>
          <w:p w:rsidR="001C6DA9" w:rsidRDefault="001C6DA9">
            <w:pPr>
              <w:jc w:val="center"/>
            </w:pPr>
            <w:r>
              <w:t>-</w:t>
            </w:r>
          </w:p>
        </w:tc>
        <w:tc>
          <w:tcPr>
            <w:tcW w:w="274" w:type="pct"/>
            <w:tcBorders>
              <w:top w:val="nil"/>
              <w:left w:val="nil"/>
              <w:bottom w:val="single" w:sz="4" w:space="0" w:color="auto"/>
              <w:right w:val="single" w:sz="4" w:space="0" w:color="auto"/>
            </w:tcBorders>
            <w:noWrap/>
            <w:vAlign w:val="center"/>
            <w:hideMark/>
          </w:tcPr>
          <w:p w:rsidR="001C6DA9" w:rsidRDefault="001C6DA9">
            <w:pPr>
              <w:jc w:val="center"/>
            </w:pPr>
            <w:r>
              <w:t>-</w:t>
            </w:r>
          </w:p>
        </w:tc>
        <w:tc>
          <w:tcPr>
            <w:tcW w:w="275" w:type="pct"/>
            <w:tcBorders>
              <w:top w:val="nil"/>
              <w:left w:val="nil"/>
              <w:bottom w:val="single" w:sz="4" w:space="0" w:color="auto"/>
              <w:right w:val="single" w:sz="4" w:space="0" w:color="auto"/>
            </w:tcBorders>
            <w:noWrap/>
            <w:vAlign w:val="center"/>
            <w:hideMark/>
          </w:tcPr>
          <w:p w:rsidR="001C6DA9" w:rsidRDefault="001C6DA9">
            <w:pPr>
              <w:jc w:val="center"/>
            </w:pPr>
            <w:r>
              <w:t>-</w:t>
            </w:r>
          </w:p>
        </w:tc>
      </w:tr>
      <w:tr w:rsidR="001C6DA9" w:rsidTr="001C6DA9">
        <w:trPr>
          <w:trHeight w:val="56"/>
        </w:trPr>
        <w:tc>
          <w:tcPr>
            <w:tcW w:w="27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rPr>
            </w:pPr>
            <w:r>
              <w:rPr>
                <w:rFonts w:eastAsia="Calibri"/>
              </w:rPr>
              <w:t>1.1.2</w:t>
            </w:r>
          </w:p>
        </w:tc>
        <w:tc>
          <w:tcPr>
            <w:tcW w:w="1578" w:type="pct"/>
            <w:tcBorders>
              <w:top w:val="single" w:sz="4" w:space="0" w:color="auto"/>
              <w:left w:val="single" w:sz="4" w:space="0" w:color="auto"/>
              <w:bottom w:val="single" w:sz="4" w:space="0" w:color="auto"/>
              <w:right w:val="single" w:sz="4" w:space="0" w:color="auto"/>
            </w:tcBorders>
            <w:vAlign w:val="center"/>
            <w:hideMark/>
          </w:tcPr>
          <w:p w:rsidR="001C6DA9" w:rsidRDefault="001C6DA9">
            <w:r>
              <w:t>Одноставочный тариф на тепловую энергию для оказания услуги по ГВС в жилых домах, оборудованных ИТП (без наружной сети горячего водоснабжения, с изолированными стояками, без полотенцесушителей), руб./Гкал</w:t>
            </w:r>
          </w:p>
        </w:tc>
        <w:tc>
          <w:tcPr>
            <w:tcW w:w="123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color w:val="000000"/>
              </w:rPr>
            </w:pPr>
            <w:r>
              <w:rPr>
                <w:color w:val="000000"/>
              </w:rPr>
              <w:t>со дня вступления в силу настоящего приказа по 31.12.2019</w:t>
            </w:r>
          </w:p>
        </w:tc>
        <w:tc>
          <w:tcPr>
            <w:tcW w:w="413"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rPr>
            </w:pPr>
            <w:r>
              <w:rPr>
                <w:rFonts w:eastAsia="Calibri"/>
              </w:rPr>
              <w:t>700,81</w:t>
            </w:r>
          </w:p>
        </w:tc>
        <w:tc>
          <w:tcPr>
            <w:tcW w:w="274"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rPr>
            </w:pPr>
            <w:r>
              <w:rPr>
                <w:rFonts w:eastAsia="Calibri"/>
              </w:rPr>
              <w:t>-</w:t>
            </w:r>
          </w:p>
        </w:tc>
        <w:tc>
          <w:tcPr>
            <w:tcW w:w="341"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rPr>
            </w:pPr>
            <w:r>
              <w:rPr>
                <w:rFonts w:eastAsia="Calibri"/>
              </w:rPr>
              <w:t>-</w:t>
            </w:r>
          </w:p>
        </w:tc>
        <w:tc>
          <w:tcPr>
            <w:tcW w:w="341"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rPr>
            </w:pPr>
            <w:r>
              <w:rPr>
                <w:rFonts w:eastAsia="Calibri"/>
              </w:rPr>
              <w:t>-</w:t>
            </w:r>
          </w:p>
        </w:tc>
        <w:tc>
          <w:tcPr>
            <w:tcW w:w="274"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rPr>
            </w:pPr>
            <w:r>
              <w:rPr>
                <w:rFonts w:eastAsia="Calibri"/>
              </w:rPr>
              <w:t>-</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rPr>
            </w:pPr>
            <w:r>
              <w:rPr>
                <w:rFonts w:eastAsia="Calibri"/>
              </w:rPr>
              <w:t>-</w:t>
            </w:r>
          </w:p>
        </w:tc>
      </w:tr>
    </w:tbl>
    <w:p w:rsidR="001C6DA9" w:rsidRDefault="001C6DA9" w:rsidP="001C6DA9">
      <w:pPr>
        <w:ind w:left="-142" w:firstLine="720"/>
        <w:contextualSpacing/>
        <w:jc w:val="right"/>
        <w:rPr>
          <w:sz w:val="24"/>
          <w:szCs w:val="24"/>
        </w:rPr>
      </w:pPr>
      <w:r>
        <w:rPr>
          <w:sz w:val="24"/>
          <w:szCs w:val="24"/>
        </w:rPr>
        <w:t>».</w:t>
      </w:r>
    </w:p>
    <w:p w:rsidR="001C6DA9" w:rsidRDefault="001C6DA9" w:rsidP="001C6DA9">
      <w:pPr>
        <w:ind w:left="-142" w:right="-144" w:firstLine="142"/>
        <w:contextualSpacing/>
        <w:jc w:val="center"/>
        <w:rPr>
          <w:b/>
          <w:sz w:val="24"/>
          <w:szCs w:val="24"/>
        </w:rPr>
      </w:pPr>
      <w:r>
        <w:rPr>
          <w:b/>
          <w:sz w:val="24"/>
          <w:szCs w:val="24"/>
        </w:rPr>
        <w:t>Результаты голосования: за – 6 человек, против – нет, воздержались – нет.</w:t>
      </w:r>
    </w:p>
    <w:p w:rsidR="00FE0B5A" w:rsidRDefault="00FE0B5A" w:rsidP="007057F1">
      <w:pPr>
        <w:ind w:right="-144" w:firstLine="567"/>
        <w:jc w:val="both"/>
        <w:rPr>
          <w:sz w:val="24"/>
          <w:szCs w:val="24"/>
        </w:rPr>
      </w:pPr>
    </w:p>
    <w:p w:rsidR="001C6DA9" w:rsidRDefault="00740111" w:rsidP="001C6DA9">
      <w:pPr>
        <w:ind w:left="-142" w:firstLine="709"/>
        <w:contextualSpacing/>
        <w:jc w:val="both"/>
        <w:rPr>
          <w:b/>
          <w:color w:val="FF0000"/>
          <w:sz w:val="24"/>
          <w:szCs w:val="24"/>
        </w:rPr>
      </w:pPr>
      <w:r>
        <w:rPr>
          <w:b/>
          <w:sz w:val="24"/>
          <w:szCs w:val="24"/>
        </w:rPr>
        <w:t xml:space="preserve">24. </w:t>
      </w:r>
      <w:r w:rsidR="001C6DA9">
        <w:rPr>
          <w:b/>
          <w:sz w:val="24"/>
          <w:szCs w:val="24"/>
        </w:rPr>
        <w:t xml:space="preserve">По вопросу повестки «О внесении изменений в приказ комитета по тарифам и ценовой политике Ленинградской области от 23 ноября 2018 года № 226-п «Об установлении долгосрочных параметров регулирования деятельности, тарифов на тепловую энергию и горячую воду, поставляемые «Кингисеппские электрические сети» (филиал публичного акционерного общества «Ленэнерго») потребителям на территории Ленинградской области, на долгосрочный период регулирования 2019-2023 годов» </w:t>
      </w:r>
      <w:r w:rsidR="001C6DA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«Кингисеппские электрические сети» (филиал публичного акционерного общества «Ленэнерго» (далее - ПАО «Ленэнерго») на территории Ленинградской области на период 2020 года, подготовленного на основания обращения ПАО «Ленэнерго» от 19.07.2019 исх. № ЛЭ/07-01/523 (вх. от 22.07.2019 № КТ-1-4239/2019) о корректировке тарифов в сфере теплоснабжения на 2020 год.</w:t>
      </w:r>
    </w:p>
    <w:p w:rsidR="001C6DA9" w:rsidRDefault="001C6DA9" w:rsidP="001C6DA9">
      <w:pPr>
        <w:ind w:left="-142" w:firstLine="709"/>
        <w:contextualSpacing/>
        <w:jc w:val="both"/>
        <w:rPr>
          <w:sz w:val="24"/>
          <w:szCs w:val="24"/>
        </w:rPr>
      </w:pPr>
      <w:r>
        <w:rPr>
          <w:sz w:val="24"/>
          <w:szCs w:val="24"/>
        </w:rPr>
        <w:lastRenderedPageBreak/>
        <w:t>ПАО «Ленэнерго» представлено письмо о согласии с предложенным ЛенРТК уровнем тарифа и с просьбой рассмотреть вопрос без участия представителей организации (вх. № КТ-1-7117/2019 от 22.11.2019).</w:t>
      </w:r>
    </w:p>
    <w:p w:rsidR="001C6DA9" w:rsidRDefault="001C6DA9" w:rsidP="001C6DA9">
      <w:pPr>
        <w:ind w:left="-142" w:firstLine="567"/>
        <w:contextualSpacing/>
        <w:jc w:val="both"/>
        <w:rPr>
          <w:sz w:val="24"/>
          <w:szCs w:val="24"/>
        </w:rPr>
      </w:pPr>
    </w:p>
    <w:p w:rsidR="00740111" w:rsidRDefault="00740111" w:rsidP="001C6DA9">
      <w:pPr>
        <w:ind w:left="-142" w:firstLine="567"/>
        <w:contextualSpacing/>
        <w:jc w:val="both"/>
        <w:rPr>
          <w:sz w:val="24"/>
          <w:szCs w:val="24"/>
        </w:rPr>
      </w:pPr>
    </w:p>
    <w:p w:rsidR="001C6DA9" w:rsidRDefault="001C6DA9" w:rsidP="001C6DA9">
      <w:pPr>
        <w:ind w:left="-142" w:firstLine="709"/>
        <w:contextualSpacing/>
        <w:jc w:val="both"/>
        <w:rPr>
          <w:b/>
          <w:sz w:val="24"/>
          <w:szCs w:val="24"/>
        </w:rPr>
      </w:pPr>
      <w:r>
        <w:rPr>
          <w:b/>
          <w:sz w:val="24"/>
          <w:szCs w:val="24"/>
        </w:rPr>
        <w:t xml:space="preserve">Правление приняло решение:  </w:t>
      </w:r>
    </w:p>
    <w:p w:rsidR="001C6DA9" w:rsidRDefault="001C6DA9" w:rsidP="001C6DA9">
      <w:pPr>
        <w:ind w:firstLine="567"/>
        <w:jc w:val="both"/>
        <w:rPr>
          <w:rFonts w:eastAsia="Calibri"/>
          <w:sz w:val="24"/>
          <w:szCs w:val="24"/>
          <w:lang w:eastAsia="en-US"/>
        </w:rPr>
      </w:pPr>
      <w:r>
        <w:rPr>
          <w:rFonts w:eastAsia="Calibri"/>
          <w:sz w:val="24"/>
          <w:szCs w:val="24"/>
          <w:lang w:eastAsia="en-US"/>
        </w:rPr>
        <w:t>1. Проанализированы основные технические, натуральные и экономические показатели.</w:t>
      </w:r>
    </w:p>
    <w:tbl>
      <w:tblPr>
        <w:tblW w:w="10632" w:type="dxa"/>
        <w:tblInd w:w="-34" w:type="dxa"/>
        <w:tblLayout w:type="fixed"/>
        <w:tblLook w:val="04A0" w:firstRow="1" w:lastRow="0" w:firstColumn="1" w:lastColumn="0" w:noHBand="0" w:noVBand="1"/>
      </w:tblPr>
      <w:tblGrid>
        <w:gridCol w:w="4822"/>
        <w:gridCol w:w="993"/>
        <w:gridCol w:w="1395"/>
        <w:gridCol w:w="1636"/>
        <w:gridCol w:w="1786"/>
      </w:tblGrid>
      <w:tr w:rsidR="001C6DA9" w:rsidTr="00740111">
        <w:trPr>
          <w:trHeight w:val="20"/>
        </w:trPr>
        <w:tc>
          <w:tcPr>
            <w:tcW w:w="4822" w:type="dxa"/>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rPr>
            </w:pPr>
            <w:r>
              <w:rPr>
                <w:b/>
                <w:bCs/>
              </w:rPr>
              <w:t>Показатели</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Ед изм</w:t>
            </w:r>
          </w:p>
        </w:tc>
        <w:tc>
          <w:tcPr>
            <w:tcW w:w="1395" w:type="dxa"/>
            <w:tcBorders>
              <w:top w:val="single" w:sz="4" w:space="0" w:color="auto"/>
              <w:left w:val="nil"/>
              <w:bottom w:val="single" w:sz="4" w:space="0" w:color="auto"/>
              <w:right w:val="single" w:sz="4" w:space="0" w:color="auto"/>
            </w:tcBorders>
            <w:vAlign w:val="center"/>
            <w:hideMark/>
          </w:tcPr>
          <w:p w:rsidR="001C6DA9" w:rsidRDefault="001C6DA9">
            <w:pPr>
              <w:jc w:val="center"/>
              <w:rPr>
                <w:b/>
                <w:bCs/>
                <w:color w:val="000000"/>
              </w:rPr>
            </w:pPr>
            <w:r>
              <w:rPr>
                <w:b/>
                <w:bCs/>
                <w:color w:val="000000"/>
              </w:rPr>
              <w:t>Утверждено на 2019 год</w:t>
            </w:r>
          </w:p>
        </w:tc>
        <w:tc>
          <w:tcPr>
            <w:tcW w:w="1636" w:type="dxa"/>
            <w:tcBorders>
              <w:top w:val="single" w:sz="4" w:space="0" w:color="auto"/>
              <w:left w:val="nil"/>
              <w:bottom w:val="single" w:sz="4" w:space="0" w:color="auto"/>
              <w:right w:val="single" w:sz="4" w:space="0" w:color="auto"/>
            </w:tcBorders>
            <w:vAlign w:val="center"/>
            <w:hideMark/>
          </w:tcPr>
          <w:p w:rsidR="001C6DA9" w:rsidRDefault="001C6DA9">
            <w:pPr>
              <w:jc w:val="center"/>
              <w:rPr>
                <w:b/>
                <w:bCs/>
                <w:color w:val="000000"/>
              </w:rPr>
            </w:pPr>
            <w:r>
              <w:rPr>
                <w:b/>
                <w:bCs/>
                <w:color w:val="000000"/>
              </w:rPr>
              <w:t>Корректировка 2020 год</w:t>
            </w:r>
          </w:p>
        </w:tc>
        <w:tc>
          <w:tcPr>
            <w:tcW w:w="1786" w:type="dxa"/>
            <w:tcBorders>
              <w:top w:val="single" w:sz="4" w:space="0" w:color="auto"/>
              <w:left w:val="nil"/>
              <w:bottom w:val="single" w:sz="4" w:space="0" w:color="auto"/>
              <w:right w:val="single" w:sz="4" w:space="0" w:color="auto"/>
            </w:tcBorders>
            <w:vAlign w:val="center"/>
            <w:hideMark/>
          </w:tcPr>
          <w:p w:rsidR="001C6DA9" w:rsidRDefault="001C6DA9">
            <w:pPr>
              <w:jc w:val="center"/>
              <w:rPr>
                <w:b/>
                <w:bCs/>
                <w:color w:val="000000"/>
              </w:rPr>
            </w:pPr>
            <w:r>
              <w:rPr>
                <w:b/>
                <w:bCs/>
                <w:color w:val="000000"/>
              </w:rPr>
              <w:t>Примечание</w:t>
            </w:r>
          </w:p>
        </w:tc>
      </w:tr>
      <w:tr w:rsidR="001C6DA9" w:rsidTr="00740111">
        <w:trPr>
          <w:trHeight w:val="20"/>
        </w:trPr>
        <w:tc>
          <w:tcPr>
            <w:tcW w:w="4822"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sz w:val="16"/>
                <w:szCs w:val="16"/>
              </w:rPr>
            </w:pPr>
          </w:p>
        </w:tc>
        <w:tc>
          <w:tcPr>
            <w:tcW w:w="3031" w:type="dxa"/>
            <w:gridSpan w:val="2"/>
            <w:tcBorders>
              <w:top w:val="single" w:sz="4" w:space="0" w:color="auto"/>
              <w:left w:val="nil"/>
              <w:bottom w:val="single" w:sz="4" w:space="0" w:color="auto"/>
              <w:right w:val="nil"/>
            </w:tcBorders>
            <w:vAlign w:val="center"/>
            <w:hideMark/>
          </w:tcPr>
          <w:p w:rsidR="001C6DA9" w:rsidRDefault="001C6DA9">
            <w:pPr>
              <w:jc w:val="center"/>
              <w:rPr>
                <w:b/>
                <w:bCs/>
                <w:color w:val="000000"/>
              </w:rPr>
            </w:pPr>
            <w:r>
              <w:rPr>
                <w:b/>
                <w:bCs/>
                <w:color w:val="000000"/>
              </w:rPr>
              <w:t>Принято ЛенРТК</w:t>
            </w:r>
          </w:p>
        </w:tc>
        <w:tc>
          <w:tcPr>
            <w:tcW w:w="1786" w:type="dxa"/>
            <w:noWrap/>
            <w:vAlign w:val="bottom"/>
            <w:hideMark/>
          </w:tcPr>
          <w:p w:rsidR="001C6DA9" w:rsidRDefault="001C6DA9"/>
        </w:tc>
      </w:tr>
      <w:tr w:rsidR="001C6DA9" w:rsidTr="00740111">
        <w:trPr>
          <w:trHeight w:val="20"/>
        </w:trPr>
        <w:tc>
          <w:tcPr>
            <w:tcW w:w="4822" w:type="dxa"/>
            <w:tcBorders>
              <w:top w:val="nil"/>
              <w:left w:val="single" w:sz="4" w:space="0" w:color="auto"/>
              <w:bottom w:val="single" w:sz="4" w:space="0" w:color="auto"/>
              <w:right w:val="single" w:sz="4" w:space="0" w:color="auto"/>
            </w:tcBorders>
            <w:noWrap/>
            <w:vAlign w:val="center"/>
            <w:hideMark/>
          </w:tcPr>
          <w:p w:rsidR="001C6DA9" w:rsidRDefault="001C6DA9">
            <w:pPr>
              <w:rPr>
                <w:b/>
                <w:bCs/>
              </w:rPr>
            </w:pPr>
            <w:r>
              <w:rPr>
                <w:b/>
                <w:bCs/>
              </w:rPr>
              <w:t>Расчёт коэффициента индексации</w:t>
            </w:r>
          </w:p>
        </w:tc>
        <w:tc>
          <w:tcPr>
            <w:tcW w:w="993"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1,030</w:t>
            </w:r>
          </w:p>
        </w:tc>
        <w:tc>
          <w:tcPr>
            <w:tcW w:w="1786" w:type="dxa"/>
            <w:tcBorders>
              <w:top w:val="single" w:sz="4" w:space="0" w:color="auto"/>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Индекс потребительских цен на расчетный период регулирования (ИПЦ)</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4,60</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3,00</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Индекс эффективности операционных расходов (ИОР)</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1,00</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1,00</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Итого коэффициент индексации (производство т/э)</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1,0355</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1,0197</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Итого коэффициент индексации (передача т/э)</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1,0355</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1,0197</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noWrap/>
            <w:vAlign w:val="center"/>
            <w:hideMark/>
          </w:tcPr>
          <w:p w:rsidR="001C6DA9" w:rsidRDefault="001C6DA9">
            <w:pPr>
              <w:rPr>
                <w:b/>
                <w:bCs/>
              </w:rPr>
            </w:pPr>
            <w:r>
              <w:rPr>
                <w:b/>
                <w:bCs/>
              </w:rPr>
              <w:t>Расчёт операционных (подконтрольных ) расходов на производство т/э</w:t>
            </w:r>
          </w:p>
        </w:tc>
        <w:tc>
          <w:tcPr>
            <w:tcW w:w="993"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c>
          <w:tcPr>
            <w:tcW w:w="1786"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на оплату труда</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156,93</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160,02</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С учетом средней заработной платы 2019 г и коэф-та индексации</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 xml:space="preserve">численность </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0,45</w:t>
            </w:r>
          </w:p>
        </w:tc>
        <w:tc>
          <w:tcPr>
            <w:tcW w:w="163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0,45</w:t>
            </w:r>
          </w:p>
        </w:tc>
        <w:tc>
          <w:tcPr>
            <w:tcW w:w="178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средняя зарплата</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29 060,20</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29 632,69</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на приобретение сырья и материалов</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относящиеся к прочим прямым</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относящиеся к цеховым</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относящиеся к общехозяйственным</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196,38</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200,24</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ФОТ</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109,45</w:t>
            </w:r>
          </w:p>
        </w:tc>
        <w:tc>
          <w:tcPr>
            <w:tcW w:w="163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111,60</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С учетом средней заработной платы 2019 г и коэф-та индексации</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 xml:space="preserve">численность </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0,20</w:t>
            </w:r>
          </w:p>
        </w:tc>
        <w:tc>
          <w:tcPr>
            <w:tcW w:w="163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0,20</w:t>
            </w:r>
          </w:p>
        </w:tc>
        <w:tc>
          <w:tcPr>
            <w:tcW w:w="178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средняя зарплата</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45 602,42</w:t>
            </w:r>
          </w:p>
        </w:tc>
        <w:tc>
          <w:tcPr>
            <w:tcW w:w="163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46 500,79</w:t>
            </w:r>
          </w:p>
        </w:tc>
        <w:tc>
          <w:tcPr>
            <w:tcW w:w="178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материалы</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44,80</w:t>
            </w:r>
          </w:p>
        </w:tc>
        <w:tc>
          <w:tcPr>
            <w:tcW w:w="163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45,68</w:t>
            </w:r>
          </w:p>
        </w:tc>
        <w:tc>
          <w:tcPr>
            <w:tcW w:w="178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информационно-консультационные услуги</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28,02</w:t>
            </w:r>
          </w:p>
        </w:tc>
        <w:tc>
          <w:tcPr>
            <w:tcW w:w="163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28,58</w:t>
            </w:r>
          </w:p>
        </w:tc>
        <w:tc>
          <w:tcPr>
            <w:tcW w:w="178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услуги связи</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9,16</w:t>
            </w:r>
          </w:p>
        </w:tc>
        <w:tc>
          <w:tcPr>
            <w:tcW w:w="163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9,34</w:t>
            </w:r>
          </w:p>
        </w:tc>
        <w:tc>
          <w:tcPr>
            <w:tcW w:w="178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охрана труда</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1,85</w:t>
            </w:r>
          </w:p>
        </w:tc>
        <w:tc>
          <w:tcPr>
            <w:tcW w:w="163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1,89</w:t>
            </w:r>
          </w:p>
        </w:tc>
        <w:tc>
          <w:tcPr>
            <w:tcW w:w="178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 xml:space="preserve">подготовка кадров </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2,95</w:t>
            </w:r>
          </w:p>
        </w:tc>
        <w:tc>
          <w:tcPr>
            <w:tcW w:w="163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3,01</w:t>
            </w:r>
          </w:p>
        </w:tc>
        <w:tc>
          <w:tcPr>
            <w:tcW w:w="178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подписные издания</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0,14</w:t>
            </w:r>
          </w:p>
        </w:tc>
        <w:tc>
          <w:tcPr>
            <w:tcW w:w="163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0,15</w:t>
            </w:r>
          </w:p>
        </w:tc>
        <w:tc>
          <w:tcPr>
            <w:tcW w:w="178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прочие</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 </w:t>
            </w:r>
          </w:p>
        </w:tc>
        <w:tc>
          <w:tcPr>
            <w:tcW w:w="163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 </w:t>
            </w:r>
          </w:p>
        </w:tc>
        <w:tc>
          <w:tcPr>
            <w:tcW w:w="178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Итого базовый уровень операционных (подконтрольных) расходов:</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pPr>
            <w:r>
              <w:t>353,30</w:t>
            </w:r>
          </w:p>
        </w:tc>
        <w:tc>
          <w:tcPr>
            <w:tcW w:w="1636" w:type="dxa"/>
            <w:tcBorders>
              <w:top w:val="nil"/>
              <w:left w:val="nil"/>
              <w:bottom w:val="single" w:sz="4" w:space="0" w:color="auto"/>
              <w:right w:val="single" w:sz="4" w:space="0" w:color="auto"/>
            </w:tcBorders>
            <w:vAlign w:val="center"/>
            <w:hideMark/>
          </w:tcPr>
          <w:p w:rsidR="001C6DA9" w:rsidRDefault="001C6DA9">
            <w:pPr>
              <w:jc w:val="center"/>
            </w:pPr>
            <w:r>
              <w:t>360,26</w:t>
            </w:r>
          </w:p>
        </w:tc>
        <w:tc>
          <w:tcPr>
            <w:tcW w:w="1786" w:type="dxa"/>
            <w:noWrap/>
            <w:vAlign w:val="bottom"/>
            <w:hideMark/>
          </w:tcPr>
          <w:p w:rsidR="001C6DA9" w:rsidRDefault="001C6DA9"/>
        </w:tc>
      </w:tr>
      <w:tr w:rsidR="001C6DA9" w:rsidTr="00740111">
        <w:trPr>
          <w:trHeight w:val="20"/>
        </w:trPr>
        <w:tc>
          <w:tcPr>
            <w:tcW w:w="4822" w:type="dxa"/>
            <w:tcBorders>
              <w:top w:val="nil"/>
              <w:left w:val="single" w:sz="4" w:space="0" w:color="auto"/>
              <w:bottom w:val="single" w:sz="4" w:space="0" w:color="auto"/>
              <w:right w:val="single" w:sz="4" w:space="0" w:color="auto"/>
            </w:tcBorders>
            <w:noWrap/>
            <w:vAlign w:val="center"/>
            <w:hideMark/>
          </w:tcPr>
          <w:p w:rsidR="001C6DA9" w:rsidRDefault="001C6DA9">
            <w:pPr>
              <w:rPr>
                <w:b/>
                <w:bCs/>
              </w:rPr>
            </w:pPr>
            <w:r>
              <w:rPr>
                <w:b/>
                <w:bCs/>
              </w:rPr>
              <w:t>Расчёт операционных (подконтрольных ) расходов на передачу т/э</w:t>
            </w:r>
          </w:p>
        </w:tc>
        <w:tc>
          <w:tcPr>
            <w:tcW w:w="993"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c>
          <w:tcPr>
            <w:tcW w:w="1786" w:type="dxa"/>
            <w:tcBorders>
              <w:top w:val="single" w:sz="4" w:space="0" w:color="auto"/>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на оплату труда</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на приобретение сырья и материалов</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относящиеся к прочим прямым</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относящиеся к цеховым</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относящиеся к общехозяйственным</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Итого базовый уровень операционных (подконтрольных) расходов:</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noWrap/>
            <w:vAlign w:val="center"/>
            <w:hideMark/>
          </w:tcPr>
          <w:p w:rsidR="001C6DA9" w:rsidRDefault="001C6DA9">
            <w:pPr>
              <w:rPr>
                <w:b/>
                <w:bCs/>
              </w:rPr>
            </w:pPr>
            <w:r>
              <w:rPr>
                <w:b/>
                <w:bCs/>
              </w:rPr>
              <w:t>Расчёт неподконтрольных расходов на производство и передачу т/э</w:t>
            </w:r>
          </w:p>
        </w:tc>
        <w:tc>
          <w:tcPr>
            <w:tcW w:w="993"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c>
          <w:tcPr>
            <w:tcW w:w="1786"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Отчисления на социальные нужды</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47,39</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48,32</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относящиеся к прочим прямым</w:t>
            </w:r>
          </w:p>
        </w:tc>
        <w:tc>
          <w:tcPr>
            <w:tcW w:w="993" w:type="dxa"/>
            <w:tcBorders>
              <w:top w:val="single" w:sz="4" w:space="0" w:color="auto"/>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single" w:sz="4" w:space="0" w:color="auto"/>
              <w:left w:val="nil"/>
              <w:bottom w:val="single" w:sz="4" w:space="0" w:color="auto"/>
              <w:right w:val="single" w:sz="4" w:space="0" w:color="auto"/>
            </w:tcBorders>
            <w:noWrap/>
            <w:vAlign w:val="center"/>
            <w:hideMark/>
          </w:tcPr>
          <w:p w:rsidR="001C6DA9" w:rsidRDefault="00A844BB">
            <w:pPr>
              <w:jc w:val="center"/>
              <w:rPr>
                <w:color w:val="000000"/>
              </w:rPr>
            </w:pPr>
            <w:hyperlink r:id="rId10" w:anchor="RANGE!X42" w:tooltip="Прочие прямые'!X42" w:history="1">
              <w:r w:rsidR="001C6DA9">
                <w:rPr>
                  <w:rStyle w:val="a6"/>
                  <w:color w:val="000000"/>
                </w:rPr>
                <w:t>270,10</w:t>
              </w:r>
            </w:hyperlink>
          </w:p>
        </w:tc>
        <w:tc>
          <w:tcPr>
            <w:tcW w:w="1636" w:type="dxa"/>
            <w:tcBorders>
              <w:top w:val="single" w:sz="4" w:space="0" w:color="auto"/>
              <w:left w:val="nil"/>
              <w:bottom w:val="single" w:sz="4" w:space="0" w:color="auto"/>
              <w:right w:val="single" w:sz="4" w:space="0" w:color="auto"/>
            </w:tcBorders>
            <w:noWrap/>
            <w:vAlign w:val="center"/>
            <w:hideMark/>
          </w:tcPr>
          <w:p w:rsidR="001C6DA9" w:rsidRDefault="00A844BB">
            <w:pPr>
              <w:jc w:val="center"/>
              <w:rPr>
                <w:color w:val="000000"/>
              </w:rPr>
            </w:pPr>
            <w:hyperlink r:id="rId11" w:anchor="RANGE!X42" w:tooltip="Прочие прямые'!X42" w:history="1">
              <w:r w:rsidR="001C6DA9">
                <w:rPr>
                  <w:rStyle w:val="a6"/>
                  <w:color w:val="000000"/>
                </w:rPr>
                <w:t>270,10</w:t>
              </w:r>
            </w:hyperlink>
          </w:p>
        </w:tc>
        <w:tc>
          <w:tcPr>
            <w:tcW w:w="1786" w:type="dxa"/>
            <w:tcBorders>
              <w:top w:val="single" w:sz="4" w:space="0" w:color="auto"/>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налог на имущество</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36,70</w:t>
            </w:r>
          </w:p>
        </w:tc>
        <w:tc>
          <w:tcPr>
            <w:tcW w:w="163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36,70</w:t>
            </w:r>
          </w:p>
        </w:tc>
        <w:tc>
          <w:tcPr>
            <w:tcW w:w="1786" w:type="dxa"/>
            <w:tcBorders>
              <w:top w:val="nil"/>
              <w:left w:val="nil"/>
              <w:bottom w:val="single" w:sz="4" w:space="0" w:color="auto"/>
              <w:right w:val="single" w:sz="4" w:space="0" w:color="auto"/>
            </w:tcBorders>
            <w:vAlign w:val="center"/>
            <w:hideMark/>
          </w:tcPr>
          <w:p w:rsidR="001C6DA9" w:rsidRDefault="001C6DA9">
            <w:pPr>
              <w:rPr>
                <w:i/>
                <w:iCs/>
                <w:color w:val="000000"/>
              </w:rPr>
            </w:pPr>
            <w:r>
              <w:rPr>
                <w:i/>
                <w:i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амортизация</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233,40</w:t>
            </w:r>
          </w:p>
        </w:tc>
        <w:tc>
          <w:tcPr>
            <w:tcW w:w="1636" w:type="dxa"/>
            <w:tcBorders>
              <w:top w:val="nil"/>
              <w:left w:val="nil"/>
              <w:bottom w:val="single" w:sz="4" w:space="0" w:color="auto"/>
              <w:right w:val="single" w:sz="4" w:space="0" w:color="auto"/>
            </w:tcBorders>
            <w:vAlign w:val="center"/>
            <w:hideMark/>
          </w:tcPr>
          <w:p w:rsidR="001C6DA9" w:rsidRDefault="001C6DA9">
            <w:pPr>
              <w:jc w:val="right"/>
              <w:rPr>
                <w:i/>
                <w:iCs/>
                <w:color w:val="000000"/>
              </w:rPr>
            </w:pPr>
            <w:r>
              <w:rPr>
                <w:i/>
                <w:iCs/>
                <w:color w:val="000000"/>
              </w:rPr>
              <w:t>233,40</w:t>
            </w:r>
          </w:p>
        </w:tc>
        <w:tc>
          <w:tcPr>
            <w:tcW w:w="1786" w:type="dxa"/>
            <w:tcBorders>
              <w:top w:val="nil"/>
              <w:left w:val="nil"/>
              <w:bottom w:val="single" w:sz="4" w:space="0" w:color="auto"/>
              <w:right w:val="single" w:sz="4" w:space="0" w:color="auto"/>
            </w:tcBorders>
            <w:vAlign w:val="center"/>
            <w:hideMark/>
          </w:tcPr>
          <w:p w:rsidR="001C6DA9" w:rsidRDefault="001C6DA9">
            <w:pPr>
              <w:rPr>
                <w:i/>
                <w:iCs/>
                <w:color w:val="000000"/>
              </w:rPr>
            </w:pPr>
            <w:r>
              <w:rPr>
                <w:i/>
                <w:i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относящиеся к цеховым</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 </w:t>
            </w:r>
          </w:p>
        </w:tc>
        <w:tc>
          <w:tcPr>
            <w:tcW w:w="1636"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 </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lastRenderedPageBreak/>
              <w:t>Расходы, относящиеся к общехозяйственным</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34,65</w:t>
            </w:r>
          </w:p>
        </w:tc>
        <w:tc>
          <w:tcPr>
            <w:tcW w:w="1636"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35,30</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Отчисления на социальные нужды</w:t>
            </w:r>
          </w:p>
        </w:tc>
        <w:tc>
          <w:tcPr>
            <w:tcW w:w="993" w:type="dxa"/>
            <w:tcBorders>
              <w:top w:val="single" w:sz="4" w:space="0" w:color="auto"/>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single" w:sz="4" w:space="0" w:color="auto"/>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33,05</w:t>
            </w:r>
          </w:p>
        </w:tc>
        <w:tc>
          <w:tcPr>
            <w:tcW w:w="1636" w:type="dxa"/>
            <w:tcBorders>
              <w:top w:val="single" w:sz="4" w:space="0" w:color="auto"/>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33,70</w:t>
            </w:r>
          </w:p>
        </w:tc>
        <w:tc>
          <w:tcPr>
            <w:tcW w:w="1786" w:type="dxa"/>
            <w:tcBorders>
              <w:top w:val="single" w:sz="4" w:space="0" w:color="auto"/>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налоги и сборы</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1,60</w:t>
            </w:r>
          </w:p>
        </w:tc>
        <w:tc>
          <w:tcPr>
            <w:tcW w:w="1636"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1,60</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Итого</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352,15</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353,73</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Налог на прибыль</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Итого неподконтрольных расходов:</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352,15</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353,73</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noWrap/>
            <w:vAlign w:val="center"/>
            <w:hideMark/>
          </w:tcPr>
          <w:p w:rsidR="001C6DA9" w:rsidRDefault="001C6DA9">
            <w:pPr>
              <w:rPr>
                <w:b/>
                <w:bCs/>
              </w:rPr>
            </w:pPr>
            <w:r>
              <w:rPr>
                <w:b/>
                <w:bCs/>
              </w:rPr>
              <w:t>Расходы на приобретение энергетических ресурсов, холодной воды и теплоносителя</w:t>
            </w:r>
          </w:p>
        </w:tc>
        <w:tc>
          <w:tcPr>
            <w:tcW w:w="993"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c>
          <w:tcPr>
            <w:tcW w:w="1786" w:type="dxa"/>
            <w:tcBorders>
              <w:top w:val="nil"/>
              <w:left w:val="nil"/>
              <w:bottom w:val="single" w:sz="4" w:space="0" w:color="auto"/>
              <w:right w:val="single" w:sz="4" w:space="0" w:color="auto"/>
            </w:tcBorders>
            <w:vAlign w:val="center"/>
            <w:hideMark/>
          </w:tcPr>
          <w:p w:rsidR="001C6DA9" w:rsidRDefault="001C6DA9">
            <w:pPr>
              <w:rPr>
                <w:b/>
                <w:bCs/>
                <w:color w:val="C0C0C0"/>
              </w:rPr>
            </w:pPr>
            <w:r>
              <w:rPr>
                <w:b/>
                <w:bCs/>
                <w:color w:val="C0C0C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на топливо</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12" w:anchor="RANGE!AB29" w:tooltip="Топливо (кот)'!AB29" w:history="1">
              <w:r w:rsidR="001C6DA9">
                <w:rPr>
                  <w:rStyle w:val="a6"/>
                  <w:color w:val="000000"/>
                </w:rPr>
                <w:t>6 961,55</w:t>
              </w:r>
            </w:hyperlink>
          </w:p>
        </w:tc>
        <w:tc>
          <w:tcPr>
            <w:tcW w:w="1636"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13" w:anchor="RANGE!AB29" w:tooltip="Топливо (кот)'!AB29" w:history="1">
              <w:r w:rsidR="001C6DA9">
                <w:rPr>
                  <w:rStyle w:val="a6"/>
                  <w:color w:val="000000"/>
                </w:rPr>
                <w:t>7 170,39</w:t>
              </w:r>
            </w:hyperlink>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расход (эл. Энергия)</w:t>
            </w:r>
          </w:p>
        </w:tc>
        <w:tc>
          <w:tcPr>
            <w:tcW w:w="993" w:type="dxa"/>
            <w:tcBorders>
              <w:top w:val="single" w:sz="4" w:space="0" w:color="auto"/>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кВт.ч</w:t>
            </w:r>
          </w:p>
        </w:tc>
        <w:tc>
          <w:tcPr>
            <w:tcW w:w="1395" w:type="dxa"/>
            <w:tcBorders>
              <w:top w:val="single" w:sz="4" w:space="0" w:color="auto"/>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1 719 337,50</w:t>
            </w:r>
          </w:p>
        </w:tc>
        <w:tc>
          <w:tcPr>
            <w:tcW w:w="1636" w:type="dxa"/>
            <w:tcBorders>
              <w:top w:val="single" w:sz="4" w:space="0" w:color="auto"/>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1 719 337,50</w:t>
            </w:r>
          </w:p>
        </w:tc>
        <w:tc>
          <w:tcPr>
            <w:tcW w:w="1786" w:type="dxa"/>
            <w:tcBorders>
              <w:top w:val="single" w:sz="4" w:space="0" w:color="auto"/>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33"/>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тариф</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руб./кВт.ч</w:t>
            </w:r>
          </w:p>
        </w:tc>
        <w:tc>
          <w:tcPr>
            <w:tcW w:w="1395"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4,05</w:t>
            </w:r>
          </w:p>
        </w:tc>
        <w:tc>
          <w:tcPr>
            <w:tcW w:w="1636"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4,17</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С учетом цены 2019 г и индекса дефлятора на электрическую энергию</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на электрическую энергию</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 </w:t>
            </w:r>
          </w:p>
        </w:tc>
        <w:tc>
          <w:tcPr>
            <w:tcW w:w="1636"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 </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на холодную воду</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14" w:anchor="RANGE!X37" w:tooltip="Вода'!X37" w:history="1">
              <w:r w:rsidR="001C6DA9">
                <w:rPr>
                  <w:rStyle w:val="a6"/>
                  <w:color w:val="000000"/>
                </w:rPr>
                <w:t>79,95</w:t>
              </w:r>
            </w:hyperlink>
          </w:p>
        </w:tc>
        <w:tc>
          <w:tcPr>
            <w:tcW w:w="1636"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15" w:anchor="RANGE!X37" w:tooltip="Вода'!X37" w:history="1">
              <w:r w:rsidR="001C6DA9">
                <w:rPr>
                  <w:rStyle w:val="a6"/>
                  <w:color w:val="000000"/>
                </w:rPr>
                <w:t>87,89</w:t>
              </w:r>
            </w:hyperlink>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1"/>
              <w:jc w:val="right"/>
              <w:rPr>
                <w:b/>
                <w:bCs/>
                <w:i/>
                <w:iCs/>
              </w:rPr>
            </w:pPr>
            <w:r>
              <w:rPr>
                <w:b/>
                <w:bCs/>
                <w:i/>
                <w:iCs/>
              </w:rPr>
              <w:t>отопление</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11,23</w:t>
            </w:r>
          </w:p>
        </w:tc>
        <w:tc>
          <w:tcPr>
            <w:tcW w:w="1636"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12,34</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покупная вода</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0,46</w:t>
            </w:r>
          </w:p>
        </w:tc>
        <w:tc>
          <w:tcPr>
            <w:tcW w:w="1636"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0,46</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удельный расход</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0,31</w:t>
            </w:r>
          </w:p>
        </w:tc>
        <w:tc>
          <w:tcPr>
            <w:tcW w:w="1636"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0,31</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тариф</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24,54</w:t>
            </w:r>
          </w:p>
        </w:tc>
        <w:tc>
          <w:tcPr>
            <w:tcW w:w="1636"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26,98</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С учетом тарифа 2019 г и ИПЦ</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1"/>
              <w:jc w:val="right"/>
              <w:rPr>
                <w:b/>
                <w:bCs/>
                <w:i/>
                <w:iCs/>
              </w:rPr>
            </w:pPr>
            <w:r>
              <w:rPr>
                <w:b/>
                <w:bCs/>
                <w:i/>
                <w:iCs/>
              </w:rPr>
              <w:t>ГВС</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68,72</w:t>
            </w:r>
          </w:p>
        </w:tc>
        <w:tc>
          <w:tcPr>
            <w:tcW w:w="1636"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75,54</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покупная вода</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2,80</w:t>
            </w:r>
          </w:p>
        </w:tc>
        <w:tc>
          <w:tcPr>
            <w:tcW w:w="1636"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2,80</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удельный расход</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1,89</w:t>
            </w:r>
          </w:p>
        </w:tc>
        <w:tc>
          <w:tcPr>
            <w:tcW w:w="1636"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1,89</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тариф</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24,54</w:t>
            </w:r>
          </w:p>
        </w:tc>
        <w:tc>
          <w:tcPr>
            <w:tcW w:w="1636"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26,98</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Расходы на стоки</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16" w:anchor="RANGE!X44" w:tooltip="Вода'!X44" w:history="1">
              <w:r w:rsidR="001C6DA9">
                <w:rPr>
                  <w:rStyle w:val="a6"/>
                  <w:color w:val="000000"/>
                </w:rPr>
                <w:t>21,02</w:t>
              </w:r>
            </w:hyperlink>
          </w:p>
        </w:tc>
        <w:tc>
          <w:tcPr>
            <w:tcW w:w="1636"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17" w:anchor="RANGE!X44" w:tooltip="Вода'!X44" w:history="1">
              <w:r w:rsidR="001C6DA9">
                <w:rPr>
                  <w:rStyle w:val="a6"/>
                  <w:color w:val="000000"/>
                </w:rPr>
                <w:t>24,45</w:t>
              </w:r>
            </w:hyperlink>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стоки</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0,53</w:t>
            </w:r>
          </w:p>
        </w:tc>
        <w:tc>
          <w:tcPr>
            <w:tcW w:w="1636"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0,53</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удельный расход</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0,36</w:t>
            </w:r>
          </w:p>
        </w:tc>
        <w:tc>
          <w:tcPr>
            <w:tcW w:w="1636"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0,36</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jc w:val="right"/>
              <w:rPr>
                <w:i/>
                <w:iCs/>
              </w:rPr>
            </w:pPr>
            <w:r>
              <w:rPr>
                <w:i/>
                <w:iCs/>
              </w:rPr>
              <w:t>тариф</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 </w:t>
            </w:r>
          </w:p>
        </w:tc>
        <w:tc>
          <w:tcPr>
            <w:tcW w:w="1395"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39,79</w:t>
            </w:r>
          </w:p>
        </w:tc>
        <w:tc>
          <w:tcPr>
            <w:tcW w:w="1636" w:type="dxa"/>
            <w:tcBorders>
              <w:top w:val="nil"/>
              <w:left w:val="nil"/>
              <w:bottom w:val="single" w:sz="4" w:space="0" w:color="auto"/>
              <w:right w:val="single" w:sz="4" w:space="0" w:color="auto"/>
            </w:tcBorders>
            <w:noWrap/>
            <w:vAlign w:val="center"/>
            <w:hideMark/>
          </w:tcPr>
          <w:p w:rsidR="001C6DA9" w:rsidRDefault="001C6DA9">
            <w:pPr>
              <w:jc w:val="right"/>
              <w:rPr>
                <w:i/>
                <w:iCs/>
                <w:color w:val="000000"/>
              </w:rPr>
            </w:pPr>
            <w:r>
              <w:rPr>
                <w:i/>
                <w:iCs/>
                <w:color w:val="000000"/>
              </w:rPr>
              <w:t>46,28</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С учетом тарифа 2019 г и ИПЦ</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Итого расходов на приобретение энергетических ресурсов, холодной воды и теплоносителя</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7 062,52</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7 282,73</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Прибыль без налога на прибыль</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200" w:firstLine="400"/>
            </w:pPr>
            <w:r>
              <w:t>в т.ч. облагается налогом на прибыль</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noWrap/>
            <w:vAlign w:val="center"/>
            <w:hideMark/>
          </w:tcPr>
          <w:p w:rsidR="001C6DA9" w:rsidRDefault="001C6DA9">
            <w:pPr>
              <w:rPr>
                <w:b/>
                <w:bCs/>
              </w:rPr>
            </w:pPr>
            <w:r>
              <w:rPr>
                <w:b/>
                <w:bCs/>
              </w:rPr>
              <w:t>Необходимая валовая выручка</w:t>
            </w:r>
          </w:p>
        </w:tc>
        <w:tc>
          <w:tcPr>
            <w:tcW w:w="993"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c>
          <w:tcPr>
            <w:tcW w:w="1786" w:type="dxa"/>
            <w:tcBorders>
              <w:top w:val="nil"/>
              <w:left w:val="nil"/>
              <w:bottom w:val="single" w:sz="4" w:space="0" w:color="auto"/>
              <w:right w:val="single" w:sz="4" w:space="0" w:color="auto"/>
            </w:tcBorders>
            <w:vAlign w:val="center"/>
            <w:hideMark/>
          </w:tcPr>
          <w:p w:rsidR="001C6DA9" w:rsidRDefault="001C6DA9">
            <w:pPr>
              <w:rPr>
                <w:b/>
                <w:bCs/>
                <w:color w:val="C0C0C0"/>
              </w:rPr>
            </w:pPr>
            <w:r>
              <w:rPr>
                <w:b/>
                <w:bCs/>
                <w:color w:val="C0C0C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НВВ, всего</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7 767,97</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7 996,72</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НВВ на теплоноситель</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68,72</w:t>
            </w:r>
          </w:p>
        </w:tc>
        <w:tc>
          <w:tcPr>
            <w:tcW w:w="1636" w:type="dxa"/>
            <w:tcBorders>
              <w:top w:val="nil"/>
              <w:left w:val="nil"/>
              <w:bottom w:val="single" w:sz="4" w:space="0" w:color="auto"/>
              <w:right w:val="single" w:sz="4" w:space="0" w:color="auto"/>
            </w:tcBorders>
            <w:noWrap/>
            <w:vAlign w:val="center"/>
            <w:hideMark/>
          </w:tcPr>
          <w:p w:rsidR="001C6DA9" w:rsidRDefault="001C6DA9">
            <w:pPr>
              <w:jc w:val="center"/>
              <w:rPr>
                <w:color w:val="000000"/>
              </w:rPr>
            </w:pPr>
            <w:r>
              <w:rPr>
                <w:color w:val="000000"/>
              </w:rPr>
              <w:t>75,54</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НВВ, без учета теплоносителя</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7 699,24</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7 921,18</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НВВ без учета теплоносителя товарная</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2 373,80</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2 442,23</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200" w:firstLine="400"/>
            </w:pPr>
            <w:r>
              <w:t>НВВ, I полугодие</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1 279,25</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1 315,51</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200" w:firstLine="400"/>
            </w:pPr>
            <w:r>
              <w:t>НВВ, II полугодие</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Тыс. руб.</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1 094,56</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1 126,72</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noWrap/>
            <w:vAlign w:val="center"/>
            <w:hideMark/>
          </w:tcPr>
          <w:p w:rsidR="001C6DA9" w:rsidRDefault="001C6DA9">
            <w:pPr>
              <w:rPr>
                <w:b/>
                <w:bCs/>
              </w:rPr>
            </w:pPr>
            <w:r>
              <w:rPr>
                <w:b/>
                <w:bCs/>
              </w:rPr>
              <w:t>Баланс производства</w:t>
            </w:r>
          </w:p>
        </w:tc>
        <w:tc>
          <w:tcPr>
            <w:tcW w:w="993"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c>
          <w:tcPr>
            <w:tcW w:w="1786" w:type="dxa"/>
            <w:tcBorders>
              <w:top w:val="nil"/>
              <w:left w:val="nil"/>
              <w:bottom w:val="single" w:sz="4" w:space="0" w:color="auto"/>
              <w:right w:val="single" w:sz="4" w:space="0" w:color="auto"/>
            </w:tcBorders>
            <w:vAlign w:val="center"/>
            <w:hideMark/>
          </w:tcPr>
          <w:p w:rsidR="001C6DA9" w:rsidRDefault="001C6DA9">
            <w:pPr>
              <w:rPr>
                <w:b/>
                <w:bCs/>
                <w:color w:val="C0C0C0"/>
              </w:rPr>
            </w:pPr>
            <w:r>
              <w:rPr>
                <w:b/>
                <w:bCs/>
                <w:color w:val="C0C0C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Выработка тепловой энергии, год</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1 479,00</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1 479,00</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200" w:firstLine="400"/>
            </w:pPr>
            <w:r>
              <w:t>Теплоэнергия на собственные нужды котельной, объём</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395"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18" w:anchor="RANGE!K48" w:tooltip="Нат. показатели'!K48" w:history="1">
              <w:r w:rsidR="001C6DA9">
                <w:rPr>
                  <w:rStyle w:val="a6"/>
                  <w:color w:val="000000"/>
                </w:rPr>
                <w:t>0,00</w:t>
              </w:r>
            </w:hyperlink>
          </w:p>
        </w:tc>
        <w:tc>
          <w:tcPr>
            <w:tcW w:w="1636"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19" w:anchor="RANGE!K48" w:tooltip="Нат. показатели'!K48" w:history="1">
              <w:r w:rsidR="001C6DA9">
                <w:rPr>
                  <w:rStyle w:val="a6"/>
                  <w:color w:val="000000"/>
                </w:rPr>
                <w:t>0,00</w:t>
              </w:r>
            </w:hyperlink>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200" w:firstLine="400"/>
            </w:pPr>
            <w:r>
              <w:t>Теплоэнергия на собственные нужды котельной, %</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0,00</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0,00</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Отпуск с коллекторов</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1 479,00</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1 479,00</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Подано теплоэнергии в сеть</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1 479,00</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1 479,00</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200" w:firstLine="400"/>
            </w:pPr>
            <w:r>
              <w:t>Потери теплоэнергии в сетях, объём</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395"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20" w:anchor="RANGE!P48" w:tooltip="Нат. показатели'!P48" w:history="1">
              <w:r w:rsidR="001C6DA9">
                <w:rPr>
                  <w:rStyle w:val="a6"/>
                  <w:color w:val="000000"/>
                </w:rPr>
                <w:t>0,00</w:t>
              </w:r>
            </w:hyperlink>
          </w:p>
        </w:tc>
        <w:tc>
          <w:tcPr>
            <w:tcW w:w="1636"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21" w:anchor="RANGE!P48" w:tooltip="Нат. показатели'!P48" w:history="1">
              <w:r w:rsidR="001C6DA9">
                <w:rPr>
                  <w:rStyle w:val="a6"/>
                  <w:color w:val="000000"/>
                </w:rPr>
                <w:t>0,00</w:t>
              </w:r>
            </w:hyperlink>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200" w:firstLine="400"/>
            </w:pPr>
            <w:r>
              <w:t>Потери теплоэнергии в сетях, %</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0,00</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0,00</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Отпущено теплоэнергии всем потребителям</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1 479,00</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1 479,00</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200" w:firstLine="400"/>
            </w:pPr>
            <w:r>
              <w:t>В том числе доля товарной теплоэнергии</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30,83</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30,83</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200" w:firstLine="400"/>
            </w:pPr>
            <w:r>
              <w:t>Отпущено тепловой энергии на собственное производство</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395"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22" w:anchor="RANGE!S48" w:tooltip="Нат. показатели'!S48" w:history="1">
              <w:r w:rsidR="001C6DA9">
                <w:rPr>
                  <w:rStyle w:val="a6"/>
                  <w:color w:val="000000"/>
                </w:rPr>
                <w:t>1 023,00</w:t>
              </w:r>
            </w:hyperlink>
          </w:p>
        </w:tc>
        <w:tc>
          <w:tcPr>
            <w:tcW w:w="1636"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23" w:anchor="RANGE!S48" w:tooltip="Нат. показатели'!S48" w:history="1">
              <w:r w:rsidR="001C6DA9">
                <w:rPr>
                  <w:rStyle w:val="a6"/>
                  <w:color w:val="000000"/>
                </w:rPr>
                <w:t>1 023,00</w:t>
              </w:r>
            </w:hyperlink>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200" w:firstLine="400"/>
            </w:pPr>
            <w:r>
              <w:t>Население</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456,00</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456,00</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300" w:firstLine="600"/>
            </w:pPr>
            <w:r>
              <w:t>В.т.ч. ГВС</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395"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24" w:anchor="RANGE!AA48" w:tooltip="Нат. показатели'!AA48" w:history="1">
              <w:r w:rsidR="001C6DA9">
                <w:rPr>
                  <w:rStyle w:val="a6"/>
                  <w:color w:val="000000"/>
                </w:rPr>
                <w:t>168,00</w:t>
              </w:r>
            </w:hyperlink>
          </w:p>
        </w:tc>
        <w:tc>
          <w:tcPr>
            <w:tcW w:w="1636"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25" w:anchor="RANGE!AA48" w:tooltip="Нат. показатели'!AA48" w:history="1">
              <w:r w:rsidR="001C6DA9">
                <w:rPr>
                  <w:rStyle w:val="a6"/>
                  <w:color w:val="000000"/>
                </w:rPr>
                <w:t>168,00</w:t>
              </w:r>
            </w:hyperlink>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300" w:firstLine="600"/>
            </w:pPr>
            <w:r>
              <w:t>В т.ч. отопление</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395"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26" w:anchor="RANGE!Z48" w:tooltip="Нат. показатели'!Z48" w:history="1">
              <w:r w:rsidR="001C6DA9">
                <w:rPr>
                  <w:rStyle w:val="a6"/>
                  <w:color w:val="000000"/>
                </w:rPr>
                <w:t>288,00</w:t>
              </w:r>
            </w:hyperlink>
          </w:p>
        </w:tc>
        <w:tc>
          <w:tcPr>
            <w:tcW w:w="1636" w:type="dxa"/>
            <w:tcBorders>
              <w:top w:val="nil"/>
              <w:left w:val="nil"/>
              <w:bottom w:val="single" w:sz="4" w:space="0" w:color="auto"/>
              <w:right w:val="single" w:sz="4" w:space="0" w:color="auto"/>
            </w:tcBorders>
            <w:noWrap/>
            <w:vAlign w:val="center"/>
            <w:hideMark/>
          </w:tcPr>
          <w:p w:rsidR="001C6DA9" w:rsidRDefault="00A844BB">
            <w:pPr>
              <w:jc w:val="center"/>
              <w:rPr>
                <w:color w:val="000000"/>
              </w:rPr>
            </w:pPr>
            <w:hyperlink r:id="rId27" w:anchor="RANGE!Z48" w:tooltip="Нат. показатели'!Z48" w:history="1">
              <w:r w:rsidR="001C6DA9">
                <w:rPr>
                  <w:rStyle w:val="a6"/>
                  <w:color w:val="000000"/>
                </w:rPr>
                <w:t>288,00</w:t>
              </w:r>
            </w:hyperlink>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Всего товарной</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456,00</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456,00</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200" w:firstLine="400"/>
            </w:pPr>
            <w:r>
              <w:t>I полугодие</w:t>
            </w:r>
          </w:p>
        </w:tc>
        <w:tc>
          <w:tcPr>
            <w:tcW w:w="993" w:type="dxa"/>
            <w:tcBorders>
              <w:top w:val="single" w:sz="4" w:space="0" w:color="auto"/>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395" w:type="dxa"/>
            <w:tcBorders>
              <w:top w:val="single" w:sz="4" w:space="0" w:color="auto"/>
              <w:left w:val="nil"/>
              <w:bottom w:val="single" w:sz="4" w:space="0" w:color="auto"/>
              <w:right w:val="single" w:sz="4" w:space="0" w:color="auto"/>
            </w:tcBorders>
            <w:noWrap/>
            <w:vAlign w:val="center"/>
            <w:hideMark/>
          </w:tcPr>
          <w:p w:rsidR="001C6DA9" w:rsidRDefault="00A844BB">
            <w:pPr>
              <w:jc w:val="center"/>
              <w:rPr>
                <w:color w:val="000000"/>
              </w:rPr>
            </w:pPr>
            <w:hyperlink r:id="rId28" w:anchor="RANGE!U49:U54" w:tooltip="Нат. показатели'!U49:U54" w:history="1">
              <w:r w:rsidR="001C6DA9">
                <w:rPr>
                  <w:rStyle w:val="a6"/>
                  <w:color w:val="000000"/>
                </w:rPr>
                <w:t>248,88</w:t>
              </w:r>
            </w:hyperlink>
          </w:p>
        </w:tc>
        <w:tc>
          <w:tcPr>
            <w:tcW w:w="1636" w:type="dxa"/>
            <w:tcBorders>
              <w:top w:val="single" w:sz="4" w:space="0" w:color="auto"/>
              <w:left w:val="nil"/>
              <w:bottom w:val="single" w:sz="4" w:space="0" w:color="auto"/>
              <w:right w:val="single" w:sz="4" w:space="0" w:color="auto"/>
            </w:tcBorders>
            <w:noWrap/>
            <w:vAlign w:val="center"/>
            <w:hideMark/>
          </w:tcPr>
          <w:p w:rsidR="001C6DA9" w:rsidRDefault="00A844BB">
            <w:pPr>
              <w:jc w:val="center"/>
              <w:rPr>
                <w:color w:val="000000"/>
              </w:rPr>
            </w:pPr>
            <w:hyperlink r:id="rId29" w:anchor="RANGE!U49:U54" w:tooltip="Нат. показатели'!U49:U54" w:history="1">
              <w:r w:rsidR="001C6DA9">
                <w:rPr>
                  <w:rStyle w:val="a6"/>
                  <w:color w:val="000000"/>
                </w:rPr>
                <w:t>248,88</w:t>
              </w:r>
            </w:hyperlink>
          </w:p>
        </w:tc>
        <w:tc>
          <w:tcPr>
            <w:tcW w:w="1786" w:type="dxa"/>
            <w:tcBorders>
              <w:top w:val="single" w:sz="4" w:space="0" w:color="auto"/>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single" w:sz="4" w:space="0" w:color="auto"/>
              <w:left w:val="single" w:sz="4" w:space="0" w:color="auto"/>
              <w:bottom w:val="single" w:sz="4" w:space="0" w:color="auto"/>
              <w:right w:val="single" w:sz="4" w:space="0" w:color="auto"/>
            </w:tcBorders>
            <w:vAlign w:val="center"/>
            <w:hideMark/>
          </w:tcPr>
          <w:p w:rsidR="001C6DA9" w:rsidRDefault="001C6DA9">
            <w:pPr>
              <w:ind w:firstLineChars="200" w:firstLine="400"/>
            </w:pPr>
            <w:r>
              <w:lastRenderedPageBreak/>
              <w:t>II полугодие</w:t>
            </w:r>
          </w:p>
        </w:tc>
        <w:tc>
          <w:tcPr>
            <w:tcW w:w="993" w:type="dxa"/>
            <w:tcBorders>
              <w:top w:val="single" w:sz="4" w:space="0" w:color="auto"/>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Гкал</w:t>
            </w:r>
          </w:p>
        </w:tc>
        <w:tc>
          <w:tcPr>
            <w:tcW w:w="1395" w:type="dxa"/>
            <w:tcBorders>
              <w:top w:val="single" w:sz="4" w:space="0" w:color="auto"/>
              <w:left w:val="nil"/>
              <w:bottom w:val="single" w:sz="4" w:space="0" w:color="auto"/>
              <w:right w:val="single" w:sz="4" w:space="0" w:color="auto"/>
            </w:tcBorders>
            <w:noWrap/>
            <w:vAlign w:val="center"/>
            <w:hideMark/>
          </w:tcPr>
          <w:p w:rsidR="001C6DA9" w:rsidRDefault="00A844BB">
            <w:pPr>
              <w:jc w:val="center"/>
              <w:rPr>
                <w:color w:val="000000"/>
              </w:rPr>
            </w:pPr>
            <w:hyperlink r:id="rId30" w:anchor="RANGE!U55:U60" w:tooltip="Нат. показатели'!U55:U60" w:history="1">
              <w:r w:rsidR="001C6DA9">
                <w:rPr>
                  <w:rStyle w:val="a6"/>
                  <w:color w:val="000000"/>
                </w:rPr>
                <w:t>207,08</w:t>
              </w:r>
            </w:hyperlink>
          </w:p>
        </w:tc>
        <w:tc>
          <w:tcPr>
            <w:tcW w:w="1636" w:type="dxa"/>
            <w:tcBorders>
              <w:top w:val="single" w:sz="4" w:space="0" w:color="auto"/>
              <w:left w:val="nil"/>
              <w:bottom w:val="single" w:sz="4" w:space="0" w:color="auto"/>
              <w:right w:val="single" w:sz="4" w:space="0" w:color="auto"/>
            </w:tcBorders>
            <w:noWrap/>
            <w:vAlign w:val="center"/>
            <w:hideMark/>
          </w:tcPr>
          <w:p w:rsidR="001C6DA9" w:rsidRDefault="00A844BB">
            <w:pPr>
              <w:jc w:val="center"/>
              <w:rPr>
                <w:color w:val="000000"/>
              </w:rPr>
            </w:pPr>
            <w:hyperlink r:id="rId31" w:anchor="RANGE!U55:U60" w:tooltip="Нат. показатели'!U55:U60" w:history="1">
              <w:r w:rsidR="001C6DA9">
                <w:rPr>
                  <w:rStyle w:val="a6"/>
                  <w:color w:val="000000"/>
                </w:rPr>
                <w:t>207,08</w:t>
              </w:r>
            </w:hyperlink>
          </w:p>
        </w:tc>
        <w:tc>
          <w:tcPr>
            <w:tcW w:w="1786" w:type="dxa"/>
            <w:tcBorders>
              <w:top w:val="single" w:sz="4" w:space="0" w:color="auto"/>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noWrap/>
            <w:vAlign w:val="center"/>
            <w:hideMark/>
          </w:tcPr>
          <w:p w:rsidR="001C6DA9" w:rsidRDefault="001C6DA9">
            <w:pPr>
              <w:rPr>
                <w:b/>
                <w:bCs/>
              </w:rPr>
            </w:pPr>
            <w:r>
              <w:rPr>
                <w:b/>
                <w:bCs/>
              </w:rPr>
              <w:t>Тарифное меню</w:t>
            </w:r>
          </w:p>
        </w:tc>
        <w:tc>
          <w:tcPr>
            <w:tcW w:w="993"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 </w:t>
            </w:r>
          </w:p>
        </w:tc>
        <w:tc>
          <w:tcPr>
            <w:tcW w:w="1395"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c>
          <w:tcPr>
            <w:tcW w:w="1636" w:type="dxa"/>
            <w:tcBorders>
              <w:top w:val="nil"/>
              <w:left w:val="nil"/>
              <w:bottom w:val="single" w:sz="4" w:space="0" w:color="auto"/>
              <w:right w:val="single" w:sz="4" w:space="0" w:color="auto"/>
            </w:tcBorders>
            <w:vAlign w:val="center"/>
            <w:hideMark/>
          </w:tcPr>
          <w:p w:rsidR="001C6DA9" w:rsidRDefault="001C6DA9">
            <w:pPr>
              <w:jc w:val="center"/>
              <w:rPr>
                <w:b/>
                <w:bCs/>
                <w:color w:val="C0C0C0"/>
              </w:rPr>
            </w:pPr>
            <w:r>
              <w:rPr>
                <w:b/>
                <w:bCs/>
                <w:color w:val="C0C0C0"/>
              </w:rPr>
              <w:t> </w:t>
            </w:r>
          </w:p>
        </w:tc>
        <w:tc>
          <w:tcPr>
            <w:tcW w:w="1786" w:type="dxa"/>
            <w:tcBorders>
              <w:top w:val="nil"/>
              <w:left w:val="nil"/>
              <w:bottom w:val="single" w:sz="4" w:space="0" w:color="auto"/>
              <w:right w:val="single" w:sz="4" w:space="0" w:color="auto"/>
            </w:tcBorders>
            <w:vAlign w:val="center"/>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1"/>
              <w:rPr>
                <w:b/>
                <w:bCs/>
              </w:rPr>
            </w:pPr>
            <w:r>
              <w:rPr>
                <w:b/>
                <w:bCs/>
              </w:rPr>
              <w:t>Отопление, год</w:t>
            </w:r>
          </w:p>
        </w:tc>
        <w:tc>
          <w:tcPr>
            <w:tcW w:w="993"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руб./Гкал</w:t>
            </w:r>
          </w:p>
        </w:tc>
        <w:tc>
          <w:tcPr>
            <w:tcW w:w="1395" w:type="dxa"/>
            <w:tcBorders>
              <w:top w:val="nil"/>
              <w:left w:val="nil"/>
              <w:bottom w:val="single" w:sz="4" w:space="0" w:color="auto"/>
              <w:right w:val="single" w:sz="4" w:space="0" w:color="auto"/>
            </w:tcBorders>
            <w:vAlign w:val="center"/>
            <w:hideMark/>
          </w:tcPr>
          <w:p w:rsidR="001C6DA9" w:rsidRDefault="001C6DA9">
            <w:pPr>
              <w:jc w:val="center"/>
              <w:rPr>
                <w:b/>
                <w:bCs/>
                <w:color w:val="000000"/>
              </w:rPr>
            </w:pPr>
            <w:r>
              <w:rPr>
                <w:b/>
                <w:bCs/>
                <w:color w:val="000000"/>
              </w:rPr>
              <w:t>5 205,71</w:t>
            </w:r>
          </w:p>
        </w:tc>
        <w:tc>
          <w:tcPr>
            <w:tcW w:w="1636" w:type="dxa"/>
            <w:tcBorders>
              <w:top w:val="nil"/>
              <w:left w:val="nil"/>
              <w:bottom w:val="single" w:sz="4" w:space="0" w:color="auto"/>
              <w:right w:val="single" w:sz="4" w:space="0" w:color="auto"/>
            </w:tcBorders>
            <w:vAlign w:val="center"/>
            <w:hideMark/>
          </w:tcPr>
          <w:p w:rsidR="001C6DA9" w:rsidRDefault="001C6DA9">
            <w:pPr>
              <w:jc w:val="center"/>
              <w:rPr>
                <w:b/>
                <w:bCs/>
                <w:color w:val="000000"/>
              </w:rPr>
            </w:pPr>
            <w:r>
              <w:rPr>
                <w:b/>
                <w:bCs/>
                <w:color w:val="000000"/>
              </w:rPr>
              <w:t>5 355,77</w:t>
            </w:r>
          </w:p>
        </w:tc>
        <w:tc>
          <w:tcPr>
            <w:tcW w:w="1786" w:type="dxa"/>
            <w:tcBorders>
              <w:top w:val="nil"/>
              <w:left w:val="nil"/>
              <w:bottom w:val="single" w:sz="4" w:space="0" w:color="auto"/>
              <w:right w:val="single" w:sz="4" w:space="0" w:color="auto"/>
            </w:tcBorders>
            <w:vAlign w:val="center"/>
            <w:hideMark/>
          </w:tcPr>
          <w:p w:rsidR="001C6DA9" w:rsidRDefault="001C6DA9">
            <w:pPr>
              <w:rPr>
                <w:b/>
                <w:bCs/>
                <w:color w:val="000000"/>
              </w:rPr>
            </w:pPr>
            <w:r>
              <w:rPr>
                <w:b/>
                <w:b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200" w:firstLine="402"/>
              <w:rPr>
                <w:b/>
                <w:bCs/>
              </w:rPr>
            </w:pPr>
            <w:r>
              <w:rPr>
                <w:b/>
                <w:bCs/>
              </w:rPr>
              <w:t>I полугодие</w:t>
            </w:r>
          </w:p>
        </w:tc>
        <w:tc>
          <w:tcPr>
            <w:tcW w:w="993"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руб./Гкал</w:t>
            </w:r>
          </w:p>
        </w:tc>
        <w:tc>
          <w:tcPr>
            <w:tcW w:w="1395" w:type="dxa"/>
            <w:tcBorders>
              <w:top w:val="nil"/>
              <w:left w:val="nil"/>
              <w:bottom w:val="single" w:sz="4" w:space="0" w:color="auto"/>
              <w:right w:val="single" w:sz="4" w:space="0" w:color="auto"/>
            </w:tcBorders>
            <w:vAlign w:val="center"/>
            <w:hideMark/>
          </w:tcPr>
          <w:p w:rsidR="001C6DA9" w:rsidRDefault="001C6DA9">
            <w:pPr>
              <w:jc w:val="center"/>
              <w:rPr>
                <w:b/>
                <w:bCs/>
                <w:color w:val="000000"/>
              </w:rPr>
            </w:pPr>
            <w:r>
              <w:rPr>
                <w:b/>
                <w:bCs/>
                <w:color w:val="000000"/>
              </w:rPr>
              <w:t>5 140,00</w:t>
            </w:r>
          </w:p>
        </w:tc>
        <w:tc>
          <w:tcPr>
            <w:tcW w:w="1636" w:type="dxa"/>
            <w:tcBorders>
              <w:top w:val="nil"/>
              <w:left w:val="nil"/>
              <w:bottom w:val="single" w:sz="4" w:space="0" w:color="auto"/>
              <w:right w:val="single" w:sz="4" w:space="0" w:color="auto"/>
            </w:tcBorders>
            <w:vAlign w:val="center"/>
            <w:hideMark/>
          </w:tcPr>
          <w:p w:rsidR="001C6DA9" w:rsidRDefault="001C6DA9">
            <w:pPr>
              <w:jc w:val="center"/>
              <w:rPr>
                <w:b/>
                <w:bCs/>
                <w:color w:val="000000"/>
              </w:rPr>
            </w:pPr>
            <w:r>
              <w:rPr>
                <w:b/>
                <w:bCs/>
                <w:color w:val="000000"/>
              </w:rPr>
              <w:t>5 285,69</w:t>
            </w:r>
          </w:p>
        </w:tc>
        <w:tc>
          <w:tcPr>
            <w:tcW w:w="1786" w:type="dxa"/>
            <w:tcBorders>
              <w:top w:val="nil"/>
              <w:left w:val="nil"/>
              <w:bottom w:val="single" w:sz="4" w:space="0" w:color="auto"/>
              <w:right w:val="single" w:sz="4" w:space="0" w:color="auto"/>
            </w:tcBorders>
            <w:noWrap/>
            <w:vAlign w:val="bottom"/>
            <w:hideMark/>
          </w:tcPr>
          <w:p w:rsidR="001C6DA9" w:rsidRDefault="001C6DA9">
            <w:pPr>
              <w:rPr>
                <w:b/>
                <w:bCs/>
                <w:color w:val="000000"/>
              </w:rPr>
            </w:pPr>
            <w:r>
              <w:rPr>
                <w:b/>
                <w:b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200" w:firstLine="402"/>
              <w:rPr>
                <w:b/>
                <w:bCs/>
              </w:rPr>
            </w:pPr>
            <w:r>
              <w:rPr>
                <w:b/>
                <w:bCs/>
              </w:rPr>
              <w:t>II полугодие</w:t>
            </w:r>
          </w:p>
        </w:tc>
        <w:tc>
          <w:tcPr>
            <w:tcW w:w="993"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руб./Гкал</w:t>
            </w:r>
          </w:p>
        </w:tc>
        <w:tc>
          <w:tcPr>
            <w:tcW w:w="1395" w:type="dxa"/>
            <w:tcBorders>
              <w:top w:val="nil"/>
              <w:left w:val="nil"/>
              <w:bottom w:val="single" w:sz="4" w:space="0" w:color="auto"/>
              <w:right w:val="single" w:sz="4" w:space="0" w:color="auto"/>
            </w:tcBorders>
            <w:vAlign w:val="center"/>
            <w:hideMark/>
          </w:tcPr>
          <w:p w:rsidR="001C6DA9" w:rsidRDefault="001C6DA9">
            <w:pPr>
              <w:jc w:val="center"/>
              <w:rPr>
                <w:b/>
                <w:bCs/>
                <w:color w:val="000000"/>
              </w:rPr>
            </w:pPr>
            <w:r>
              <w:rPr>
                <w:b/>
                <w:bCs/>
                <w:color w:val="000000"/>
              </w:rPr>
              <w:t>5 285,69</w:t>
            </w:r>
          </w:p>
        </w:tc>
        <w:tc>
          <w:tcPr>
            <w:tcW w:w="1636" w:type="dxa"/>
            <w:tcBorders>
              <w:top w:val="nil"/>
              <w:left w:val="nil"/>
              <w:bottom w:val="single" w:sz="4" w:space="0" w:color="auto"/>
              <w:right w:val="single" w:sz="4" w:space="0" w:color="auto"/>
            </w:tcBorders>
            <w:vAlign w:val="center"/>
            <w:hideMark/>
          </w:tcPr>
          <w:p w:rsidR="001C6DA9" w:rsidRDefault="001C6DA9">
            <w:pPr>
              <w:jc w:val="center"/>
              <w:rPr>
                <w:b/>
                <w:bCs/>
                <w:color w:val="000000"/>
              </w:rPr>
            </w:pPr>
            <w:r>
              <w:rPr>
                <w:b/>
                <w:bCs/>
                <w:color w:val="000000"/>
              </w:rPr>
              <w:t>5 441,03</w:t>
            </w:r>
          </w:p>
        </w:tc>
        <w:tc>
          <w:tcPr>
            <w:tcW w:w="1786" w:type="dxa"/>
            <w:tcBorders>
              <w:top w:val="nil"/>
              <w:left w:val="nil"/>
              <w:bottom w:val="single" w:sz="4" w:space="0" w:color="auto"/>
              <w:right w:val="single" w:sz="4" w:space="0" w:color="auto"/>
            </w:tcBorders>
            <w:noWrap/>
            <w:vAlign w:val="bottom"/>
            <w:hideMark/>
          </w:tcPr>
          <w:p w:rsidR="001C6DA9" w:rsidRDefault="001C6DA9">
            <w:pPr>
              <w:rPr>
                <w:b/>
                <w:bCs/>
                <w:color w:val="000000"/>
              </w:rPr>
            </w:pPr>
            <w:r>
              <w:rPr>
                <w:b/>
                <w:b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1"/>
              <w:rPr>
                <w:b/>
                <w:bCs/>
              </w:rPr>
            </w:pPr>
            <w:r>
              <w:rPr>
                <w:b/>
                <w:bCs/>
              </w:rPr>
              <w:t>Рост II/I</w:t>
            </w:r>
          </w:p>
        </w:tc>
        <w:tc>
          <w:tcPr>
            <w:tcW w:w="993" w:type="dxa"/>
            <w:tcBorders>
              <w:top w:val="nil"/>
              <w:left w:val="nil"/>
              <w:bottom w:val="single" w:sz="4" w:space="0" w:color="auto"/>
              <w:right w:val="single" w:sz="4" w:space="0" w:color="auto"/>
            </w:tcBorders>
            <w:vAlign w:val="center"/>
            <w:hideMark/>
          </w:tcPr>
          <w:p w:rsidR="001C6DA9" w:rsidRDefault="001C6DA9">
            <w:pPr>
              <w:jc w:val="center"/>
              <w:rPr>
                <w:b/>
                <w:bCs/>
                <w:sz w:val="16"/>
                <w:szCs w:val="16"/>
              </w:rPr>
            </w:pPr>
            <w:r>
              <w:rPr>
                <w:b/>
                <w:bCs/>
                <w:sz w:val="16"/>
                <w:szCs w:val="16"/>
              </w:rPr>
              <w:t>%</w:t>
            </w:r>
          </w:p>
        </w:tc>
        <w:tc>
          <w:tcPr>
            <w:tcW w:w="1395" w:type="dxa"/>
            <w:tcBorders>
              <w:top w:val="nil"/>
              <w:left w:val="nil"/>
              <w:bottom w:val="single" w:sz="4" w:space="0" w:color="auto"/>
              <w:right w:val="single" w:sz="4" w:space="0" w:color="auto"/>
            </w:tcBorders>
            <w:vAlign w:val="center"/>
            <w:hideMark/>
          </w:tcPr>
          <w:p w:rsidR="001C6DA9" w:rsidRDefault="001C6DA9">
            <w:pPr>
              <w:jc w:val="center"/>
              <w:rPr>
                <w:b/>
                <w:bCs/>
                <w:color w:val="000000"/>
              </w:rPr>
            </w:pPr>
            <w:r>
              <w:rPr>
                <w:b/>
                <w:bCs/>
                <w:color w:val="000000"/>
              </w:rPr>
              <w:t>1,028</w:t>
            </w:r>
          </w:p>
        </w:tc>
        <w:tc>
          <w:tcPr>
            <w:tcW w:w="1636" w:type="dxa"/>
            <w:tcBorders>
              <w:top w:val="nil"/>
              <w:left w:val="nil"/>
              <w:bottom w:val="single" w:sz="4" w:space="0" w:color="auto"/>
              <w:right w:val="single" w:sz="4" w:space="0" w:color="auto"/>
            </w:tcBorders>
            <w:vAlign w:val="center"/>
            <w:hideMark/>
          </w:tcPr>
          <w:p w:rsidR="001C6DA9" w:rsidRDefault="001C6DA9">
            <w:pPr>
              <w:jc w:val="center"/>
              <w:rPr>
                <w:b/>
                <w:bCs/>
                <w:color w:val="000000"/>
              </w:rPr>
            </w:pPr>
            <w:r>
              <w:rPr>
                <w:b/>
                <w:bCs/>
                <w:color w:val="000000"/>
              </w:rPr>
              <w:t>1,029</w:t>
            </w:r>
          </w:p>
        </w:tc>
        <w:tc>
          <w:tcPr>
            <w:tcW w:w="1786" w:type="dxa"/>
            <w:tcBorders>
              <w:top w:val="nil"/>
              <w:left w:val="nil"/>
              <w:bottom w:val="single" w:sz="4" w:space="0" w:color="auto"/>
              <w:right w:val="single" w:sz="4" w:space="0" w:color="auto"/>
            </w:tcBorders>
            <w:noWrap/>
            <w:vAlign w:val="bottom"/>
            <w:hideMark/>
          </w:tcPr>
          <w:p w:rsidR="001C6DA9" w:rsidRDefault="001C6DA9">
            <w:pPr>
              <w:rPr>
                <w:b/>
                <w:bCs/>
                <w:color w:val="000000"/>
              </w:rPr>
            </w:pPr>
            <w:r>
              <w:rPr>
                <w:b/>
                <w:bCs/>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100" w:firstLine="200"/>
            </w:pPr>
            <w:r>
              <w:t>Компонент на тепловую энергию (в открытых системах теплоснабжения), год</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руб./Гкал</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5 205,71</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5 354,75</w:t>
            </w:r>
          </w:p>
        </w:tc>
        <w:tc>
          <w:tcPr>
            <w:tcW w:w="1786" w:type="dxa"/>
            <w:tcBorders>
              <w:top w:val="nil"/>
              <w:left w:val="nil"/>
              <w:bottom w:val="single" w:sz="4" w:space="0" w:color="auto"/>
              <w:right w:val="single" w:sz="4" w:space="0" w:color="auto"/>
            </w:tcBorders>
            <w:noWrap/>
            <w:vAlign w:val="bottom"/>
            <w:hideMark/>
          </w:tcPr>
          <w:p w:rsidR="001C6DA9" w:rsidRDefault="001C6DA9">
            <w:pP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200" w:firstLine="400"/>
            </w:pPr>
            <w:r>
              <w:t>I полугодие</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руб./Гкал</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5 140,00</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5 285,69</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r w:rsidR="001C6DA9" w:rsidTr="00740111">
        <w:trPr>
          <w:trHeight w:val="20"/>
        </w:trPr>
        <w:tc>
          <w:tcPr>
            <w:tcW w:w="4822" w:type="dxa"/>
            <w:tcBorders>
              <w:top w:val="nil"/>
              <w:left w:val="single" w:sz="4" w:space="0" w:color="auto"/>
              <w:bottom w:val="single" w:sz="4" w:space="0" w:color="auto"/>
              <w:right w:val="single" w:sz="4" w:space="0" w:color="auto"/>
            </w:tcBorders>
            <w:vAlign w:val="center"/>
            <w:hideMark/>
          </w:tcPr>
          <w:p w:rsidR="001C6DA9" w:rsidRDefault="001C6DA9">
            <w:pPr>
              <w:ind w:firstLineChars="200" w:firstLine="400"/>
            </w:pPr>
            <w:r>
              <w:t>II полугодие</w:t>
            </w:r>
          </w:p>
        </w:tc>
        <w:tc>
          <w:tcPr>
            <w:tcW w:w="993" w:type="dxa"/>
            <w:tcBorders>
              <w:top w:val="nil"/>
              <w:left w:val="nil"/>
              <w:bottom w:val="single" w:sz="4" w:space="0" w:color="auto"/>
              <w:right w:val="single" w:sz="4" w:space="0" w:color="auto"/>
            </w:tcBorders>
            <w:vAlign w:val="center"/>
            <w:hideMark/>
          </w:tcPr>
          <w:p w:rsidR="001C6DA9" w:rsidRDefault="001C6DA9">
            <w:pPr>
              <w:jc w:val="center"/>
              <w:rPr>
                <w:sz w:val="16"/>
                <w:szCs w:val="16"/>
              </w:rPr>
            </w:pPr>
            <w:r>
              <w:rPr>
                <w:sz w:val="16"/>
                <w:szCs w:val="16"/>
              </w:rPr>
              <w:t>руб./Гкал</w:t>
            </w:r>
          </w:p>
        </w:tc>
        <w:tc>
          <w:tcPr>
            <w:tcW w:w="1395"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5 285,69</w:t>
            </w:r>
          </w:p>
        </w:tc>
        <w:tc>
          <w:tcPr>
            <w:tcW w:w="163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5 438,79</w:t>
            </w:r>
          </w:p>
        </w:tc>
        <w:tc>
          <w:tcPr>
            <w:tcW w:w="1786" w:type="dxa"/>
            <w:tcBorders>
              <w:top w:val="nil"/>
              <w:left w:val="nil"/>
              <w:bottom w:val="single" w:sz="4" w:space="0" w:color="auto"/>
              <w:right w:val="single" w:sz="4" w:space="0" w:color="auto"/>
            </w:tcBorders>
            <w:vAlign w:val="center"/>
            <w:hideMark/>
          </w:tcPr>
          <w:p w:rsidR="001C6DA9" w:rsidRDefault="001C6DA9">
            <w:pPr>
              <w:jc w:val="center"/>
              <w:rPr>
                <w:color w:val="000000"/>
              </w:rPr>
            </w:pPr>
            <w:r>
              <w:rPr>
                <w:color w:val="000000"/>
              </w:rPr>
              <w:t> </w:t>
            </w:r>
          </w:p>
        </w:tc>
      </w:tr>
    </w:tbl>
    <w:p w:rsidR="001C6DA9" w:rsidRDefault="001C6DA9" w:rsidP="001C6DA9">
      <w:pPr>
        <w:ind w:firstLine="567"/>
        <w:jc w:val="both"/>
        <w:rPr>
          <w:rFonts w:eastAsia="Calibri"/>
          <w:sz w:val="24"/>
          <w:szCs w:val="24"/>
          <w:lang w:eastAsia="en-US"/>
        </w:rPr>
      </w:pPr>
      <w:r>
        <w:rPr>
          <w:rFonts w:eastAsia="Calibri"/>
          <w:sz w:val="24"/>
          <w:szCs w:val="24"/>
          <w:lang w:eastAsia="en-US"/>
        </w:rPr>
        <w:t>2. Утвердить тарифы на тепловую энергию, поставляемую «Кингисеппские электрические сети» (филиал публичного акционерного общества «Ленэнерго») потребителям в 2020 году:</w:t>
      </w:r>
    </w:p>
    <w:tbl>
      <w:tblPr>
        <w:tblW w:w="5165" w:type="pct"/>
        <w:tblInd w:w="-318" w:type="dxa"/>
        <w:tblLayout w:type="fixed"/>
        <w:tblLook w:val="04A0" w:firstRow="1" w:lastRow="0" w:firstColumn="1" w:lastColumn="0" w:noHBand="0" w:noVBand="1"/>
      </w:tblPr>
      <w:tblGrid>
        <w:gridCol w:w="523"/>
        <w:gridCol w:w="1754"/>
        <w:gridCol w:w="2946"/>
        <w:gridCol w:w="1017"/>
        <w:gridCol w:w="787"/>
        <w:gridCol w:w="787"/>
        <w:gridCol w:w="909"/>
        <w:gridCol w:w="847"/>
        <w:gridCol w:w="1488"/>
      </w:tblGrid>
      <w:tr w:rsidR="001C6DA9" w:rsidTr="00740111">
        <w:trPr>
          <w:trHeight w:val="540"/>
        </w:trPr>
        <w:tc>
          <w:tcPr>
            <w:tcW w:w="236"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pPr>
            <w:r>
              <w:t>№ п/п</w:t>
            </w:r>
          </w:p>
        </w:tc>
        <w:tc>
          <w:tcPr>
            <w:tcW w:w="793" w:type="pct"/>
            <w:vMerge w:val="restar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pPr>
            <w:r>
              <w:t>Вид тарифа</w:t>
            </w:r>
          </w:p>
        </w:tc>
        <w:tc>
          <w:tcPr>
            <w:tcW w:w="1332" w:type="pct"/>
            <w:vMerge w:val="restar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pPr>
            <w:r>
              <w:t>Год с календарной разбивкой</w:t>
            </w:r>
          </w:p>
        </w:tc>
        <w:tc>
          <w:tcPr>
            <w:tcW w:w="460" w:type="pct"/>
            <w:vMerge w:val="restar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pPr>
            <w:r>
              <w:t>Вода</w:t>
            </w:r>
          </w:p>
        </w:tc>
        <w:tc>
          <w:tcPr>
            <w:tcW w:w="1506" w:type="pct"/>
            <w:gridSpan w:val="4"/>
            <w:tcBorders>
              <w:top w:val="single" w:sz="4" w:space="0" w:color="auto"/>
              <w:left w:val="nil"/>
              <w:bottom w:val="single" w:sz="4" w:space="0" w:color="auto"/>
              <w:right w:val="single" w:sz="4" w:space="0" w:color="auto"/>
            </w:tcBorders>
            <w:noWrap/>
            <w:vAlign w:val="center"/>
            <w:hideMark/>
          </w:tcPr>
          <w:p w:rsidR="001C6DA9" w:rsidRDefault="001C6DA9">
            <w:pPr>
              <w:jc w:val="center"/>
            </w:pPr>
            <w:r>
              <w:t>Отборный пар давлением</w:t>
            </w:r>
          </w:p>
        </w:tc>
        <w:tc>
          <w:tcPr>
            <w:tcW w:w="67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ind w:left="-126" w:right="-142"/>
              <w:contextualSpacing/>
              <w:jc w:val="center"/>
            </w:pPr>
            <w:r>
              <w:t>Острый и редуцированный пар</w:t>
            </w:r>
          </w:p>
        </w:tc>
      </w:tr>
      <w:tr w:rsidR="001C6DA9" w:rsidTr="00740111">
        <w:trPr>
          <w:trHeight w:val="540"/>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753"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2945"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017"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356" w:type="pct"/>
            <w:tcBorders>
              <w:top w:val="nil"/>
              <w:left w:val="nil"/>
              <w:bottom w:val="single" w:sz="4" w:space="0" w:color="auto"/>
              <w:right w:val="single" w:sz="4" w:space="0" w:color="auto"/>
            </w:tcBorders>
            <w:vAlign w:val="center"/>
            <w:hideMark/>
          </w:tcPr>
          <w:p w:rsidR="001C6DA9" w:rsidRDefault="001C6DA9">
            <w:pPr>
              <w:jc w:val="center"/>
            </w:pPr>
            <w:r>
              <w:t>от 1,2 до 2,5 кг/см</w:t>
            </w:r>
            <w:r>
              <w:rPr>
                <w:vertAlign w:val="superscript"/>
              </w:rPr>
              <w:t>2</w:t>
            </w:r>
          </w:p>
        </w:tc>
        <w:tc>
          <w:tcPr>
            <w:tcW w:w="356" w:type="pct"/>
            <w:tcBorders>
              <w:top w:val="nil"/>
              <w:left w:val="nil"/>
              <w:bottom w:val="single" w:sz="4" w:space="0" w:color="auto"/>
              <w:right w:val="single" w:sz="4" w:space="0" w:color="auto"/>
            </w:tcBorders>
            <w:vAlign w:val="center"/>
            <w:hideMark/>
          </w:tcPr>
          <w:p w:rsidR="001C6DA9" w:rsidRDefault="001C6DA9">
            <w:pPr>
              <w:jc w:val="center"/>
            </w:pPr>
            <w:r>
              <w:t>от 2,5 до 7,0 кг/см</w:t>
            </w:r>
            <w:r>
              <w:rPr>
                <w:vertAlign w:val="superscript"/>
              </w:rPr>
              <w:t>2</w:t>
            </w:r>
          </w:p>
        </w:tc>
        <w:tc>
          <w:tcPr>
            <w:tcW w:w="411" w:type="pct"/>
            <w:tcBorders>
              <w:top w:val="nil"/>
              <w:left w:val="nil"/>
              <w:bottom w:val="single" w:sz="4" w:space="0" w:color="auto"/>
              <w:right w:val="single" w:sz="4" w:space="0" w:color="auto"/>
            </w:tcBorders>
            <w:vAlign w:val="center"/>
            <w:hideMark/>
          </w:tcPr>
          <w:p w:rsidR="001C6DA9" w:rsidRDefault="001C6DA9">
            <w:pPr>
              <w:jc w:val="center"/>
            </w:pPr>
            <w:r>
              <w:t>от 7,0 до 13,0 кг/см</w:t>
            </w:r>
            <w:r>
              <w:rPr>
                <w:vertAlign w:val="superscript"/>
              </w:rPr>
              <w:t>2</w:t>
            </w:r>
          </w:p>
        </w:tc>
        <w:tc>
          <w:tcPr>
            <w:tcW w:w="383" w:type="pct"/>
            <w:tcBorders>
              <w:top w:val="nil"/>
              <w:left w:val="nil"/>
              <w:bottom w:val="single" w:sz="4" w:space="0" w:color="auto"/>
              <w:right w:val="single" w:sz="4" w:space="0" w:color="auto"/>
            </w:tcBorders>
            <w:vAlign w:val="center"/>
            <w:hideMark/>
          </w:tcPr>
          <w:p w:rsidR="001C6DA9" w:rsidRDefault="001C6DA9">
            <w:pPr>
              <w:jc w:val="center"/>
            </w:pPr>
            <w:r>
              <w:t>свыше 13,0 кг/см</w:t>
            </w:r>
            <w:r>
              <w:rPr>
                <w:vertAlign w:val="superscript"/>
              </w:rPr>
              <w:t>2</w:t>
            </w:r>
          </w:p>
        </w:tc>
        <w:tc>
          <w:tcPr>
            <w:tcW w:w="674" w:type="pct"/>
            <w:tcBorders>
              <w:top w:val="single" w:sz="4" w:space="0" w:color="auto"/>
              <w:left w:val="single" w:sz="4" w:space="0" w:color="auto"/>
              <w:bottom w:val="single" w:sz="4" w:space="0" w:color="auto"/>
              <w:right w:val="single" w:sz="4" w:space="0" w:color="auto"/>
            </w:tcBorders>
            <w:vAlign w:val="center"/>
            <w:hideMark/>
          </w:tcPr>
          <w:p w:rsidR="001C6DA9" w:rsidRDefault="001C6DA9"/>
        </w:tc>
      </w:tr>
      <w:tr w:rsidR="001C6DA9" w:rsidTr="00740111">
        <w:trPr>
          <w:trHeight w:val="540"/>
        </w:trPr>
        <w:tc>
          <w:tcPr>
            <w:tcW w:w="236" w:type="pct"/>
            <w:vMerge w:val="restart"/>
            <w:tcBorders>
              <w:top w:val="single" w:sz="4" w:space="0" w:color="auto"/>
              <w:left w:val="single" w:sz="4" w:space="0" w:color="auto"/>
              <w:bottom w:val="nil"/>
              <w:right w:val="single" w:sz="4" w:space="0" w:color="auto"/>
            </w:tcBorders>
            <w:noWrap/>
            <w:vAlign w:val="center"/>
            <w:hideMark/>
          </w:tcPr>
          <w:p w:rsidR="001C6DA9" w:rsidRDefault="001C6DA9">
            <w:pPr>
              <w:jc w:val="center"/>
            </w:pPr>
            <w:r>
              <w:t>1</w:t>
            </w:r>
          </w:p>
        </w:tc>
        <w:tc>
          <w:tcPr>
            <w:tcW w:w="4764" w:type="pct"/>
            <w:gridSpan w:val="8"/>
            <w:tcBorders>
              <w:top w:val="single" w:sz="4" w:space="0" w:color="auto"/>
              <w:left w:val="nil"/>
              <w:bottom w:val="single" w:sz="4" w:space="0" w:color="auto"/>
              <w:right w:val="single" w:sz="4" w:space="0" w:color="auto"/>
            </w:tcBorders>
            <w:vAlign w:val="center"/>
            <w:hideMark/>
          </w:tcPr>
          <w:p w:rsidR="001C6DA9" w:rsidRDefault="001C6DA9">
            <w:pPr>
              <w:jc w:val="both"/>
            </w:pPr>
            <w:r>
              <w:t>Для потребителей муниципального образования «Лужское городское поселение» Лужского муниципального района Ленинградской области в случае отсутствия дифференциации тарифов по схеме подключения</w:t>
            </w:r>
          </w:p>
        </w:tc>
      </w:tr>
      <w:tr w:rsidR="001C6DA9" w:rsidTr="00740111">
        <w:trPr>
          <w:trHeight w:val="209"/>
        </w:trPr>
        <w:tc>
          <w:tcPr>
            <w:tcW w:w="522" w:type="dxa"/>
            <w:vMerge/>
            <w:tcBorders>
              <w:top w:val="single" w:sz="4" w:space="0" w:color="auto"/>
              <w:left w:val="single" w:sz="4" w:space="0" w:color="auto"/>
              <w:bottom w:val="nil"/>
              <w:right w:val="single" w:sz="4" w:space="0" w:color="auto"/>
            </w:tcBorders>
            <w:vAlign w:val="center"/>
            <w:hideMark/>
          </w:tcPr>
          <w:p w:rsidR="001C6DA9" w:rsidRDefault="001C6DA9"/>
        </w:tc>
        <w:tc>
          <w:tcPr>
            <w:tcW w:w="793" w:type="pct"/>
            <w:vMerge w:val="restart"/>
            <w:tcBorders>
              <w:top w:val="nil"/>
              <w:left w:val="single" w:sz="4" w:space="0" w:color="auto"/>
              <w:bottom w:val="single" w:sz="4" w:space="0" w:color="auto"/>
              <w:right w:val="single" w:sz="4" w:space="0" w:color="auto"/>
            </w:tcBorders>
            <w:vAlign w:val="center"/>
            <w:hideMark/>
          </w:tcPr>
          <w:p w:rsidR="001C6DA9" w:rsidRDefault="001C6DA9">
            <w:r>
              <w:t>Одноставочный, руб./Гкал</w:t>
            </w:r>
          </w:p>
        </w:tc>
        <w:tc>
          <w:tcPr>
            <w:tcW w:w="1332" w:type="pct"/>
            <w:tcBorders>
              <w:top w:val="nil"/>
              <w:left w:val="nil"/>
              <w:bottom w:val="single" w:sz="4" w:space="0" w:color="auto"/>
              <w:right w:val="single" w:sz="4" w:space="0" w:color="auto"/>
            </w:tcBorders>
            <w:vAlign w:val="center"/>
            <w:hideMark/>
          </w:tcPr>
          <w:p w:rsidR="001C6DA9" w:rsidRDefault="001C6DA9">
            <w:pPr>
              <w:ind w:left="-142" w:right="-108"/>
              <w:contextualSpacing/>
              <w:jc w:val="center"/>
            </w:pPr>
            <w:r>
              <w:t>с 01.01.2020 по 30.06.2020</w:t>
            </w:r>
          </w:p>
        </w:tc>
        <w:tc>
          <w:tcPr>
            <w:tcW w:w="460" w:type="pct"/>
            <w:tcBorders>
              <w:top w:val="nil"/>
              <w:left w:val="nil"/>
              <w:bottom w:val="single" w:sz="4" w:space="0" w:color="auto"/>
              <w:right w:val="single" w:sz="4" w:space="0" w:color="auto"/>
            </w:tcBorders>
            <w:noWrap/>
            <w:vAlign w:val="center"/>
            <w:hideMark/>
          </w:tcPr>
          <w:p w:rsidR="001C6DA9" w:rsidRDefault="001C6DA9">
            <w:pPr>
              <w:ind w:left="-142" w:right="-108"/>
              <w:contextualSpacing/>
              <w:jc w:val="center"/>
            </w:pPr>
            <w:r>
              <w:t>5 285,69</w:t>
            </w:r>
          </w:p>
        </w:tc>
        <w:tc>
          <w:tcPr>
            <w:tcW w:w="356"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56"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411"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83"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674"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740111">
        <w:trPr>
          <w:trHeight w:val="113"/>
        </w:trPr>
        <w:tc>
          <w:tcPr>
            <w:tcW w:w="236" w:type="pct"/>
            <w:tcBorders>
              <w:top w:val="nil"/>
              <w:left w:val="single" w:sz="4" w:space="0" w:color="auto"/>
              <w:bottom w:val="single" w:sz="4" w:space="0" w:color="auto"/>
              <w:right w:val="single" w:sz="4" w:space="0" w:color="auto"/>
            </w:tcBorders>
            <w:vAlign w:val="center"/>
            <w:hideMark/>
          </w:tcPr>
          <w:p w:rsidR="001C6DA9" w:rsidRDefault="001C6DA9"/>
        </w:tc>
        <w:tc>
          <w:tcPr>
            <w:tcW w:w="1753" w:type="dxa"/>
            <w:vMerge/>
            <w:tcBorders>
              <w:top w:val="nil"/>
              <w:left w:val="single" w:sz="4" w:space="0" w:color="auto"/>
              <w:bottom w:val="single" w:sz="4" w:space="0" w:color="auto"/>
              <w:right w:val="single" w:sz="4" w:space="0" w:color="auto"/>
            </w:tcBorders>
            <w:vAlign w:val="center"/>
            <w:hideMark/>
          </w:tcPr>
          <w:p w:rsidR="001C6DA9" w:rsidRDefault="001C6DA9"/>
        </w:tc>
        <w:tc>
          <w:tcPr>
            <w:tcW w:w="1332" w:type="pct"/>
            <w:tcBorders>
              <w:top w:val="nil"/>
              <w:left w:val="nil"/>
              <w:bottom w:val="single" w:sz="4" w:space="0" w:color="auto"/>
              <w:right w:val="single" w:sz="4" w:space="0" w:color="auto"/>
            </w:tcBorders>
            <w:vAlign w:val="center"/>
            <w:hideMark/>
          </w:tcPr>
          <w:p w:rsidR="001C6DA9" w:rsidRDefault="001C6DA9">
            <w:pPr>
              <w:ind w:left="-142" w:right="-108"/>
              <w:contextualSpacing/>
              <w:jc w:val="center"/>
            </w:pPr>
            <w:r>
              <w:t>с 01.07.2020 по 31.12.2020</w:t>
            </w:r>
          </w:p>
        </w:tc>
        <w:tc>
          <w:tcPr>
            <w:tcW w:w="460" w:type="pct"/>
            <w:tcBorders>
              <w:top w:val="nil"/>
              <w:left w:val="nil"/>
              <w:bottom w:val="single" w:sz="4" w:space="0" w:color="auto"/>
              <w:right w:val="single" w:sz="4" w:space="0" w:color="auto"/>
            </w:tcBorders>
            <w:noWrap/>
            <w:vAlign w:val="center"/>
            <w:hideMark/>
          </w:tcPr>
          <w:p w:rsidR="001C6DA9" w:rsidRDefault="001C6DA9">
            <w:pPr>
              <w:ind w:left="-142" w:right="-108"/>
              <w:contextualSpacing/>
              <w:jc w:val="center"/>
            </w:pPr>
            <w:r>
              <w:t>5 441,03</w:t>
            </w:r>
          </w:p>
        </w:tc>
        <w:tc>
          <w:tcPr>
            <w:tcW w:w="356"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56"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411"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83"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674" w:type="pct"/>
            <w:tcBorders>
              <w:top w:val="nil"/>
              <w:left w:val="nil"/>
              <w:bottom w:val="single" w:sz="4" w:space="0" w:color="auto"/>
              <w:right w:val="single" w:sz="4" w:space="0" w:color="auto"/>
            </w:tcBorders>
            <w:noWrap/>
            <w:vAlign w:val="center"/>
            <w:hideMark/>
          </w:tcPr>
          <w:p w:rsidR="001C6DA9" w:rsidRDefault="001C6DA9">
            <w:pPr>
              <w:jc w:val="center"/>
            </w:pPr>
            <w:r>
              <w:t> -</w:t>
            </w:r>
          </w:p>
        </w:tc>
      </w:tr>
    </w:tbl>
    <w:p w:rsidR="001C6DA9" w:rsidRDefault="001C6DA9" w:rsidP="001C6DA9">
      <w:pPr>
        <w:widowControl w:val="0"/>
        <w:autoSpaceDE w:val="0"/>
        <w:autoSpaceDN w:val="0"/>
        <w:adjustRightInd w:val="0"/>
        <w:ind w:firstLine="567"/>
        <w:jc w:val="both"/>
        <w:rPr>
          <w:rFonts w:eastAsia="Calibri"/>
          <w:sz w:val="24"/>
          <w:szCs w:val="24"/>
          <w:lang w:eastAsia="en-US"/>
        </w:rPr>
      </w:pPr>
      <w:r>
        <w:rPr>
          <w:rFonts w:eastAsia="Calibri"/>
          <w:sz w:val="24"/>
          <w:szCs w:val="24"/>
          <w:lang w:eastAsia="en-US"/>
        </w:rPr>
        <w:t>3. Утвердить тарифы на горячую воду, поставляемую «Кингисеппские электрические сети» (филиал публичного акционерного общества «Ленэнерго») потребителям в 2020 году:</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296"/>
        <w:gridCol w:w="2833"/>
        <w:gridCol w:w="2386"/>
        <w:gridCol w:w="2571"/>
      </w:tblGrid>
      <w:tr w:rsidR="001C6DA9" w:rsidTr="00740111">
        <w:trPr>
          <w:trHeight w:val="315"/>
        </w:trPr>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color w:val="000000"/>
              </w:rPr>
            </w:pPr>
            <w:r>
              <w:rPr>
                <w:color w:val="000000"/>
              </w:rPr>
              <w:t>№ п/п</w:t>
            </w:r>
          </w:p>
        </w:tc>
        <w:tc>
          <w:tcPr>
            <w:tcW w:w="1069"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color w:val="000000"/>
              </w:rPr>
            </w:pPr>
            <w:r>
              <w:rPr>
                <w:color w:val="000000"/>
              </w:rPr>
              <w:t>Вид системы теплоснабжения (горячего водоснабжения)</w:t>
            </w:r>
          </w:p>
        </w:tc>
        <w:tc>
          <w:tcPr>
            <w:tcW w:w="1319"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color w:val="000000"/>
              </w:rPr>
            </w:pPr>
            <w:r>
              <w:rPr>
                <w:color w:val="000000"/>
              </w:rPr>
              <w:t>Год с календарной разбивкой</w:t>
            </w:r>
          </w:p>
        </w:tc>
        <w:tc>
          <w:tcPr>
            <w:tcW w:w="2307"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color w:val="000000"/>
              </w:rPr>
            </w:pPr>
            <w:r>
              <w:rPr>
                <w:color w:val="000000"/>
              </w:rPr>
              <w:t>в том числе:</w:t>
            </w:r>
          </w:p>
        </w:tc>
      </w:tr>
      <w:tr w:rsidR="001C6DA9" w:rsidTr="0074011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rPr>
            </w:pP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color w:val="000000"/>
              </w:rPr>
            </w:pPr>
            <w:r>
              <w:rPr>
                <w:color w:val="000000"/>
              </w:rPr>
              <w:t>Компонент на теплоноситель, руб./куб. м</w:t>
            </w:r>
          </w:p>
        </w:tc>
        <w:tc>
          <w:tcPr>
            <w:tcW w:w="1196" w:type="pct"/>
            <w:tcBorders>
              <w:top w:val="single" w:sz="4" w:space="0" w:color="auto"/>
              <w:left w:val="single" w:sz="4" w:space="0" w:color="auto"/>
              <w:bottom w:val="nil"/>
              <w:right w:val="single" w:sz="4" w:space="0" w:color="auto"/>
            </w:tcBorders>
            <w:vAlign w:val="center"/>
            <w:hideMark/>
          </w:tcPr>
          <w:p w:rsidR="001C6DA9" w:rsidRDefault="001C6DA9">
            <w:pPr>
              <w:jc w:val="center"/>
              <w:rPr>
                <w:color w:val="000000"/>
              </w:rPr>
            </w:pPr>
            <w:r>
              <w:rPr>
                <w:color w:val="000000"/>
              </w:rPr>
              <w:t>Компонент на тепловую энергию</w:t>
            </w:r>
          </w:p>
        </w:tc>
      </w:tr>
      <w:tr w:rsidR="001C6DA9" w:rsidTr="0074011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rPr>
            </w:pPr>
          </w:p>
        </w:tc>
        <w:tc>
          <w:tcPr>
            <w:tcW w:w="1196" w:type="pct"/>
            <w:tcBorders>
              <w:top w:val="nil"/>
              <w:left w:val="single" w:sz="4" w:space="0" w:color="auto"/>
              <w:bottom w:val="single" w:sz="4" w:space="0" w:color="auto"/>
              <w:right w:val="single" w:sz="4" w:space="0" w:color="auto"/>
            </w:tcBorders>
            <w:vAlign w:val="center"/>
            <w:hideMark/>
          </w:tcPr>
          <w:p w:rsidR="001C6DA9" w:rsidRDefault="001C6DA9">
            <w:pPr>
              <w:jc w:val="center"/>
              <w:rPr>
                <w:color w:val="000000"/>
              </w:rPr>
            </w:pPr>
            <w:r>
              <w:rPr>
                <w:color w:val="000000"/>
              </w:rPr>
              <w:t>Одноставочный, руб./Гкал</w:t>
            </w:r>
          </w:p>
        </w:tc>
      </w:tr>
      <w:tr w:rsidR="001C6DA9" w:rsidTr="00740111">
        <w:trPr>
          <w:trHeight w:val="545"/>
        </w:trPr>
        <w:tc>
          <w:tcPr>
            <w:tcW w:w="304"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color w:val="000000"/>
              </w:rPr>
            </w:pPr>
            <w:r>
              <w:rPr>
                <w:color w:val="000000"/>
              </w:rPr>
              <w:t>1</w:t>
            </w:r>
          </w:p>
        </w:tc>
        <w:tc>
          <w:tcPr>
            <w:tcW w:w="4696" w:type="pct"/>
            <w:gridSpan w:val="4"/>
            <w:tcBorders>
              <w:top w:val="single" w:sz="4" w:space="0" w:color="auto"/>
              <w:left w:val="single" w:sz="4" w:space="0" w:color="auto"/>
              <w:bottom w:val="single" w:sz="4" w:space="0" w:color="auto"/>
              <w:right w:val="single" w:sz="4" w:space="0" w:color="auto"/>
            </w:tcBorders>
            <w:vAlign w:val="center"/>
            <w:hideMark/>
          </w:tcPr>
          <w:p w:rsidR="001C6DA9" w:rsidRDefault="001C6DA9">
            <w:pPr>
              <w:jc w:val="both"/>
              <w:rPr>
                <w:color w:val="000000"/>
              </w:rPr>
            </w:pPr>
            <w:r>
              <w:t>Для потребителей муниципального образования «Лужское городское поселение» Лужского муниципального района Ленинградской области</w:t>
            </w:r>
          </w:p>
        </w:tc>
      </w:tr>
      <w:tr w:rsidR="001C6DA9" w:rsidTr="00740111">
        <w:trPr>
          <w:trHeight w:val="463"/>
        </w:trPr>
        <w:tc>
          <w:tcPr>
            <w:tcW w:w="304" w:type="pct"/>
            <w:vMerge w:val="restar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color w:val="000000"/>
              </w:rPr>
            </w:pPr>
            <w:r>
              <w:rPr>
                <w:color w:val="000000"/>
              </w:rPr>
              <w:t>1.1</w:t>
            </w:r>
          </w:p>
        </w:tc>
        <w:tc>
          <w:tcPr>
            <w:tcW w:w="1069"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r>
              <w:t>Открытая система теплоснабжения (горячего водоснабжения)</w:t>
            </w:r>
          </w:p>
        </w:tc>
        <w:tc>
          <w:tcPr>
            <w:tcW w:w="131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ind w:left="-142" w:right="-108"/>
              <w:contextualSpacing/>
              <w:jc w:val="center"/>
            </w:pPr>
            <w:r>
              <w:t>с 01.01.2020 по 30.06.2020</w:t>
            </w:r>
          </w:p>
        </w:tc>
        <w:tc>
          <w:tcPr>
            <w:tcW w:w="1111"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ind w:left="-142" w:right="-108"/>
              <w:contextualSpacing/>
              <w:jc w:val="center"/>
            </w:pPr>
            <w:r>
              <w:t>26,66</w:t>
            </w:r>
          </w:p>
        </w:tc>
        <w:tc>
          <w:tcPr>
            <w:tcW w:w="1196"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ind w:left="-142" w:right="-108"/>
              <w:contextualSpacing/>
              <w:jc w:val="center"/>
            </w:pPr>
            <w:r>
              <w:t>5 285,69</w:t>
            </w:r>
          </w:p>
        </w:tc>
      </w:tr>
      <w:tr w:rsidR="001C6DA9" w:rsidTr="00740111">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31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ind w:left="-142" w:right="-108"/>
              <w:contextualSpacing/>
              <w:jc w:val="center"/>
            </w:pPr>
            <w:r>
              <w:t>с 01.07.2020 по 31.12.2020</w:t>
            </w:r>
          </w:p>
        </w:tc>
        <w:tc>
          <w:tcPr>
            <w:tcW w:w="1111"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ind w:left="-142" w:right="-108"/>
              <w:contextualSpacing/>
              <w:jc w:val="center"/>
            </w:pPr>
            <w:r>
              <w:t>27,46</w:t>
            </w:r>
          </w:p>
        </w:tc>
        <w:tc>
          <w:tcPr>
            <w:tcW w:w="1196"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ind w:left="-142" w:right="-108"/>
              <w:contextualSpacing/>
              <w:jc w:val="center"/>
            </w:pPr>
            <w:r>
              <w:t>5 441,03</w:t>
            </w:r>
          </w:p>
        </w:tc>
      </w:tr>
    </w:tbl>
    <w:p w:rsidR="001C6DA9" w:rsidRDefault="001C6DA9" w:rsidP="001C6DA9">
      <w:pPr>
        <w:ind w:left="-142" w:firstLine="567"/>
        <w:contextualSpacing/>
        <w:jc w:val="both"/>
        <w:rPr>
          <w:b/>
          <w:sz w:val="24"/>
          <w:szCs w:val="24"/>
        </w:rPr>
      </w:pPr>
    </w:p>
    <w:p w:rsidR="001C6DA9" w:rsidRDefault="001C6DA9" w:rsidP="001C6DA9">
      <w:pPr>
        <w:ind w:left="-142" w:right="-144"/>
        <w:contextualSpacing/>
        <w:jc w:val="center"/>
        <w:rPr>
          <w:b/>
          <w:sz w:val="24"/>
          <w:szCs w:val="24"/>
        </w:rPr>
      </w:pPr>
      <w:r>
        <w:rPr>
          <w:b/>
          <w:sz w:val="24"/>
          <w:szCs w:val="24"/>
        </w:rPr>
        <w:t>Результаты голосования: за – 6 человек, против – нет, воздержались – нет.</w:t>
      </w:r>
    </w:p>
    <w:p w:rsidR="00FE0B5A" w:rsidRDefault="00FE0B5A" w:rsidP="007057F1">
      <w:pPr>
        <w:ind w:right="-144" w:firstLine="567"/>
        <w:jc w:val="both"/>
        <w:rPr>
          <w:sz w:val="24"/>
          <w:szCs w:val="24"/>
        </w:rPr>
      </w:pPr>
    </w:p>
    <w:p w:rsidR="001C6DA9" w:rsidRDefault="00740111" w:rsidP="001C6DA9">
      <w:pPr>
        <w:ind w:left="-142" w:firstLine="567"/>
        <w:contextualSpacing/>
        <w:jc w:val="both"/>
        <w:rPr>
          <w:b/>
          <w:color w:val="FF0000"/>
          <w:sz w:val="24"/>
          <w:szCs w:val="24"/>
        </w:rPr>
      </w:pPr>
      <w:r>
        <w:rPr>
          <w:b/>
          <w:sz w:val="24"/>
          <w:szCs w:val="24"/>
        </w:rPr>
        <w:t xml:space="preserve">25. </w:t>
      </w:r>
      <w:r w:rsidR="001C6DA9">
        <w:rPr>
          <w:b/>
          <w:sz w:val="24"/>
          <w:szCs w:val="24"/>
        </w:rPr>
        <w:t xml:space="preserve">По вопросу повестки «О внесении изменений в приказ комитета по тарифам и ценовой политике Ленинградской области от 30 ноября 2018 года № 266-п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«Бугровские тепловые сети» потребителям на территории Ленинградской области, на долгосрочный период регулирования 2019-2023 годов» </w:t>
      </w:r>
      <w:r w:rsidR="001C6DA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предприятием «Бугровские тепловые сети» на территории Ленинградской области на период 2020 года, подготовленного на основании обращения МУП «Бугровские тепловые сети» исх. № 182 от 24.04.2019 (вх. № КТ-1-2286/2019 от 26.04.2019) о корректировке тарифов в сфере теплоснабжения на 2020 год.</w:t>
      </w:r>
    </w:p>
    <w:p w:rsidR="001C6DA9" w:rsidRDefault="001C6DA9" w:rsidP="001C6DA9">
      <w:pPr>
        <w:ind w:left="-142" w:firstLine="567"/>
        <w:contextualSpacing/>
        <w:jc w:val="both"/>
        <w:rPr>
          <w:sz w:val="24"/>
          <w:szCs w:val="24"/>
        </w:rPr>
      </w:pPr>
      <w:r>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КТ-1-7058/2019 от 20.11.2019).</w:t>
      </w:r>
    </w:p>
    <w:p w:rsidR="001C6DA9" w:rsidRDefault="001C6DA9" w:rsidP="001C6DA9">
      <w:pPr>
        <w:ind w:left="-142" w:firstLine="567"/>
        <w:contextualSpacing/>
        <w:jc w:val="both"/>
        <w:rPr>
          <w:sz w:val="24"/>
          <w:szCs w:val="24"/>
        </w:rPr>
      </w:pPr>
    </w:p>
    <w:p w:rsidR="001C6DA9" w:rsidRDefault="001C6DA9" w:rsidP="001C6DA9">
      <w:pPr>
        <w:ind w:left="-142" w:firstLine="567"/>
        <w:contextualSpacing/>
        <w:jc w:val="both"/>
        <w:rPr>
          <w:b/>
          <w:sz w:val="24"/>
          <w:szCs w:val="24"/>
        </w:rPr>
      </w:pPr>
      <w:r>
        <w:rPr>
          <w:b/>
          <w:sz w:val="24"/>
          <w:szCs w:val="24"/>
        </w:rPr>
        <w:t xml:space="preserve">Правление приняло решение:  </w:t>
      </w:r>
    </w:p>
    <w:p w:rsidR="001C6DA9" w:rsidRDefault="001C6DA9" w:rsidP="001C6DA9">
      <w:pPr>
        <w:ind w:left="-142" w:firstLine="567"/>
        <w:contextualSpacing/>
        <w:jc w:val="both"/>
        <w:rPr>
          <w:b/>
          <w:sz w:val="24"/>
          <w:szCs w:val="24"/>
        </w:rPr>
      </w:pPr>
    </w:p>
    <w:p w:rsidR="001C6DA9" w:rsidRDefault="001C6DA9" w:rsidP="001C6DA9">
      <w:pPr>
        <w:ind w:firstLine="426"/>
        <w:jc w:val="both"/>
        <w:rPr>
          <w:rFonts w:eastAsia="Calibri"/>
          <w:sz w:val="24"/>
          <w:szCs w:val="24"/>
          <w:lang w:eastAsia="en-US"/>
        </w:rPr>
      </w:pPr>
      <w:r>
        <w:rPr>
          <w:rFonts w:eastAsia="Calibri"/>
          <w:sz w:val="24"/>
          <w:szCs w:val="24"/>
          <w:lang w:eastAsia="en-US"/>
        </w:rPr>
        <w:t>1. Принять основные технические и натуральные показатели.</w:t>
      </w:r>
    </w:p>
    <w:tbl>
      <w:tblPr>
        <w:tblW w:w="5000" w:type="pct"/>
        <w:tblLook w:val="04A0" w:firstRow="1" w:lastRow="0" w:firstColumn="1" w:lastColumn="0" w:noHBand="0" w:noVBand="1"/>
      </w:tblPr>
      <w:tblGrid>
        <w:gridCol w:w="3502"/>
        <w:gridCol w:w="12"/>
        <w:gridCol w:w="1546"/>
        <w:gridCol w:w="1347"/>
        <w:gridCol w:w="1484"/>
        <w:gridCol w:w="1499"/>
        <w:gridCol w:w="11"/>
        <w:gridCol w:w="1295"/>
        <w:gridCol w:w="9"/>
      </w:tblGrid>
      <w:tr w:rsidR="001C6DA9" w:rsidTr="001C6DA9">
        <w:trPr>
          <w:gridAfter w:val="1"/>
          <w:wAfter w:w="4" w:type="pct"/>
          <w:trHeight w:val="300"/>
          <w:tblHeader/>
        </w:trPr>
        <w:tc>
          <w:tcPr>
            <w:tcW w:w="1636"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Показатели</w:t>
            </w:r>
          </w:p>
        </w:tc>
        <w:tc>
          <w:tcPr>
            <w:tcW w:w="72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Ед. изм.</w:t>
            </w: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Утверждено на 2019 г.</w:t>
            </w:r>
          </w:p>
        </w:tc>
        <w:tc>
          <w:tcPr>
            <w:tcW w:w="2003" w:type="pct"/>
            <w:gridSpan w:val="4"/>
            <w:tcBorders>
              <w:top w:val="single" w:sz="4" w:space="0" w:color="auto"/>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На период регулирования 2020 г.</w:t>
            </w:r>
          </w:p>
        </w:tc>
      </w:tr>
      <w:tr w:rsidR="001C6DA9" w:rsidTr="001C6DA9">
        <w:trPr>
          <w:gridAfter w:val="1"/>
          <w:wAfter w:w="4" w:type="pct"/>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color w:val="000000"/>
                <w:sz w:val="18"/>
                <w:szCs w:val="18"/>
              </w:rPr>
            </w:pPr>
          </w:p>
        </w:tc>
        <w:tc>
          <w:tcPr>
            <w:tcW w:w="1393" w:type="pct"/>
            <w:gridSpan w:val="2"/>
            <w:tcBorders>
              <w:top w:val="single" w:sz="4" w:space="0" w:color="auto"/>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предложения</w:t>
            </w:r>
          </w:p>
        </w:tc>
        <w:tc>
          <w:tcPr>
            <w:tcW w:w="610" w:type="pct"/>
            <w:gridSpan w:val="2"/>
            <w:vMerge w:val="restart"/>
            <w:tcBorders>
              <w:top w:val="nil"/>
              <w:left w:val="single" w:sz="4" w:space="0" w:color="auto"/>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отклонение</w:t>
            </w:r>
          </w:p>
        </w:tc>
      </w:tr>
      <w:tr w:rsidR="001C6DA9" w:rsidTr="001C6DA9">
        <w:trPr>
          <w:gridAfter w:val="1"/>
          <w:wAfter w:w="4" w:type="pct"/>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color w:val="000000"/>
                <w:sz w:val="18"/>
                <w:szCs w:val="18"/>
              </w:rPr>
            </w:pPr>
          </w:p>
        </w:tc>
        <w:tc>
          <w:tcPr>
            <w:tcW w:w="693" w:type="pct"/>
            <w:tcBorders>
              <w:top w:val="nil"/>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Регулируемой организации</w:t>
            </w:r>
          </w:p>
        </w:tc>
        <w:tc>
          <w:tcPr>
            <w:tcW w:w="700" w:type="pct"/>
            <w:tcBorders>
              <w:top w:val="nil"/>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ЛенРТК</w:t>
            </w:r>
          </w:p>
        </w:tc>
        <w:tc>
          <w:tcPr>
            <w:tcW w:w="0" w:type="auto"/>
            <w:gridSpan w:val="2"/>
            <w:vMerge/>
            <w:tcBorders>
              <w:top w:val="nil"/>
              <w:left w:val="nil"/>
              <w:bottom w:val="single" w:sz="4" w:space="0" w:color="auto"/>
              <w:right w:val="single" w:sz="4" w:space="0" w:color="auto"/>
            </w:tcBorders>
            <w:vAlign w:val="center"/>
            <w:hideMark/>
          </w:tcPr>
          <w:p w:rsidR="001C6DA9" w:rsidRDefault="001C6DA9">
            <w:pPr>
              <w:rPr>
                <w:b/>
                <w:bCs/>
                <w:color w:val="000000"/>
                <w:sz w:val="18"/>
                <w:szCs w:val="18"/>
              </w:rPr>
            </w:pPr>
          </w:p>
        </w:tc>
      </w:tr>
      <w:tr w:rsidR="001C6DA9" w:rsidTr="001C6DA9">
        <w:trPr>
          <w:gridAfter w:val="1"/>
          <w:wAfter w:w="4" w:type="pct"/>
          <w:trHeight w:val="300"/>
        </w:trPr>
        <w:tc>
          <w:tcPr>
            <w:tcW w:w="1636" w:type="pct"/>
            <w:tcBorders>
              <w:top w:val="nil"/>
              <w:left w:val="single" w:sz="4" w:space="0" w:color="auto"/>
              <w:bottom w:val="single" w:sz="4" w:space="0" w:color="auto"/>
              <w:right w:val="single" w:sz="4" w:space="0" w:color="auto"/>
            </w:tcBorders>
            <w:shd w:val="clear" w:color="auto" w:fill="FFFFFF"/>
            <w:vAlign w:val="center"/>
            <w:hideMark/>
          </w:tcPr>
          <w:p w:rsidR="001C6DA9" w:rsidRDefault="001C6DA9">
            <w:pPr>
              <w:jc w:val="center"/>
              <w:rPr>
                <w:i/>
                <w:iCs/>
                <w:color w:val="000000"/>
                <w:sz w:val="18"/>
                <w:szCs w:val="18"/>
              </w:rPr>
            </w:pPr>
            <w:r>
              <w:rPr>
                <w:i/>
                <w:iCs/>
                <w:color w:val="000000"/>
                <w:sz w:val="18"/>
                <w:szCs w:val="18"/>
              </w:rPr>
              <w:t>1</w:t>
            </w:r>
          </w:p>
        </w:tc>
        <w:tc>
          <w:tcPr>
            <w:tcW w:w="728" w:type="pct"/>
            <w:gridSpan w:val="2"/>
            <w:tcBorders>
              <w:top w:val="nil"/>
              <w:left w:val="nil"/>
              <w:bottom w:val="single" w:sz="4" w:space="0" w:color="auto"/>
              <w:right w:val="single" w:sz="4" w:space="0" w:color="auto"/>
            </w:tcBorders>
            <w:shd w:val="clear" w:color="auto" w:fill="FFFFFF"/>
            <w:vAlign w:val="center"/>
            <w:hideMark/>
          </w:tcPr>
          <w:p w:rsidR="001C6DA9" w:rsidRDefault="001C6DA9">
            <w:pPr>
              <w:jc w:val="center"/>
              <w:rPr>
                <w:i/>
                <w:iCs/>
                <w:color w:val="000000"/>
                <w:sz w:val="18"/>
                <w:szCs w:val="18"/>
              </w:rPr>
            </w:pPr>
            <w:r>
              <w:rPr>
                <w:i/>
                <w:iCs/>
                <w:color w:val="000000"/>
                <w:sz w:val="18"/>
                <w:szCs w:val="18"/>
              </w:rPr>
              <w:t>2</w:t>
            </w:r>
          </w:p>
        </w:tc>
        <w:tc>
          <w:tcPr>
            <w:tcW w:w="629" w:type="pct"/>
            <w:tcBorders>
              <w:top w:val="nil"/>
              <w:left w:val="nil"/>
              <w:bottom w:val="single" w:sz="4" w:space="0" w:color="auto"/>
              <w:right w:val="single" w:sz="4" w:space="0" w:color="auto"/>
            </w:tcBorders>
            <w:shd w:val="clear" w:color="auto" w:fill="FFFFFF"/>
            <w:vAlign w:val="center"/>
            <w:hideMark/>
          </w:tcPr>
          <w:p w:rsidR="001C6DA9" w:rsidRDefault="001C6DA9">
            <w:pPr>
              <w:jc w:val="center"/>
              <w:rPr>
                <w:i/>
                <w:iCs/>
                <w:color w:val="000000"/>
                <w:sz w:val="18"/>
                <w:szCs w:val="18"/>
              </w:rPr>
            </w:pPr>
            <w:r>
              <w:rPr>
                <w:i/>
                <w:iCs/>
                <w:color w:val="000000"/>
                <w:sz w:val="18"/>
                <w:szCs w:val="18"/>
              </w:rPr>
              <w:t>3</w:t>
            </w:r>
          </w:p>
        </w:tc>
        <w:tc>
          <w:tcPr>
            <w:tcW w:w="693" w:type="pct"/>
            <w:tcBorders>
              <w:top w:val="nil"/>
              <w:left w:val="nil"/>
              <w:bottom w:val="single" w:sz="4" w:space="0" w:color="auto"/>
              <w:right w:val="single" w:sz="4" w:space="0" w:color="auto"/>
            </w:tcBorders>
            <w:shd w:val="clear" w:color="auto" w:fill="FFFFFF"/>
            <w:vAlign w:val="center"/>
            <w:hideMark/>
          </w:tcPr>
          <w:p w:rsidR="001C6DA9" w:rsidRDefault="001C6DA9">
            <w:pPr>
              <w:jc w:val="center"/>
              <w:rPr>
                <w:i/>
                <w:iCs/>
                <w:color w:val="000000"/>
                <w:sz w:val="18"/>
                <w:szCs w:val="18"/>
              </w:rPr>
            </w:pPr>
            <w:r>
              <w:rPr>
                <w:i/>
                <w:iCs/>
                <w:color w:val="000000"/>
                <w:sz w:val="18"/>
                <w:szCs w:val="18"/>
              </w:rPr>
              <w:t>4</w:t>
            </w:r>
          </w:p>
        </w:tc>
        <w:tc>
          <w:tcPr>
            <w:tcW w:w="700" w:type="pct"/>
            <w:tcBorders>
              <w:top w:val="nil"/>
              <w:left w:val="nil"/>
              <w:bottom w:val="single" w:sz="4" w:space="0" w:color="auto"/>
              <w:right w:val="single" w:sz="4" w:space="0" w:color="auto"/>
            </w:tcBorders>
            <w:shd w:val="clear" w:color="auto" w:fill="FFFFFF"/>
            <w:vAlign w:val="center"/>
            <w:hideMark/>
          </w:tcPr>
          <w:p w:rsidR="001C6DA9" w:rsidRDefault="001C6DA9">
            <w:pPr>
              <w:jc w:val="center"/>
              <w:rPr>
                <w:i/>
                <w:iCs/>
                <w:color w:val="000000"/>
                <w:sz w:val="18"/>
                <w:szCs w:val="18"/>
              </w:rPr>
            </w:pPr>
            <w:r>
              <w:rPr>
                <w:i/>
                <w:iCs/>
                <w:color w:val="000000"/>
                <w:sz w:val="18"/>
                <w:szCs w:val="18"/>
              </w:rPr>
              <w:t>5</w:t>
            </w:r>
          </w:p>
        </w:tc>
        <w:tc>
          <w:tcPr>
            <w:tcW w:w="610" w:type="pct"/>
            <w:gridSpan w:val="2"/>
            <w:tcBorders>
              <w:top w:val="nil"/>
              <w:left w:val="nil"/>
              <w:bottom w:val="single" w:sz="4" w:space="0" w:color="auto"/>
              <w:right w:val="single" w:sz="4" w:space="0" w:color="auto"/>
            </w:tcBorders>
            <w:shd w:val="clear" w:color="auto" w:fill="FFFFFF"/>
            <w:vAlign w:val="center"/>
            <w:hideMark/>
          </w:tcPr>
          <w:p w:rsidR="001C6DA9" w:rsidRDefault="001C6DA9">
            <w:pPr>
              <w:jc w:val="center"/>
              <w:rPr>
                <w:i/>
                <w:iCs/>
                <w:color w:val="000000"/>
                <w:sz w:val="18"/>
                <w:szCs w:val="18"/>
              </w:rPr>
            </w:pPr>
            <w:r>
              <w:rPr>
                <w:i/>
                <w:iCs/>
                <w:color w:val="000000"/>
                <w:sz w:val="18"/>
                <w:szCs w:val="18"/>
              </w:rPr>
              <w:t>6</w:t>
            </w:r>
          </w:p>
        </w:tc>
      </w:tr>
      <w:tr w:rsidR="001C6DA9" w:rsidTr="001C6DA9">
        <w:trPr>
          <w:trHeight w:val="30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Выработка тепловой энергии, год</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75 201,63</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bookmarkStart w:id="1" w:name="RANGE!O63"/>
            <w:r>
              <w:rPr>
                <w:color w:val="000000"/>
                <w:sz w:val="18"/>
                <w:szCs w:val="18"/>
              </w:rPr>
              <w:t>64 740,00</w:t>
            </w:r>
            <w:bookmarkEnd w:id="1"/>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64 740,00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Теплоэнергия на собственные нужды котельной:</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 </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 </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 </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Теплоэнергия на собственные нужды котельной, объём</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669,03</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600,00</w:t>
              </w:r>
            </w:hyperlink>
          </w:p>
        </w:tc>
        <w:tc>
          <w:tcPr>
            <w:tcW w:w="705" w:type="pct"/>
            <w:gridSpan w:val="2"/>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600,00</w:t>
              </w:r>
            </w:hyperlink>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Теплоэнергия на собственные нужды котельной, %</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0,89</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0,93</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0,93</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Отпуск с коллекторов источника</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74 532,60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64 140,00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64 140,00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I полугодие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36 559,80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36 559,80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II полугодие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27 580,20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27 580,20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Отпуск с коллекторов конечным потребителям</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I полугодие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 </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II полугодие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 </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Отпуск от источника в сеть</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74 532,60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64 140,00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64 140,00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I полугодие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 </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36 559,80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36 559,80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II полугодие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 </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27 580,20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27 580,20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Покупка теплоэнергии</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0,00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Подано теплоэнергии в сеть</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74 532,60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64 140,00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64 140,00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Потери теплоэнергии в сетях</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 </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 </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 </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Потери теплоэнергии в сетях, объём</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5 962,60</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2 560,00</w:t>
              </w:r>
            </w:hyperlink>
          </w:p>
        </w:tc>
        <w:tc>
          <w:tcPr>
            <w:tcW w:w="705" w:type="pct"/>
            <w:gridSpan w:val="2"/>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2 560,00</w:t>
              </w:r>
            </w:hyperlink>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Потери теплоэнергии в сетях, %</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8,00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3,99</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3,99</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Отпущено теплоэнергии всем потребителям из тепловой сети</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68 570,00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61 580,00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61 580,00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В том числе доля товарной теплоэнергии</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100,00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100,00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100,00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Отпущено тепловой энергии на собственное производство</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 </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705" w:type="pct"/>
            <w:gridSpan w:val="2"/>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xml:space="preserve"> 0,00</w:t>
            </w:r>
          </w:p>
        </w:tc>
      </w:tr>
      <w:tr w:rsidR="001C6DA9" w:rsidTr="001C6DA9">
        <w:trPr>
          <w:trHeight w:val="30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Непроизводительные потери</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 </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 </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 </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 </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Население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56 990,00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50 840,00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50 840,00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В.т.ч. ГВС</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7 900,00</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8 130,00</w:t>
              </w:r>
            </w:hyperlink>
          </w:p>
        </w:tc>
        <w:tc>
          <w:tcPr>
            <w:tcW w:w="705" w:type="pct"/>
            <w:gridSpan w:val="2"/>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8 130,00</w:t>
              </w:r>
            </w:hyperlink>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В т.ч. отопление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49 090,00</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42 710,00</w:t>
              </w:r>
            </w:hyperlink>
          </w:p>
        </w:tc>
        <w:tc>
          <w:tcPr>
            <w:tcW w:w="705" w:type="pct"/>
            <w:gridSpan w:val="2"/>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42 710,00</w:t>
              </w:r>
            </w:hyperlink>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Бюджетным</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10 720,00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9 960,00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9 960,00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В.т.ч. ГВС</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3 120,00</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1 060,00</w:t>
              </w:r>
            </w:hyperlink>
          </w:p>
        </w:tc>
        <w:tc>
          <w:tcPr>
            <w:tcW w:w="705" w:type="pct"/>
            <w:gridSpan w:val="2"/>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1 060,00</w:t>
              </w:r>
            </w:hyperlink>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В т.ч. отопление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7 600,00</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8 900,00</w:t>
              </w:r>
            </w:hyperlink>
          </w:p>
        </w:tc>
        <w:tc>
          <w:tcPr>
            <w:tcW w:w="705" w:type="pct"/>
            <w:gridSpan w:val="2"/>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8 900,00</w:t>
              </w:r>
            </w:hyperlink>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Иным потребителям</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860,00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780,00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780,00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В.т.ч. ГВС</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0,00</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40,00</w:t>
              </w:r>
            </w:hyperlink>
          </w:p>
        </w:tc>
        <w:tc>
          <w:tcPr>
            <w:tcW w:w="705" w:type="pct"/>
            <w:gridSpan w:val="2"/>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40,00</w:t>
              </w:r>
            </w:hyperlink>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В т.ч. отопление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860,00</w:t>
            </w:r>
          </w:p>
        </w:tc>
        <w:tc>
          <w:tcPr>
            <w:tcW w:w="6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740,00</w:t>
              </w:r>
            </w:hyperlink>
          </w:p>
        </w:tc>
        <w:tc>
          <w:tcPr>
            <w:tcW w:w="705" w:type="pct"/>
            <w:gridSpan w:val="2"/>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740,00</w:t>
              </w:r>
            </w:hyperlink>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Организациям-перепродавцам</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0,00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bookmarkStart w:id="2" w:name="RANGE!I95:I96"/>
            <w:bookmarkEnd w:id="2"/>
            <w:r>
              <w:rPr>
                <w:sz w:val="18"/>
                <w:szCs w:val="18"/>
              </w:rPr>
              <w:t>Всего товарной из сети</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68 570,00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61 580,00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61 580,00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I полугодие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38 533,02</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35 100,60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35 100,60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II полугодие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30 036,94</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26 479,40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26 479,40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Всего товарной (с коллекторов + из сети)</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68 570,00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61 580,00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61 580,00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I полугодие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38 533,02</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35 100,60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35 100,60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II полугодие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30 036,94</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26 479,40</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26 479,40</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noWrap/>
            <w:vAlign w:val="center"/>
            <w:hideMark/>
          </w:tcPr>
          <w:p w:rsidR="001C6DA9" w:rsidRDefault="001C6DA9">
            <w:pPr>
              <w:rPr>
                <w:b/>
                <w:bCs/>
                <w:sz w:val="18"/>
                <w:szCs w:val="18"/>
              </w:rPr>
            </w:pPr>
            <w:r>
              <w:rPr>
                <w:b/>
                <w:bCs/>
                <w:sz w:val="18"/>
                <w:szCs w:val="18"/>
              </w:rPr>
              <w:t>Тарифное меню</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sz w:val="18"/>
                <w:szCs w:val="18"/>
              </w:rPr>
            </w:pPr>
            <w:r>
              <w:rPr>
                <w:b/>
                <w:bCs/>
                <w:sz w:val="18"/>
                <w:szCs w:val="18"/>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C0C0C0"/>
                <w:sz w:val="18"/>
                <w:szCs w:val="18"/>
              </w:rPr>
            </w:pPr>
            <w:r>
              <w:rPr>
                <w:b/>
                <w:bCs/>
                <w:color w:val="C0C0C0"/>
                <w:sz w:val="18"/>
                <w:szCs w:val="18"/>
              </w:rPr>
              <w:t> </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C0C0C0"/>
                <w:sz w:val="18"/>
                <w:szCs w:val="18"/>
              </w:rPr>
            </w:pPr>
            <w:r>
              <w:rPr>
                <w:b/>
                <w:bCs/>
                <w:color w:val="C0C0C0"/>
                <w:sz w:val="18"/>
                <w:szCs w:val="18"/>
              </w:rPr>
              <w:t> </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C0C0C0"/>
                <w:sz w:val="18"/>
                <w:szCs w:val="18"/>
              </w:rPr>
            </w:pPr>
            <w:r>
              <w:rPr>
                <w:b/>
                <w:bCs/>
                <w:color w:val="C0C0C0"/>
                <w:sz w:val="18"/>
                <w:szCs w:val="18"/>
              </w:rPr>
              <w:t> </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color w:val="C0C0C0"/>
                <w:sz w:val="18"/>
                <w:szCs w:val="18"/>
              </w:rPr>
            </w:pPr>
            <w:r>
              <w:rPr>
                <w:b/>
                <w:bCs/>
                <w:color w:val="C0C0C0"/>
                <w:sz w:val="18"/>
                <w:szCs w:val="18"/>
              </w:rPr>
              <w:t> </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Отопление, год</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руб./Гкал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1 520,35</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1 855,24</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1 578,81</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-276,43</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I полугодие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руб./Гкал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1 510,43</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1 564,54</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1 533,08</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-31,46</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II полугодие</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руб./Гкал</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1 533,08</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2 240,59</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1 639,43</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-601,16</w:t>
            </w:r>
          </w:p>
        </w:tc>
      </w:tr>
      <w:tr w:rsidR="001C6DA9" w:rsidTr="001C6DA9">
        <w:trPr>
          <w:trHeight w:val="60"/>
        </w:trPr>
        <w:tc>
          <w:tcPr>
            <w:tcW w:w="1642"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Рост 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w:t>
            </w:r>
          </w:p>
        </w:tc>
        <w:tc>
          <w:tcPr>
            <w:tcW w:w="629"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 </w:t>
            </w:r>
          </w:p>
        </w:tc>
        <w:tc>
          <w:tcPr>
            <w:tcW w:w="6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143,21</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106,94</w:t>
            </w:r>
          </w:p>
        </w:tc>
        <w:tc>
          <w:tcPr>
            <w:tcW w:w="609" w:type="pct"/>
            <w:gridSpan w:val="2"/>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-36,27</w:t>
            </w:r>
          </w:p>
        </w:tc>
      </w:tr>
    </w:tbl>
    <w:p w:rsidR="001C6DA9" w:rsidRDefault="001C6DA9" w:rsidP="001C6DA9">
      <w:pPr>
        <w:ind w:firstLine="426"/>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5016" w:type="pct"/>
        <w:tblLayout w:type="fixed"/>
        <w:tblLook w:val="04A0" w:firstRow="1" w:lastRow="0" w:firstColumn="1" w:lastColumn="0" w:noHBand="0" w:noVBand="1"/>
      </w:tblPr>
      <w:tblGrid>
        <w:gridCol w:w="4643"/>
        <w:gridCol w:w="994"/>
        <w:gridCol w:w="1276"/>
        <w:gridCol w:w="1274"/>
        <w:gridCol w:w="1276"/>
        <w:gridCol w:w="1276"/>
      </w:tblGrid>
      <w:tr w:rsidR="00740111" w:rsidTr="00740111">
        <w:trPr>
          <w:trHeight w:val="60"/>
          <w:tblHeader/>
        </w:trPr>
        <w:tc>
          <w:tcPr>
            <w:tcW w:w="2162"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Показатели</w:t>
            </w:r>
          </w:p>
        </w:tc>
        <w:tc>
          <w:tcPr>
            <w:tcW w:w="463"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Ед. изм.</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Утверждено на 2019 г.</w:t>
            </w:r>
          </w:p>
        </w:tc>
        <w:tc>
          <w:tcPr>
            <w:tcW w:w="1781" w:type="pct"/>
            <w:gridSpan w:val="3"/>
            <w:tcBorders>
              <w:top w:val="single" w:sz="4" w:space="0" w:color="auto"/>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На период регулирования 2020 г.</w:t>
            </w:r>
          </w:p>
        </w:tc>
      </w:tr>
      <w:tr w:rsidR="00740111" w:rsidTr="00740111">
        <w:trPr>
          <w:trHeight w:val="60"/>
          <w:tblHeader/>
        </w:trPr>
        <w:tc>
          <w:tcPr>
            <w:tcW w:w="2162" w:type="pct"/>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color w:val="000000"/>
                <w:sz w:val="18"/>
                <w:szCs w:val="18"/>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color w:val="000000"/>
                <w:sz w:val="18"/>
                <w:szCs w:val="18"/>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color w:val="000000"/>
                <w:sz w:val="18"/>
                <w:szCs w:val="18"/>
              </w:rPr>
            </w:pPr>
          </w:p>
        </w:tc>
        <w:tc>
          <w:tcPr>
            <w:tcW w:w="1187" w:type="pct"/>
            <w:gridSpan w:val="2"/>
            <w:tcBorders>
              <w:top w:val="single" w:sz="4" w:space="0" w:color="auto"/>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предложения</w:t>
            </w:r>
          </w:p>
        </w:tc>
        <w:tc>
          <w:tcPr>
            <w:tcW w:w="594" w:type="pct"/>
            <w:vMerge w:val="restart"/>
            <w:tcBorders>
              <w:top w:val="nil"/>
              <w:left w:val="single" w:sz="4" w:space="0" w:color="auto"/>
              <w:bottom w:val="single" w:sz="4" w:space="0" w:color="auto"/>
              <w:right w:val="single" w:sz="4" w:space="0" w:color="auto"/>
            </w:tcBorders>
            <w:vAlign w:val="center"/>
            <w:hideMark/>
          </w:tcPr>
          <w:p w:rsidR="001C6DA9" w:rsidRPr="00740111" w:rsidRDefault="001C6DA9">
            <w:pPr>
              <w:jc w:val="center"/>
              <w:rPr>
                <w:b/>
                <w:bCs/>
                <w:color w:val="000000"/>
                <w:sz w:val="16"/>
                <w:szCs w:val="16"/>
              </w:rPr>
            </w:pPr>
            <w:r w:rsidRPr="00740111">
              <w:rPr>
                <w:b/>
                <w:bCs/>
                <w:color w:val="000000"/>
                <w:sz w:val="16"/>
                <w:szCs w:val="16"/>
              </w:rPr>
              <w:t>отклонение</w:t>
            </w:r>
          </w:p>
        </w:tc>
      </w:tr>
      <w:tr w:rsidR="00740111" w:rsidTr="00740111">
        <w:trPr>
          <w:trHeight w:val="480"/>
          <w:tblHeader/>
        </w:trPr>
        <w:tc>
          <w:tcPr>
            <w:tcW w:w="2162" w:type="pct"/>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color w:val="000000"/>
                <w:sz w:val="18"/>
                <w:szCs w:val="18"/>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color w:val="000000"/>
                <w:sz w:val="18"/>
                <w:szCs w:val="18"/>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color w:val="000000"/>
                <w:sz w:val="18"/>
                <w:szCs w:val="18"/>
              </w:rPr>
            </w:pPr>
          </w:p>
        </w:tc>
        <w:tc>
          <w:tcPr>
            <w:tcW w:w="593" w:type="pct"/>
            <w:tcBorders>
              <w:top w:val="nil"/>
              <w:left w:val="nil"/>
              <w:bottom w:val="single" w:sz="4" w:space="0" w:color="auto"/>
              <w:right w:val="single" w:sz="4" w:space="0" w:color="auto"/>
            </w:tcBorders>
            <w:vAlign w:val="center"/>
            <w:hideMark/>
          </w:tcPr>
          <w:p w:rsidR="001C6DA9" w:rsidRDefault="001C6DA9">
            <w:pPr>
              <w:jc w:val="center"/>
              <w:rPr>
                <w:b/>
                <w:bCs/>
                <w:color w:val="000000"/>
                <w:sz w:val="18"/>
                <w:szCs w:val="18"/>
              </w:rPr>
            </w:pPr>
            <w:r w:rsidRPr="00740111">
              <w:rPr>
                <w:b/>
                <w:bCs/>
                <w:color w:val="000000"/>
                <w:sz w:val="16"/>
                <w:szCs w:val="16"/>
              </w:rPr>
              <w:t xml:space="preserve">Регулируемой </w:t>
            </w:r>
            <w:r>
              <w:rPr>
                <w:b/>
                <w:bCs/>
                <w:color w:val="000000"/>
                <w:sz w:val="18"/>
                <w:szCs w:val="18"/>
              </w:rPr>
              <w:t>организации</w:t>
            </w:r>
          </w:p>
        </w:tc>
        <w:tc>
          <w:tcPr>
            <w:tcW w:w="594" w:type="pct"/>
            <w:tcBorders>
              <w:top w:val="nil"/>
              <w:left w:val="nil"/>
              <w:bottom w:val="single" w:sz="4" w:space="0" w:color="auto"/>
              <w:right w:val="single" w:sz="4" w:space="0" w:color="auto"/>
            </w:tcBorders>
            <w:vAlign w:val="center"/>
            <w:hideMark/>
          </w:tcPr>
          <w:p w:rsidR="001C6DA9" w:rsidRDefault="001C6DA9">
            <w:pPr>
              <w:jc w:val="center"/>
              <w:rPr>
                <w:b/>
                <w:bCs/>
                <w:color w:val="000000"/>
                <w:sz w:val="18"/>
                <w:szCs w:val="18"/>
              </w:rPr>
            </w:pPr>
            <w:r>
              <w:rPr>
                <w:b/>
                <w:bCs/>
                <w:color w:val="000000"/>
                <w:sz w:val="18"/>
                <w:szCs w:val="18"/>
              </w:rPr>
              <w:t>ЛенРТК</w:t>
            </w:r>
          </w:p>
        </w:tc>
        <w:tc>
          <w:tcPr>
            <w:tcW w:w="594" w:type="pct"/>
            <w:vMerge/>
            <w:tcBorders>
              <w:top w:val="nil"/>
              <w:left w:val="single" w:sz="4" w:space="0" w:color="auto"/>
              <w:bottom w:val="single" w:sz="4" w:space="0" w:color="auto"/>
              <w:right w:val="single" w:sz="4" w:space="0" w:color="auto"/>
            </w:tcBorders>
            <w:vAlign w:val="center"/>
            <w:hideMark/>
          </w:tcPr>
          <w:p w:rsidR="001C6DA9" w:rsidRDefault="001C6DA9">
            <w:pPr>
              <w:rPr>
                <w:b/>
                <w:bCs/>
                <w:color w:val="000000"/>
                <w:sz w:val="18"/>
                <w:szCs w:val="18"/>
              </w:rPr>
            </w:pPr>
          </w:p>
        </w:tc>
      </w:tr>
      <w:tr w:rsidR="00740111" w:rsidTr="00740111">
        <w:trPr>
          <w:trHeight w:val="60"/>
        </w:trPr>
        <w:tc>
          <w:tcPr>
            <w:tcW w:w="2162" w:type="pct"/>
            <w:tcBorders>
              <w:top w:val="nil"/>
              <w:left w:val="single" w:sz="4" w:space="0" w:color="auto"/>
              <w:bottom w:val="single" w:sz="4" w:space="0" w:color="auto"/>
              <w:right w:val="single" w:sz="4" w:space="0" w:color="auto"/>
            </w:tcBorders>
            <w:shd w:val="clear" w:color="auto" w:fill="FFFFFF"/>
            <w:vAlign w:val="center"/>
            <w:hideMark/>
          </w:tcPr>
          <w:p w:rsidR="001C6DA9" w:rsidRDefault="001C6DA9">
            <w:pPr>
              <w:jc w:val="center"/>
              <w:rPr>
                <w:i/>
                <w:iCs/>
                <w:color w:val="000000"/>
                <w:sz w:val="18"/>
                <w:szCs w:val="18"/>
              </w:rPr>
            </w:pPr>
            <w:r>
              <w:rPr>
                <w:i/>
                <w:iCs/>
                <w:color w:val="000000"/>
                <w:sz w:val="18"/>
                <w:szCs w:val="18"/>
              </w:rPr>
              <w:t>1</w:t>
            </w:r>
          </w:p>
        </w:tc>
        <w:tc>
          <w:tcPr>
            <w:tcW w:w="463" w:type="pct"/>
            <w:tcBorders>
              <w:top w:val="nil"/>
              <w:left w:val="nil"/>
              <w:bottom w:val="single" w:sz="4" w:space="0" w:color="auto"/>
              <w:right w:val="single" w:sz="4" w:space="0" w:color="auto"/>
            </w:tcBorders>
            <w:shd w:val="clear" w:color="auto" w:fill="FFFFFF"/>
            <w:vAlign w:val="center"/>
            <w:hideMark/>
          </w:tcPr>
          <w:p w:rsidR="001C6DA9" w:rsidRDefault="001C6DA9">
            <w:pPr>
              <w:jc w:val="center"/>
              <w:rPr>
                <w:i/>
                <w:iCs/>
                <w:color w:val="000000"/>
                <w:sz w:val="18"/>
                <w:szCs w:val="18"/>
              </w:rPr>
            </w:pPr>
            <w:r>
              <w:rPr>
                <w:i/>
                <w:iCs/>
                <w:color w:val="000000"/>
                <w:sz w:val="18"/>
                <w:szCs w:val="18"/>
              </w:rPr>
              <w:t>2</w:t>
            </w:r>
          </w:p>
        </w:tc>
        <w:tc>
          <w:tcPr>
            <w:tcW w:w="594" w:type="pct"/>
            <w:tcBorders>
              <w:top w:val="nil"/>
              <w:left w:val="nil"/>
              <w:bottom w:val="single" w:sz="4" w:space="0" w:color="auto"/>
              <w:right w:val="single" w:sz="4" w:space="0" w:color="auto"/>
            </w:tcBorders>
            <w:shd w:val="clear" w:color="auto" w:fill="FFFFFF"/>
            <w:vAlign w:val="center"/>
            <w:hideMark/>
          </w:tcPr>
          <w:p w:rsidR="001C6DA9" w:rsidRDefault="001C6DA9">
            <w:pPr>
              <w:jc w:val="center"/>
              <w:rPr>
                <w:i/>
                <w:iCs/>
                <w:color w:val="000000"/>
                <w:sz w:val="18"/>
                <w:szCs w:val="18"/>
              </w:rPr>
            </w:pPr>
            <w:r>
              <w:rPr>
                <w:i/>
                <w:iCs/>
                <w:color w:val="000000"/>
                <w:sz w:val="18"/>
                <w:szCs w:val="18"/>
              </w:rPr>
              <w:t>3</w:t>
            </w:r>
          </w:p>
        </w:tc>
        <w:tc>
          <w:tcPr>
            <w:tcW w:w="593" w:type="pct"/>
            <w:tcBorders>
              <w:top w:val="nil"/>
              <w:left w:val="nil"/>
              <w:bottom w:val="single" w:sz="4" w:space="0" w:color="auto"/>
              <w:right w:val="single" w:sz="4" w:space="0" w:color="auto"/>
            </w:tcBorders>
            <w:shd w:val="clear" w:color="auto" w:fill="FFFFFF"/>
            <w:vAlign w:val="center"/>
            <w:hideMark/>
          </w:tcPr>
          <w:p w:rsidR="001C6DA9" w:rsidRDefault="001C6DA9">
            <w:pPr>
              <w:jc w:val="center"/>
              <w:rPr>
                <w:i/>
                <w:iCs/>
                <w:color w:val="000000"/>
                <w:sz w:val="18"/>
                <w:szCs w:val="18"/>
              </w:rPr>
            </w:pPr>
            <w:r>
              <w:rPr>
                <w:i/>
                <w:iCs/>
                <w:color w:val="000000"/>
                <w:sz w:val="18"/>
                <w:szCs w:val="18"/>
              </w:rPr>
              <w:t>4</w:t>
            </w:r>
          </w:p>
        </w:tc>
        <w:tc>
          <w:tcPr>
            <w:tcW w:w="594" w:type="pct"/>
            <w:tcBorders>
              <w:top w:val="nil"/>
              <w:left w:val="nil"/>
              <w:bottom w:val="single" w:sz="4" w:space="0" w:color="auto"/>
              <w:right w:val="single" w:sz="4" w:space="0" w:color="auto"/>
            </w:tcBorders>
            <w:shd w:val="clear" w:color="auto" w:fill="FFFFFF"/>
            <w:vAlign w:val="center"/>
            <w:hideMark/>
          </w:tcPr>
          <w:p w:rsidR="001C6DA9" w:rsidRDefault="001C6DA9">
            <w:pPr>
              <w:jc w:val="center"/>
              <w:rPr>
                <w:i/>
                <w:iCs/>
                <w:color w:val="000000"/>
                <w:sz w:val="18"/>
                <w:szCs w:val="18"/>
              </w:rPr>
            </w:pPr>
            <w:r>
              <w:rPr>
                <w:i/>
                <w:iCs/>
                <w:color w:val="000000"/>
                <w:sz w:val="18"/>
                <w:szCs w:val="18"/>
              </w:rPr>
              <w:t>5</w:t>
            </w:r>
          </w:p>
        </w:tc>
        <w:tc>
          <w:tcPr>
            <w:tcW w:w="594" w:type="pct"/>
            <w:tcBorders>
              <w:top w:val="nil"/>
              <w:left w:val="nil"/>
              <w:bottom w:val="single" w:sz="4" w:space="0" w:color="auto"/>
              <w:right w:val="single" w:sz="4" w:space="0" w:color="auto"/>
            </w:tcBorders>
            <w:shd w:val="clear" w:color="auto" w:fill="FFFFFF"/>
            <w:vAlign w:val="center"/>
            <w:hideMark/>
          </w:tcPr>
          <w:p w:rsidR="001C6DA9" w:rsidRDefault="001C6DA9">
            <w:pPr>
              <w:jc w:val="center"/>
              <w:rPr>
                <w:i/>
                <w:iCs/>
                <w:color w:val="000000"/>
                <w:sz w:val="18"/>
                <w:szCs w:val="18"/>
              </w:rPr>
            </w:pPr>
            <w:r>
              <w:rPr>
                <w:i/>
                <w:iCs/>
                <w:color w:val="000000"/>
                <w:sz w:val="18"/>
                <w:szCs w:val="18"/>
              </w:rPr>
              <w:t>6</w:t>
            </w:r>
          </w:p>
        </w:tc>
      </w:tr>
      <w:tr w:rsidR="00740111" w:rsidTr="00740111">
        <w:trPr>
          <w:trHeight w:val="300"/>
        </w:trPr>
        <w:tc>
          <w:tcPr>
            <w:tcW w:w="2162"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rPr>
                <w:b/>
                <w:bCs/>
                <w:sz w:val="18"/>
                <w:szCs w:val="18"/>
              </w:rPr>
            </w:pPr>
            <w:r>
              <w:rPr>
                <w:b/>
                <w:bCs/>
                <w:sz w:val="18"/>
                <w:szCs w:val="18"/>
              </w:rPr>
              <w:t>Итого расходы на производство тепловой энергии, теплоносителя</w:t>
            </w:r>
          </w:p>
        </w:tc>
        <w:tc>
          <w:tcPr>
            <w:tcW w:w="46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sz w:val="18"/>
                <w:szCs w:val="18"/>
              </w:rPr>
            </w:pPr>
            <w:r>
              <w:rPr>
                <w:b/>
                <w:bCs/>
                <w:sz w:val="18"/>
                <w:szCs w:val="18"/>
              </w:rPr>
              <w:t>Тыс. руб.</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000000"/>
                <w:sz w:val="18"/>
                <w:szCs w:val="18"/>
              </w:rPr>
            </w:pPr>
            <w:r>
              <w:rPr>
                <w:b/>
                <w:bCs/>
                <w:color w:val="000000"/>
                <w:sz w:val="18"/>
                <w:szCs w:val="18"/>
              </w:rPr>
              <w:t>108 763,71</w:t>
            </w:r>
          </w:p>
        </w:tc>
        <w:tc>
          <w:tcPr>
            <w:tcW w:w="5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000000"/>
                <w:sz w:val="18"/>
                <w:szCs w:val="18"/>
              </w:rPr>
            </w:pPr>
            <w:r>
              <w:rPr>
                <w:b/>
                <w:bCs/>
                <w:color w:val="000000"/>
                <w:sz w:val="18"/>
                <w:szCs w:val="18"/>
              </w:rPr>
              <w:t>119 548,36</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000000"/>
                <w:sz w:val="18"/>
                <w:szCs w:val="18"/>
              </w:rPr>
            </w:pPr>
            <w:r>
              <w:rPr>
                <w:b/>
                <w:bCs/>
                <w:color w:val="000000"/>
                <w:sz w:val="18"/>
                <w:szCs w:val="18"/>
              </w:rPr>
              <w:t>101 959,25</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-17 589,11</w:t>
            </w:r>
          </w:p>
        </w:tc>
      </w:tr>
      <w:tr w:rsidR="00740111" w:rsidTr="00740111">
        <w:trPr>
          <w:trHeight w:val="30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lastRenderedPageBreak/>
              <w:t>Операционные расходы</w:t>
            </w:r>
          </w:p>
        </w:tc>
        <w:tc>
          <w:tcPr>
            <w:tcW w:w="46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25 506,33</w:t>
              </w:r>
            </w:hyperlink>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34 244,08</w:t>
              </w:r>
            </w:hyperlink>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26 008,80</w:t>
              </w:r>
            </w:hyperlink>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-8 235,28</w:t>
            </w:r>
          </w:p>
        </w:tc>
      </w:tr>
      <w:tr w:rsidR="00740111" w:rsidTr="00740111">
        <w:trPr>
          <w:trHeight w:val="30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Неподконтрольные расходы (без налога на прибыль)</w:t>
            </w:r>
          </w:p>
        </w:tc>
        <w:tc>
          <w:tcPr>
            <w:tcW w:w="46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8 651,12</w:t>
              </w:r>
            </w:hyperlink>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12 292,15</w:t>
              </w:r>
            </w:hyperlink>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8 845,86</w:t>
              </w:r>
            </w:hyperlink>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-3 446,29</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Ресурсы</w:t>
            </w:r>
          </w:p>
        </w:tc>
        <w:tc>
          <w:tcPr>
            <w:tcW w:w="46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74 606,26</w:t>
              </w:r>
            </w:hyperlink>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73 012,14</w:t>
              </w:r>
            </w:hyperlink>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67 104,59</w:t>
              </w:r>
            </w:hyperlink>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-5 907,54</w:t>
            </w:r>
          </w:p>
        </w:tc>
      </w:tr>
      <w:tr w:rsidR="00740111" w:rsidTr="00740111">
        <w:trPr>
          <w:trHeight w:val="300"/>
        </w:trPr>
        <w:tc>
          <w:tcPr>
            <w:tcW w:w="2162"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rPr>
                <w:b/>
                <w:bCs/>
                <w:sz w:val="18"/>
                <w:szCs w:val="18"/>
              </w:rPr>
            </w:pPr>
            <w:r>
              <w:rPr>
                <w:b/>
                <w:bCs/>
                <w:sz w:val="18"/>
                <w:szCs w:val="18"/>
              </w:rPr>
              <w:t>Итого расходы на передачу тепловой энергии</w:t>
            </w:r>
          </w:p>
        </w:tc>
        <w:tc>
          <w:tcPr>
            <w:tcW w:w="46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sz w:val="18"/>
                <w:szCs w:val="18"/>
              </w:rPr>
            </w:pPr>
            <w:r>
              <w:rPr>
                <w:b/>
                <w:bCs/>
                <w:sz w:val="18"/>
                <w:szCs w:val="18"/>
              </w:rPr>
              <w:t>Тыс. руб.</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000000"/>
                <w:sz w:val="18"/>
                <w:szCs w:val="18"/>
              </w:rPr>
            </w:pPr>
            <w:r>
              <w:rPr>
                <w:b/>
                <w:bCs/>
                <w:color w:val="000000"/>
                <w:sz w:val="18"/>
                <w:szCs w:val="18"/>
              </w:rPr>
              <w:t>1 062,23</w:t>
            </w:r>
          </w:p>
        </w:tc>
        <w:tc>
          <w:tcPr>
            <w:tcW w:w="5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000000"/>
                <w:sz w:val="18"/>
                <w:szCs w:val="18"/>
              </w:rPr>
            </w:pPr>
            <w:r>
              <w:rPr>
                <w:b/>
                <w:bCs/>
                <w:color w:val="000000"/>
                <w:sz w:val="18"/>
                <w:szCs w:val="18"/>
              </w:rPr>
              <w:t>989,83</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000000"/>
                <w:sz w:val="18"/>
                <w:szCs w:val="18"/>
              </w:rPr>
            </w:pPr>
            <w:r>
              <w:rPr>
                <w:b/>
                <w:bCs/>
                <w:color w:val="000000"/>
                <w:sz w:val="18"/>
                <w:szCs w:val="18"/>
              </w:rPr>
              <w:t>1 083,16</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93,33</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Операционные расходы</w:t>
            </w:r>
          </w:p>
        </w:tc>
        <w:tc>
          <w:tcPr>
            <w:tcW w:w="46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815,85</w:t>
              </w:r>
            </w:hyperlink>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989,83</w:t>
              </w:r>
            </w:hyperlink>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831,92</w:t>
              </w:r>
            </w:hyperlink>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-157,91</w:t>
            </w:r>
          </w:p>
        </w:tc>
      </w:tr>
      <w:tr w:rsidR="00740111" w:rsidTr="00740111">
        <w:trPr>
          <w:trHeight w:val="30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Неподконтрольные расходы (без налога на прибыль)</w:t>
            </w:r>
          </w:p>
        </w:tc>
        <w:tc>
          <w:tcPr>
            <w:tcW w:w="46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246,39</w:t>
              </w:r>
            </w:hyperlink>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251,24</w:t>
              </w:r>
            </w:hyperlink>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251,24</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Ресурсы</w:t>
            </w:r>
          </w:p>
        </w:tc>
        <w:tc>
          <w:tcPr>
            <w:tcW w:w="46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740111" w:rsidTr="00740111">
        <w:trPr>
          <w:trHeight w:val="300"/>
        </w:trPr>
        <w:tc>
          <w:tcPr>
            <w:tcW w:w="2162"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rPr>
                <w:b/>
                <w:bCs/>
                <w:sz w:val="18"/>
                <w:szCs w:val="18"/>
              </w:rPr>
            </w:pPr>
            <w:r>
              <w:rPr>
                <w:b/>
                <w:bCs/>
                <w:sz w:val="18"/>
                <w:szCs w:val="18"/>
              </w:rPr>
              <w:t>Итого расходы из прибыли (без налога на прибыль)</w:t>
            </w:r>
          </w:p>
        </w:tc>
        <w:tc>
          <w:tcPr>
            <w:tcW w:w="46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sz w:val="18"/>
                <w:szCs w:val="18"/>
              </w:rPr>
            </w:pPr>
            <w:r>
              <w:rPr>
                <w:b/>
                <w:bCs/>
                <w:sz w:val="18"/>
                <w:szCs w:val="18"/>
              </w:rPr>
              <w:t>Тыс. руб.</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нормативная прибыль</w:t>
            </w:r>
          </w:p>
        </w:tc>
        <w:tc>
          <w:tcPr>
            <w:tcW w:w="46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нормативный уровень прибыли</w:t>
            </w:r>
          </w:p>
        </w:tc>
        <w:tc>
          <w:tcPr>
            <w:tcW w:w="46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sz w:val="18"/>
                <w:szCs w:val="18"/>
              </w:rPr>
            </w:pPr>
            <w:r>
              <w:rPr>
                <w:b/>
                <w:bCs/>
                <w:sz w:val="18"/>
                <w:szCs w:val="18"/>
              </w:rPr>
              <w:t>%</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0,00</w:t>
            </w:r>
          </w:p>
        </w:tc>
        <w:tc>
          <w:tcPr>
            <w:tcW w:w="5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0,00</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расчетная предпринимательская прибыль</w:t>
            </w:r>
          </w:p>
        </w:tc>
        <w:tc>
          <w:tcPr>
            <w:tcW w:w="46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 РПП</w:t>
            </w:r>
          </w:p>
        </w:tc>
        <w:tc>
          <w:tcPr>
            <w:tcW w:w="46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sz w:val="18"/>
                <w:szCs w:val="18"/>
              </w:rPr>
            </w:pPr>
            <w:r>
              <w:rPr>
                <w:b/>
                <w:bCs/>
                <w:sz w:val="18"/>
                <w:szCs w:val="18"/>
              </w:rPr>
              <w:t>%</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right"/>
              <w:rPr>
                <w:sz w:val="18"/>
                <w:szCs w:val="18"/>
              </w:rPr>
            </w:pPr>
            <w:r>
              <w:rPr>
                <w:sz w:val="18"/>
                <w:szCs w:val="18"/>
              </w:rPr>
              <w:t>0,00</w:t>
            </w:r>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right"/>
              <w:rPr>
                <w:sz w:val="18"/>
                <w:szCs w:val="18"/>
              </w:rPr>
            </w:pPr>
            <w:r>
              <w:rPr>
                <w:sz w:val="18"/>
                <w:szCs w:val="18"/>
              </w:rPr>
              <w:t>0,00</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right"/>
              <w:rPr>
                <w:sz w:val="18"/>
                <w:szCs w:val="18"/>
              </w:rPr>
            </w:pPr>
            <w:r>
              <w:rPr>
                <w:sz w:val="18"/>
                <w:szCs w:val="18"/>
              </w:rPr>
              <w:t>0,00</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rPr>
                <w:b/>
                <w:bCs/>
                <w:sz w:val="18"/>
                <w:szCs w:val="18"/>
              </w:rPr>
            </w:pPr>
            <w:r>
              <w:rPr>
                <w:b/>
                <w:bCs/>
                <w:sz w:val="18"/>
                <w:szCs w:val="18"/>
              </w:rPr>
              <w:t>Налог на прибыль</w:t>
            </w:r>
          </w:p>
        </w:tc>
        <w:tc>
          <w:tcPr>
            <w:tcW w:w="46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sz w:val="18"/>
                <w:szCs w:val="18"/>
              </w:rPr>
            </w:pPr>
            <w:r>
              <w:rPr>
                <w:b/>
                <w:bCs/>
                <w:sz w:val="18"/>
                <w:szCs w:val="18"/>
              </w:rPr>
              <w:t>Тыс. руб.</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 xml:space="preserve"> 0,00</w:t>
              </w:r>
            </w:hyperlink>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rPr>
                <w:b/>
                <w:bCs/>
                <w:sz w:val="18"/>
                <w:szCs w:val="18"/>
              </w:rPr>
            </w:pPr>
            <w:r>
              <w:rPr>
                <w:b/>
                <w:bCs/>
                <w:sz w:val="18"/>
                <w:szCs w:val="18"/>
              </w:rPr>
              <w:t>Корректировка НВВ</w:t>
            </w:r>
          </w:p>
        </w:tc>
        <w:tc>
          <w:tcPr>
            <w:tcW w:w="46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sz w:val="18"/>
                <w:szCs w:val="18"/>
              </w:rPr>
            </w:pPr>
            <w:r>
              <w:rPr>
                <w:b/>
                <w:bCs/>
                <w:sz w:val="18"/>
                <w:szCs w:val="18"/>
              </w:rPr>
              <w:t>Тыс. руб.</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000000"/>
                <w:sz w:val="18"/>
                <w:szCs w:val="18"/>
              </w:rPr>
            </w:pPr>
            <w:r>
              <w:rPr>
                <w:b/>
                <w:bCs/>
                <w:color w:val="000000"/>
                <w:sz w:val="18"/>
                <w:szCs w:val="18"/>
              </w:rPr>
              <w:t>0,00</w:t>
            </w:r>
          </w:p>
        </w:tc>
        <w:tc>
          <w:tcPr>
            <w:tcW w:w="5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000000"/>
                <w:sz w:val="18"/>
                <w:szCs w:val="18"/>
              </w:rPr>
            </w:pPr>
            <w:r>
              <w:rPr>
                <w:b/>
                <w:bCs/>
                <w:color w:val="000000"/>
                <w:sz w:val="18"/>
                <w:szCs w:val="18"/>
              </w:rPr>
              <w:t>0,00</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000000"/>
                <w:sz w:val="18"/>
                <w:szCs w:val="18"/>
              </w:rPr>
            </w:pPr>
            <w:r>
              <w:rPr>
                <w:b/>
                <w:bCs/>
                <w:color w:val="000000"/>
                <w:sz w:val="18"/>
                <w:szCs w:val="18"/>
              </w:rPr>
              <w:t>0,00</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740111" w:rsidTr="00740111">
        <w:trPr>
          <w:trHeight w:val="300"/>
        </w:trPr>
        <w:tc>
          <w:tcPr>
            <w:tcW w:w="2625" w:type="pct"/>
            <w:gridSpan w:val="2"/>
            <w:tcBorders>
              <w:top w:val="single" w:sz="4" w:space="0" w:color="auto"/>
              <w:left w:val="single" w:sz="4" w:space="0" w:color="auto"/>
              <w:bottom w:val="single" w:sz="4" w:space="0" w:color="auto"/>
              <w:right w:val="single" w:sz="4" w:space="0" w:color="auto"/>
            </w:tcBorders>
            <w:noWrap/>
            <w:vAlign w:val="center"/>
            <w:hideMark/>
          </w:tcPr>
          <w:p w:rsidR="001C6DA9" w:rsidRDefault="001C6DA9">
            <w:pPr>
              <w:rPr>
                <w:b/>
                <w:bCs/>
                <w:sz w:val="18"/>
                <w:szCs w:val="18"/>
              </w:rPr>
            </w:pPr>
            <w:r>
              <w:rPr>
                <w:b/>
                <w:bCs/>
                <w:sz w:val="18"/>
                <w:szCs w:val="18"/>
              </w:rPr>
              <w:t>Расчет необходимой валовой выручки (НВВ)</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C0C0C0"/>
                <w:sz w:val="18"/>
                <w:szCs w:val="18"/>
              </w:rPr>
            </w:pPr>
            <w:r>
              <w:rPr>
                <w:b/>
                <w:bCs/>
                <w:color w:val="C0C0C0"/>
                <w:sz w:val="18"/>
                <w:szCs w:val="18"/>
              </w:rPr>
              <w:t> </w:t>
            </w:r>
          </w:p>
        </w:tc>
        <w:tc>
          <w:tcPr>
            <w:tcW w:w="5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C0C0C0"/>
                <w:sz w:val="18"/>
                <w:szCs w:val="18"/>
              </w:rPr>
            </w:pPr>
            <w:r>
              <w:rPr>
                <w:b/>
                <w:bCs/>
                <w:color w:val="C0C0C0"/>
                <w:sz w:val="18"/>
                <w:szCs w:val="18"/>
              </w:rPr>
              <w:t> </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b/>
                <w:bCs/>
                <w:color w:val="C0C0C0"/>
                <w:sz w:val="18"/>
                <w:szCs w:val="18"/>
              </w:rPr>
            </w:pPr>
            <w:r>
              <w:rPr>
                <w:b/>
                <w:bCs/>
                <w:color w:val="C0C0C0"/>
                <w:sz w:val="18"/>
                <w:szCs w:val="18"/>
              </w:rPr>
              <w:t> </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b/>
                <w:bCs/>
                <w:color w:val="C0C0C0"/>
                <w:sz w:val="18"/>
                <w:szCs w:val="18"/>
              </w:rPr>
            </w:pPr>
            <w:r>
              <w:rPr>
                <w:b/>
                <w:bCs/>
                <w:color w:val="C0C0C0"/>
                <w:sz w:val="18"/>
                <w:szCs w:val="18"/>
              </w:rPr>
              <w:t> </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НВВ, всего, в т.ч.</w:t>
            </w:r>
          </w:p>
        </w:tc>
        <w:tc>
          <w:tcPr>
            <w:tcW w:w="4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109 825,94</w:t>
            </w:r>
          </w:p>
        </w:tc>
        <w:tc>
          <w:tcPr>
            <w:tcW w:w="5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120 538,19</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103 042,41</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-17 495,78</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операционные расходы</w:t>
            </w:r>
          </w:p>
        </w:tc>
        <w:tc>
          <w:tcPr>
            <w:tcW w:w="4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right"/>
              <w:rPr>
                <w:color w:val="000000"/>
                <w:sz w:val="18"/>
                <w:szCs w:val="18"/>
              </w:rPr>
            </w:pPr>
            <w:r>
              <w:rPr>
                <w:color w:val="000000"/>
                <w:sz w:val="18"/>
                <w:szCs w:val="18"/>
              </w:rPr>
              <w:t>26 322,17</w:t>
            </w:r>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right"/>
              <w:rPr>
                <w:color w:val="000000"/>
                <w:sz w:val="18"/>
                <w:szCs w:val="18"/>
              </w:rPr>
            </w:pPr>
            <w:r>
              <w:rPr>
                <w:color w:val="000000"/>
                <w:sz w:val="18"/>
                <w:szCs w:val="18"/>
              </w:rPr>
              <w:t>35 233,91</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right"/>
              <w:rPr>
                <w:color w:val="000000"/>
                <w:sz w:val="18"/>
                <w:szCs w:val="18"/>
              </w:rPr>
            </w:pPr>
            <w:r>
              <w:rPr>
                <w:color w:val="000000"/>
                <w:sz w:val="18"/>
                <w:szCs w:val="18"/>
              </w:rPr>
              <w:t>26 840,72</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-8 393,19</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неподконтрольные расходы (с налогом на прибыль)</w:t>
            </w:r>
          </w:p>
        </w:tc>
        <w:tc>
          <w:tcPr>
            <w:tcW w:w="4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right"/>
              <w:rPr>
                <w:color w:val="000000"/>
                <w:sz w:val="18"/>
                <w:szCs w:val="18"/>
              </w:rPr>
            </w:pPr>
            <w:r>
              <w:rPr>
                <w:color w:val="000000"/>
                <w:sz w:val="18"/>
                <w:szCs w:val="18"/>
              </w:rPr>
              <w:t>8 897,51</w:t>
            </w:r>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right"/>
              <w:rPr>
                <w:color w:val="000000"/>
                <w:sz w:val="18"/>
                <w:szCs w:val="18"/>
              </w:rPr>
            </w:pPr>
            <w:r>
              <w:rPr>
                <w:color w:val="000000"/>
                <w:sz w:val="18"/>
                <w:szCs w:val="18"/>
              </w:rPr>
              <w:t>12 292,15</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right"/>
              <w:rPr>
                <w:color w:val="000000"/>
                <w:sz w:val="18"/>
                <w:szCs w:val="18"/>
              </w:rPr>
            </w:pPr>
            <w:r>
              <w:rPr>
                <w:color w:val="000000"/>
                <w:sz w:val="18"/>
                <w:szCs w:val="18"/>
              </w:rPr>
              <w:t>9 097,09</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-3 195,05</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ресурсы</w:t>
            </w:r>
          </w:p>
        </w:tc>
        <w:tc>
          <w:tcPr>
            <w:tcW w:w="4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right"/>
              <w:rPr>
                <w:color w:val="000000"/>
                <w:sz w:val="18"/>
                <w:szCs w:val="18"/>
              </w:rPr>
            </w:pPr>
            <w:r>
              <w:rPr>
                <w:color w:val="000000"/>
                <w:sz w:val="18"/>
                <w:szCs w:val="18"/>
              </w:rPr>
              <w:t>74 606,26</w:t>
            </w:r>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right"/>
              <w:rPr>
                <w:color w:val="000000"/>
                <w:sz w:val="18"/>
                <w:szCs w:val="18"/>
              </w:rPr>
            </w:pPr>
            <w:r>
              <w:rPr>
                <w:color w:val="000000"/>
                <w:sz w:val="18"/>
                <w:szCs w:val="18"/>
              </w:rPr>
              <w:t>73 012,14</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right"/>
              <w:rPr>
                <w:color w:val="000000"/>
                <w:sz w:val="18"/>
                <w:szCs w:val="18"/>
              </w:rPr>
            </w:pPr>
            <w:r>
              <w:rPr>
                <w:color w:val="000000"/>
                <w:sz w:val="18"/>
                <w:szCs w:val="18"/>
              </w:rPr>
              <w:t>67 104,59</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-5 907,54</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расходы из прибыли</w:t>
            </w:r>
          </w:p>
        </w:tc>
        <w:tc>
          <w:tcPr>
            <w:tcW w:w="4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right"/>
              <w:rPr>
                <w:color w:val="000000"/>
                <w:sz w:val="18"/>
                <w:szCs w:val="18"/>
              </w:rPr>
            </w:pPr>
            <w:r>
              <w:rPr>
                <w:color w:val="000000"/>
                <w:sz w:val="18"/>
                <w:szCs w:val="18"/>
              </w:rPr>
              <w:t>0,00</w:t>
            </w:r>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right"/>
              <w:rPr>
                <w:color w:val="000000"/>
                <w:sz w:val="18"/>
                <w:szCs w:val="18"/>
              </w:rPr>
            </w:pPr>
            <w:r>
              <w:rPr>
                <w:color w:val="000000"/>
                <w:sz w:val="18"/>
                <w:szCs w:val="18"/>
              </w:rPr>
              <w:t>0,00</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right"/>
              <w:rPr>
                <w:color w:val="000000"/>
                <w:sz w:val="18"/>
                <w:szCs w:val="18"/>
              </w:rPr>
            </w:pPr>
            <w:r>
              <w:rPr>
                <w:color w:val="000000"/>
                <w:sz w:val="18"/>
                <w:szCs w:val="18"/>
              </w:rPr>
              <w:t>0,00</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НВВ на теплоноситель</w:t>
            </w:r>
          </w:p>
        </w:tc>
        <w:tc>
          <w:tcPr>
            <w:tcW w:w="4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5 575,48</w:t>
              </w:r>
            </w:hyperlink>
          </w:p>
        </w:tc>
        <w:tc>
          <w:tcPr>
            <w:tcW w:w="593"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6 292,36</w:t>
              </w:r>
            </w:hyperlink>
          </w:p>
        </w:tc>
        <w:tc>
          <w:tcPr>
            <w:tcW w:w="594" w:type="pct"/>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right"/>
              <w:rPr>
                <w:sz w:val="18"/>
                <w:szCs w:val="18"/>
              </w:rPr>
            </w:pPr>
            <w:hyperlink w:tooltip="Щёлкните для перехода" w:history="1">
              <w:r w:rsidR="001C6DA9">
                <w:rPr>
                  <w:color w:val="000000"/>
                  <w:sz w:val="18"/>
                  <w:szCs w:val="18"/>
                </w:rPr>
                <w:t>5 819,30</w:t>
              </w:r>
            </w:hyperlink>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-473,06</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НВВ, без учета теплоносителя</w:t>
            </w:r>
          </w:p>
        </w:tc>
        <w:tc>
          <w:tcPr>
            <w:tcW w:w="4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104 250,46</w:t>
            </w:r>
          </w:p>
        </w:tc>
        <w:tc>
          <w:tcPr>
            <w:tcW w:w="5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114 245,83</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97 223,10</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-17 022,72</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rPr>
                <w:b/>
                <w:bCs/>
                <w:sz w:val="18"/>
                <w:szCs w:val="18"/>
              </w:rPr>
            </w:pPr>
            <w:r>
              <w:rPr>
                <w:b/>
                <w:bCs/>
                <w:sz w:val="18"/>
                <w:szCs w:val="18"/>
              </w:rPr>
              <w:t>НВВ по конечным потребителям с коллекторов</w:t>
            </w:r>
          </w:p>
        </w:tc>
        <w:tc>
          <w:tcPr>
            <w:tcW w:w="4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5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НВВ, I полугодие</w:t>
            </w:r>
          </w:p>
        </w:tc>
        <w:tc>
          <w:tcPr>
            <w:tcW w:w="4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5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НВВ, II полугодие</w:t>
            </w:r>
          </w:p>
        </w:tc>
        <w:tc>
          <w:tcPr>
            <w:tcW w:w="4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5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0,00</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0,00</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noWrap/>
            <w:vAlign w:val="center"/>
            <w:hideMark/>
          </w:tcPr>
          <w:p w:rsidR="001C6DA9" w:rsidRDefault="001C6DA9">
            <w:pPr>
              <w:rPr>
                <w:b/>
                <w:bCs/>
                <w:sz w:val="18"/>
                <w:szCs w:val="18"/>
              </w:rPr>
            </w:pPr>
            <w:r>
              <w:rPr>
                <w:b/>
                <w:bCs/>
                <w:sz w:val="18"/>
                <w:szCs w:val="18"/>
              </w:rPr>
              <w:t>НВВ без учета теплоносителя товарная из сети</w:t>
            </w:r>
          </w:p>
        </w:tc>
        <w:tc>
          <w:tcPr>
            <w:tcW w:w="4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b/>
                <w:bCs/>
                <w:sz w:val="18"/>
                <w:szCs w:val="18"/>
              </w:rPr>
            </w:pPr>
            <w:r>
              <w:rPr>
                <w:b/>
                <w:bCs/>
                <w:sz w:val="18"/>
                <w:szCs w:val="18"/>
              </w:rPr>
              <w:t>Тыс. руб.</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104 250,46</w:t>
            </w:r>
          </w:p>
        </w:tc>
        <w:tc>
          <w:tcPr>
            <w:tcW w:w="5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114 245,83</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sz w:val="18"/>
                <w:szCs w:val="18"/>
              </w:rPr>
            </w:pPr>
            <w:r>
              <w:rPr>
                <w:sz w:val="18"/>
                <w:szCs w:val="18"/>
              </w:rPr>
              <w:t>97 223,10</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-17 022,72</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НВВ, I полугодие</w:t>
            </w:r>
          </w:p>
        </w:tc>
        <w:tc>
          <w:tcPr>
            <w:tcW w:w="4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58 201,43</w:t>
            </w:r>
          </w:p>
        </w:tc>
        <w:tc>
          <w:tcPr>
            <w:tcW w:w="5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54 916,29</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53 812,03</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-1 104,26</w:t>
            </w:r>
          </w:p>
        </w:tc>
      </w:tr>
      <w:tr w:rsidR="00740111" w:rsidTr="00740111">
        <w:trPr>
          <w:trHeight w:val="60"/>
        </w:trPr>
        <w:tc>
          <w:tcPr>
            <w:tcW w:w="21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sz w:val="18"/>
                <w:szCs w:val="18"/>
              </w:rPr>
            </w:pPr>
            <w:r>
              <w:rPr>
                <w:sz w:val="18"/>
                <w:szCs w:val="18"/>
              </w:rPr>
              <w:t>НВВ, II полугодие</w:t>
            </w:r>
          </w:p>
        </w:tc>
        <w:tc>
          <w:tcPr>
            <w:tcW w:w="462"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sz w:val="18"/>
                <w:szCs w:val="18"/>
              </w:rPr>
            </w:pPr>
            <w:r>
              <w:rPr>
                <w:sz w:val="18"/>
                <w:szCs w:val="18"/>
              </w:rPr>
              <w:t>Тыс. руб.</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46 049,03</w:t>
            </w:r>
          </w:p>
        </w:tc>
        <w:tc>
          <w:tcPr>
            <w:tcW w:w="593"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59 329,53</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jc w:val="right"/>
              <w:rPr>
                <w:color w:val="000000"/>
                <w:sz w:val="18"/>
                <w:szCs w:val="18"/>
              </w:rPr>
            </w:pPr>
            <w:r>
              <w:rPr>
                <w:color w:val="000000"/>
                <w:sz w:val="18"/>
                <w:szCs w:val="18"/>
              </w:rPr>
              <w:t>43 411,08</w:t>
            </w:r>
          </w:p>
        </w:tc>
        <w:tc>
          <w:tcPr>
            <w:tcW w:w="594" w:type="pct"/>
            <w:tcBorders>
              <w:top w:val="single" w:sz="4" w:space="0" w:color="auto"/>
              <w:left w:val="single" w:sz="4" w:space="0" w:color="auto"/>
              <w:bottom w:val="single" w:sz="4" w:space="0" w:color="auto"/>
              <w:right w:val="single" w:sz="4" w:space="0" w:color="auto"/>
            </w:tcBorders>
            <w:vAlign w:val="center"/>
            <w:hideMark/>
          </w:tcPr>
          <w:p w:rsidR="001C6DA9" w:rsidRDefault="001C6DA9">
            <w:pPr>
              <w:rPr>
                <w:color w:val="000000"/>
                <w:sz w:val="18"/>
                <w:szCs w:val="18"/>
              </w:rPr>
            </w:pPr>
            <w:r>
              <w:rPr>
                <w:color w:val="000000"/>
                <w:sz w:val="18"/>
                <w:szCs w:val="18"/>
              </w:rPr>
              <w:t>-15 918,46</w:t>
            </w:r>
          </w:p>
        </w:tc>
      </w:tr>
    </w:tbl>
    <w:p w:rsidR="001C6DA9" w:rsidRDefault="001C6DA9" w:rsidP="001C6DA9">
      <w:pPr>
        <w:ind w:firstLine="567"/>
        <w:jc w:val="both"/>
        <w:rPr>
          <w:rFonts w:eastAsia="Calibri"/>
          <w:sz w:val="24"/>
          <w:szCs w:val="24"/>
          <w:lang w:eastAsia="en-US"/>
        </w:rPr>
      </w:pPr>
    </w:p>
    <w:p w:rsidR="001C6DA9" w:rsidRDefault="001C6DA9" w:rsidP="001C6DA9">
      <w:pPr>
        <w:ind w:firstLine="567"/>
        <w:jc w:val="both"/>
        <w:rPr>
          <w:rFonts w:eastAsia="Calibri"/>
          <w:sz w:val="24"/>
          <w:szCs w:val="24"/>
          <w:lang w:eastAsia="en-US"/>
        </w:rPr>
      </w:pPr>
      <w:r>
        <w:rPr>
          <w:rFonts w:eastAsia="Calibri"/>
          <w:sz w:val="24"/>
          <w:szCs w:val="24"/>
          <w:lang w:eastAsia="en-US"/>
        </w:rPr>
        <w:t xml:space="preserve">Подробная расшифровка по статьям затрат представлена в приложении к экспертному заключению. </w:t>
      </w:r>
    </w:p>
    <w:p w:rsidR="001C6DA9" w:rsidRDefault="001C6DA9" w:rsidP="001C6DA9">
      <w:pPr>
        <w:tabs>
          <w:tab w:val="left" w:pos="851"/>
        </w:tabs>
        <w:ind w:firstLine="567"/>
        <w:jc w:val="both"/>
        <w:rPr>
          <w:rFonts w:eastAsia="Calibri"/>
          <w:sz w:val="24"/>
          <w:szCs w:val="24"/>
          <w:lang w:eastAsia="en-US"/>
        </w:rPr>
      </w:pPr>
      <w:r>
        <w:rPr>
          <w:rFonts w:eastAsia="Calibri"/>
          <w:sz w:val="24"/>
          <w:szCs w:val="24"/>
          <w:lang w:eastAsia="en-US"/>
        </w:rPr>
        <w:t>2. Утвержденная в установленном порядке инвестиционная программа на период регулирования отсутствует.</w:t>
      </w:r>
    </w:p>
    <w:p w:rsidR="001C6DA9" w:rsidRDefault="001C6DA9" w:rsidP="001C6DA9">
      <w:pPr>
        <w:ind w:firstLine="567"/>
        <w:jc w:val="both"/>
        <w:rPr>
          <w:rFonts w:eastAsia="Calibri"/>
          <w:sz w:val="24"/>
          <w:szCs w:val="24"/>
          <w:lang w:eastAsia="en-US"/>
        </w:rPr>
      </w:pPr>
      <w:r>
        <w:rPr>
          <w:rFonts w:eastAsia="Calibri"/>
          <w:sz w:val="24"/>
          <w:szCs w:val="24"/>
          <w:lang w:eastAsia="en-US"/>
        </w:rPr>
        <w:t>3. Утвердить тарифы на тепловую энергию, поставляемую муниципальным унитарным предприятием «Бугровские тепловые сети» потребителям (кроме населения) на территории Ленинградской области, на долгосрочный период регулирования 2019-2023 годов:</w:t>
      </w:r>
    </w:p>
    <w:tbl>
      <w:tblPr>
        <w:tblW w:w="4900" w:type="pct"/>
        <w:tblLook w:val="04A0" w:firstRow="1" w:lastRow="0" w:firstColumn="1" w:lastColumn="0" w:noHBand="0" w:noVBand="1"/>
      </w:tblPr>
      <w:tblGrid>
        <w:gridCol w:w="486"/>
        <w:gridCol w:w="1683"/>
        <w:gridCol w:w="2917"/>
        <w:gridCol w:w="1029"/>
        <w:gridCol w:w="714"/>
        <w:gridCol w:w="714"/>
        <w:gridCol w:w="712"/>
        <w:gridCol w:w="718"/>
        <w:gridCol w:w="1518"/>
      </w:tblGrid>
      <w:tr w:rsidR="001C6DA9" w:rsidTr="001C6DA9">
        <w:trPr>
          <w:trHeight w:val="540"/>
          <w:tblHeader/>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pPr>
            <w:r>
              <w:t>№ п/п</w:t>
            </w:r>
          </w:p>
        </w:tc>
        <w:tc>
          <w:tcPr>
            <w:tcW w:w="856" w:type="pct"/>
            <w:vMerge w:val="restar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pPr>
            <w:r>
              <w:t>Вид тарифа</w:t>
            </w:r>
          </w:p>
        </w:tc>
        <w:tc>
          <w:tcPr>
            <w:tcW w:w="1425" w:type="pct"/>
            <w:vMerge w:val="restar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pPr>
            <w:r>
              <w:t>Год с календарной разбивкой</w:t>
            </w:r>
          </w:p>
        </w:tc>
        <w:tc>
          <w:tcPr>
            <w:tcW w:w="525" w:type="pct"/>
            <w:vMerge w:val="restart"/>
            <w:tcBorders>
              <w:top w:val="single" w:sz="4" w:space="0" w:color="auto"/>
              <w:left w:val="single" w:sz="4" w:space="0" w:color="auto"/>
              <w:bottom w:val="single" w:sz="4" w:space="0" w:color="auto"/>
              <w:right w:val="single" w:sz="4" w:space="0" w:color="auto"/>
            </w:tcBorders>
            <w:noWrap/>
            <w:vAlign w:val="center"/>
            <w:hideMark/>
          </w:tcPr>
          <w:p w:rsidR="001C6DA9" w:rsidRDefault="001C6DA9">
            <w:pPr>
              <w:ind w:right="-105"/>
              <w:contextualSpacing/>
              <w:jc w:val="center"/>
            </w:pPr>
            <w:r>
              <w:t>Вода</w:t>
            </w:r>
          </w:p>
        </w:tc>
        <w:tc>
          <w:tcPr>
            <w:tcW w:w="1501" w:type="pct"/>
            <w:gridSpan w:val="4"/>
            <w:tcBorders>
              <w:top w:val="single" w:sz="4" w:space="0" w:color="auto"/>
              <w:left w:val="nil"/>
              <w:bottom w:val="single" w:sz="4" w:space="0" w:color="auto"/>
              <w:right w:val="single" w:sz="4" w:space="0" w:color="auto"/>
            </w:tcBorders>
            <w:noWrap/>
            <w:vAlign w:val="center"/>
            <w:hideMark/>
          </w:tcPr>
          <w:p w:rsidR="001C6DA9" w:rsidRDefault="001C6DA9">
            <w:pPr>
              <w:jc w:val="center"/>
            </w:pPr>
            <w:r>
              <w:t>Отборный пар давлением</w:t>
            </w:r>
          </w:p>
        </w:tc>
        <w:tc>
          <w:tcPr>
            <w:tcW w:w="445"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ind w:right="-142"/>
              <w:contextualSpacing/>
              <w:jc w:val="center"/>
            </w:pPr>
            <w:r>
              <w:t>Острый и редуцированный пар</w:t>
            </w:r>
          </w:p>
        </w:tc>
      </w:tr>
      <w:tr w:rsidR="001C6DA9" w:rsidTr="001C6DA9">
        <w:trPr>
          <w:trHeight w:val="54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375" w:type="pct"/>
            <w:tcBorders>
              <w:top w:val="nil"/>
              <w:left w:val="nil"/>
              <w:bottom w:val="single" w:sz="4" w:space="0" w:color="auto"/>
              <w:right w:val="single" w:sz="4" w:space="0" w:color="auto"/>
            </w:tcBorders>
            <w:vAlign w:val="center"/>
            <w:hideMark/>
          </w:tcPr>
          <w:p w:rsidR="001C6DA9" w:rsidRDefault="001C6DA9">
            <w:pPr>
              <w:ind w:right="-109"/>
              <w:contextualSpacing/>
              <w:jc w:val="center"/>
              <w:rPr>
                <w:sz w:val="18"/>
                <w:szCs w:val="18"/>
              </w:rPr>
            </w:pPr>
            <w:r>
              <w:rPr>
                <w:sz w:val="18"/>
                <w:szCs w:val="18"/>
              </w:rPr>
              <w:t>от 1,2 до 2,5 кг/см</w:t>
            </w:r>
            <w:r>
              <w:rPr>
                <w:sz w:val="18"/>
                <w:szCs w:val="18"/>
                <w:vertAlign w:val="superscript"/>
              </w:rPr>
              <w:t>2</w:t>
            </w:r>
          </w:p>
        </w:tc>
        <w:tc>
          <w:tcPr>
            <w:tcW w:w="375" w:type="pct"/>
            <w:tcBorders>
              <w:top w:val="nil"/>
              <w:left w:val="nil"/>
              <w:bottom w:val="single" w:sz="4" w:space="0" w:color="auto"/>
              <w:right w:val="single" w:sz="4" w:space="0" w:color="auto"/>
            </w:tcBorders>
            <w:vAlign w:val="center"/>
            <w:hideMark/>
          </w:tcPr>
          <w:p w:rsidR="001C6DA9" w:rsidRDefault="001C6DA9">
            <w:pPr>
              <w:ind w:right="-109"/>
              <w:contextualSpacing/>
              <w:jc w:val="center"/>
              <w:rPr>
                <w:sz w:val="18"/>
                <w:szCs w:val="18"/>
              </w:rPr>
            </w:pPr>
            <w:r>
              <w:rPr>
                <w:sz w:val="18"/>
                <w:szCs w:val="18"/>
              </w:rPr>
              <w:t>от 2,5 до 7,0 кг/см</w:t>
            </w:r>
            <w:r>
              <w:rPr>
                <w:sz w:val="18"/>
                <w:szCs w:val="18"/>
                <w:vertAlign w:val="superscript"/>
              </w:rPr>
              <w:t>2</w:t>
            </w:r>
          </w:p>
        </w:tc>
        <w:tc>
          <w:tcPr>
            <w:tcW w:w="374" w:type="pct"/>
            <w:tcBorders>
              <w:top w:val="nil"/>
              <w:left w:val="nil"/>
              <w:bottom w:val="single" w:sz="4" w:space="0" w:color="auto"/>
              <w:right w:val="single" w:sz="4" w:space="0" w:color="auto"/>
            </w:tcBorders>
            <w:vAlign w:val="center"/>
            <w:hideMark/>
          </w:tcPr>
          <w:p w:rsidR="001C6DA9" w:rsidRDefault="001C6DA9">
            <w:pPr>
              <w:ind w:right="-109"/>
              <w:contextualSpacing/>
              <w:jc w:val="center"/>
              <w:rPr>
                <w:sz w:val="18"/>
                <w:szCs w:val="18"/>
              </w:rPr>
            </w:pPr>
            <w:r>
              <w:rPr>
                <w:sz w:val="18"/>
                <w:szCs w:val="18"/>
              </w:rPr>
              <w:t>от 7,0 до 13,0 кг/см</w:t>
            </w:r>
            <w:r>
              <w:rPr>
                <w:sz w:val="18"/>
                <w:szCs w:val="18"/>
                <w:vertAlign w:val="superscript"/>
              </w:rPr>
              <w:t>2</w:t>
            </w:r>
          </w:p>
        </w:tc>
        <w:tc>
          <w:tcPr>
            <w:tcW w:w="377" w:type="pct"/>
            <w:tcBorders>
              <w:top w:val="nil"/>
              <w:left w:val="nil"/>
              <w:bottom w:val="single" w:sz="4" w:space="0" w:color="auto"/>
              <w:right w:val="single" w:sz="4" w:space="0" w:color="auto"/>
            </w:tcBorders>
            <w:vAlign w:val="center"/>
            <w:hideMark/>
          </w:tcPr>
          <w:p w:rsidR="001C6DA9" w:rsidRDefault="001C6DA9">
            <w:pPr>
              <w:ind w:right="-109"/>
              <w:contextualSpacing/>
              <w:jc w:val="center"/>
              <w:rPr>
                <w:sz w:val="18"/>
                <w:szCs w:val="18"/>
              </w:rPr>
            </w:pPr>
            <w:r>
              <w:rPr>
                <w:sz w:val="18"/>
                <w:szCs w:val="18"/>
              </w:rPr>
              <w:t>свыше 13,0 кг/см</w:t>
            </w:r>
            <w:r>
              <w:rPr>
                <w:sz w:val="18"/>
                <w:szCs w:val="18"/>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tc>
      </w:tr>
      <w:tr w:rsidR="001C6DA9" w:rsidTr="001C6DA9">
        <w:trPr>
          <w:trHeight w:val="540"/>
        </w:trPr>
        <w:tc>
          <w:tcPr>
            <w:tcW w:w="248" w:type="pct"/>
            <w:tcBorders>
              <w:top w:val="nil"/>
              <w:left w:val="single" w:sz="4" w:space="0" w:color="auto"/>
              <w:bottom w:val="nil"/>
              <w:right w:val="single" w:sz="4" w:space="0" w:color="auto"/>
            </w:tcBorders>
            <w:noWrap/>
            <w:vAlign w:val="center"/>
            <w:hideMark/>
          </w:tcPr>
          <w:p w:rsidR="001C6DA9" w:rsidRDefault="001C6DA9">
            <w:pPr>
              <w:jc w:val="center"/>
            </w:pPr>
            <w:r>
              <w:t>1</w:t>
            </w:r>
          </w:p>
        </w:tc>
        <w:tc>
          <w:tcPr>
            <w:tcW w:w="4752" w:type="pct"/>
            <w:gridSpan w:val="8"/>
            <w:tcBorders>
              <w:top w:val="single" w:sz="4" w:space="0" w:color="auto"/>
              <w:left w:val="nil"/>
              <w:bottom w:val="single" w:sz="4" w:space="0" w:color="auto"/>
              <w:right w:val="single" w:sz="4" w:space="0" w:color="auto"/>
            </w:tcBorders>
            <w:vAlign w:val="center"/>
            <w:hideMark/>
          </w:tcPr>
          <w:p w:rsidR="001C6DA9" w:rsidRDefault="001C6DA9">
            <w:pPr>
              <w:ind w:right="-105"/>
              <w:contextualSpacing/>
              <w:jc w:val="both"/>
            </w:pPr>
            <w:r>
              <w:t>Для потребителей муниципального образования «Бугровское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1C6DA9" w:rsidTr="001C6DA9">
        <w:trPr>
          <w:trHeight w:val="60"/>
        </w:trPr>
        <w:tc>
          <w:tcPr>
            <w:tcW w:w="248" w:type="pct"/>
            <w:tcBorders>
              <w:top w:val="nil"/>
              <w:left w:val="single" w:sz="4" w:space="0" w:color="auto"/>
              <w:bottom w:val="nil"/>
              <w:right w:val="single" w:sz="4" w:space="0" w:color="auto"/>
            </w:tcBorders>
            <w:vAlign w:val="center"/>
            <w:hideMark/>
          </w:tcPr>
          <w:p w:rsidR="001C6DA9" w:rsidRDefault="001C6DA9"/>
        </w:tc>
        <w:tc>
          <w:tcPr>
            <w:tcW w:w="856" w:type="pct"/>
            <w:vMerge w:val="restart"/>
            <w:tcBorders>
              <w:top w:val="nil"/>
              <w:left w:val="single" w:sz="4" w:space="0" w:color="auto"/>
              <w:bottom w:val="single" w:sz="4" w:space="0" w:color="000000"/>
              <w:right w:val="single" w:sz="4" w:space="0" w:color="auto"/>
            </w:tcBorders>
            <w:vAlign w:val="center"/>
            <w:hideMark/>
          </w:tcPr>
          <w:p w:rsidR="001C6DA9" w:rsidRDefault="001C6DA9">
            <w:r>
              <w:t>Одноставочный, руб./Гкал</w:t>
            </w:r>
          </w:p>
        </w:tc>
        <w:tc>
          <w:tcPr>
            <w:tcW w:w="1425" w:type="pct"/>
            <w:tcBorders>
              <w:top w:val="nil"/>
              <w:left w:val="nil"/>
              <w:bottom w:val="single" w:sz="4" w:space="0" w:color="auto"/>
              <w:right w:val="single" w:sz="4" w:space="0" w:color="auto"/>
            </w:tcBorders>
            <w:vAlign w:val="center"/>
            <w:hideMark/>
          </w:tcPr>
          <w:p w:rsidR="001C6DA9" w:rsidRDefault="001C6DA9">
            <w:pPr>
              <w:jc w:val="center"/>
            </w:pPr>
            <w:r>
              <w:t>с 01.01.2019 по 30.06.2019</w:t>
            </w:r>
          </w:p>
        </w:tc>
        <w:tc>
          <w:tcPr>
            <w:tcW w:w="525" w:type="pct"/>
            <w:tcBorders>
              <w:top w:val="nil"/>
              <w:left w:val="nil"/>
              <w:bottom w:val="single" w:sz="4" w:space="0" w:color="auto"/>
              <w:right w:val="single" w:sz="4" w:space="0" w:color="auto"/>
            </w:tcBorders>
            <w:noWrap/>
            <w:vAlign w:val="center"/>
            <w:hideMark/>
          </w:tcPr>
          <w:p w:rsidR="001C6DA9" w:rsidRDefault="001C6DA9">
            <w:pPr>
              <w:keepNext/>
              <w:jc w:val="center"/>
              <w:rPr>
                <w:rFonts w:eastAsia="Calibri"/>
                <w:lang w:eastAsia="en-US"/>
              </w:rPr>
            </w:pPr>
            <w:r>
              <w:rPr>
                <w:rFonts w:eastAsia="Calibri"/>
                <w:lang w:eastAsia="en-US"/>
              </w:rPr>
              <w:t>1510,43</w:t>
            </w:r>
          </w:p>
        </w:tc>
        <w:tc>
          <w:tcPr>
            <w:tcW w:w="375" w:type="pct"/>
            <w:tcBorders>
              <w:top w:val="nil"/>
              <w:left w:val="nil"/>
              <w:bottom w:val="single" w:sz="4" w:space="0" w:color="auto"/>
              <w:right w:val="single" w:sz="4" w:space="0" w:color="auto"/>
            </w:tcBorders>
            <w:noWrap/>
            <w:vAlign w:val="center"/>
            <w:hideMark/>
          </w:tcPr>
          <w:p w:rsidR="001C6DA9" w:rsidRDefault="001C6DA9">
            <w:pPr>
              <w:ind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4"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7"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445"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1C6DA9">
        <w:trPr>
          <w:trHeight w:val="60"/>
        </w:trPr>
        <w:tc>
          <w:tcPr>
            <w:tcW w:w="248" w:type="pct"/>
            <w:tcBorders>
              <w:top w:val="nil"/>
              <w:left w:val="single" w:sz="4" w:space="0" w:color="auto"/>
              <w:bottom w:val="nil"/>
              <w:right w:val="single" w:sz="4" w:space="0" w:color="auto"/>
            </w:tcBorders>
            <w:vAlign w:val="center"/>
            <w:hideMark/>
          </w:tcPr>
          <w:p w:rsidR="001C6DA9" w:rsidRDefault="001C6DA9"/>
        </w:tc>
        <w:tc>
          <w:tcPr>
            <w:tcW w:w="0" w:type="auto"/>
            <w:vMerge/>
            <w:tcBorders>
              <w:top w:val="nil"/>
              <w:left w:val="single" w:sz="4" w:space="0" w:color="auto"/>
              <w:bottom w:val="single" w:sz="4" w:space="0" w:color="000000"/>
              <w:right w:val="single" w:sz="4" w:space="0" w:color="auto"/>
            </w:tcBorders>
            <w:vAlign w:val="center"/>
            <w:hideMark/>
          </w:tcPr>
          <w:p w:rsidR="001C6DA9" w:rsidRDefault="001C6DA9"/>
        </w:tc>
        <w:tc>
          <w:tcPr>
            <w:tcW w:w="1425" w:type="pct"/>
            <w:tcBorders>
              <w:top w:val="nil"/>
              <w:left w:val="nil"/>
              <w:bottom w:val="single" w:sz="4" w:space="0" w:color="auto"/>
              <w:right w:val="single" w:sz="4" w:space="0" w:color="auto"/>
            </w:tcBorders>
            <w:vAlign w:val="center"/>
            <w:hideMark/>
          </w:tcPr>
          <w:p w:rsidR="001C6DA9" w:rsidRDefault="001C6DA9">
            <w:pPr>
              <w:jc w:val="center"/>
            </w:pPr>
            <w:r>
              <w:t>с 01.07.2019 по 31.12.2019</w:t>
            </w:r>
          </w:p>
        </w:tc>
        <w:tc>
          <w:tcPr>
            <w:tcW w:w="525" w:type="pct"/>
            <w:tcBorders>
              <w:top w:val="nil"/>
              <w:left w:val="nil"/>
              <w:bottom w:val="single" w:sz="4" w:space="0" w:color="auto"/>
              <w:right w:val="single" w:sz="4" w:space="0" w:color="auto"/>
            </w:tcBorders>
            <w:noWrap/>
            <w:vAlign w:val="center"/>
            <w:hideMark/>
          </w:tcPr>
          <w:p w:rsidR="001C6DA9" w:rsidRDefault="001C6DA9">
            <w:pPr>
              <w:keepNext/>
              <w:jc w:val="center"/>
              <w:rPr>
                <w:rFonts w:eastAsia="Calibri"/>
                <w:lang w:eastAsia="en-US"/>
              </w:rPr>
            </w:pPr>
            <w:r>
              <w:rPr>
                <w:rFonts w:eastAsia="Calibri"/>
                <w:lang w:eastAsia="en-US"/>
              </w:rPr>
              <w:t>1533,08</w:t>
            </w:r>
          </w:p>
        </w:tc>
        <w:tc>
          <w:tcPr>
            <w:tcW w:w="375" w:type="pct"/>
            <w:tcBorders>
              <w:top w:val="nil"/>
              <w:left w:val="nil"/>
              <w:bottom w:val="single" w:sz="4" w:space="0" w:color="auto"/>
              <w:right w:val="single" w:sz="4" w:space="0" w:color="auto"/>
            </w:tcBorders>
            <w:noWrap/>
            <w:vAlign w:val="center"/>
            <w:hideMark/>
          </w:tcPr>
          <w:p w:rsidR="001C6DA9" w:rsidRDefault="001C6DA9">
            <w:pPr>
              <w:ind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4"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7"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445"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1C6DA9">
        <w:trPr>
          <w:trHeight w:val="60"/>
        </w:trPr>
        <w:tc>
          <w:tcPr>
            <w:tcW w:w="248" w:type="pct"/>
            <w:tcBorders>
              <w:top w:val="nil"/>
              <w:left w:val="single" w:sz="4" w:space="0" w:color="auto"/>
              <w:bottom w:val="nil"/>
              <w:right w:val="single" w:sz="4" w:space="0" w:color="auto"/>
            </w:tcBorders>
            <w:vAlign w:val="center"/>
          </w:tcPr>
          <w:p w:rsidR="001C6DA9" w:rsidRDefault="001C6DA9"/>
        </w:tc>
        <w:tc>
          <w:tcPr>
            <w:tcW w:w="0" w:type="auto"/>
            <w:vMerge/>
            <w:tcBorders>
              <w:top w:val="nil"/>
              <w:left w:val="single" w:sz="4" w:space="0" w:color="auto"/>
              <w:bottom w:val="single" w:sz="4" w:space="0" w:color="000000"/>
              <w:right w:val="single" w:sz="4" w:space="0" w:color="auto"/>
            </w:tcBorders>
            <w:vAlign w:val="center"/>
            <w:hideMark/>
          </w:tcPr>
          <w:p w:rsidR="001C6DA9" w:rsidRDefault="001C6DA9"/>
        </w:tc>
        <w:tc>
          <w:tcPr>
            <w:tcW w:w="1425" w:type="pct"/>
            <w:tcBorders>
              <w:top w:val="nil"/>
              <w:left w:val="nil"/>
              <w:bottom w:val="single" w:sz="4" w:space="0" w:color="auto"/>
              <w:right w:val="single" w:sz="4" w:space="0" w:color="auto"/>
            </w:tcBorders>
            <w:vAlign w:val="center"/>
            <w:hideMark/>
          </w:tcPr>
          <w:p w:rsidR="001C6DA9" w:rsidRDefault="001C6DA9">
            <w:pPr>
              <w:jc w:val="center"/>
            </w:pPr>
            <w:r>
              <w:t>с 01.01.2020 по 30.06.2020</w:t>
            </w:r>
          </w:p>
        </w:tc>
        <w:tc>
          <w:tcPr>
            <w:tcW w:w="525" w:type="pct"/>
            <w:tcBorders>
              <w:top w:val="nil"/>
              <w:left w:val="nil"/>
              <w:bottom w:val="single" w:sz="4" w:space="0" w:color="auto"/>
              <w:right w:val="single" w:sz="4" w:space="0" w:color="auto"/>
            </w:tcBorders>
            <w:noWrap/>
            <w:vAlign w:val="center"/>
            <w:hideMark/>
          </w:tcPr>
          <w:p w:rsidR="001C6DA9" w:rsidRDefault="001C6DA9">
            <w:pPr>
              <w:keepNext/>
              <w:jc w:val="center"/>
              <w:rPr>
                <w:rFonts w:eastAsia="Calibri"/>
                <w:lang w:eastAsia="en-US"/>
              </w:rPr>
            </w:pPr>
            <w:r>
              <w:rPr>
                <w:rFonts w:eastAsia="Calibri"/>
                <w:lang w:eastAsia="en-US"/>
              </w:rPr>
              <w:t>1533,08</w:t>
            </w:r>
          </w:p>
        </w:tc>
        <w:tc>
          <w:tcPr>
            <w:tcW w:w="375" w:type="pct"/>
            <w:tcBorders>
              <w:top w:val="nil"/>
              <w:left w:val="nil"/>
              <w:bottom w:val="single" w:sz="4" w:space="0" w:color="auto"/>
              <w:right w:val="single" w:sz="4" w:space="0" w:color="auto"/>
            </w:tcBorders>
            <w:noWrap/>
            <w:vAlign w:val="center"/>
            <w:hideMark/>
          </w:tcPr>
          <w:p w:rsidR="001C6DA9" w:rsidRDefault="001C6DA9">
            <w:pPr>
              <w:ind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4"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7"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445"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1C6DA9">
        <w:trPr>
          <w:trHeight w:val="60"/>
        </w:trPr>
        <w:tc>
          <w:tcPr>
            <w:tcW w:w="248" w:type="pct"/>
            <w:tcBorders>
              <w:top w:val="nil"/>
              <w:left w:val="single" w:sz="4" w:space="0" w:color="auto"/>
              <w:bottom w:val="nil"/>
              <w:right w:val="single" w:sz="4" w:space="0" w:color="auto"/>
            </w:tcBorders>
            <w:vAlign w:val="center"/>
          </w:tcPr>
          <w:p w:rsidR="001C6DA9" w:rsidRDefault="001C6DA9"/>
        </w:tc>
        <w:tc>
          <w:tcPr>
            <w:tcW w:w="0" w:type="auto"/>
            <w:vMerge/>
            <w:tcBorders>
              <w:top w:val="nil"/>
              <w:left w:val="single" w:sz="4" w:space="0" w:color="auto"/>
              <w:bottom w:val="single" w:sz="4" w:space="0" w:color="000000"/>
              <w:right w:val="single" w:sz="4" w:space="0" w:color="auto"/>
            </w:tcBorders>
            <w:vAlign w:val="center"/>
            <w:hideMark/>
          </w:tcPr>
          <w:p w:rsidR="001C6DA9" w:rsidRDefault="001C6DA9"/>
        </w:tc>
        <w:tc>
          <w:tcPr>
            <w:tcW w:w="1425" w:type="pct"/>
            <w:tcBorders>
              <w:top w:val="nil"/>
              <w:left w:val="nil"/>
              <w:bottom w:val="single" w:sz="4" w:space="0" w:color="auto"/>
              <w:right w:val="single" w:sz="4" w:space="0" w:color="auto"/>
            </w:tcBorders>
            <w:vAlign w:val="center"/>
            <w:hideMark/>
          </w:tcPr>
          <w:p w:rsidR="001C6DA9" w:rsidRDefault="001C6DA9">
            <w:pPr>
              <w:jc w:val="center"/>
            </w:pPr>
            <w:r>
              <w:t>с 01.07.2020 по 31.12.2020</w:t>
            </w:r>
          </w:p>
        </w:tc>
        <w:tc>
          <w:tcPr>
            <w:tcW w:w="525" w:type="pct"/>
            <w:tcBorders>
              <w:top w:val="nil"/>
              <w:left w:val="nil"/>
              <w:bottom w:val="single" w:sz="4" w:space="0" w:color="auto"/>
              <w:right w:val="single" w:sz="4" w:space="0" w:color="auto"/>
            </w:tcBorders>
            <w:noWrap/>
            <w:vAlign w:val="center"/>
            <w:hideMark/>
          </w:tcPr>
          <w:p w:rsidR="001C6DA9" w:rsidRDefault="001C6DA9">
            <w:pPr>
              <w:keepNext/>
              <w:jc w:val="center"/>
              <w:rPr>
                <w:rFonts w:eastAsia="Calibri"/>
                <w:lang w:eastAsia="en-US"/>
              </w:rPr>
            </w:pPr>
            <w:r>
              <w:rPr>
                <w:rFonts w:eastAsia="Calibri"/>
                <w:lang w:eastAsia="en-US"/>
              </w:rPr>
              <w:t>1 639,43</w:t>
            </w:r>
          </w:p>
        </w:tc>
        <w:tc>
          <w:tcPr>
            <w:tcW w:w="375" w:type="pct"/>
            <w:tcBorders>
              <w:top w:val="nil"/>
              <w:left w:val="nil"/>
              <w:bottom w:val="single" w:sz="4" w:space="0" w:color="auto"/>
              <w:right w:val="single" w:sz="4" w:space="0" w:color="auto"/>
            </w:tcBorders>
            <w:noWrap/>
            <w:vAlign w:val="center"/>
            <w:hideMark/>
          </w:tcPr>
          <w:p w:rsidR="001C6DA9" w:rsidRDefault="001C6DA9">
            <w:pPr>
              <w:ind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4"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7"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445"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1C6DA9">
        <w:trPr>
          <w:trHeight w:val="60"/>
        </w:trPr>
        <w:tc>
          <w:tcPr>
            <w:tcW w:w="248" w:type="pct"/>
            <w:tcBorders>
              <w:top w:val="nil"/>
              <w:left w:val="single" w:sz="4" w:space="0" w:color="auto"/>
              <w:bottom w:val="nil"/>
              <w:right w:val="single" w:sz="4" w:space="0" w:color="auto"/>
            </w:tcBorders>
            <w:vAlign w:val="center"/>
          </w:tcPr>
          <w:p w:rsidR="001C6DA9" w:rsidRDefault="001C6DA9"/>
        </w:tc>
        <w:tc>
          <w:tcPr>
            <w:tcW w:w="0" w:type="auto"/>
            <w:vMerge/>
            <w:tcBorders>
              <w:top w:val="nil"/>
              <w:left w:val="single" w:sz="4" w:space="0" w:color="auto"/>
              <w:bottom w:val="single" w:sz="4" w:space="0" w:color="000000"/>
              <w:right w:val="single" w:sz="4" w:space="0" w:color="auto"/>
            </w:tcBorders>
            <w:vAlign w:val="center"/>
            <w:hideMark/>
          </w:tcPr>
          <w:p w:rsidR="001C6DA9" w:rsidRDefault="001C6DA9"/>
        </w:tc>
        <w:tc>
          <w:tcPr>
            <w:tcW w:w="1425" w:type="pct"/>
            <w:tcBorders>
              <w:top w:val="nil"/>
              <w:left w:val="nil"/>
              <w:bottom w:val="single" w:sz="4" w:space="0" w:color="auto"/>
              <w:right w:val="single" w:sz="4" w:space="0" w:color="auto"/>
            </w:tcBorders>
            <w:vAlign w:val="center"/>
            <w:hideMark/>
          </w:tcPr>
          <w:p w:rsidR="001C6DA9" w:rsidRDefault="001C6DA9">
            <w:pPr>
              <w:jc w:val="center"/>
            </w:pPr>
            <w:r>
              <w:t>с 01.01.2021 по 30.06.2021</w:t>
            </w:r>
          </w:p>
        </w:tc>
        <w:tc>
          <w:tcPr>
            <w:tcW w:w="525" w:type="pct"/>
            <w:tcBorders>
              <w:top w:val="nil"/>
              <w:left w:val="nil"/>
              <w:bottom w:val="single" w:sz="4" w:space="0" w:color="auto"/>
              <w:right w:val="single" w:sz="4" w:space="0" w:color="auto"/>
            </w:tcBorders>
            <w:noWrap/>
            <w:vAlign w:val="center"/>
            <w:hideMark/>
          </w:tcPr>
          <w:p w:rsidR="001C6DA9" w:rsidRDefault="001C6DA9">
            <w:pPr>
              <w:keepNext/>
              <w:jc w:val="center"/>
              <w:rPr>
                <w:rFonts w:eastAsia="Calibri"/>
                <w:lang w:eastAsia="en-US"/>
              </w:rPr>
            </w:pPr>
            <w:r>
              <w:rPr>
                <w:rFonts w:eastAsia="Calibri"/>
                <w:lang w:eastAsia="en-US"/>
              </w:rPr>
              <w:t>1553,88</w:t>
            </w:r>
          </w:p>
        </w:tc>
        <w:tc>
          <w:tcPr>
            <w:tcW w:w="375" w:type="pct"/>
            <w:tcBorders>
              <w:top w:val="nil"/>
              <w:left w:val="nil"/>
              <w:bottom w:val="single" w:sz="4" w:space="0" w:color="auto"/>
              <w:right w:val="single" w:sz="4" w:space="0" w:color="auto"/>
            </w:tcBorders>
            <w:noWrap/>
            <w:vAlign w:val="center"/>
            <w:hideMark/>
          </w:tcPr>
          <w:p w:rsidR="001C6DA9" w:rsidRDefault="001C6DA9">
            <w:pPr>
              <w:ind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4"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7"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445"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1C6DA9">
        <w:trPr>
          <w:trHeight w:val="60"/>
        </w:trPr>
        <w:tc>
          <w:tcPr>
            <w:tcW w:w="248" w:type="pct"/>
            <w:tcBorders>
              <w:top w:val="nil"/>
              <w:left w:val="single" w:sz="4" w:space="0" w:color="auto"/>
              <w:bottom w:val="nil"/>
              <w:right w:val="single" w:sz="4" w:space="0" w:color="auto"/>
            </w:tcBorders>
            <w:vAlign w:val="center"/>
          </w:tcPr>
          <w:p w:rsidR="001C6DA9" w:rsidRDefault="001C6DA9"/>
        </w:tc>
        <w:tc>
          <w:tcPr>
            <w:tcW w:w="0" w:type="auto"/>
            <w:vMerge/>
            <w:tcBorders>
              <w:top w:val="nil"/>
              <w:left w:val="single" w:sz="4" w:space="0" w:color="auto"/>
              <w:bottom w:val="single" w:sz="4" w:space="0" w:color="000000"/>
              <w:right w:val="single" w:sz="4" w:space="0" w:color="auto"/>
            </w:tcBorders>
            <w:vAlign w:val="center"/>
            <w:hideMark/>
          </w:tcPr>
          <w:p w:rsidR="001C6DA9" w:rsidRDefault="001C6DA9"/>
        </w:tc>
        <w:tc>
          <w:tcPr>
            <w:tcW w:w="1425" w:type="pct"/>
            <w:tcBorders>
              <w:top w:val="nil"/>
              <w:left w:val="nil"/>
              <w:bottom w:val="single" w:sz="4" w:space="0" w:color="auto"/>
              <w:right w:val="single" w:sz="4" w:space="0" w:color="auto"/>
            </w:tcBorders>
            <w:vAlign w:val="center"/>
            <w:hideMark/>
          </w:tcPr>
          <w:p w:rsidR="001C6DA9" w:rsidRDefault="001C6DA9">
            <w:pPr>
              <w:jc w:val="center"/>
            </w:pPr>
            <w:r>
              <w:t>с 01.07.2021 по 31.12.2021</w:t>
            </w:r>
          </w:p>
        </w:tc>
        <w:tc>
          <w:tcPr>
            <w:tcW w:w="525" w:type="pct"/>
            <w:tcBorders>
              <w:top w:val="nil"/>
              <w:left w:val="nil"/>
              <w:bottom w:val="single" w:sz="4" w:space="0" w:color="auto"/>
              <w:right w:val="single" w:sz="4" w:space="0" w:color="auto"/>
            </w:tcBorders>
            <w:noWrap/>
            <w:vAlign w:val="center"/>
            <w:hideMark/>
          </w:tcPr>
          <w:p w:rsidR="001C6DA9" w:rsidRDefault="001C6DA9">
            <w:pPr>
              <w:keepNext/>
              <w:jc w:val="center"/>
              <w:rPr>
                <w:rFonts w:eastAsia="Calibri"/>
                <w:lang w:eastAsia="en-US"/>
              </w:rPr>
            </w:pPr>
            <w:r>
              <w:rPr>
                <w:rFonts w:eastAsia="Calibri"/>
                <w:lang w:eastAsia="en-US"/>
              </w:rPr>
              <w:t>1644,65</w:t>
            </w:r>
          </w:p>
        </w:tc>
        <w:tc>
          <w:tcPr>
            <w:tcW w:w="375" w:type="pct"/>
            <w:tcBorders>
              <w:top w:val="nil"/>
              <w:left w:val="nil"/>
              <w:bottom w:val="single" w:sz="4" w:space="0" w:color="auto"/>
              <w:right w:val="single" w:sz="4" w:space="0" w:color="auto"/>
            </w:tcBorders>
            <w:noWrap/>
            <w:vAlign w:val="center"/>
            <w:hideMark/>
          </w:tcPr>
          <w:p w:rsidR="001C6DA9" w:rsidRDefault="001C6DA9">
            <w:pPr>
              <w:ind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4"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7"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445"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1C6DA9">
        <w:trPr>
          <w:trHeight w:val="60"/>
        </w:trPr>
        <w:tc>
          <w:tcPr>
            <w:tcW w:w="248" w:type="pct"/>
            <w:tcBorders>
              <w:top w:val="nil"/>
              <w:left w:val="single" w:sz="4" w:space="0" w:color="auto"/>
              <w:bottom w:val="nil"/>
              <w:right w:val="single" w:sz="4" w:space="0" w:color="auto"/>
            </w:tcBorders>
            <w:vAlign w:val="center"/>
          </w:tcPr>
          <w:p w:rsidR="001C6DA9" w:rsidRDefault="001C6DA9"/>
        </w:tc>
        <w:tc>
          <w:tcPr>
            <w:tcW w:w="0" w:type="auto"/>
            <w:vMerge/>
            <w:tcBorders>
              <w:top w:val="nil"/>
              <w:left w:val="single" w:sz="4" w:space="0" w:color="auto"/>
              <w:bottom w:val="single" w:sz="4" w:space="0" w:color="000000"/>
              <w:right w:val="single" w:sz="4" w:space="0" w:color="auto"/>
            </w:tcBorders>
            <w:vAlign w:val="center"/>
            <w:hideMark/>
          </w:tcPr>
          <w:p w:rsidR="001C6DA9" w:rsidRDefault="001C6DA9"/>
        </w:tc>
        <w:tc>
          <w:tcPr>
            <w:tcW w:w="1425" w:type="pct"/>
            <w:tcBorders>
              <w:top w:val="nil"/>
              <w:left w:val="nil"/>
              <w:bottom w:val="single" w:sz="4" w:space="0" w:color="auto"/>
              <w:right w:val="single" w:sz="4" w:space="0" w:color="auto"/>
            </w:tcBorders>
            <w:vAlign w:val="center"/>
            <w:hideMark/>
          </w:tcPr>
          <w:p w:rsidR="001C6DA9" w:rsidRDefault="001C6DA9">
            <w:pPr>
              <w:jc w:val="center"/>
            </w:pPr>
            <w:r>
              <w:t>с 01.01.2022 по 30.06.2022</w:t>
            </w:r>
          </w:p>
        </w:tc>
        <w:tc>
          <w:tcPr>
            <w:tcW w:w="525" w:type="pct"/>
            <w:tcBorders>
              <w:top w:val="nil"/>
              <w:left w:val="nil"/>
              <w:bottom w:val="single" w:sz="4" w:space="0" w:color="auto"/>
              <w:right w:val="single" w:sz="4" w:space="0" w:color="auto"/>
            </w:tcBorders>
            <w:noWrap/>
            <w:vAlign w:val="center"/>
            <w:hideMark/>
          </w:tcPr>
          <w:p w:rsidR="001C6DA9" w:rsidRDefault="001C6DA9">
            <w:pPr>
              <w:keepNext/>
              <w:jc w:val="center"/>
              <w:rPr>
                <w:rFonts w:eastAsia="Calibri"/>
                <w:lang w:eastAsia="en-US"/>
              </w:rPr>
            </w:pPr>
            <w:r>
              <w:rPr>
                <w:rFonts w:eastAsia="Calibri"/>
                <w:lang w:eastAsia="en-US"/>
              </w:rPr>
              <w:t>1644,65</w:t>
            </w:r>
          </w:p>
        </w:tc>
        <w:tc>
          <w:tcPr>
            <w:tcW w:w="375" w:type="pct"/>
            <w:tcBorders>
              <w:top w:val="nil"/>
              <w:left w:val="nil"/>
              <w:bottom w:val="single" w:sz="4" w:space="0" w:color="auto"/>
              <w:right w:val="single" w:sz="4" w:space="0" w:color="auto"/>
            </w:tcBorders>
            <w:noWrap/>
            <w:vAlign w:val="center"/>
            <w:hideMark/>
          </w:tcPr>
          <w:p w:rsidR="001C6DA9" w:rsidRDefault="001C6DA9">
            <w:pPr>
              <w:ind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4"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7"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445"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1C6DA9">
        <w:trPr>
          <w:trHeight w:val="60"/>
        </w:trPr>
        <w:tc>
          <w:tcPr>
            <w:tcW w:w="248" w:type="pct"/>
            <w:tcBorders>
              <w:top w:val="nil"/>
              <w:left w:val="single" w:sz="4" w:space="0" w:color="auto"/>
              <w:bottom w:val="nil"/>
              <w:right w:val="single" w:sz="4" w:space="0" w:color="auto"/>
            </w:tcBorders>
            <w:vAlign w:val="center"/>
          </w:tcPr>
          <w:p w:rsidR="001C6DA9" w:rsidRDefault="001C6DA9"/>
        </w:tc>
        <w:tc>
          <w:tcPr>
            <w:tcW w:w="0" w:type="auto"/>
            <w:vMerge/>
            <w:tcBorders>
              <w:top w:val="nil"/>
              <w:left w:val="single" w:sz="4" w:space="0" w:color="auto"/>
              <w:bottom w:val="single" w:sz="4" w:space="0" w:color="000000"/>
              <w:right w:val="single" w:sz="4" w:space="0" w:color="auto"/>
            </w:tcBorders>
            <w:vAlign w:val="center"/>
            <w:hideMark/>
          </w:tcPr>
          <w:p w:rsidR="001C6DA9" w:rsidRDefault="001C6DA9"/>
        </w:tc>
        <w:tc>
          <w:tcPr>
            <w:tcW w:w="1425" w:type="pct"/>
            <w:tcBorders>
              <w:top w:val="nil"/>
              <w:left w:val="nil"/>
              <w:bottom w:val="single" w:sz="4" w:space="0" w:color="auto"/>
              <w:right w:val="single" w:sz="4" w:space="0" w:color="auto"/>
            </w:tcBorders>
            <w:vAlign w:val="center"/>
            <w:hideMark/>
          </w:tcPr>
          <w:p w:rsidR="001C6DA9" w:rsidRDefault="001C6DA9">
            <w:pPr>
              <w:jc w:val="center"/>
            </w:pPr>
            <w:r>
              <w:t>с 01.07.2022 по 31.12.2022</w:t>
            </w:r>
          </w:p>
        </w:tc>
        <w:tc>
          <w:tcPr>
            <w:tcW w:w="525" w:type="pct"/>
            <w:tcBorders>
              <w:top w:val="nil"/>
              <w:left w:val="nil"/>
              <w:bottom w:val="single" w:sz="4" w:space="0" w:color="auto"/>
              <w:right w:val="single" w:sz="4" w:space="0" w:color="auto"/>
            </w:tcBorders>
            <w:noWrap/>
            <w:vAlign w:val="center"/>
            <w:hideMark/>
          </w:tcPr>
          <w:p w:rsidR="001C6DA9" w:rsidRDefault="001C6DA9">
            <w:pPr>
              <w:keepNext/>
              <w:jc w:val="center"/>
              <w:rPr>
                <w:rFonts w:eastAsia="Calibri"/>
                <w:lang w:eastAsia="en-US"/>
              </w:rPr>
            </w:pPr>
            <w:r>
              <w:rPr>
                <w:rFonts w:eastAsia="Calibri"/>
                <w:lang w:eastAsia="en-US"/>
              </w:rPr>
              <w:t>1793,26</w:t>
            </w:r>
          </w:p>
        </w:tc>
        <w:tc>
          <w:tcPr>
            <w:tcW w:w="375" w:type="pct"/>
            <w:tcBorders>
              <w:top w:val="nil"/>
              <w:left w:val="nil"/>
              <w:bottom w:val="single" w:sz="4" w:space="0" w:color="auto"/>
              <w:right w:val="single" w:sz="4" w:space="0" w:color="auto"/>
            </w:tcBorders>
            <w:noWrap/>
            <w:vAlign w:val="center"/>
            <w:hideMark/>
          </w:tcPr>
          <w:p w:rsidR="001C6DA9" w:rsidRDefault="001C6DA9">
            <w:pPr>
              <w:ind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4"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7"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445"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1C6DA9">
        <w:trPr>
          <w:trHeight w:val="60"/>
        </w:trPr>
        <w:tc>
          <w:tcPr>
            <w:tcW w:w="248" w:type="pct"/>
            <w:tcBorders>
              <w:top w:val="nil"/>
              <w:left w:val="single" w:sz="4" w:space="0" w:color="auto"/>
              <w:bottom w:val="nil"/>
              <w:right w:val="single" w:sz="4" w:space="0" w:color="auto"/>
            </w:tcBorders>
            <w:vAlign w:val="center"/>
          </w:tcPr>
          <w:p w:rsidR="001C6DA9" w:rsidRDefault="001C6DA9"/>
        </w:tc>
        <w:tc>
          <w:tcPr>
            <w:tcW w:w="0" w:type="auto"/>
            <w:vMerge/>
            <w:tcBorders>
              <w:top w:val="nil"/>
              <w:left w:val="single" w:sz="4" w:space="0" w:color="auto"/>
              <w:bottom w:val="single" w:sz="4" w:space="0" w:color="000000"/>
              <w:right w:val="single" w:sz="4" w:space="0" w:color="auto"/>
            </w:tcBorders>
            <w:vAlign w:val="center"/>
            <w:hideMark/>
          </w:tcPr>
          <w:p w:rsidR="001C6DA9" w:rsidRDefault="001C6DA9"/>
        </w:tc>
        <w:tc>
          <w:tcPr>
            <w:tcW w:w="1425" w:type="pct"/>
            <w:tcBorders>
              <w:top w:val="nil"/>
              <w:left w:val="nil"/>
              <w:bottom w:val="single" w:sz="4" w:space="0" w:color="auto"/>
              <w:right w:val="single" w:sz="4" w:space="0" w:color="auto"/>
            </w:tcBorders>
            <w:vAlign w:val="center"/>
            <w:hideMark/>
          </w:tcPr>
          <w:p w:rsidR="001C6DA9" w:rsidRDefault="001C6DA9">
            <w:pPr>
              <w:jc w:val="center"/>
            </w:pPr>
            <w:r>
              <w:t>с 01.01.2023 по 30.06.2023</w:t>
            </w:r>
          </w:p>
        </w:tc>
        <w:tc>
          <w:tcPr>
            <w:tcW w:w="525" w:type="pct"/>
            <w:tcBorders>
              <w:top w:val="nil"/>
              <w:left w:val="nil"/>
              <w:bottom w:val="single" w:sz="4" w:space="0" w:color="auto"/>
              <w:right w:val="single" w:sz="4" w:space="0" w:color="auto"/>
            </w:tcBorders>
            <w:noWrap/>
            <w:vAlign w:val="center"/>
            <w:hideMark/>
          </w:tcPr>
          <w:p w:rsidR="001C6DA9" w:rsidRDefault="001C6DA9">
            <w:pPr>
              <w:keepNext/>
              <w:jc w:val="center"/>
              <w:rPr>
                <w:rFonts w:eastAsia="Calibri"/>
                <w:lang w:eastAsia="en-US"/>
              </w:rPr>
            </w:pPr>
            <w:r>
              <w:rPr>
                <w:rFonts w:eastAsia="Calibri"/>
                <w:lang w:eastAsia="en-US"/>
              </w:rPr>
              <w:t>1793,26</w:t>
            </w:r>
          </w:p>
        </w:tc>
        <w:tc>
          <w:tcPr>
            <w:tcW w:w="375" w:type="pct"/>
            <w:tcBorders>
              <w:top w:val="nil"/>
              <w:left w:val="nil"/>
              <w:bottom w:val="single" w:sz="4" w:space="0" w:color="auto"/>
              <w:right w:val="single" w:sz="4" w:space="0" w:color="auto"/>
            </w:tcBorders>
            <w:noWrap/>
            <w:vAlign w:val="center"/>
            <w:hideMark/>
          </w:tcPr>
          <w:p w:rsidR="001C6DA9" w:rsidRDefault="001C6DA9">
            <w:pPr>
              <w:ind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4"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7"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445"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1C6DA9">
        <w:trPr>
          <w:trHeight w:val="60"/>
        </w:trPr>
        <w:tc>
          <w:tcPr>
            <w:tcW w:w="248" w:type="pct"/>
            <w:tcBorders>
              <w:top w:val="nil"/>
              <w:left w:val="single" w:sz="4" w:space="0" w:color="auto"/>
              <w:bottom w:val="single" w:sz="4" w:space="0" w:color="auto"/>
              <w:right w:val="single" w:sz="4" w:space="0" w:color="auto"/>
            </w:tcBorders>
            <w:vAlign w:val="center"/>
          </w:tcPr>
          <w:p w:rsidR="001C6DA9" w:rsidRDefault="001C6DA9"/>
        </w:tc>
        <w:tc>
          <w:tcPr>
            <w:tcW w:w="0" w:type="auto"/>
            <w:vMerge/>
            <w:tcBorders>
              <w:top w:val="nil"/>
              <w:left w:val="single" w:sz="4" w:space="0" w:color="auto"/>
              <w:bottom w:val="single" w:sz="4" w:space="0" w:color="000000"/>
              <w:right w:val="single" w:sz="4" w:space="0" w:color="auto"/>
            </w:tcBorders>
            <w:vAlign w:val="center"/>
            <w:hideMark/>
          </w:tcPr>
          <w:p w:rsidR="001C6DA9" w:rsidRDefault="001C6DA9"/>
        </w:tc>
        <w:tc>
          <w:tcPr>
            <w:tcW w:w="1425" w:type="pct"/>
            <w:tcBorders>
              <w:top w:val="nil"/>
              <w:left w:val="nil"/>
              <w:bottom w:val="single" w:sz="4" w:space="0" w:color="auto"/>
              <w:right w:val="single" w:sz="4" w:space="0" w:color="auto"/>
            </w:tcBorders>
            <w:vAlign w:val="center"/>
            <w:hideMark/>
          </w:tcPr>
          <w:p w:rsidR="001C6DA9" w:rsidRDefault="001C6DA9">
            <w:pPr>
              <w:jc w:val="center"/>
            </w:pPr>
            <w:r>
              <w:t>с 01.07.2023 по 31.12.2023</w:t>
            </w:r>
          </w:p>
        </w:tc>
        <w:tc>
          <w:tcPr>
            <w:tcW w:w="525" w:type="pct"/>
            <w:tcBorders>
              <w:top w:val="nil"/>
              <w:left w:val="nil"/>
              <w:bottom w:val="single" w:sz="4" w:space="0" w:color="auto"/>
              <w:right w:val="single" w:sz="4" w:space="0" w:color="auto"/>
            </w:tcBorders>
            <w:noWrap/>
            <w:vAlign w:val="center"/>
            <w:hideMark/>
          </w:tcPr>
          <w:p w:rsidR="001C6DA9" w:rsidRDefault="001C6DA9">
            <w:pPr>
              <w:keepNext/>
              <w:jc w:val="center"/>
              <w:rPr>
                <w:rFonts w:eastAsia="Calibri"/>
                <w:lang w:eastAsia="en-US"/>
              </w:rPr>
            </w:pPr>
            <w:r>
              <w:rPr>
                <w:rFonts w:eastAsia="Calibri"/>
                <w:lang w:eastAsia="en-US"/>
              </w:rPr>
              <w:t>1856,53</w:t>
            </w:r>
          </w:p>
        </w:tc>
        <w:tc>
          <w:tcPr>
            <w:tcW w:w="375" w:type="pct"/>
            <w:tcBorders>
              <w:top w:val="nil"/>
              <w:left w:val="nil"/>
              <w:bottom w:val="single" w:sz="4" w:space="0" w:color="auto"/>
              <w:right w:val="single" w:sz="4" w:space="0" w:color="auto"/>
            </w:tcBorders>
            <w:noWrap/>
            <w:vAlign w:val="center"/>
            <w:hideMark/>
          </w:tcPr>
          <w:p w:rsidR="001C6DA9" w:rsidRDefault="001C6DA9">
            <w:pPr>
              <w:ind w:right="-153"/>
              <w:contextualSpacing/>
              <w:jc w:val="center"/>
            </w:pPr>
            <w:r>
              <w:t>-</w:t>
            </w:r>
          </w:p>
        </w:tc>
        <w:tc>
          <w:tcPr>
            <w:tcW w:w="375"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4"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77" w:type="pct"/>
            <w:tcBorders>
              <w:top w:val="nil"/>
              <w:left w:val="nil"/>
              <w:bottom w:val="single" w:sz="4" w:space="0" w:color="auto"/>
              <w:right w:val="single" w:sz="4" w:space="0" w:color="auto"/>
            </w:tcBorders>
            <w:noWrap/>
            <w:vAlign w:val="center"/>
            <w:hideMark/>
          </w:tcPr>
          <w:p w:rsidR="001C6DA9" w:rsidRDefault="001C6DA9">
            <w:pPr>
              <w:jc w:val="center"/>
            </w:pPr>
            <w:r>
              <w:t>- </w:t>
            </w:r>
          </w:p>
        </w:tc>
        <w:tc>
          <w:tcPr>
            <w:tcW w:w="445" w:type="pct"/>
            <w:tcBorders>
              <w:top w:val="nil"/>
              <w:left w:val="nil"/>
              <w:bottom w:val="single" w:sz="4" w:space="0" w:color="auto"/>
              <w:right w:val="single" w:sz="4" w:space="0" w:color="auto"/>
            </w:tcBorders>
            <w:noWrap/>
            <w:vAlign w:val="center"/>
            <w:hideMark/>
          </w:tcPr>
          <w:p w:rsidR="001C6DA9" w:rsidRDefault="001C6DA9">
            <w:pPr>
              <w:jc w:val="center"/>
            </w:pPr>
            <w:r>
              <w:t> -</w:t>
            </w:r>
          </w:p>
        </w:tc>
      </w:tr>
    </w:tbl>
    <w:p w:rsidR="001C6DA9" w:rsidRDefault="001C6DA9" w:rsidP="001C6DA9">
      <w:pPr>
        <w:keepNext/>
        <w:widowControl w:val="0"/>
        <w:autoSpaceDE w:val="0"/>
        <w:autoSpaceDN w:val="0"/>
        <w:adjustRightInd w:val="0"/>
        <w:ind w:firstLine="567"/>
        <w:jc w:val="both"/>
        <w:rPr>
          <w:rFonts w:eastAsia="Calibri"/>
          <w:sz w:val="24"/>
          <w:szCs w:val="24"/>
          <w:lang w:eastAsia="en-US"/>
        </w:rPr>
      </w:pPr>
      <w:r>
        <w:rPr>
          <w:rFonts w:eastAsia="Calibri"/>
          <w:sz w:val="24"/>
          <w:szCs w:val="24"/>
          <w:lang w:eastAsia="en-US"/>
        </w:rPr>
        <w:t xml:space="preserve">4. Утвердить тарифы на горячую воду, поставляемую муниципальным унитарным </w:t>
      </w:r>
      <w:r>
        <w:rPr>
          <w:rFonts w:eastAsia="Calibri"/>
          <w:sz w:val="24"/>
          <w:szCs w:val="24"/>
          <w:lang w:eastAsia="en-US"/>
        </w:rPr>
        <w:lastRenderedPageBreak/>
        <w:t>предприятием «Бугровские тепловые сети» (кроме населения) на территории Ленинградской области, на долгосрочный период регулирования 2019-2023 годов:</w:t>
      </w:r>
    </w:p>
    <w:tbl>
      <w:tblPr>
        <w:tblW w:w="4945" w:type="pct"/>
        <w:tblLook w:val="04A0" w:firstRow="1" w:lastRow="0" w:firstColumn="1" w:lastColumn="0" w:noHBand="0" w:noVBand="1"/>
      </w:tblPr>
      <w:tblGrid>
        <w:gridCol w:w="882"/>
        <w:gridCol w:w="2518"/>
        <w:gridCol w:w="2681"/>
        <w:gridCol w:w="2088"/>
        <w:gridCol w:w="2418"/>
      </w:tblGrid>
      <w:tr w:rsidR="001C6DA9" w:rsidTr="001C6DA9">
        <w:trPr>
          <w:trHeight w:val="60"/>
        </w:trPr>
        <w:tc>
          <w:tcPr>
            <w:tcW w:w="417"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keepNext/>
              <w:jc w:val="center"/>
              <w:rPr>
                <w:rFonts w:eastAsia="Calibri"/>
                <w:color w:val="000000"/>
              </w:rPr>
            </w:pPr>
            <w:r>
              <w:rPr>
                <w:rFonts w:eastAsia="Calibri"/>
                <w:color w:val="000000"/>
              </w:rPr>
              <w:t>N п/п</w:t>
            </w:r>
          </w:p>
        </w:tc>
        <w:tc>
          <w:tcPr>
            <w:tcW w:w="1189"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keepNext/>
              <w:jc w:val="center"/>
              <w:rPr>
                <w:rFonts w:eastAsia="Calibri"/>
                <w:color w:val="000000"/>
              </w:rPr>
            </w:pPr>
            <w:r>
              <w:rPr>
                <w:rFonts w:eastAsia="Calibri"/>
                <w:color w:val="000000"/>
              </w:rPr>
              <w:t>Вид системы теплоснабжения (горячего водоснабжения)</w:t>
            </w:r>
          </w:p>
        </w:tc>
        <w:tc>
          <w:tcPr>
            <w:tcW w:w="1266"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keepNext/>
              <w:jc w:val="center"/>
              <w:rPr>
                <w:rFonts w:eastAsia="Calibri"/>
                <w:color w:val="000000"/>
              </w:rPr>
            </w:pPr>
            <w:r>
              <w:rPr>
                <w:rFonts w:eastAsia="Calibri"/>
                <w:color w:val="000000"/>
              </w:rPr>
              <w:t>Год с календарной разбивкой</w:t>
            </w:r>
          </w:p>
        </w:tc>
        <w:tc>
          <w:tcPr>
            <w:tcW w:w="986"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keepNext/>
              <w:jc w:val="center"/>
              <w:rPr>
                <w:rFonts w:eastAsia="Calibri"/>
                <w:color w:val="000000"/>
              </w:rPr>
            </w:pPr>
            <w:r>
              <w:rPr>
                <w:rFonts w:eastAsia="Calibri"/>
                <w:color w:val="000000"/>
              </w:rPr>
              <w:t>Компонент на теплоноситель, руб./куб. м</w:t>
            </w:r>
          </w:p>
        </w:tc>
        <w:tc>
          <w:tcPr>
            <w:tcW w:w="1142" w:type="pct"/>
            <w:tcBorders>
              <w:top w:val="single" w:sz="4" w:space="0" w:color="auto"/>
              <w:left w:val="nil"/>
              <w:bottom w:val="single" w:sz="4" w:space="0" w:color="auto"/>
              <w:right w:val="single" w:sz="4" w:space="0" w:color="auto"/>
            </w:tcBorders>
            <w:vAlign w:val="center"/>
            <w:hideMark/>
          </w:tcPr>
          <w:p w:rsidR="001C6DA9" w:rsidRDefault="001C6DA9">
            <w:pPr>
              <w:keepNext/>
              <w:jc w:val="center"/>
              <w:rPr>
                <w:rFonts w:eastAsia="Calibri"/>
                <w:color w:val="000000"/>
              </w:rPr>
            </w:pPr>
            <w:r>
              <w:rPr>
                <w:rFonts w:eastAsia="Calibri"/>
                <w:color w:val="000000"/>
              </w:rPr>
              <w:t>Компонент на тепловую энергию</w:t>
            </w:r>
          </w:p>
        </w:tc>
      </w:tr>
      <w:tr w:rsidR="001C6DA9" w:rsidTr="001C6DA9">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1142"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color w:val="000000"/>
              </w:rPr>
            </w:pPr>
            <w:r>
              <w:rPr>
                <w:rFonts w:eastAsia="Calibri"/>
                <w:color w:val="000000"/>
              </w:rPr>
              <w:t>Одноставочный, руб./Гкал</w:t>
            </w:r>
          </w:p>
        </w:tc>
      </w:tr>
      <w:tr w:rsidR="001C6DA9" w:rsidTr="001C6DA9">
        <w:trPr>
          <w:trHeight w:val="189"/>
        </w:trPr>
        <w:tc>
          <w:tcPr>
            <w:tcW w:w="417" w:type="pct"/>
            <w:vMerge w:val="restart"/>
            <w:tcBorders>
              <w:top w:val="nil"/>
              <w:left w:val="single" w:sz="4" w:space="0" w:color="auto"/>
              <w:bottom w:val="single" w:sz="4" w:space="0" w:color="auto"/>
              <w:right w:val="single" w:sz="4" w:space="0" w:color="auto"/>
            </w:tcBorders>
            <w:hideMark/>
          </w:tcPr>
          <w:p w:rsidR="001C6DA9" w:rsidRDefault="001C6DA9">
            <w:pPr>
              <w:keepNext/>
              <w:jc w:val="center"/>
              <w:rPr>
                <w:rFonts w:eastAsia="Calibri"/>
                <w:color w:val="000000"/>
              </w:rPr>
            </w:pPr>
            <w:r>
              <w:rPr>
                <w:rFonts w:eastAsia="Calibri"/>
                <w:color w:val="000000"/>
              </w:rPr>
              <w:t>1</w:t>
            </w:r>
          </w:p>
        </w:tc>
        <w:tc>
          <w:tcPr>
            <w:tcW w:w="4583" w:type="pct"/>
            <w:gridSpan w:val="4"/>
            <w:tcBorders>
              <w:top w:val="single" w:sz="4" w:space="0" w:color="auto"/>
              <w:left w:val="nil"/>
              <w:bottom w:val="single" w:sz="4" w:space="0" w:color="auto"/>
              <w:right w:val="single" w:sz="4" w:space="0" w:color="auto"/>
            </w:tcBorders>
            <w:vAlign w:val="center"/>
            <w:hideMark/>
          </w:tcPr>
          <w:p w:rsidR="001C6DA9" w:rsidRDefault="001C6DA9">
            <w:pPr>
              <w:keepNext/>
              <w:jc w:val="both"/>
              <w:rPr>
                <w:rFonts w:eastAsia="Calibri"/>
                <w:color w:val="000000"/>
              </w:rPr>
            </w:pPr>
            <w:r>
              <w:t>Для потребителей муниципального образования  «Бугровское сельское поселение» Всеволожского  муниципального района Ленинградской области</w:t>
            </w:r>
          </w:p>
        </w:tc>
      </w:tr>
      <w:tr w:rsidR="001C6DA9" w:rsidTr="001C6DA9">
        <w:trPr>
          <w:trHeight w:val="60"/>
        </w:trPr>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1189" w:type="pct"/>
            <w:vMerge w:val="restart"/>
            <w:tcBorders>
              <w:top w:val="nil"/>
              <w:left w:val="single" w:sz="4" w:space="0" w:color="auto"/>
              <w:bottom w:val="single" w:sz="4" w:space="0" w:color="auto"/>
              <w:right w:val="single" w:sz="4" w:space="0" w:color="auto"/>
            </w:tcBorders>
            <w:vAlign w:val="center"/>
            <w:hideMark/>
          </w:tcPr>
          <w:p w:rsidR="001C6DA9" w:rsidRDefault="001C6DA9">
            <w:pPr>
              <w:keepNext/>
              <w:rPr>
                <w:rFonts w:eastAsia="Calibri"/>
                <w:color w:val="000000"/>
              </w:rPr>
            </w:pPr>
            <w:r>
              <w:t>Закрытая система теплоснабжения (горячего водоснабжения) без теплового пункта</w:t>
            </w:r>
          </w:p>
        </w:tc>
        <w:tc>
          <w:tcPr>
            <w:tcW w:w="1266" w:type="pct"/>
            <w:tcBorders>
              <w:top w:val="nil"/>
              <w:left w:val="nil"/>
              <w:bottom w:val="single" w:sz="4" w:space="0" w:color="auto"/>
              <w:right w:val="single" w:sz="4" w:space="0" w:color="auto"/>
            </w:tcBorders>
            <w:vAlign w:val="center"/>
            <w:hideMark/>
          </w:tcPr>
          <w:p w:rsidR="001C6DA9" w:rsidRDefault="001C6DA9">
            <w:pPr>
              <w:keepNext/>
              <w:jc w:val="center"/>
            </w:pPr>
            <w:r>
              <w:t>с 01.01.2019 по 30.06.2019</w:t>
            </w:r>
          </w:p>
        </w:tc>
        <w:tc>
          <w:tcPr>
            <w:tcW w:w="986"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34,37</w:t>
            </w:r>
          </w:p>
        </w:tc>
        <w:tc>
          <w:tcPr>
            <w:tcW w:w="1142"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1510,43</w:t>
            </w:r>
          </w:p>
        </w:tc>
      </w:tr>
      <w:tr w:rsidR="001C6DA9" w:rsidTr="001C6DA9">
        <w:trPr>
          <w:trHeight w:val="100"/>
        </w:trPr>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1C6DA9" w:rsidRDefault="001C6DA9">
            <w:pPr>
              <w:keepNext/>
              <w:jc w:val="center"/>
            </w:pPr>
            <w:r>
              <w:t>с 01.07.2019 по 31.12.2019</w:t>
            </w:r>
          </w:p>
        </w:tc>
        <w:tc>
          <w:tcPr>
            <w:tcW w:w="986"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38,49</w:t>
            </w:r>
          </w:p>
        </w:tc>
        <w:tc>
          <w:tcPr>
            <w:tcW w:w="1142"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1533,08</w:t>
            </w:r>
          </w:p>
        </w:tc>
      </w:tr>
      <w:tr w:rsidR="001C6DA9" w:rsidTr="001C6DA9">
        <w:trPr>
          <w:trHeight w:val="60"/>
        </w:trPr>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1C6DA9" w:rsidRDefault="001C6DA9">
            <w:pPr>
              <w:keepNext/>
              <w:jc w:val="center"/>
            </w:pPr>
            <w:r>
              <w:t>с 01.01.2020 по 30.06.2020</w:t>
            </w:r>
          </w:p>
        </w:tc>
        <w:tc>
          <w:tcPr>
            <w:tcW w:w="986"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35,64</w:t>
            </w:r>
          </w:p>
        </w:tc>
        <w:tc>
          <w:tcPr>
            <w:tcW w:w="1142"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1533,08</w:t>
            </w:r>
          </w:p>
        </w:tc>
      </w:tr>
      <w:tr w:rsidR="001C6DA9" w:rsidTr="001C6DA9">
        <w:trPr>
          <w:trHeight w:val="60"/>
        </w:trPr>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1C6DA9" w:rsidRDefault="001C6DA9">
            <w:pPr>
              <w:keepNext/>
              <w:jc w:val="center"/>
            </w:pPr>
            <w:r>
              <w:t>с 01.07.2020 по 31.12.2020</w:t>
            </w:r>
          </w:p>
        </w:tc>
        <w:tc>
          <w:tcPr>
            <w:tcW w:w="986"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highlight w:val="yellow"/>
                <w:lang w:eastAsia="en-US"/>
              </w:rPr>
            </w:pPr>
            <w:r>
              <w:rPr>
                <w:rFonts w:eastAsia="Calibri"/>
                <w:lang w:eastAsia="en-US"/>
              </w:rPr>
              <w:t>36,71</w:t>
            </w:r>
          </w:p>
        </w:tc>
        <w:tc>
          <w:tcPr>
            <w:tcW w:w="1142"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highlight w:val="yellow"/>
                <w:lang w:eastAsia="en-US"/>
              </w:rPr>
            </w:pPr>
            <w:r>
              <w:rPr>
                <w:rFonts w:eastAsia="Calibri"/>
                <w:lang w:eastAsia="en-US"/>
              </w:rPr>
              <w:t>1 639,43</w:t>
            </w:r>
          </w:p>
        </w:tc>
      </w:tr>
      <w:tr w:rsidR="001C6DA9" w:rsidTr="001C6DA9">
        <w:trPr>
          <w:trHeight w:val="60"/>
        </w:trPr>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1C6DA9" w:rsidRDefault="001C6DA9">
            <w:pPr>
              <w:keepNext/>
              <w:jc w:val="center"/>
            </w:pPr>
            <w:r>
              <w:t>с 01.01.2021 по 30.06.2021</w:t>
            </w:r>
          </w:p>
        </w:tc>
        <w:tc>
          <w:tcPr>
            <w:tcW w:w="986"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39,80</w:t>
            </w:r>
          </w:p>
        </w:tc>
        <w:tc>
          <w:tcPr>
            <w:tcW w:w="1142"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1553,88</w:t>
            </w:r>
          </w:p>
        </w:tc>
      </w:tr>
      <w:tr w:rsidR="001C6DA9" w:rsidTr="001C6DA9">
        <w:trPr>
          <w:trHeight w:val="60"/>
        </w:trPr>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1C6DA9" w:rsidRDefault="001C6DA9">
            <w:pPr>
              <w:keepNext/>
              <w:jc w:val="center"/>
            </w:pPr>
            <w:r>
              <w:t>с 01.07.2021 по 31.12.2021</w:t>
            </w:r>
          </w:p>
        </w:tc>
        <w:tc>
          <w:tcPr>
            <w:tcW w:w="986"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41,39</w:t>
            </w:r>
          </w:p>
        </w:tc>
        <w:tc>
          <w:tcPr>
            <w:tcW w:w="1142"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1644,65</w:t>
            </w:r>
          </w:p>
        </w:tc>
      </w:tr>
      <w:tr w:rsidR="001C6DA9" w:rsidTr="001C6DA9">
        <w:trPr>
          <w:trHeight w:val="60"/>
        </w:trPr>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1C6DA9" w:rsidRDefault="001C6DA9">
            <w:pPr>
              <w:keepNext/>
              <w:jc w:val="center"/>
            </w:pPr>
            <w:r>
              <w:t>с 01.01.2022 по 30.06.2022</w:t>
            </w:r>
          </w:p>
        </w:tc>
        <w:tc>
          <w:tcPr>
            <w:tcW w:w="986"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41,39</w:t>
            </w:r>
          </w:p>
        </w:tc>
        <w:tc>
          <w:tcPr>
            <w:tcW w:w="1142"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1644,65</w:t>
            </w:r>
          </w:p>
        </w:tc>
      </w:tr>
      <w:tr w:rsidR="001C6DA9" w:rsidTr="001C6DA9">
        <w:trPr>
          <w:trHeight w:val="60"/>
        </w:trPr>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1C6DA9" w:rsidRDefault="001C6DA9">
            <w:pPr>
              <w:keepNext/>
              <w:jc w:val="center"/>
            </w:pPr>
            <w:r>
              <w:t>с 01.07.2022 по 31.12.2022</w:t>
            </w:r>
          </w:p>
        </w:tc>
        <w:tc>
          <w:tcPr>
            <w:tcW w:w="986"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43,05</w:t>
            </w:r>
          </w:p>
        </w:tc>
        <w:tc>
          <w:tcPr>
            <w:tcW w:w="1142"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1793,26</w:t>
            </w:r>
          </w:p>
        </w:tc>
      </w:tr>
      <w:tr w:rsidR="001C6DA9" w:rsidTr="001C6DA9">
        <w:trPr>
          <w:trHeight w:val="60"/>
        </w:trPr>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1C6DA9" w:rsidRDefault="001C6DA9">
            <w:pPr>
              <w:rPr>
                <w:rFonts w:eastAsia="Calibri"/>
                <w:color w:val="000000"/>
              </w:rPr>
            </w:pPr>
          </w:p>
        </w:tc>
        <w:tc>
          <w:tcPr>
            <w:tcW w:w="1266" w:type="pct"/>
            <w:tcBorders>
              <w:top w:val="nil"/>
              <w:left w:val="nil"/>
              <w:bottom w:val="single" w:sz="4" w:space="0" w:color="auto"/>
              <w:right w:val="single" w:sz="4" w:space="0" w:color="auto"/>
            </w:tcBorders>
            <w:vAlign w:val="center"/>
            <w:hideMark/>
          </w:tcPr>
          <w:p w:rsidR="001C6DA9" w:rsidRDefault="001C6DA9">
            <w:pPr>
              <w:keepNext/>
              <w:jc w:val="center"/>
            </w:pPr>
            <w:r>
              <w:t>с 01.01.2023 по 30.06.2023</w:t>
            </w:r>
          </w:p>
        </w:tc>
        <w:tc>
          <w:tcPr>
            <w:tcW w:w="986"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43,05</w:t>
            </w:r>
          </w:p>
        </w:tc>
        <w:tc>
          <w:tcPr>
            <w:tcW w:w="1142" w:type="pct"/>
            <w:tcBorders>
              <w:top w:val="nil"/>
              <w:left w:val="nil"/>
              <w:bottom w:val="single" w:sz="4" w:space="0" w:color="auto"/>
              <w:right w:val="single" w:sz="4" w:space="0" w:color="auto"/>
            </w:tcBorders>
            <w:vAlign w:val="center"/>
            <w:hideMark/>
          </w:tcPr>
          <w:p w:rsidR="001C6DA9" w:rsidRDefault="001C6DA9">
            <w:pPr>
              <w:keepNext/>
              <w:jc w:val="center"/>
              <w:rPr>
                <w:rFonts w:eastAsia="Calibri"/>
                <w:lang w:eastAsia="en-US"/>
              </w:rPr>
            </w:pPr>
            <w:r>
              <w:rPr>
                <w:rFonts w:eastAsia="Calibri"/>
                <w:lang w:eastAsia="en-US"/>
              </w:rPr>
              <w:t>1793,26</w:t>
            </w:r>
          </w:p>
        </w:tc>
      </w:tr>
    </w:tbl>
    <w:p w:rsidR="001C6DA9" w:rsidRDefault="001C6DA9" w:rsidP="001C6DA9">
      <w:pPr>
        <w:ind w:left="-142" w:firstLine="567"/>
        <w:contextualSpacing/>
        <w:jc w:val="both"/>
        <w:rPr>
          <w:b/>
          <w:sz w:val="24"/>
          <w:szCs w:val="24"/>
        </w:rPr>
      </w:pPr>
    </w:p>
    <w:p w:rsidR="001C6DA9" w:rsidRDefault="001C6DA9" w:rsidP="001C6DA9">
      <w:pPr>
        <w:ind w:left="-142" w:right="-144"/>
        <w:contextualSpacing/>
        <w:jc w:val="center"/>
        <w:rPr>
          <w:b/>
          <w:sz w:val="24"/>
          <w:szCs w:val="24"/>
        </w:rPr>
      </w:pPr>
      <w:r>
        <w:rPr>
          <w:b/>
          <w:sz w:val="24"/>
          <w:szCs w:val="24"/>
        </w:rPr>
        <w:t>Результаты голосования: за – 6 человек, против – нет, воздержались – нет.</w:t>
      </w:r>
    </w:p>
    <w:p w:rsidR="00FE0B5A" w:rsidRDefault="00FE0B5A" w:rsidP="007057F1">
      <w:pPr>
        <w:ind w:right="-144" w:firstLine="567"/>
        <w:jc w:val="both"/>
        <w:rPr>
          <w:sz w:val="24"/>
          <w:szCs w:val="24"/>
        </w:rPr>
      </w:pPr>
    </w:p>
    <w:p w:rsidR="001C6DA9" w:rsidRDefault="00740111" w:rsidP="001C6DA9">
      <w:pPr>
        <w:ind w:left="-142" w:firstLine="709"/>
        <w:contextualSpacing/>
        <w:jc w:val="both"/>
        <w:rPr>
          <w:sz w:val="24"/>
          <w:szCs w:val="24"/>
        </w:rPr>
      </w:pPr>
      <w:r>
        <w:rPr>
          <w:b/>
          <w:sz w:val="24"/>
          <w:szCs w:val="24"/>
        </w:rPr>
        <w:t xml:space="preserve">26. </w:t>
      </w:r>
      <w:r w:rsidR="001C6DA9">
        <w:rPr>
          <w:b/>
          <w:sz w:val="24"/>
          <w:szCs w:val="24"/>
        </w:rPr>
        <w:t xml:space="preserve">По вопросу повестки «О внесении изменений в приказ комитета по тарифам и ценовой политике Ленинградской области от 30 ноября 2018 года № 267-п «Об установлении долгосрочных параметров регулирования деятельности, тарифов на тепловую энергию, поставляемую муниципальным унитарным предприятием Подпорожского городского поселения «Комбинат благоустройства» потребителям на территории Ленинградской области, на долгосрочный период регулирования 2019-2023 годов» </w:t>
      </w:r>
      <w:r w:rsidR="001C6DA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муниципальным унитарным предприятием Подпорожского городского поселения «Комбинат благоустройства» (далее - МУП ПГП «КБ») на территории Ленинградской области на период 2020 года, подготовленного на основании обращения МУП ПГП «КБ» от 16.04.2019 исх. № 98 (вх. № КТ-1-2023/2019 от 17.04.2019) о корректировке тарифов на производство тепловой энергии на 2020 год.</w:t>
      </w:r>
    </w:p>
    <w:p w:rsidR="001C6DA9" w:rsidRDefault="001C6DA9" w:rsidP="001C6DA9">
      <w:pPr>
        <w:ind w:left="-142" w:firstLine="567"/>
        <w:contextualSpacing/>
        <w:jc w:val="both"/>
        <w:rPr>
          <w:sz w:val="24"/>
          <w:szCs w:val="24"/>
        </w:rPr>
      </w:pPr>
      <w:r>
        <w:rPr>
          <w:sz w:val="24"/>
          <w:szCs w:val="24"/>
        </w:rPr>
        <w:t xml:space="preserve">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КТ-1-7057/2019 </w:t>
      </w:r>
      <w:r>
        <w:rPr>
          <w:sz w:val="24"/>
          <w:szCs w:val="24"/>
        </w:rPr>
        <w:br/>
        <w:t>от 20.11.2019).</w:t>
      </w:r>
    </w:p>
    <w:p w:rsidR="001C6DA9" w:rsidRDefault="001C6DA9" w:rsidP="001C6DA9">
      <w:pPr>
        <w:ind w:left="-142" w:firstLine="567"/>
        <w:contextualSpacing/>
        <w:jc w:val="both"/>
        <w:rPr>
          <w:sz w:val="24"/>
          <w:szCs w:val="24"/>
        </w:rPr>
      </w:pPr>
    </w:p>
    <w:p w:rsidR="001C6DA9" w:rsidRDefault="001C6DA9" w:rsidP="001C6DA9">
      <w:pPr>
        <w:ind w:left="-142" w:firstLine="567"/>
        <w:contextualSpacing/>
        <w:jc w:val="both"/>
        <w:rPr>
          <w:b/>
          <w:sz w:val="24"/>
          <w:szCs w:val="24"/>
        </w:rPr>
      </w:pPr>
      <w:r>
        <w:rPr>
          <w:b/>
          <w:sz w:val="24"/>
          <w:szCs w:val="24"/>
        </w:rPr>
        <w:t xml:space="preserve">Правление приняло решение:  </w:t>
      </w:r>
    </w:p>
    <w:p w:rsidR="001C6DA9" w:rsidRDefault="001C6DA9" w:rsidP="001C6DA9">
      <w:pPr>
        <w:ind w:firstLine="426"/>
        <w:jc w:val="both"/>
        <w:rPr>
          <w:rFonts w:eastAsia="Calibri"/>
          <w:sz w:val="24"/>
          <w:szCs w:val="24"/>
          <w:lang w:eastAsia="en-US"/>
        </w:rPr>
      </w:pPr>
      <w:r>
        <w:rPr>
          <w:rFonts w:eastAsia="Calibri"/>
          <w:sz w:val="24"/>
          <w:szCs w:val="24"/>
          <w:lang w:eastAsia="en-US"/>
        </w:rPr>
        <w:t>1. Принять основные технические и натуральные показатели.</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1276"/>
        <w:gridCol w:w="1134"/>
        <w:gridCol w:w="1276"/>
        <w:gridCol w:w="1114"/>
        <w:gridCol w:w="1579"/>
      </w:tblGrid>
      <w:tr w:rsidR="001C6DA9" w:rsidTr="001C6DA9">
        <w:trPr>
          <w:trHeight w:val="60"/>
        </w:trPr>
        <w:tc>
          <w:tcPr>
            <w:tcW w:w="4077" w:type="dxa"/>
            <w:vMerge w:val="restart"/>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
                <w:bCs/>
                <w:lang w:eastAsia="en-US"/>
              </w:rPr>
            </w:pPr>
            <w:r>
              <w:rPr>
                <w:rFonts w:eastAsia="Calibri"/>
                <w:b/>
                <w:bCs/>
                <w:lang w:eastAsia="en-US"/>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
                <w:bCs/>
                <w:lang w:eastAsia="en-US"/>
              </w:rPr>
            </w:pPr>
            <w:r>
              <w:rPr>
                <w:rFonts w:eastAsia="Calibri"/>
                <w:b/>
                <w:bCs/>
                <w:lang w:eastAsia="en-US"/>
              </w:rPr>
              <w:t>Единица измерения</w:t>
            </w:r>
          </w:p>
        </w:tc>
        <w:tc>
          <w:tcPr>
            <w:tcW w:w="2410" w:type="dxa"/>
            <w:gridSpan w:val="2"/>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
                <w:bCs/>
                <w:lang w:eastAsia="en-US"/>
              </w:rPr>
            </w:pPr>
            <w:r>
              <w:rPr>
                <w:rFonts w:eastAsia="Calibri"/>
                <w:b/>
                <w:bCs/>
                <w:lang w:eastAsia="en-US"/>
              </w:rPr>
              <w:t>Данные предприятия</w:t>
            </w:r>
          </w:p>
        </w:tc>
        <w:tc>
          <w:tcPr>
            <w:tcW w:w="2693" w:type="dxa"/>
            <w:gridSpan w:val="2"/>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
                <w:bCs/>
                <w:lang w:eastAsia="en-US"/>
              </w:rPr>
            </w:pPr>
            <w:r>
              <w:rPr>
                <w:rFonts w:eastAsia="Calibri"/>
                <w:b/>
                <w:bCs/>
                <w:lang w:eastAsia="en-US"/>
              </w:rPr>
              <w:t>Принято ЛенРТК</w:t>
            </w:r>
          </w:p>
        </w:tc>
      </w:tr>
      <w:tr w:rsidR="001C6DA9" w:rsidTr="001C6DA9">
        <w:trPr>
          <w:trHeight w:val="525"/>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b/>
                <w:bCs/>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
                <w:bCs/>
                <w:lang w:eastAsia="en-US"/>
              </w:rPr>
            </w:pPr>
            <w:r>
              <w:rPr>
                <w:rFonts w:eastAsia="Calibri"/>
                <w:b/>
                <w:bCs/>
                <w:lang w:eastAsia="en-US"/>
              </w:rPr>
              <w:t>2018 год</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
                <w:bCs/>
                <w:lang w:eastAsia="en-US"/>
              </w:rPr>
            </w:pPr>
            <w:r>
              <w:rPr>
                <w:rFonts w:eastAsia="Calibri"/>
                <w:b/>
                <w:bCs/>
                <w:lang w:eastAsia="en-US"/>
              </w:rPr>
              <w:t>2020 год</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
                <w:bCs/>
                <w:lang w:eastAsia="en-US"/>
              </w:rPr>
            </w:pPr>
            <w:r>
              <w:rPr>
                <w:rFonts w:eastAsia="Calibri"/>
                <w:b/>
                <w:bCs/>
                <w:lang w:eastAsia="en-US"/>
              </w:rPr>
              <w:t>2018 год</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
                <w:bCs/>
                <w:lang w:eastAsia="en-US"/>
              </w:rPr>
            </w:pPr>
            <w:r>
              <w:rPr>
                <w:rFonts w:eastAsia="Calibri"/>
                <w:b/>
                <w:bCs/>
                <w:lang w:eastAsia="en-US"/>
              </w:rPr>
              <w:t>2020 год</w:t>
            </w:r>
          </w:p>
        </w:tc>
      </w:tr>
      <w:tr w:rsidR="001C6DA9" w:rsidTr="001C6DA9">
        <w:trPr>
          <w:trHeight w:val="180"/>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b/>
                <w:bCs/>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
                <w:bCs/>
                <w:lang w:eastAsia="en-US"/>
              </w:rPr>
            </w:pPr>
            <w:r>
              <w:rPr>
                <w:rFonts w:eastAsia="Calibri"/>
                <w:b/>
                <w:bCs/>
                <w:lang w:eastAsia="en-US"/>
              </w:rPr>
              <w:t>Факт</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
                <w:bCs/>
                <w:lang w:eastAsia="en-US"/>
              </w:rPr>
            </w:pPr>
            <w:r>
              <w:rPr>
                <w:rFonts w:eastAsia="Calibri"/>
                <w:b/>
                <w:bCs/>
                <w:lang w:eastAsia="en-US"/>
              </w:rPr>
              <w:t xml:space="preserve">План </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
                <w:bCs/>
                <w:lang w:eastAsia="en-US"/>
              </w:rPr>
            </w:pPr>
            <w:r>
              <w:rPr>
                <w:rFonts w:eastAsia="Calibri"/>
                <w:b/>
                <w:bCs/>
                <w:lang w:eastAsia="en-US"/>
              </w:rPr>
              <w:t>Факт</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
                <w:bCs/>
                <w:lang w:eastAsia="en-US"/>
              </w:rPr>
            </w:pPr>
            <w:r>
              <w:rPr>
                <w:rFonts w:eastAsia="Calibri"/>
                <w:b/>
                <w:bCs/>
                <w:lang w:eastAsia="en-US"/>
              </w:rPr>
              <w:t xml:space="preserve">План </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noWrap/>
            <w:hideMark/>
          </w:tcPr>
          <w:p w:rsidR="001C6DA9" w:rsidRDefault="001C6DA9">
            <w:pPr>
              <w:rPr>
                <w:rFonts w:eastAsia="Calibri"/>
                <w:b/>
                <w:bCs/>
                <w:lang w:eastAsia="en-US"/>
              </w:rPr>
            </w:pPr>
            <w:r>
              <w:rPr>
                <w:rFonts w:eastAsia="Calibri"/>
                <w:b/>
                <w:bCs/>
                <w:lang w:eastAsia="en-US"/>
              </w:rPr>
              <w:t>Баланс производства</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
                <w:bCs/>
                <w:lang w:eastAsia="en-US"/>
              </w:rPr>
            </w:pPr>
            <w:r>
              <w:rPr>
                <w:rFonts w:eastAsia="Calibri"/>
                <w:b/>
                <w:bCs/>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
                <w:bCs/>
                <w:lang w:eastAsia="en-US"/>
              </w:rPr>
            </w:pPr>
            <w:r>
              <w:rPr>
                <w:rFonts w:eastAsia="Calibri"/>
                <w:b/>
                <w:bCs/>
                <w:lang w:eastAsia="en-US"/>
              </w:rPr>
              <w:t> </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
                <w:bCs/>
                <w:lang w:eastAsia="en-US"/>
              </w:rPr>
            </w:pPr>
            <w:r>
              <w:rPr>
                <w:rFonts w:eastAsia="Calibri"/>
                <w:b/>
                <w:bCs/>
                <w:lang w:eastAsia="en-US"/>
              </w:rPr>
              <w:t> </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
                <w:bCs/>
                <w:lang w:eastAsia="en-US"/>
              </w:rPr>
            </w:pPr>
            <w:r>
              <w:rPr>
                <w:rFonts w:eastAsia="Calibri"/>
                <w:b/>
                <w:bCs/>
                <w:lang w:eastAsia="en-US"/>
              </w:rPr>
              <w:t> </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
                <w:bCs/>
                <w:lang w:eastAsia="en-US"/>
              </w:rPr>
            </w:pPr>
            <w:r>
              <w:rPr>
                <w:rFonts w:eastAsia="Calibri"/>
                <w:b/>
                <w:bCs/>
                <w:lang w:eastAsia="en-US"/>
              </w:rPr>
              <w:t> </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Выработка тепловой энергии, год</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1 436,00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1 293,00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1 439,26</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1 279,06</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Теплоэнергия на собственные нужды котельной, объём</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28,50</w:t>
            </w:r>
          </w:p>
        </w:tc>
        <w:tc>
          <w:tcPr>
            <w:tcW w:w="1276"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26,00</w:t>
              </w:r>
            </w:hyperlink>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28,35</w:t>
            </w:r>
          </w:p>
        </w:tc>
        <w:tc>
          <w:tcPr>
            <w:tcW w:w="1579"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14,97</w:t>
              </w:r>
            </w:hyperlink>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Теплоэнергия на собственные нужды котельной, %</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1,98</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2,01</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1,97</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1,17</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Отпуск с коллекторов источника</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1 407,50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1 267,00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1 410,91</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1 264,10</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I полугодие</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836,60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766,00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838,63</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765,51</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II полугодие</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570,90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501,00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572,28</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498,59</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Отпуск от источника в сеть</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1 407,50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1 267,00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1 410,91</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1 264,10</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I полугодие</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836,60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766,00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838,63</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765,51</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II полугодие</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570,90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501,00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572,28</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498,59</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lastRenderedPageBreak/>
              <w:t>Покупка теплоэнергии</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Подано теплоэнергии в сеть</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1 407,50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1 267,00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1 410,91</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1 264,10</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Потери теплоэнергии в сетях</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 </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 </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 </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 </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Потери теплоэнергии в сетях, объём</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244,80</w:t>
            </w:r>
          </w:p>
        </w:tc>
        <w:tc>
          <w:tcPr>
            <w:tcW w:w="1276"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101,50</w:t>
              </w:r>
            </w:hyperlink>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109,49</w:t>
            </w:r>
          </w:p>
        </w:tc>
        <w:tc>
          <w:tcPr>
            <w:tcW w:w="1579"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98,60</w:t>
              </w:r>
            </w:hyperlink>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Потери теплоэнергии в сетях, %</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17,39</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8,01</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7,76</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7,80</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Отпущено теплоэнергии всем потребителям из тепловой сети</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1 162,70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1 165,50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1 301,42</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1 165,50</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В том числе доля товарной теплоэнергии</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100,00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100,00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100,00</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100,00</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Отпущено тепловой энергии на собственное производство</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c>
          <w:tcPr>
            <w:tcW w:w="1276"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0,00</w:t>
              </w:r>
            </w:hyperlink>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c>
          <w:tcPr>
            <w:tcW w:w="1579"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0,00</w:t>
              </w:r>
            </w:hyperlink>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Непроизводительные потери</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 </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 </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137,72</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 </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Население</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1 080,70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1 088,00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1 080,70</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1 088,00</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В.т.ч. ГВС</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c>
          <w:tcPr>
            <w:tcW w:w="1276"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0,00</w:t>
              </w:r>
            </w:hyperlink>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 </w:t>
            </w:r>
          </w:p>
        </w:tc>
        <w:tc>
          <w:tcPr>
            <w:tcW w:w="1579"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0,00</w:t>
              </w:r>
            </w:hyperlink>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В т.ч. отопление</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1 080,70</w:t>
            </w:r>
          </w:p>
        </w:tc>
        <w:tc>
          <w:tcPr>
            <w:tcW w:w="1276"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1 088,00</w:t>
              </w:r>
            </w:hyperlink>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1 080,70</w:t>
            </w:r>
          </w:p>
        </w:tc>
        <w:tc>
          <w:tcPr>
            <w:tcW w:w="1579"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1 088,00</w:t>
              </w:r>
            </w:hyperlink>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Бюджетным</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В.т.ч. ГВС</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c>
          <w:tcPr>
            <w:tcW w:w="1276"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0,00</w:t>
              </w:r>
            </w:hyperlink>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 </w:t>
            </w:r>
          </w:p>
        </w:tc>
        <w:tc>
          <w:tcPr>
            <w:tcW w:w="1579"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0,00</w:t>
              </w:r>
            </w:hyperlink>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В т.ч. отопление</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c>
          <w:tcPr>
            <w:tcW w:w="1276"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0,00</w:t>
              </w:r>
            </w:hyperlink>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 </w:t>
            </w:r>
          </w:p>
        </w:tc>
        <w:tc>
          <w:tcPr>
            <w:tcW w:w="1579"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0,00</w:t>
              </w:r>
            </w:hyperlink>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Иным потребителям</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82,00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77,50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83,00</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77,50</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В.т.ч. ГВС</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c>
          <w:tcPr>
            <w:tcW w:w="1276"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0,00</w:t>
              </w:r>
            </w:hyperlink>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 </w:t>
            </w:r>
          </w:p>
        </w:tc>
        <w:tc>
          <w:tcPr>
            <w:tcW w:w="1579"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0,00</w:t>
              </w:r>
            </w:hyperlink>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В т.ч. отопление</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82,00</w:t>
            </w:r>
          </w:p>
        </w:tc>
        <w:tc>
          <w:tcPr>
            <w:tcW w:w="1276"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77,50</w:t>
              </w:r>
            </w:hyperlink>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83,00</w:t>
            </w:r>
          </w:p>
        </w:tc>
        <w:tc>
          <w:tcPr>
            <w:tcW w:w="1579" w:type="dxa"/>
            <w:tcBorders>
              <w:top w:val="single" w:sz="4" w:space="0" w:color="auto"/>
              <w:left w:val="single" w:sz="4" w:space="0" w:color="auto"/>
              <w:bottom w:val="single" w:sz="4" w:space="0" w:color="auto"/>
              <w:right w:val="single" w:sz="4" w:space="0" w:color="auto"/>
            </w:tcBorders>
            <w:noWrap/>
            <w:hideMark/>
          </w:tcPr>
          <w:p w:rsidR="001C6DA9" w:rsidRDefault="00A844BB">
            <w:pPr>
              <w:rPr>
                <w:rFonts w:eastAsia="Calibri"/>
                <w:lang w:eastAsia="en-US"/>
              </w:rPr>
            </w:pPr>
            <w:hyperlink w:tooltip="Щёлкните для перехода" w:history="1">
              <w:r w:rsidR="001C6DA9">
                <w:rPr>
                  <w:rFonts w:eastAsia="Calibri"/>
                  <w:lang w:eastAsia="en-US"/>
                </w:rPr>
                <w:t xml:space="preserve"> 77,50</w:t>
              </w:r>
            </w:hyperlink>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Организациям-перепродавцам</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0,00</w:t>
            </w:r>
          </w:p>
        </w:tc>
      </w:tr>
      <w:tr w:rsidR="001C6DA9" w:rsidTr="001C6DA9">
        <w:trPr>
          <w:trHeight w:val="30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Всего товарной из сети</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1 162,70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1 165,50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1 301,42</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1 165,50</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I полугодие</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691,50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705,80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774,00</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705,80</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II полугодие</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471,20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459,70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527,42</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459,70</w:t>
            </w:r>
          </w:p>
        </w:tc>
      </w:tr>
      <w:tr w:rsidR="001C6DA9" w:rsidTr="001C6DA9">
        <w:trPr>
          <w:trHeight w:val="30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Всего товарной (с коллекторов + из сети)</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1 162,70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1 165,50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1 301,42</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1 165,50</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I полугодие</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691,50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705,80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774,00</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705,80</w:t>
            </w:r>
          </w:p>
        </w:tc>
      </w:tr>
      <w:tr w:rsidR="001C6DA9" w:rsidTr="001C6DA9">
        <w:trPr>
          <w:trHeight w:val="60"/>
        </w:trPr>
        <w:tc>
          <w:tcPr>
            <w:tcW w:w="4077"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II полугодие</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471,20</w:t>
            </w:r>
          </w:p>
        </w:tc>
        <w:tc>
          <w:tcPr>
            <w:tcW w:w="1276"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459,70</w:t>
            </w:r>
          </w:p>
        </w:tc>
        <w:tc>
          <w:tcPr>
            <w:tcW w:w="1114"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527,42</w:t>
            </w:r>
          </w:p>
        </w:tc>
        <w:tc>
          <w:tcPr>
            <w:tcW w:w="1579"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459,70</w:t>
            </w:r>
          </w:p>
        </w:tc>
      </w:tr>
    </w:tbl>
    <w:p w:rsidR="001C6DA9" w:rsidRDefault="001C6DA9" w:rsidP="001C6DA9">
      <w:pPr>
        <w:ind w:firstLine="567"/>
        <w:jc w:val="both"/>
        <w:rPr>
          <w:rFonts w:eastAsia="Calibri"/>
          <w:sz w:val="24"/>
          <w:szCs w:val="24"/>
          <w:lang w:eastAsia="en-US"/>
        </w:rPr>
      </w:pPr>
      <w:r>
        <w:rPr>
          <w:rFonts w:eastAsia="Calibri"/>
          <w:sz w:val="24"/>
          <w:szCs w:val="24"/>
          <w:lang w:eastAsia="en-US"/>
        </w:rPr>
        <w:t>2. Проанализированы основные статьи расходов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202"/>
        <w:gridCol w:w="1174"/>
        <w:gridCol w:w="1151"/>
        <w:gridCol w:w="1243"/>
        <w:gridCol w:w="1289"/>
      </w:tblGrid>
      <w:tr w:rsidR="001C6DA9" w:rsidTr="001C6DA9">
        <w:trPr>
          <w:trHeight w:val="60"/>
          <w:tblHeader/>
        </w:trPr>
        <w:tc>
          <w:tcPr>
            <w:tcW w:w="4361" w:type="dxa"/>
            <w:vMerge w:val="restart"/>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Cs/>
                <w:lang w:eastAsia="en-US"/>
              </w:rPr>
            </w:pPr>
            <w:r>
              <w:rPr>
                <w:rFonts w:eastAsia="Calibri"/>
                <w:bCs/>
                <w:lang w:eastAsia="en-US"/>
              </w:rPr>
              <w:t>Показатели</w:t>
            </w:r>
          </w:p>
        </w:tc>
        <w:tc>
          <w:tcPr>
            <w:tcW w:w="1202" w:type="dxa"/>
            <w:vMerge w:val="restart"/>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Cs/>
                <w:lang w:eastAsia="en-US"/>
              </w:rPr>
            </w:pPr>
            <w:r>
              <w:rPr>
                <w:rFonts w:eastAsia="Calibri"/>
                <w:bCs/>
                <w:lang w:eastAsia="en-US"/>
              </w:rPr>
              <w:t>Единица измерения</w:t>
            </w:r>
          </w:p>
        </w:tc>
        <w:tc>
          <w:tcPr>
            <w:tcW w:w="2325" w:type="dxa"/>
            <w:gridSpan w:val="2"/>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Cs/>
                <w:lang w:eastAsia="en-US"/>
              </w:rPr>
            </w:pPr>
            <w:r>
              <w:rPr>
                <w:rFonts w:eastAsia="Calibri"/>
                <w:bCs/>
                <w:lang w:eastAsia="en-US"/>
              </w:rPr>
              <w:t>Данные предприятия</w:t>
            </w:r>
          </w:p>
        </w:tc>
        <w:tc>
          <w:tcPr>
            <w:tcW w:w="2532" w:type="dxa"/>
            <w:gridSpan w:val="2"/>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Cs/>
                <w:lang w:eastAsia="en-US"/>
              </w:rPr>
            </w:pPr>
            <w:r>
              <w:rPr>
                <w:rFonts w:eastAsia="Calibri"/>
                <w:bCs/>
                <w:lang w:eastAsia="en-US"/>
              </w:rPr>
              <w:t>Принято ЛенРТК</w:t>
            </w:r>
          </w:p>
        </w:tc>
      </w:tr>
      <w:tr w:rsidR="001C6DA9" w:rsidTr="001C6DA9">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bCs/>
                <w:lang w:eastAsia="en-US"/>
              </w:rPr>
            </w:pPr>
          </w:p>
        </w:tc>
        <w:tc>
          <w:tcPr>
            <w:tcW w:w="1174"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Cs/>
                <w:lang w:eastAsia="en-US"/>
              </w:rPr>
            </w:pPr>
            <w:r>
              <w:rPr>
                <w:rFonts w:eastAsia="Calibri"/>
                <w:bCs/>
                <w:lang w:eastAsia="en-US"/>
              </w:rPr>
              <w:t>2018 год</w:t>
            </w:r>
          </w:p>
        </w:tc>
        <w:tc>
          <w:tcPr>
            <w:tcW w:w="1151"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Cs/>
                <w:lang w:eastAsia="en-US"/>
              </w:rPr>
            </w:pPr>
            <w:r>
              <w:rPr>
                <w:rFonts w:eastAsia="Calibri"/>
                <w:bCs/>
                <w:lang w:eastAsia="en-US"/>
              </w:rPr>
              <w:t>2020 год</w:t>
            </w:r>
          </w:p>
        </w:tc>
        <w:tc>
          <w:tcPr>
            <w:tcW w:w="1243"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Cs/>
                <w:lang w:eastAsia="en-US"/>
              </w:rPr>
            </w:pPr>
            <w:r>
              <w:rPr>
                <w:rFonts w:eastAsia="Calibri"/>
                <w:bCs/>
                <w:lang w:eastAsia="en-US"/>
              </w:rPr>
              <w:t>2018 год</w:t>
            </w:r>
          </w:p>
        </w:tc>
        <w:tc>
          <w:tcPr>
            <w:tcW w:w="1289"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Cs/>
                <w:lang w:eastAsia="en-US"/>
              </w:rPr>
            </w:pPr>
            <w:r>
              <w:rPr>
                <w:rFonts w:eastAsia="Calibri"/>
                <w:bCs/>
                <w:lang w:eastAsia="en-US"/>
              </w:rPr>
              <w:t>2020 год</w:t>
            </w:r>
          </w:p>
        </w:tc>
      </w:tr>
      <w:tr w:rsidR="001C6DA9" w:rsidTr="001C6DA9">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pPr>
              <w:rPr>
                <w:rFonts w:eastAsia="Calibri"/>
                <w:bCs/>
                <w:lang w:eastAsia="en-US"/>
              </w:rPr>
            </w:pPr>
          </w:p>
        </w:tc>
        <w:tc>
          <w:tcPr>
            <w:tcW w:w="1174"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Cs/>
                <w:lang w:eastAsia="en-US"/>
              </w:rPr>
            </w:pPr>
            <w:r>
              <w:rPr>
                <w:rFonts w:eastAsia="Calibri"/>
                <w:bCs/>
                <w:lang w:eastAsia="en-US"/>
              </w:rPr>
              <w:t>Факт</w:t>
            </w:r>
          </w:p>
        </w:tc>
        <w:tc>
          <w:tcPr>
            <w:tcW w:w="1151"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Cs/>
                <w:lang w:eastAsia="en-US"/>
              </w:rPr>
            </w:pPr>
            <w:r>
              <w:rPr>
                <w:rFonts w:eastAsia="Calibri"/>
                <w:bCs/>
                <w:lang w:eastAsia="en-US"/>
              </w:rPr>
              <w:t>План</w:t>
            </w:r>
          </w:p>
        </w:tc>
        <w:tc>
          <w:tcPr>
            <w:tcW w:w="1243"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Cs/>
                <w:lang w:eastAsia="en-US"/>
              </w:rPr>
            </w:pPr>
            <w:r>
              <w:rPr>
                <w:rFonts w:eastAsia="Calibri"/>
                <w:bCs/>
                <w:lang w:eastAsia="en-US"/>
              </w:rPr>
              <w:t>Факт</w:t>
            </w:r>
          </w:p>
        </w:tc>
        <w:tc>
          <w:tcPr>
            <w:tcW w:w="1289"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bCs/>
                <w:lang w:eastAsia="en-US"/>
              </w:rPr>
            </w:pPr>
            <w:r>
              <w:rPr>
                <w:rFonts w:eastAsia="Calibri"/>
                <w:bCs/>
                <w:lang w:eastAsia="en-US"/>
              </w:rPr>
              <w:t>План</w:t>
            </w:r>
          </w:p>
        </w:tc>
      </w:tr>
      <w:tr w:rsidR="001C6DA9" w:rsidTr="001C6DA9">
        <w:trPr>
          <w:trHeight w:val="54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Cs/>
                <w:lang w:eastAsia="en-US"/>
              </w:rPr>
            </w:pPr>
            <w:r>
              <w:rPr>
                <w:rFonts w:eastAsia="Calibri"/>
                <w:bCs/>
                <w:lang w:eastAsia="en-US"/>
              </w:rPr>
              <w:t>Итого расходы на производство тепловой энергии, теплоносителя</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Cs/>
                <w:lang w:eastAsia="en-US"/>
              </w:rPr>
            </w:pPr>
            <w:r>
              <w:rPr>
                <w:rFonts w:eastAsia="Calibri"/>
                <w:bCs/>
                <w:lang w:eastAsia="en-US"/>
              </w:rPr>
              <w:t>тыс. руб.</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Cs/>
                <w:lang w:eastAsia="en-US"/>
              </w:rPr>
            </w:pPr>
            <w:r>
              <w:rPr>
                <w:rFonts w:eastAsia="Calibri"/>
                <w:bCs/>
                <w:lang w:eastAsia="en-US"/>
              </w:rPr>
              <w:t>5 514,30</w:t>
            </w:r>
          </w:p>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Cs/>
                <w:lang w:eastAsia="en-US"/>
              </w:rPr>
            </w:pPr>
            <w:r>
              <w:rPr>
                <w:rFonts w:eastAsia="Calibri"/>
                <w:bCs/>
                <w:lang w:eastAsia="en-US"/>
              </w:rPr>
              <w:t>7 107,74</w:t>
            </w:r>
          </w:p>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Cs/>
                <w:lang w:eastAsia="en-US"/>
              </w:rPr>
            </w:pPr>
            <w:r>
              <w:rPr>
                <w:rFonts w:eastAsia="Calibri"/>
                <w:bCs/>
                <w:lang w:eastAsia="en-US"/>
              </w:rPr>
              <w:t>5 255,69</w:t>
            </w:r>
          </w:p>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Cs/>
                <w:lang w:eastAsia="en-US"/>
              </w:rPr>
            </w:pPr>
            <w:r>
              <w:rPr>
                <w:rFonts w:eastAsia="Calibri"/>
                <w:bCs/>
                <w:lang w:eastAsia="en-US"/>
              </w:rPr>
              <w:t>5 928,06</w:t>
            </w:r>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Операционные расходы</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2 936,97</w:t>
              </w:r>
            </w:hyperlink>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4 268,57</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2 692,21</w:t>
              </w:r>
            </w:hyperlink>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3 127,65</w:t>
              </w:r>
            </w:hyperlink>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фонд оплаты труда ППП</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1 804,99</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1 804,99</w:t>
            </w:r>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1 804,99</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численность ППП</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чел.</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8,00</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8,00</w:t>
            </w:r>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8,00</w:t>
            </w:r>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средняя заработная плата ППП</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руб./чел. в мес.</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18 802,00</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18 802,00</w:t>
            </w:r>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18 802,00</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Неподконтрольные расходы (без налога на прибыль)</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2 577,33</w:t>
              </w:r>
            </w:hyperlink>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2 839,17</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2 563,48</w:t>
              </w:r>
            </w:hyperlink>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2 800,42</w:t>
              </w:r>
            </w:hyperlink>
          </w:p>
        </w:tc>
      </w:tr>
      <w:tr w:rsidR="001C6DA9" w:rsidTr="001C6DA9">
        <w:trPr>
          <w:trHeight w:val="585"/>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Арендная плата в отношении производственных объектов</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29,00</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29,22</w:t>
            </w:r>
          </w:p>
        </w:tc>
      </w:tr>
      <w:tr w:rsidR="001C6DA9" w:rsidTr="001C6DA9">
        <w:trPr>
          <w:trHeight w:val="63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Амортизация основных средств (производственных объектов) без учета объектов инвестирования</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2 081,00</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2 080,57</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Отчисления на социальные нужды</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546,91</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546,91</w:t>
            </w:r>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noWrap/>
            <w:hideMark/>
          </w:tcPr>
          <w:p w:rsidR="001C6DA9" w:rsidRDefault="001C6DA9">
            <w:pPr>
              <w:rPr>
                <w:rFonts w:eastAsia="Calibri"/>
                <w:bCs/>
                <w:lang w:eastAsia="en-US"/>
              </w:rPr>
            </w:pPr>
            <w:r>
              <w:rPr>
                <w:rFonts w:eastAsia="Calibri"/>
                <w:bCs/>
                <w:lang w:eastAsia="en-US"/>
              </w:rPr>
              <w:t>Итого расходы на передачу тепловой энергии</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Cs/>
                <w:lang w:eastAsia="en-US"/>
              </w:rPr>
            </w:pPr>
            <w:r>
              <w:rPr>
                <w:rFonts w:eastAsia="Calibri"/>
                <w:bCs/>
                <w:lang w:eastAsia="en-US"/>
              </w:rPr>
              <w:t>Тыс. руб.</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Cs/>
                <w:lang w:eastAsia="en-US"/>
              </w:rPr>
            </w:pPr>
            <w:r>
              <w:rPr>
                <w:rFonts w:eastAsia="Calibri"/>
                <w:bCs/>
                <w:lang w:eastAsia="en-US"/>
              </w:rPr>
              <w:t>5 550,34</w:t>
            </w:r>
          </w:p>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Cs/>
                <w:lang w:eastAsia="en-US"/>
              </w:rPr>
            </w:pPr>
            <w:r>
              <w:rPr>
                <w:rFonts w:eastAsia="Calibri"/>
                <w:bCs/>
                <w:lang w:eastAsia="en-US"/>
              </w:rPr>
              <w:t>1 611,05</w:t>
            </w:r>
          </w:p>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Cs/>
                <w:lang w:eastAsia="en-US"/>
              </w:rPr>
            </w:pPr>
            <w:r>
              <w:rPr>
                <w:rFonts w:eastAsia="Calibri"/>
                <w:bCs/>
                <w:lang w:eastAsia="en-US"/>
              </w:rPr>
              <w:t>786,57</w:t>
            </w:r>
          </w:p>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Cs/>
                <w:lang w:eastAsia="en-US"/>
              </w:rPr>
            </w:pPr>
            <w:r>
              <w:rPr>
                <w:rFonts w:eastAsia="Calibri"/>
                <w:bCs/>
                <w:lang w:eastAsia="en-US"/>
              </w:rPr>
              <w:t>1 247,62</w:t>
            </w:r>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Операционные расходы</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844,06</w:t>
              </w:r>
            </w:hyperlink>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1 256,56</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615,46</w:t>
              </w:r>
            </w:hyperlink>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912,22</w:t>
              </w:r>
            </w:hyperlink>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фонд оплаты труда ППП</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903,02</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903,02</w:t>
            </w:r>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численность ППП</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чел.</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4,00</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4,00</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средняя заработная плата ППП</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руб./чел. в мес.</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18 813,00</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18 813,00</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Неподконтрольные расходы (без налога на прибыль)</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226,40</w:t>
              </w:r>
            </w:hyperlink>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354,48</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171,10</w:t>
              </w:r>
            </w:hyperlink>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335,39</w:t>
              </w:r>
            </w:hyperlink>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Отчисления на социальные нужды</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273,62</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273,62</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Cs/>
                <w:lang w:eastAsia="en-US"/>
              </w:rPr>
            </w:pPr>
            <w:r>
              <w:rPr>
                <w:rFonts w:eastAsia="Calibri"/>
                <w:bCs/>
                <w:lang w:eastAsia="en-US"/>
              </w:rPr>
              <w:t>Ресурсы</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4 479,87</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4 647,44</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4 480,86</w:t>
              </w:r>
            </w:hyperlink>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4 291,43</w:t>
              </w:r>
            </w:hyperlink>
          </w:p>
        </w:tc>
      </w:tr>
      <w:tr w:rsidR="001C6DA9" w:rsidTr="001C6DA9">
        <w:trPr>
          <w:trHeight w:val="315"/>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Расходы на топливо, в т.ч.:</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4 061,86</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4 095,98</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4 061,91</w:t>
            </w:r>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3 793,54</w:t>
            </w:r>
          </w:p>
        </w:tc>
      </w:tr>
      <w:tr w:rsidR="001C6DA9" w:rsidTr="001C6DA9">
        <w:trPr>
          <w:trHeight w:val="315"/>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lastRenderedPageBreak/>
              <w:t>сжиженный газ (расход натурального топлива)</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м3</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98,97</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97,11</w:t>
            </w:r>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Удельный расход условного топлива</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Кгут/Гкал</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154,00</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154,00</w:t>
            </w:r>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Цена единицы натурального топлива</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руб./м3</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38 541,76</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3 536,15</w:t>
            </w:r>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природный газ (расход натурального топлива)</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м3</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39,36</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38,45</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Удельный расход условного топлива</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Кгут/Гкал</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158,00</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158,00</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Цена единицы натурального топлива</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руб./м3</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7 149,73</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6 693,93</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Расходы на покупку э/э</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543,65</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490,07</w:t>
            </w:r>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Объем электроэнергии, всего</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кВт/ч</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72,58</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71,01</w:t>
            </w:r>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Удельный расход электроэнергии, кВт.ч/Гкал</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руб./кВт.ч</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56,14</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56,14</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тариф на электроэнергию</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руб./кВт</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7,49</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6,90</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Объем воды</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тыс.м3</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0,14</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0,14</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Средняя себестоимость / тариф</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руб./м3</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56,65</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56,65</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noWrap/>
            <w:hideMark/>
          </w:tcPr>
          <w:p w:rsidR="001C6DA9" w:rsidRDefault="001C6DA9">
            <w:pPr>
              <w:rPr>
                <w:rFonts w:eastAsia="Calibri"/>
                <w:bCs/>
                <w:lang w:eastAsia="en-US"/>
              </w:rPr>
            </w:pPr>
            <w:r>
              <w:rPr>
                <w:rFonts w:eastAsia="Calibri"/>
                <w:bCs/>
                <w:lang w:eastAsia="en-US"/>
              </w:rPr>
              <w:t>Итого расходы из прибыли (без налога на прибыль)</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Cs/>
                <w:lang w:eastAsia="en-US"/>
              </w:rPr>
            </w:pPr>
            <w:r>
              <w:rPr>
                <w:rFonts w:eastAsia="Calibri"/>
                <w:bCs/>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0,00</w:t>
              </w:r>
            </w:hyperlink>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100,00</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99,08</w:t>
              </w:r>
            </w:hyperlink>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0,00</w:t>
              </w:r>
            </w:hyperlink>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нормативная прибыль</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0,00</w:t>
              </w:r>
            </w:hyperlink>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25,00</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99,08</w:t>
              </w:r>
            </w:hyperlink>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0,00</w:t>
              </w:r>
            </w:hyperlink>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расчетная предпринимательская прибыль</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0,00</w:t>
              </w:r>
            </w:hyperlink>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0,00</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0,00</w:t>
              </w:r>
            </w:hyperlink>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0,00</w:t>
              </w:r>
            </w:hyperlink>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noWrap/>
            <w:hideMark/>
          </w:tcPr>
          <w:p w:rsidR="001C6DA9" w:rsidRDefault="001C6DA9">
            <w:pPr>
              <w:rPr>
                <w:rFonts w:eastAsia="Calibri"/>
                <w:bCs/>
                <w:lang w:eastAsia="en-US"/>
              </w:rPr>
            </w:pPr>
            <w:r>
              <w:rPr>
                <w:rFonts w:eastAsia="Calibri"/>
                <w:bCs/>
                <w:lang w:eastAsia="en-US"/>
              </w:rPr>
              <w:t>Налог на прибыль</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Cs/>
                <w:lang w:eastAsia="en-US"/>
              </w:rPr>
            </w:pPr>
            <w:r>
              <w:rPr>
                <w:rFonts w:eastAsia="Calibri"/>
                <w:bCs/>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0,00</w:t>
              </w:r>
            </w:hyperlink>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25,00</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24,77</w:t>
              </w:r>
            </w:hyperlink>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0,00</w:t>
              </w:r>
            </w:hyperlink>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noWrap/>
            <w:hideMark/>
          </w:tcPr>
          <w:p w:rsidR="001C6DA9" w:rsidRDefault="001C6DA9">
            <w:pPr>
              <w:rPr>
                <w:rFonts w:eastAsia="Calibri"/>
                <w:bCs/>
                <w:lang w:eastAsia="en-US"/>
              </w:rPr>
            </w:pPr>
            <w:r>
              <w:rPr>
                <w:rFonts w:eastAsia="Calibri"/>
                <w:bCs/>
                <w:lang w:eastAsia="en-US"/>
              </w:rPr>
              <w:t>Корректировка НВВ</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Cs/>
                <w:lang w:eastAsia="en-US"/>
              </w:rPr>
            </w:pPr>
            <w:r>
              <w:rPr>
                <w:rFonts w:eastAsia="Calibri"/>
                <w:bCs/>
                <w:lang w:eastAsia="en-US"/>
              </w:rPr>
              <w:t>Тыс. руб.</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Cs/>
                <w:lang w:eastAsia="en-US"/>
              </w:rPr>
            </w:pPr>
            <w:r>
              <w:rPr>
                <w:rFonts w:eastAsia="Calibri"/>
                <w:bCs/>
                <w:lang w:eastAsia="en-US"/>
              </w:rPr>
              <w:t>0,00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Cs/>
                <w:lang w:eastAsia="en-US"/>
              </w:rPr>
            </w:pPr>
            <w:r>
              <w:rPr>
                <w:rFonts w:eastAsia="Calibri"/>
                <w:bCs/>
                <w:lang w:eastAsia="en-US"/>
              </w:rPr>
              <w:t>0,00</w:t>
            </w:r>
          </w:p>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Cs/>
                <w:lang w:eastAsia="en-US"/>
              </w:rPr>
            </w:pPr>
            <w:r>
              <w:rPr>
                <w:rFonts w:eastAsia="Calibri"/>
                <w:bCs/>
                <w:lang w:eastAsia="en-US"/>
              </w:rPr>
              <w:t>0,00</w:t>
            </w:r>
          </w:p>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Cs/>
                <w:lang w:eastAsia="en-US"/>
              </w:rPr>
            </w:pPr>
            <w:r>
              <w:rPr>
                <w:rFonts w:eastAsia="Calibri"/>
                <w:bCs/>
                <w:lang w:eastAsia="en-US"/>
              </w:rPr>
              <w:t>0,00</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Результаты деятельности до перехода к регулированию цен (тарифов) на основе долгосрочных параметров регулирования</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noWrap/>
            <w:hideMark/>
          </w:tcPr>
          <w:p w:rsidR="001C6DA9" w:rsidRDefault="001C6DA9">
            <w:pPr>
              <w:rPr>
                <w:rFonts w:eastAsia="Calibri"/>
                <w:bCs/>
                <w:lang w:eastAsia="en-US"/>
              </w:rPr>
            </w:pPr>
            <w:r>
              <w:rPr>
                <w:rFonts w:eastAsia="Calibri"/>
                <w:bCs/>
                <w:lang w:eastAsia="en-US"/>
              </w:rPr>
              <w:t>Расчет необходимой валовой выручки (НВВ)</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Cs/>
                <w:lang w:eastAsia="en-US"/>
              </w:rPr>
            </w:pPr>
            <w:r>
              <w:rPr>
                <w:rFonts w:eastAsia="Calibri"/>
                <w:bCs/>
                <w:lang w:eastAsia="en-US"/>
              </w:rPr>
              <w:t> </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noWrap/>
            <w:hideMark/>
          </w:tcPr>
          <w:p w:rsidR="001C6DA9" w:rsidRDefault="001C6DA9">
            <w:pPr>
              <w:rPr>
                <w:rFonts w:eastAsia="Calibri"/>
                <w:bCs/>
                <w:lang w:eastAsia="en-US"/>
              </w:rPr>
            </w:pPr>
            <w:r>
              <w:rPr>
                <w:rFonts w:eastAsia="Calibri"/>
                <w:bCs/>
                <w:lang w:eastAsia="en-US"/>
              </w:rPr>
              <w:t>Расчет необходимой валовой выручки (НВВ)</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НВВ, всего</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11 064,63</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13 491,23</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10 646,97</w:t>
            </w:r>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11 467,11</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операционные расходы</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3 781,03</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5 525,13</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3 307,67</w:t>
            </w:r>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4 039,87</w:t>
            </w:r>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неподконтрольные расходы (с налогом на прибыль)</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2 803,73</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3 218,65</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2 759,36</w:t>
            </w:r>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3 135,81</w:t>
            </w:r>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ресурсы</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4 479,87</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4 647,44</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4 480,86</w:t>
            </w:r>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4 291,43</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расходы из прибыли</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100,00</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99,08</w:t>
            </w:r>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rPr>
                <w:rFonts w:eastAsia="Calibri"/>
                <w:lang w:eastAsia="en-US"/>
              </w:rPr>
            </w:pPr>
            <w:r>
              <w:rPr>
                <w:rFonts w:eastAsia="Calibri"/>
                <w:lang w:eastAsia="en-US"/>
              </w:rPr>
              <w:t>0,00</w:t>
            </w:r>
          </w:p>
        </w:tc>
      </w:tr>
      <w:tr w:rsidR="001C6DA9" w:rsidTr="001C6DA9">
        <w:trPr>
          <w:trHeight w:val="30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НВВ на теплоноситель</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0,00</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0,00</w:t>
              </w:r>
            </w:hyperlink>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1C6DA9" w:rsidRDefault="00A844BB">
            <w:pPr>
              <w:jc w:val="center"/>
              <w:rPr>
                <w:rFonts w:eastAsia="Calibri"/>
                <w:lang w:eastAsia="en-US"/>
              </w:rPr>
            </w:pPr>
            <w:hyperlink w:tooltip="Щёлкните для перехода" w:history="1">
              <w:r w:rsidR="001C6DA9">
                <w:rPr>
                  <w:rFonts w:eastAsia="Calibri"/>
                  <w:lang w:eastAsia="en-US"/>
                </w:rPr>
                <w:t xml:space="preserve"> 0,00</w:t>
              </w:r>
            </w:hyperlink>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НВВ, без учета теплоносителя</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noWrap/>
            <w:hideMark/>
          </w:tcPr>
          <w:p w:rsidR="001C6DA9" w:rsidRDefault="001C6DA9">
            <w:pPr>
              <w:rPr>
                <w:rFonts w:eastAsia="Calibri"/>
                <w:bCs/>
                <w:lang w:eastAsia="en-US"/>
              </w:rPr>
            </w:pPr>
            <w:r>
              <w:rPr>
                <w:rFonts w:eastAsia="Calibri"/>
                <w:bCs/>
                <w:lang w:eastAsia="en-US"/>
              </w:rPr>
              <w:t>НВВ без учета теплоносителя товарная из сети</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bCs/>
                <w:lang w:eastAsia="en-US"/>
              </w:rPr>
            </w:pPr>
            <w:r>
              <w:rPr>
                <w:rFonts w:eastAsia="Calibri"/>
                <w:bCs/>
                <w:lang w:eastAsia="en-US"/>
              </w:rPr>
              <w:t>Тыс. руб.</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11 064,63</w:t>
            </w:r>
          </w:p>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13 491,23</w:t>
            </w:r>
          </w:p>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10 646,97</w:t>
            </w:r>
          </w:p>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11 467,11</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НВВ, I полугодие</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7 504,28</w:t>
            </w:r>
          </w:p>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6 916,84</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НВВ, II полугодие</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5 986,94</w:t>
            </w:r>
          </w:p>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4 550,27</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Тарифы из сети</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руб./Гкал</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Отопление, год</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руб./Гкал</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9 516,33</w:t>
            </w:r>
          </w:p>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11 575,49</w:t>
            </w:r>
          </w:p>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8 181,03</w:t>
            </w:r>
          </w:p>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9 838,79</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I полугодие</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руб./Гкал</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7 801,88</w:t>
            </w:r>
          </w:p>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10 632,31</w:t>
            </w:r>
          </w:p>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8 325,89</w:t>
            </w:r>
          </w:p>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9 800,00</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II полугодие</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руб./Гкал</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12 026,74</w:t>
            </w:r>
          </w:p>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13 023,59</w:t>
            </w:r>
          </w:p>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8 709,17</w:t>
            </w:r>
          </w:p>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9 898,35</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Рост II/I</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122,49</w:t>
            </w:r>
          </w:p>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101,00</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 xml:space="preserve">Топливная составляющая </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3 493,47</w:t>
            </w:r>
          </w:p>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
                <w:lang w:eastAsia="en-US"/>
              </w:rPr>
            </w:pPr>
            <w:r>
              <w:rPr>
                <w:rFonts w:eastAsia="Calibri"/>
                <w:b/>
                <w:lang w:eastAsia="en-US"/>
              </w:rPr>
              <w:t>3 514,35</w:t>
            </w:r>
          </w:p>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3 121,13</w:t>
            </w:r>
          </w:p>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3 254,86</w:t>
            </w:r>
          </w:p>
        </w:tc>
      </w:tr>
      <w:tr w:rsidR="001C6DA9" w:rsidTr="001C6DA9">
        <w:trPr>
          <w:trHeight w:val="225"/>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Фактические доходы</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9 861,11</w:t>
            </w:r>
          </w:p>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11 037,65</w:t>
            </w:r>
          </w:p>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tc>
      </w:tr>
      <w:tr w:rsidR="001C6DA9" w:rsidTr="001C6DA9">
        <w:trPr>
          <w:trHeight w:val="225"/>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Фактические расходы</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11 064,63</w:t>
            </w:r>
          </w:p>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10 646,97</w:t>
            </w:r>
          </w:p>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tc>
      </w:tr>
      <w:tr w:rsidR="001C6DA9" w:rsidTr="001C6DA9">
        <w:trPr>
          <w:trHeight w:val="225"/>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Абсолютное отклонение расходов от доходов</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Тыс. руб.</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-1 203,52</w:t>
            </w:r>
          </w:p>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390,68</w:t>
            </w:r>
          </w:p>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tc>
      </w:tr>
      <w:tr w:rsidR="001C6DA9" w:rsidTr="001C6DA9">
        <w:trPr>
          <w:trHeight w:val="225"/>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Относительное отклонение расходов от доходов</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-10,88</w:t>
            </w:r>
          </w:p>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3,67</w:t>
            </w:r>
          </w:p>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Тарифы из сети</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lang w:eastAsia="en-US"/>
              </w:rPr>
            </w:pPr>
            <w:r>
              <w:rPr>
                <w:rFonts w:eastAsia="Calibri"/>
                <w:lang w:eastAsia="en-US"/>
              </w:rPr>
              <w:t>руб./Гкал</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Отопление, год</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lang w:eastAsia="en-US"/>
              </w:rPr>
            </w:pPr>
            <w:r>
              <w:rPr>
                <w:rFonts w:eastAsia="Calibri"/>
                <w:lang w:eastAsia="en-US"/>
              </w:rPr>
              <w:t>руб./Гкал</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9 516,33</w:t>
            </w:r>
          </w:p>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
                <w:lang w:eastAsia="en-US"/>
              </w:rPr>
            </w:pPr>
            <w:r>
              <w:rPr>
                <w:rFonts w:eastAsia="Calibri"/>
                <w:b/>
                <w:lang w:eastAsia="en-US"/>
              </w:rPr>
              <w:t>11 575,49</w:t>
            </w:r>
          </w:p>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8 181,03</w:t>
            </w:r>
          </w:p>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
                <w:lang w:eastAsia="en-US"/>
              </w:rPr>
            </w:pPr>
            <w:r>
              <w:rPr>
                <w:rFonts w:eastAsia="Calibri"/>
                <w:b/>
                <w:lang w:eastAsia="en-US"/>
              </w:rPr>
              <w:t>9 838,79</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I полугодие</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lang w:eastAsia="en-US"/>
              </w:rPr>
            </w:pPr>
            <w:r>
              <w:rPr>
                <w:rFonts w:eastAsia="Calibri"/>
                <w:lang w:eastAsia="en-US"/>
              </w:rPr>
              <w:t>руб./Гкал</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7 801,88</w:t>
            </w:r>
          </w:p>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
                <w:lang w:eastAsia="en-US"/>
              </w:rPr>
            </w:pPr>
            <w:r>
              <w:rPr>
                <w:rFonts w:eastAsia="Calibri"/>
                <w:b/>
                <w:lang w:eastAsia="en-US"/>
              </w:rPr>
              <w:t>10 632,31</w:t>
            </w:r>
          </w:p>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8 325,89</w:t>
            </w:r>
          </w:p>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
                <w:lang w:eastAsia="en-US"/>
              </w:rPr>
            </w:pPr>
            <w:r>
              <w:rPr>
                <w:rFonts w:eastAsia="Calibri"/>
                <w:b/>
                <w:lang w:eastAsia="en-US"/>
              </w:rPr>
              <w:t>9 800,00</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II полугодие</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lang w:eastAsia="en-US"/>
              </w:rPr>
            </w:pPr>
            <w:r>
              <w:rPr>
                <w:rFonts w:eastAsia="Calibri"/>
                <w:lang w:eastAsia="en-US"/>
              </w:rPr>
              <w:t>руб./Гкал</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12 026,74</w:t>
            </w:r>
          </w:p>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
                <w:lang w:eastAsia="en-US"/>
              </w:rPr>
            </w:pPr>
            <w:r>
              <w:rPr>
                <w:rFonts w:eastAsia="Calibri"/>
                <w:b/>
                <w:lang w:eastAsia="en-US"/>
              </w:rPr>
              <w:t>13 023,59</w:t>
            </w:r>
          </w:p>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lang w:eastAsia="en-US"/>
              </w:rPr>
            </w:pPr>
            <w:r>
              <w:rPr>
                <w:rFonts w:eastAsia="Calibri"/>
                <w:lang w:eastAsia="en-US"/>
              </w:rPr>
              <w:t>8 709,17</w:t>
            </w:r>
          </w:p>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
                <w:lang w:eastAsia="en-US"/>
              </w:rPr>
            </w:pPr>
            <w:r>
              <w:rPr>
                <w:rFonts w:eastAsia="Calibri"/>
                <w:b/>
                <w:lang w:eastAsia="en-US"/>
              </w:rPr>
              <w:t>9 898,35</w:t>
            </w:r>
          </w:p>
        </w:tc>
      </w:tr>
      <w:tr w:rsidR="001C6DA9" w:rsidTr="001C6DA9">
        <w:trPr>
          <w:trHeight w:val="60"/>
        </w:trPr>
        <w:tc>
          <w:tcPr>
            <w:tcW w:w="4361" w:type="dxa"/>
            <w:tcBorders>
              <w:top w:val="single" w:sz="4" w:space="0" w:color="auto"/>
              <w:left w:val="single" w:sz="4" w:space="0" w:color="auto"/>
              <w:bottom w:val="single" w:sz="4" w:space="0" w:color="auto"/>
              <w:right w:val="single" w:sz="4" w:space="0" w:color="auto"/>
            </w:tcBorders>
            <w:hideMark/>
          </w:tcPr>
          <w:p w:rsidR="001C6DA9" w:rsidRDefault="001C6DA9">
            <w:pPr>
              <w:rPr>
                <w:rFonts w:eastAsia="Calibri"/>
                <w:lang w:eastAsia="en-US"/>
              </w:rPr>
            </w:pPr>
            <w:r>
              <w:rPr>
                <w:rFonts w:eastAsia="Calibri"/>
                <w:lang w:eastAsia="en-US"/>
              </w:rPr>
              <w:t>Рост II/I</w:t>
            </w:r>
          </w:p>
        </w:tc>
        <w:tc>
          <w:tcPr>
            <w:tcW w:w="1202" w:type="dxa"/>
            <w:tcBorders>
              <w:top w:val="single" w:sz="4" w:space="0" w:color="auto"/>
              <w:left w:val="single" w:sz="4" w:space="0" w:color="auto"/>
              <w:bottom w:val="single" w:sz="4" w:space="0" w:color="auto"/>
              <w:right w:val="single" w:sz="4" w:space="0" w:color="auto"/>
            </w:tcBorders>
            <w:hideMark/>
          </w:tcPr>
          <w:p w:rsidR="001C6DA9" w:rsidRDefault="001C6DA9">
            <w:pPr>
              <w:jc w:val="center"/>
              <w:rPr>
                <w:rFonts w:eastAsia="Calibri"/>
                <w:lang w:eastAsia="en-US"/>
              </w:rPr>
            </w:pPr>
            <w:r>
              <w:rPr>
                <w:rFonts w:eastAsia="Calibri"/>
                <w:lang w:eastAsia="en-US"/>
              </w:rPr>
              <w:t>%</w:t>
            </w:r>
          </w:p>
        </w:tc>
        <w:tc>
          <w:tcPr>
            <w:tcW w:w="1174"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151"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
                <w:lang w:eastAsia="en-US"/>
              </w:rPr>
            </w:pPr>
            <w:r>
              <w:rPr>
                <w:rFonts w:eastAsia="Calibri"/>
                <w:b/>
                <w:lang w:eastAsia="en-US"/>
              </w:rPr>
              <w:t>122,49</w:t>
            </w:r>
          </w:p>
        </w:tc>
        <w:tc>
          <w:tcPr>
            <w:tcW w:w="1243" w:type="dxa"/>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1289" w:type="dxa"/>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rPr>
                <w:rFonts w:eastAsia="Calibri"/>
                <w:b/>
                <w:lang w:eastAsia="en-US"/>
              </w:rPr>
            </w:pPr>
            <w:r>
              <w:rPr>
                <w:rFonts w:eastAsia="Calibri"/>
                <w:b/>
                <w:lang w:eastAsia="en-US"/>
              </w:rPr>
              <w:t>101,00</w:t>
            </w:r>
          </w:p>
        </w:tc>
      </w:tr>
    </w:tbl>
    <w:p w:rsidR="001C6DA9" w:rsidRDefault="001C6DA9" w:rsidP="001C6DA9">
      <w:pPr>
        <w:ind w:firstLine="567"/>
        <w:jc w:val="both"/>
        <w:rPr>
          <w:rFonts w:eastAsia="Calibri"/>
          <w:sz w:val="24"/>
          <w:szCs w:val="24"/>
          <w:lang w:eastAsia="en-US"/>
        </w:rPr>
      </w:pPr>
      <w:r>
        <w:rPr>
          <w:rFonts w:eastAsia="Calibri"/>
          <w:sz w:val="24"/>
          <w:szCs w:val="24"/>
          <w:lang w:eastAsia="en-US"/>
        </w:rPr>
        <w:t>2. Постатейная расшифровка заявленных предприятием и принятых ЛенРТК в расчет необходимой валовой выручки на период 2020 г. экономических и натуральных показателей представлена в приложении к экспертному заключению</w:t>
      </w:r>
    </w:p>
    <w:p w:rsidR="001C6DA9" w:rsidRDefault="001C6DA9" w:rsidP="001C6DA9">
      <w:pPr>
        <w:ind w:firstLine="567"/>
        <w:jc w:val="both"/>
        <w:rPr>
          <w:rFonts w:eastAsia="Calibri"/>
          <w:sz w:val="24"/>
          <w:szCs w:val="24"/>
          <w:lang w:eastAsia="en-US"/>
        </w:rPr>
      </w:pPr>
      <w:r>
        <w:rPr>
          <w:sz w:val="24"/>
          <w:szCs w:val="24"/>
          <w:lang w:eastAsia="ar-SA"/>
        </w:rPr>
        <w:lastRenderedPageBreak/>
        <w:t>3.</w:t>
      </w:r>
      <w:r>
        <w:rPr>
          <w:lang w:eastAsia="ar-SA"/>
        </w:rPr>
        <w:t xml:space="preserve"> </w:t>
      </w:r>
      <w:r>
        <w:rPr>
          <w:rFonts w:eastAsia="Calibri"/>
          <w:sz w:val="24"/>
          <w:szCs w:val="24"/>
          <w:lang w:eastAsia="en-US"/>
        </w:rPr>
        <w:t xml:space="preserve">У муниципального унитарного предприятия Подпорожского городского поселения «Комбинат благоустройства» отсутствует утвержденная в установленном порядке на период регулирования инвестиционная программа. </w:t>
      </w:r>
    </w:p>
    <w:p w:rsidR="001C6DA9" w:rsidRDefault="001C6DA9" w:rsidP="001C6DA9">
      <w:pPr>
        <w:ind w:firstLine="567"/>
        <w:jc w:val="both"/>
        <w:rPr>
          <w:rFonts w:eastAsia="Calibri"/>
          <w:sz w:val="24"/>
          <w:szCs w:val="24"/>
          <w:lang w:eastAsia="en-US"/>
        </w:rPr>
      </w:pPr>
      <w:r>
        <w:rPr>
          <w:rFonts w:eastAsia="Calibri"/>
          <w:sz w:val="24"/>
          <w:szCs w:val="24"/>
          <w:lang w:eastAsia="en-US"/>
        </w:rPr>
        <w:t>4. Утвердить тарифы на тепловую энергию, поставляемую муниципальным унитарным предприятием Подпорожского городского поселения «Комбинат благоустройства»  потребителям</w:t>
      </w:r>
    </w:p>
    <w:p w:rsidR="001C6DA9" w:rsidRDefault="001C6DA9" w:rsidP="001C6DA9">
      <w:pPr>
        <w:widowControl w:val="0"/>
        <w:autoSpaceDE w:val="0"/>
        <w:autoSpaceDN w:val="0"/>
        <w:adjustRightInd w:val="0"/>
        <w:jc w:val="both"/>
        <w:rPr>
          <w:rFonts w:eastAsia="Calibri"/>
          <w:sz w:val="24"/>
          <w:szCs w:val="24"/>
          <w:lang w:eastAsia="en-US"/>
        </w:rPr>
      </w:pPr>
      <w:r>
        <w:rPr>
          <w:rFonts w:eastAsia="Calibri"/>
          <w:sz w:val="24"/>
          <w:szCs w:val="24"/>
          <w:lang w:eastAsia="en-US"/>
        </w:rPr>
        <w:t>(кроме населения) на 2019-2023 гг.:</w:t>
      </w:r>
    </w:p>
    <w:tbl>
      <w:tblPr>
        <w:tblW w:w="5000" w:type="pct"/>
        <w:tblLook w:val="04A0" w:firstRow="1" w:lastRow="0" w:firstColumn="1" w:lastColumn="0" w:noHBand="0" w:noVBand="1"/>
      </w:tblPr>
      <w:tblGrid>
        <w:gridCol w:w="486"/>
        <w:gridCol w:w="1665"/>
        <w:gridCol w:w="2734"/>
        <w:gridCol w:w="995"/>
        <w:gridCol w:w="156"/>
        <w:gridCol w:w="668"/>
        <w:gridCol w:w="269"/>
        <w:gridCol w:w="554"/>
        <w:gridCol w:w="177"/>
        <w:gridCol w:w="647"/>
        <w:gridCol w:w="97"/>
        <w:gridCol w:w="739"/>
        <w:gridCol w:w="66"/>
        <w:gridCol w:w="1452"/>
      </w:tblGrid>
      <w:tr w:rsidR="001C6DA9" w:rsidTr="001C6DA9">
        <w:trPr>
          <w:trHeight w:val="540"/>
        </w:trPr>
        <w:tc>
          <w:tcPr>
            <w:tcW w:w="198" w:type="pct"/>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jc w:val="center"/>
            </w:pPr>
            <w:r>
              <w:t>№ п/п</w:t>
            </w:r>
          </w:p>
        </w:tc>
        <w:tc>
          <w:tcPr>
            <w:tcW w:w="789" w:type="pct"/>
            <w:vMerge w:val="restar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pPr>
            <w:r>
              <w:t>Вид тарифа</w:t>
            </w:r>
          </w:p>
        </w:tc>
        <w:tc>
          <w:tcPr>
            <w:tcW w:w="1232" w:type="pct"/>
            <w:vMerge w:val="restar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pPr>
            <w:r>
              <w:t>Год с календарной разбивкой</w:t>
            </w:r>
          </w:p>
        </w:tc>
        <w:tc>
          <w:tcPr>
            <w:tcW w:w="476" w:type="pct"/>
            <w:vMerge w:val="restart"/>
            <w:tcBorders>
              <w:top w:val="single" w:sz="4" w:space="0" w:color="auto"/>
              <w:left w:val="single" w:sz="4" w:space="0" w:color="auto"/>
              <w:bottom w:val="single" w:sz="4" w:space="0" w:color="auto"/>
              <w:right w:val="single" w:sz="4" w:space="0" w:color="auto"/>
            </w:tcBorders>
            <w:noWrap/>
            <w:vAlign w:val="center"/>
            <w:hideMark/>
          </w:tcPr>
          <w:p w:rsidR="001C6DA9" w:rsidRDefault="001C6DA9">
            <w:pPr>
              <w:jc w:val="center"/>
            </w:pPr>
            <w:r>
              <w:t>Вода</w:t>
            </w:r>
          </w:p>
        </w:tc>
        <w:tc>
          <w:tcPr>
            <w:tcW w:w="1633" w:type="pct"/>
            <w:gridSpan w:val="8"/>
            <w:tcBorders>
              <w:top w:val="single" w:sz="4" w:space="0" w:color="auto"/>
              <w:left w:val="nil"/>
              <w:bottom w:val="single" w:sz="4" w:space="0" w:color="auto"/>
              <w:right w:val="single" w:sz="4" w:space="0" w:color="auto"/>
            </w:tcBorders>
            <w:noWrap/>
            <w:vAlign w:val="center"/>
            <w:hideMark/>
          </w:tcPr>
          <w:p w:rsidR="001C6DA9" w:rsidRDefault="001C6DA9">
            <w:pPr>
              <w:jc w:val="center"/>
            </w:pPr>
            <w:r>
              <w:t>Отборный пар давлением</w:t>
            </w:r>
          </w:p>
        </w:tc>
        <w:tc>
          <w:tcPr>
            <w:tcW w:w="67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C6DA9" w:rsidRDefault="001C6DA9">
            <w:pPr>
              <w:ind w:right="-142"/>
              <w:contextualSpacing/>
              <w:jc w:val="center"/>
            </w:pPr>
            <w:r>
              <w:t>Острый и редуцированный пар</w:t>
            </w:r>
          </w:p>
        </w:tc>
      </w:tr>
      <w:tr w:rsidR="001C6DA9" w:rsidTr="001C6DA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0" w:type="auto"/>
            <w:vMerge/>
            <w:tcBorders>
              <w:top w:val="single" w:sz="4" w:space="0" w:color="auto"/>
              <w:left w:val="single" w:sz="4" w:space="0" w:color="auto"/>
              <w:bottom w:val="single" w:sz="4" w:space="0" w:color="auto"/>
              <w:right w:val="single" w:sz="4" w:space="0" w:color="auto"/>
            </w:tcBorders>
            <w:vAlign w:val="center"/>
            <w:hideMark/>
          </w:tcPr>
          <w:p w:rsidR="001C6DA9" w:rsidRDefault="001C6DA9"/>
        </w:tc>
        <w:tc>
          <w:tcPr>
            <w:tcW w:w="407" w:type="pct"/>
            <w:gridSpan w:val="2"/>
            <w:tcBorders>
              <w:top w:val="nil"/>
              <w:left w:val="nil"/>
              <w:bottom w:val="single" w:sz="4" w:space="0" w:color="auto"/>
              <w:right w:val="single" w:sz="4" w:space="0" w:color="auto"/>
            </w:tcBorders>
            <w:vAlign w:val="center"/>
            <w:hideMark/>
          </w:tcPr>
          <w:p w:rsidR="001C6DA9" w:rsidRDefault="001C6DA9">
            <w:pPr>
              <w:jc w:val="center"/>
            </w:pPr>
            <w:r>
              <w:t>от 1,2 до 2,5 кг/см</w:t>
            </w:r>
            <w:r>
              <w:rPr>
                <w:vertAlign w:val="superscript"/>
              </w:rPr>
              <w:t>2</w:t>
            </w:r>
          </w:p>
        </w:tc>
        <w:tc>
          <w:tcPr>
            <w:tcW w:w="407" w:type="pct"/>
            <w:gridSpan w:val="2"/>
            <w:tcBorders>
              <w:top w:val="nil"/>
              <w:left w:val="nil"/>
              <w:bottom w:val="single" w:sz="4" w:space="0" w:color="auto"/>
              <w:right w:val="single" w:sz="4" w:space="0" w:color="auto"/>
            </w:tcBorders>
            <w:vAlign w:val="center"/>
            <w:hideMark/>
          </w:tcPr>
          <w:p w:rsidR="001C6DA9" w:rsidRDefault="001C6DA9">
            <w:pPr>
              <w:jc w:val="center"/>
            </w:pPr>
            <w:r>
              <w:t>от 2,5 до 7,0 кг/см</w:t>
            </w:r>
            <w:r>
              <w:rPr>
                <w:vertAlign w:val="superscript"/>
              </w:rPr>
              <w:t>2</w:t>
            </w:r>
          </w:p>
        </w:tc>
        <w:tc>
          <w:tcPr>
            <w:tcW w:w="407" w:type="pct"/>
            <w:gridSpan w:val="2"/>
            <w:tcBorders>
              <w:top w:val="nil"/>
              <w:left w:val="nil"/>
              <w:bottom w:val="single" w:sz="4" w:space="0" w:color="auto"/>
              <w:right w:val="single" w:sz="4" w:space="0" w:color="auto"/>
            </w:tcBorders>
            <w:vAlign w:val="center"/>
            <w:hideMark/>
          </w:tcPr>
          <w:p w:rsidR="001C6DA9" w:rsidRDefault="001C6DA9">
            <w:pPr>
              <w:jc w:val="center"/>
            </w:pPr>
            <w:r>
              <w:t>от 7,0 до 13,0 кг/см</w:t>
            </w:r>
            <w:r>
              <w:rPr>
                <w:vertAlign w:val="superscript"/>
              </w:rPr>
              <w:t>2</w:t>
            </w:r>
          </w:p>
        </w:tc>
        <w:tc>
          <w:tcPr>
            <w:tcW w:w="412" w:type="pct"/>
            <w:gridSpan w:val="2"/>
            <w:tcBorders>
              <w:top w:val="nil"/>
              <w:left w:val="nil"/>
              <w:bottom w:val="single" w:sz="4" w:space="0" w:color="auto"/>
              <w:right w:val="single" w:sz="4" w:space="0" w:color="auto"/>
            </w:tcBorders>
            <w:vAlign w:val="center"/>
            <w:hideMark/>
          </w:tcPr>
          <w:p w:rsidR="001C6DA9" w:rsidRDefault="001C6DA9">
            <w:pPr>
              <w:jc w:val="center"/>
            </w:pPr>
            <w:r>
              <w:t>свыше 13,0 кг/см</w:t>
            </w:r>
            <w:r>
              <w:rPr>
                <w:vertAlign w:val="superscript"/>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6DA9" w:rsidRDefault="001C6DA9"/>
        </w:tc>
      </w:tr>
      <w:tr w:rsidR="001C6DA9" w:rsidTr="001C6DA9">
        <w:trPr>
          <w:trHeight w:val="540"/>
        </w:trPr>
        <w:tc>
          <w:tcPr>
            <w:tcW w:w="198" w:type="pct"/>
            <w:vMerge w:val="restart"/>
            <w:tcBorders>
              <w:top w:val="nil"/>
              <w:left w:val="single" w:sz="4" w:space="0" w:color="auto"/>
              <w:bottom w:val="nil"/>
              <w:right w:val="single" w:sz="4" w:space="0" w:color="auto"/>
            </w:tcBorders>
            <w:noWrap/>
            <w:vAlign w:val="center"/>
            <w:hideMark/>
          </w:tcPr>
          <w:p w:rsidR="001C6DA9" w:rsidRDefault="001C6DA9">
            <w:pPr>
              <w:jc w:val="center"/>
            </w:pPr>
            <w:r>
              <w:t>1</w:t>
            </w:r>
          </w:p>
        </w:tc>
        <w:tc>
          <w:tcPr>
            <w:tcW w:w="4802" w:type="pct"/>
            <w:gridSpan w:val="13"/>
            <w:tcBorders>
              <w:top w:val="single" w:sz="4" w:space="0" w:color="auto"/>
              <w:left w:val="nil"/>
              <w:bottom w:val="single" w:sz="4" w:space="0" w:color="auto"/>
              <w:right w:val="single" w:sz="4" w:space="0" w:color="auto"/>
            </w:tcBorders>
            <w:vAlign w:val="center"/>
            <w:hideMark/>
          </w:tcPr>
          <w:p w:rsidR="001C6DA9" w:rsidRDefault="001C6DA9">
            <w:pPr>
              <w:jc w:val="both"/>
            </w:pPr>
            <w:r>
              <w:t>Для потребителей муниципального образования «Подпорожское городское поселение» Подпорожского муниципального района Ленинградской области в случае отсутствия дифференциации тарифов по схеме подключения</w:t>
            </w:r>
          </w:p>
        </w:tc>
      </w:tr>
      <w:tr w:rsidR="001C6DA9" w:rsidTr="001C6DA9">
        <w:trPr>
          <w:trHeight w:val="309"/>
        </w:trPr>
        <w:tc>
          <w:tcPr>
            <w:tcW w:w="0" w:type="auto"/>
            <w:vMerge/>
            <w:tcBorders>
              <w:top w:val="nil"/>
              <w:left w:val="single" w:sz="4" w:space="0" w:color="auto"/>
              <w:bottom w:val="nil"/>
              <w:right w:val="single" w:sz="4" w:space="0" w:color="auto"/>
            </w:tcBorders>
            <w:vAlign w:val="center"/>
            <w:hideMark/>
          </w:tcPr>
          <w:p w:rsidR="001C6DA9" w:rsidRDefault="001C6DA9"/>
        </w:tc>
        <w:tc>
          <w:tcPr>
            <w:tcW w:w="789" w:type="pct"/>
            <w:vMerge w:val="restart"/>
            <w:tcBorders>
              <w:top w:val="nil"/>
              <w:left w:val="single" w:sz="4" w:space="0" w:color="auto"/>
              <w:bottom w:val="nil"/>
              <w:right w:val="single" w:sz="4" w:space="0" w:color="auto"/>
            </w:tcBorders>
            <w:vAlign w:val="center"/>
            <w:hideMark/>
          </w:tcPr>
          <w:p w:rsidR="001C6DA9" w:rsidRDefault="001C6DA9">
            <w:r>
              <w:t>Одноставочный, руб./Гкал</w:t>
            </w:r>
          </w:p>
        </w:tc>
        <w:tc>
          <w:tcPr>
            <w:tcW w:w="1232" w:type="pct"/>
            <w:tcBorders>
              <w:top w:val="nil"/>
              <w:left w:val="nil"/>
              <w:bottom w:val="single" w:sz="4" w:space="0" w:color="auto"/>
              <w:right w:val="single" w:sz="4" w:space="0" w:color="auto"/>
            </w:tcBorders>
            <w:vAlign w:val="center"/>
            <w:hideMark/>
          </w:tcPr>
          <w:p w:rsidR="001C6DA9" w:rsidRDefault="001C6DA9">
            <w:pPr>
              <w:ind w:right="-108"/>
              <w:contextualSpacing/>
              <w:jc w:val="center"/>
            </w:pPr>
            <w:r>
              <w:t>с 01.01.2019 по 30.06.2019</w:t>
            </w:r>
          </w:p>
        </w:tc>
        <w:tc>
          <w:tcPr>
            <w:tcW w:w="560" w:type="pct"/>
            <w:gridSpan w:val="2"/>
            <w:tcBorders>
              <w:top w:val="nil"/>
              <w:left w:val="nil"/>
              <w:bottom w:val="single" w:sz="4" w:space="0" w:color="auto"/>
              <w:right w:val="single" w:sz="4" w:space="0" w:color="auto"/>
            </w:tcBorders>
            <w:noWrap/>
            <w:vAlign w:val="center"/>
            <w:hideMark/>
          </w:tcPr>
          <w:p w:rsidR="001C6DA9" w:rsidRDefault="001C6DA9">
            <w:pPr>
              <w:jc w:val="center"/>
            </w:pPr>
            <w:r>
              <w:t>8709,17</w:t>
            </w:r>
          </w:p>
        </w:tc>
        <w:tc>
          <w:tcPr>
            <w:tcW w:w="460"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64"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64"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90"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643"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1C6DA9">
        <w:trPr>
          <w:trHeight w:val="270"/>
        </w:trPr>
        <w:tc>
          <w:tcPr>
            <w:tcW w:w="0" w:type="auto"/>
            <w:vMerge/>
            <w:tcBorders>
              <w:top w:val="nil"/>
              <w:left w:val="single" w:sz="4" w:space="0" w:color="auto"/>
              <w:bottom w:val="nil"/>
              <w:right w:val="single" w:sz="4" w:space="0" w:color="auto"/>
            </w:tcBorders>
            <w:vAlign w:val="center"/>
            <w:hideMark/>
          </w:tcPr>
          <w:p w:rsidR="001C6DA9" w:rsidRDefault="001C6DA9"/>
        </w:tc>
        <w:tc>
          <w:tcPr>
            <w:tcW w:w="0" w:type="auto"/>
            <w:vMerge/>
            <w:tcBorders>
              <w:top w:val="nil"/>
              <w:left w:val="single" w:sz="4" w:space="0" w:color="auto"/>
              <w:bottom w:val="nil"/>
              <w:right w:val="single" w:sz="4" w:space="0" w:color="auto"/>
            </w:tcBorders>
            <w:vAlign w:val="center"/>
            <w:hideMark/>
          </w:tcPr>
          <w:p w:rsidR="001C6DA9" w:rsidRDefault="001C6DA9"/>
        </w:tc>
        <w:tc>
          <w:tcPr>
            <w:tcW w:w="1232" w:type="pct"/>
            <w:tcBorders>
              <w:top w:val="nil"/>
              <w:left w:val="nil"/>
              <w:bottom w:val="single" w:sz="4" w:space="0" w:color="auto"/>
              <w:right w:val="single" w:sz="4" w:space="0" w:color="auto"/>
            </w:tcBorders>
            <w:vAlign w:val="center"/>
            <w:hideMark/>
          </w:tcPr>
          <w:p w:rsidR="001C6DA9" w:rsidRDefault="001C6DA9">
            <w:pPr>
              <w:ind w:right="-108"/>
              <w:contextualSpacing/>
              <w:jc w:val="center"/>
            </w:pPr>
            <w:r>
              <w:t>с 01.07.2019 по 31.12.2019</w:t>
            </w:r>
          </w:p>
        </w:tc>
        <w:tc>
          <w:tcPr>
            <w:tcW w:w="560" w:type="pct"/>
            <w:gridSpan w:val="2"/>
            <w:tcBorders>
              <w:top w:val="nil"/>
              <w:left w:val="nil"/>
              <w:bottom w:val="single" w:sz="4" w:space="0" w:color="auto"/>
              <w:right w:val="single" w:sz="4" w:space="0" w:color="auto"/>
            </w:tcBorders>
            <w:noWrap/>
            <w:vAlign w:val="center"/>
            <w:hideMark/>
          </w:tcPr>
          <w:p w:rsidR="001C6DA9" w:rsidRDefault="001C6DA9">
            <w:pPr>
              <w:jc w:val="center"/>
            </w:pPr>
            <w:r>
              <w:t>10632,31</w:t>
            </w:r>
          </w:p>
        </w:tc>
        <w:tc>
          <w:tcPr>
            <w:tcW w:w="460"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64"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64"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90"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643"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1C6DA9">
        <w:trPr>
          <w:trHeight w:val="275"/>
        </w:trPr>
        <w:tc>
          <w:tcPr>
            <w:tcW w:w="0" w:type="auto"/>
            <w:vMerge/>
            <w:tcBorders>
              <w:top w:val="nil"/>
              <w:left w:val="single" w:sz="4" w:space="0" w:color="auto"/>
              <w:bottom w:val="nil"/>
              <w:right w:val="single" w:sz="4" w:space="0" w:color="auto"/>
            </w:tcBorders>
            <w:vAlign w:val="center"/>
            <w:hideMark/>
          </w:tcPr>
          <w:p w:rsidR="001C6DA9" w:rsidRDefault="001C6DA9"/>
        </w:tc>
        <w:tc>
          <w:tcPr>
            <w:tcW w:w="789" w:type="pct"/>
            <w:tcBorders>
              <w:top w:val="nil"/>
              <w:left w:val="single" w:sz="4" w:space="0" w:color="auto"/>
              <w:bottom w:val="nil"/>
              <w:right w:val="single" w:sz="4" w:space="0" w:color="auto"/>
            </w:tcBorders>
            <w:vAlign w:val="center"/>
          </w:tcPr>
          <w:p w:rsidR="001C6DA9" w:rsidRDefault="001C6DA9"/>
        </w:tc>
        <w:tc>
          <w:tcPr>
            <w:tcW w:w="1232" w:type="pct"/>
            <w:tcBorders>
              <w:top w:val="nil"/>
              <w:left w:val="nil"/>
              <w:bottom w:val="single" w:sz="4" w:space="0" w:color="auto"/>
              <w:right w:val="single" w:sz="4" w:space="0" w:color="auto"/>
            </w:tcBorders>
            <w:vAlign w:val="center"/>
            <w:hideMark/>
          </w:tcPr>
          <w:p w:rsidR="001C6DA9" w:rsidRPr="00B40269" w:rsidRDefault="001C6DA9">
            <w:pPr>
              <w:ind w:right="-108"/>
              <w:contextualSpacing/>
              <w:jc w:val="center"/>
            </w:pPr>
            <w:r w:rsidRPr="00B40269">
              <w:t>с 01.01.2020 по 30.06.2020</w:t>
            </w:r>
          </w:p>
        </w:tc>
        <w:tc>
          <w:tcPr>
            <w:tcW w:w="560" w:type="pct"/>
            <w:gridSpan w:val="2"/>
            <w:tcBorders>
              <w:top w:val="nil"/>
              <w:left w:val="nil"/>
              <w:bottom w:val="single" w:sz="4" w:space="0" w:color="auto"/>
              <w:right w:val="single" w:sz="4" w:space="0" w:color="auto"/>
            </w:tcBorders>
            <w:noWrap/>
            <w:vAlign w:val="center"/>
            <w:hideMark/>
          </w:tcPr>
          <w:p w:rsidR="001C6DA9" w:rsidRPr="00B40269" w:rsidRDefault="001C6DA9">
            <w:pPr>
              <w:jc w:val="center"/>
            </w:pPr>
            <w:r w:rsidRPr="00B40269">
              <w:t>9800,0</w:t>
            </w:r>
          </w:p>
        </w:tc>
        <w:tc>
          <w:tcPr>
            <w:tcW w:w="460"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64"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64"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90"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643"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1C6DA9">
        <w:trPr>
          <w:trHeight w:val="278"/>
        </w:trPr>
        <w:tc>
          <w:tcPr>
            <w:tcW w:w="0" w:type="auto"/>
            <w:vMerge/>
            <w:tcBorders>
              <w:top w:val="nil"/>
              <w:left w:val="single" w:sz="4" w:space="0" w:color="auto"/>
              <w:bottom w:val="nil"/>
              <w:right w:val="single" w:sz="4" w:space="0" w:color="auto"/>
            </w:tcBorders>
            <w:vAlign w:val="center"/>
            <w:hideMark/>
          </w:tcPr>
          <w:p w:rsidR="001C6DA9" w:rsidRDefault="001C6DA9"/>
        </w:tc>
        <w:tc>
          <w:tcPr>
            <w:tcW w:w="789" w:type="pct"/>
            <w:tcBorders>
              <w:top w:val="nil"/>
              <w:left w:val="single" w:sz="4" w:space="0" w:color="auto"/>
              <w:bottom w:val="nil"/>
              <w:right w:val="single" w:sz="4" w:space="0" w:color="auto"/>
            </w:tcBorders>
            <w:vAlign w:val="center"/>
          </w:tcPr>
          <w:p w:rsidR="001C6DA9" w:rsidRDefault="001C6DA9"/>
        </w:tc>
        <w:tc>
          <w:tcPr>
            <w:tcW w:w="1232" w:type="pct"/>
            <w:tcBorders>
              <w:top w:val="nil"/>
              <w:left w:val="nil"/>
              <w:bottom w:val="single" w:sz="4" w:space="0" w:color="auto"/>
              <w:right w:val="single" w:sz="4" w:space="0" w:color="auto"/>
            </w:tcBorders>
            <w:vAlign w:val="center"/>
            <w:hideMark/>
          </w:tcPr>
          <w:p w:rsidR="001C6DA9" w:rsidRPr="00B40269" w:rsidRDefault="001C6DA9">
            <w:pPr>
              <w:ind w:right="-108"/>
              <w:contextualSpacing/>
              <w:jc w:val="center"/>
            </w:pPr>
            <w:r w:rsidRPr="00B40269">
              <w:t>с 01.07.2020 по 31.12.2020</w:t>
            </w:r>
          </w:p>
        </w:tc>
        <w:tc>
          <w:tcPr>
            <w:tcW w:w="560" w:type="pct"/>
            <w:gridSpan w:val="2"/>
            <w:tcBorders>
              <w:top w:val="nil"/>
              <w:left w:val="nil"/>
              <w:bottom w:val="single" w:sz="4" w:space="0" w:color="auto"/>
              <w:right w:val="single" w:sz="4" w:space="0" w:color="auto"/>
            </w:tcBorders>
            <w:noWrap/>
            <w:vAlign w:val="center"/>
            <w:hideMark/>
          </w:tcPr>
          <w:p w:rsidR="001C6DA9" w:rsidRPr="00B40269" w:rsidRDefault="001C6DA9">
            <w:pPr>
              <w:jc w:val="center"/>
            </w:pPr>
            <w:r w:rsidRPr="00B40269">
              <w:t>9898,35</w:t>
            </w:r>
          </w:p>
        </w:tc>
        <w:tc>
          <w:tcPr>
            <w:tcW w:w="460"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64"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64"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90"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643"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1C6DA9">
        <w:trPr>
          <w:trHeight w:val="269"/>
        </w:trPr>
        <w:tc>
          <w:tcPr>
            <w:tcW w:w="0" w:type="auto"/>
            <w:vMerge/>
            <w:tcBorders>
              <w:top w:val="nil"/>
              <w:left w:val="single" w:sz="4" w:space="0" w:color="auto"/>
              <w:bottom w:val="nil"/>
              <w:right w:val="single" w:sz="4" w:space="0" w:color="auto"/>
            </w:tcBorders>
            <w:vAlign w:val="center"/>
            <w:hideMark/>
          </w:tcPr>
          <w:p w:rsidR="001C6DA9" w:rsidRDefault="001C6DA9"/>
        </w:tc>
        <w:tc>
          <w:tcPr>
            <w:tcW w:w="789" w:type="pct"/>
            <w:tcBorders>
              <w:top w:val="nil"/>
              <w:left w:val="single" w:sz="4" w:space="0" w:color="auto"/>
              <w:bottom w:val="nil"/>
              <w:right w:val="single" w:sz="4" w:space="0" w:color="auto"/>
            </w:tcBorders>
            <w:vAlign w:val="center"/>
          </w:tcPr>
          <w:p w:rsidR="001C6DA9" w:rsidRDefault="001C6DA9"/>
        </w:tc>
        <w:tc>
          <w:tcPr>
            <w:tcW w:w="1232" w:type="pct"/>
            <w:tcBorders>
              <w:top w:val="nil"/>
              <w:left w:val="nil"/>
              <w:bottom w:val="single" w:sz="4" w:space="0" w:color="auto"/>
              <w:right w:val="single" w:sz="4" w:space="0" w:color="auto"/>
            </w:tcBorders>
            <w:vAlign w:val="center"/>
            <w:hideMark/>
          </w:tcPr>
          <w:p w:rsidR="001C6DA9" w:rsidRDefault="001C6DA9">
            <w:pPr>
              <w:ind w:right="-108"/>
              <w:contextualSpacing/>
              <w:jc w:val="center"/>
            </w:pPr>
            <w:r>
              <w:t>с 01.01.2021 по 30.06.2021</w:t>
            </w:r>
          </w:p>
        </w:tc>
        <w:tc>
          <w:tcPr>
            <w:tcW w:w="560" w:type="pct"/>
            <w:gridSpan w:val="2"/>
            <w:tcBorders>
              <w:top w:val="nil"/>
              <w:left w:val="nil"/>
              <w:bottom w:val="single" w:sz="4" w:space="0" w:color="auto"/>
              <w:right w:val="single" w:sz="4" w:space="0" w:color="auto"/>
            </w:tcBorders>
            <w:noWrap/>
            <w:vAlign w:val="center"/>
            <w:hideMark/>
          </w:tcPr>
          <w:p w:rsidR="001C6DA9" w:rsidRDefault="001C6DA9">
            <w:pPr>
              <w:jc w:val="center"/>
            </w:pPr>
            <w:r>
              <w:t>9618,38</w:t>
            </w:r>
          </w:p>
        </w:tc>
        <w:tc>
          <w:tcPr>
            <w:tcW w:w="460"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64"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64"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90"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643"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1C6DA9">
        <w:trPr>
          <w:trHeight w:val="272"/>
        </w:trPr>
        <w:tc>
          <w:tcPr>
            <w:tcW w:w="0" w:type="auto"/>
            <w:vMerge/>
            <w:tcBorders>
              <w:top w:val="nil"/>
              <w:left w:val="single" w:sz="4" w:space="0" w:color="auto"/>
              <w:bottom w:val="nil"/>
              <w:right w:val="single" w:sz="4" w:space="0" w:color="auto"/>
            </w:tcBorders>
            <w:vAlign w:val="center"/>
            <w:hideMark/>
          </w:tcPr>
          <w:p w:rsidR="001C6DA9" w:rsidRDefault="001C6DA9"/>
        </w:tc>
        <w:tc>
          <w:tcPr>
            <w:tcW w:w="789" w:type="pct"/>
            <w:tcBorders>
              <w:top w:val="nil"/>
              <w:left w:val="single" w:sz="4" w:space="0" w:color="auto"/>
              <w:bottom w:val="nil"/>
              <w:right w:val="single" w:sz="4" w:space="0" w:color="auto"/>
            </w:tcBorders>
            <w:vAlign w:val="center"/>
          </w:tcPr>
          <w:p w:rsidR="001C6DA9" w:rsidRDefault="001C6DA9"/>
        </w:tc>
        <w:tc>
          <w:tcPr>
            <w:tcW w:w="1232" w:type="pct"/>
            <w:tcBorders>
              <w:top w:val="nil"/>
              <w:left w:val="nil"/>
              <w:bottom w:val="single" w:sz="4" w:space="0" w:color="auto"/>
              <w:right w:val="single" w:sz="4" w:space="0" w:color="auto"/>
            </w:tcBorders>
            <w:vAlign w:val="center"/>
            <w:hideMark/>
          </w:tcPr>
          <w:p w:rsidR="001C6DA9" w:rsidRDefault="001C6DA9">
            <w:pPr>
              <w:ind w:right="-108"/>
              <w:contextualSpacing/>
              <w:jc w:val="center"/>
            </w:pPr>
            <w:r>
              <w:t>с 01.07.2021 по 31.12.2021</w:t>
            </w:r>
          </w:p>
        </w:tc>
        <w:tc>
          <w:tcPr>
            <w:tcW w:w="560" w:type="pct"/>
            <w:gridSpan w:val="2"/>
            <w:tcBorders>
              <w:top w:val="nil"/>
              <w:left w:val="nil"/>
              <w:bottom w:val="single" w:sz="4" w:space="0" w:color="auto"/>
              <w:right w:val="single" w:sz="4" w:space="0" w:color="auto"/>
            </w:tcBorders>
            <w:noWrap/>
            <w:vAlign w:val="center"/>
            <w:hideMark/>
          </w:tcPr>
          <w:p w:rsidR="001C6DA9" w:rsidRDefault="001C6DA9">
            <w:pPr>
              <w:jc w:val="center"/>
            </w:pPr>
            <w:r>
              <w:t>10119,05</w:t>
            </w:r>
          </w:p>
        </w:tc>
        <w:tc>
          <w:tcPr>
            <w:tcW w:w="460"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64"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64"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390" w:type="pct"/>
            <w:gridSpan w:val="2"/>
            <w:tcBorders>
              <w:top w:val="nil"/>
              <w:left w:val="nil"/>
              <w:bottom w:val="single" w:sz="4" w:space="0" w:color="auto"/>
              <w:right w:val="single" w:sz="4" w:space="0" w:color="auto"/>
            </w:tcBorders>
            <w:noWrap/>
            <w:vAlign w:val="center"/>
            <w:hideMark/>
          </w:tcPr>
          <w:p w:rsidR="001C6DA9" w:rsidRDefault="001C6DA9">
            <w:pPr>
              <w:jc w:val="center"/>
            </w:pPr>
            <w:r>
              <w:t>- </w:t>
            </w:r>
          </w:p>
        </w:tc>
        <w:tc>
          <w:tcPr>
            <w:tcW w:w="643" w:type="pct"/>
            <w:tcBorders>
              <w:top w:val="nil"/>
              <w:left w:val="nil"/>
              <w:bottom w:val="single" w:sz="4" w:space="0" w:color="auto"/>
              <w:right w:val="single" w:sz="4" w:space="0" w:color="auto"/>
            </w:tcBorders>
            <w:noWrap/>
            <w:vAlign w:val="center"/>
            <w:hideMark/>
          </w:tcPr>
          <w:p w:rsidR="001C6DA9" w:rsidRDefault="001C6DA9">
            <w:pPr>
              <w:jc w:val="center"/>
            </w:pPr>
            <w:r>
              <w:t> -</w:t>
            </w:r>
          </w:p>
        </w:tc>
      </w:tr>
      <w:tr w:rsidR="001C6DA9" w:rsidTr="001C6DA9">
        <w:trPr>
          <w:trHeight w:val="277"/>
        </w:trPr>
        <w:tc>
          <w:tcPr>
            <w:tcW w:w="198" w:type="pct"/>
            <w:tcBorders>
              <w:top w:val="nil"/>
              <w:left w:val="single" w:sz="4" w:space="0" w:color="auto"/>
              <w:bottom w:val="nil"/>
              <w:right w:val="single" w:sz="4" w:space="0" w:color="auto"/>
            </w:tcBorders>
            <w:vAlign w:val="center"/>
          </w:tcPr>
          <w:p w:rsidR="001C6DA9" w:rsidRDefault="001C6DA9"/>
        </w:tc>
        <w:tc>
          <w:tcPr>
            <w:tcW w:w="789" w:type="pct"/>
            <w:tcBorders>
              <w:top w:val="nil"/>
              <w:left w:val="single" w:sz="4" w:space="0" w:color="auto"/>
              <w:bottom w:val="nil"/>
              <w:right w:val="single" w:sz="4" w:space="0" w:color="auto"/>
            </w:tcBorders>
            <w:vAlign w:val="center"/>
          </w:tcPr>
          <w:p w:rsidR="001C6DA9" w:rsidRDefault="001C6DA9"/>
        </w:tc>
        <w:tc>
          <w:tcPr>
            <w:tcW w:w="1232" w:type="pct"/>
            <w:tcBorders>
              <w:top w:val="single" w:sz="4" w:space="0" w:color="auto"/>
              <w:left w:val="nil"/>
              <w:bottom w:val="single" w:sz="4" w:space="0" w:color="auto"/>
              <w:right w:val="single" w:sz="4" w:space="0" w:color="auto"/>
            </w:tcBorders>
            <w:vAlign w:val="center"/>
            <w:hideMark/>
          </w:tcPr>
          <w:p w:rsidR="001C6DA9" w:rsidRDefault="001C6DA9">
            <w:pPr>
              <w:ind w:right="-108"/>
              <w:contextualSpacing/>
              <w:jc w:val="center"/>
            </w:pPr>
            <w:r>
              <w:t>с 01.01.2022 по 30.06.2022</w:t>
            </w:r>
          </w:p>
        </w:tc>
        <w:tc>
          <w:tcPr>
            <w:tcW w:w="560"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10093,39</w:t>
            </w:r>
          </w:p>
        </w:tc>
        <w:tc>
          <w:tcPr>
            <w:tcW w:w="460"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364"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364"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390"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643" w:type="pct"/>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r>
      <w:tr w:rsidR="001C6DA9" w:rsidTr="001C6DA9">
        <w:trPr>
          <w:trHeight w:val="266"/>
        </w:trPr>
        <w:tc>
          <w:tcPr>
            <w:tcW w:w="198" w:type="pct"/>
            <w:tcBorders>
              <w:top w:val="nil"/>
              <w:left w:val="single" w:sz="4" w:space="0" w:color="auto"/>
              <w:bottom w:val="nil"/>
              <w:right w:val="single" w:sz="4" w:space="0" w:color="auto"/>
            </w:tcBorders>
            <w:vAlign w:val="center"/>
          </w:tcPr>
          <w:p w:rsidR="001C6DA9" w:rsidRDefault="001C6DA9"/>
        </w:tc>
        <w:tc>
          <w:tcPr>
            <w:tcW w:w="789" w:type="pct"/>
            <w:tcBorders>
              <w:top w:val="nil"/>
              <w:left w:val="single" w:sz="4" w:space="0" w:color="auto"/>
              <w:bottom w:val="nil"/>
              <w:right w:val="single" w:sz="4" w:space="0" w:color="auto"/>
            </w:tcBorders>
            <w:vAlign w:val="center"/>
          </w:tcPr>
          <w:p w:rsidR="001C6DA9" w:rsidRDefault="001C6DA9"/>
        </w:tc>
        <w:tc>
          <w:tcPr>
            <w:tcW w:w="1232" w:type="pct"/>
            <w:tcBorders>
              <w:top w:val="single" w:sz="4" w:space="0" w:color="auto"/>
              <w:left w:val="nil"/>
              <w:bottom w:val="single" w:sz="4" w:space="0" w:color="auto"/>
              <w:right w:val="single" w:sz="4" w:space="0" w:color="auto"/>
            </w:tcBorders>
            <w:vAlign w:val="center"/>
            <w:hideMark/>
          </w:tcPr>
          <w:p w:rsidR="001C6DA9" w:rsidRDefault="001C6DA9">
            <w:pPr>
              <w:ind w:right="-108"/>
              <w:contextualSpacing/>
              <w:jc w:val="center"/>
            </w:pPr>
            <w:r>
              <w:t>с 01.07.2022 по 31.12.2022</w:t>
            </w:r>
          </w:p>
        </w:tc>
        <w:tc>
          <w:tcPr>
            <w:tcW w:w="560"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10093,39</w:t>
            </w:r>
          </w:p>
        </w:tc>
        <w:tc>
          <w:tcPr>
            <w:tcW w:w="460"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364"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364"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390"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643" w:type="pct"/>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r>
      <w:tr w:rsidR="001C6DA9" w:rsidTr="001C6DA9">
        <w:trPr>
          <w:trHeight w:val="271"/>
        </w:trPr>
        <w:tc>
          <w:tcPr>
            <w:tcW w:w="198" w:type="pct"/>
            <w:tcBorders>
              <w:top w:val="nil"/>
              <w:left w:val="single" w:sz="4" w:space="0" w:color="auto"/>
              <w:bottom w:val="nil"/>
              <w:right w:val="single" w:sz="4" w:space="0" w:color="auto"/>
            </w:tcBorders>
            <w:vAlign w:val="center"/>
          </w:tcPr>
          <w:p w:rsidR="001C6DA9" w:rsidRDefault="001C6DA9"/>
        </w:tc>
        <w:tc>
          <w:tcPr>
            <w:tcW w:w="789" w:type="pct"/>
            <w:tcBorders>
              <w:top w:val="nil"/>
              <w:left w:val="single" w:sz="4" w:space="0" w:color="auto"/>
              <w:bottom w:val="nil"/>
              <w:right w:val="single" w:sz="4" w:space="0" w:color="auto"/>
            </w:tcBorders>
            <w:vAlign w:val="center"/>
          </w:tcPr>
          <w:p w:rsidR="001C6DA9" w:rsidRDefault="001C6DA9"/>
        </w:tc>
        <w:tc>
          <w:tcPr>
            <w:tcW w:w="1232" w:type="pct"/>
            <w:tcBorders>
              <w:top w:val="single" w:sz="4" w:space="0" w:color="auto"/>
              <w:left w:val="nil"/>
              <w:bottom w:val="single" w:sz="4" w:space="0" w:color="auto"/>
              <w:right w:val="single" w:sz="4" w:space="0" w:color="auto"/>
            </w:tcBorders>
            <w:vAlign w:val="center"/>
            <w:hideMark/>
          </w:tcPr>
          <w:p w:rsidR="001C6DA9" w:rsidRDefault="001C6DA9">
            <w:pPr>
              <w:ind w:right="-108"/>
              <w:contextualSpacing/>
              <w:jc w:val="center"/>
            </w:pPr>
            <w:r>
              <w:t>с 01.01.2023 по 30.06.2023</w:t>
            </w:r>
          </w:p>
        </w:tc>
        <w:tc>
          <w:tcPr>
            <w:tcW w:w="560"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10093,39</w:t>
            </w:r>
          </w:p>
        </w:tc>
        <w:tc>
          <w:tcPr>
            <w:tcW w:w="460"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364"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364"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390"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643" w:type="pct"/>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r>
      <w:tr w:rsidR="001C6DA9" w:rsidTr="001C6DA9">
        <w:trPr>
          <w:trHeight w:val="274"/>
        </w:trPr>
        <w:tc>
          <w:tcPr>
            <w:tcW w:w="198" w:type="pct"/>
            <w:tcBorders>
              <w:top w:val="nil"/>
              <w:left w:val="single" w:sz="4" w:space="0" w:color="auto"/>
              <w:bottom w:val="single" w:sz="4" w:space="0" w:color="auto"/>
              <w:right w:val="single" w:sz="4" w:space="0" w:color="auto"/>
            </w:tcBorders>
            <w:vAlign w:val="center"/>
          </w:tcPr>
          <w:p w:rsidR="001C6DA9" w:rsidRDefault="001C6DA9"/>
        </w:tc>
        <w:tc>
          <w:tcPr>
            <w:tcW w:w="789" w:type="pct"/>
            <w:tcBorders>
              <w:top w:val="nil"/>
              <w:left w:val="single" w:sz="4" w:space="0" w:color="auto"/>
              <w:bottom w:val="single" w:sz="4" w:space="0" w:color="000000"/>
              <w:right w:val="single" w:sz="4" w:space="0" w:color="auto"/>
            </w:tcBorders>
            <w:vAlign w:val="center"/>
          </w:tcPr>
          <w:p w:rsidR="001C6DA9" w:rsidRDefault="001C6DA9"/>
        </w:tc>
        <w:tc>
          <w:tcPr>
            <w:tcW w:w="1232" w:type="pct"/>
            <w:tcBorders>
              <w:top w:val="single" w:sz="4" w:space="0" w:color="auto"/>
              <w:left w:val="nil"/>
              <w:bottom w:val="single" w:sz="4" w:space="0" w:color="auto"/>
              <w:right w:val="single" w:sz="4" w:space="0" w:color="auto"/>
            </w:tcBorders>
            <w:vAlign w:val="center"/>
            <w:hideMark/>
          </w:tcPr>
          <w:p w:rsidR="001C6DA9" w:rsidRDefault="001C6DA9">
            <w:pPr>
              <w:ind w:right="-108"/>
              <w:contextualSpacing/>
              <w:jc w:val="center"/>
            </w:pPr>
            <w:r>
              <w:t>с 01.07.2023 по 31.12.2023</w:t>
            </w:r>
          </w:p>
        </w:tc>
        <w:tc>
          <w:tcPr>
            <w:tcW w:w="560"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10626,44</w:t>
            </w:r>
          </w:p>
        </w:tc>
        <w:tc>
          <w:tcPr>
            <w:tcW w:w="460"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364"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364"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390" w:type="pct"/>
            <w:gridSpan w:val="2"/>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c>
          <w:tcPr>
            <w:tcW w:w="643" w:type="pct"/>
            <w:tcBorders>
              <w:top w:val="single" w:sz="4" w:space="0" w:color="auto"/>
              <w:left w:val="nil"/>
              <w:bottom w:val="single" w:sz="4" w:space="0" w:color="auto"/>
              <w:right w:val="single" w:sz="4" w:space="0" w:color="auto"/>
            </w:tcBorders>
            <w:noWrap/>
            <w:vAlign w:val="center"/>
            <w:hideMark/>
          </w:tcPr>
          <w:p w:rsidR="001C6DA9" w:rsidRDefault="001C6DA9">
            <w:pPr>
              <w:jc w:val="center"/>
            </w:pPr>
            <w:r>
              <w:t>-</w:t>
            </w:r>
          </w:p>
        </w:tc>
      </w:tr>
    </w:tbl>
    <w:p w:rsidR="001C6DA9" w:rsidRDefault="001C6DA9" w:rsidP="001C6DA9">
      <w:pPr>
        <w:autoSpaceDE w:val="0"/>
        <w:autoSpaceDN w:val="0"/>
        <w:adjustRightInd w:val="0"/>
        <w:jc w:val="both"/>
      </w:pPr>
      <w:r>
        <w:t>Примечание:</w:t>
      </w:r>
    </w:p>
    <w:p w:rsidR="001C6DA9" w:rsidRDefault="001C6DA9" w:rsidP="001C6DA9">
      <w:pPr>
        <w:autoSpaceDE w:val="0"/>
        <w:autoSpaceDN w:val="0"/>
        <w:adjustRightInd w:val="0"/>
        <w:ind w:firstLine="426"/>
        <w:jc w:val="both"/>
      </w:pPr>
      <w:r>
        <w:rPr>
          <w:rFonts w:eastAsia="Calibri"/>
          <w:lang w:eastAsia="en-US"/>
        </w:rPr>
        <w:t>Тарифы налогом на добавленную стоимость не облагаются, организация освобождена от обязанностей налогоплательщика в соответствии со статьей 145 главы 21 части II налогового Кодекса Российской Федерации.</w:t>
      </w:r>
    </w:p>
    <w:p w:rsidR="001C6DA9" w:rsidRDefault="001C6DA9" w:rsidP="001C6DA9">
      <w:pPr>
        <w:ind w:left="-142" w:firstLine="567"/>
        <w:contextualSpacing/>
        <w:jc w:val="both"/>
        <w:rPr>
          <w:b/>
          <w:sz w:val="24"/>
          <w:szCs w:val="24"/>
        </w:rPr>
      </w:pPr>
    </w:p>
    <w:p w:rsidR="001C6DA9" w:rsidRDefault="001C6DA9" w:rsidP="001C6DA9">
      <w:pPr>
        <w:ind w:left="-142" w:right="-144"/>
        <w:contextualSpacing/>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B40269" w:rsidRDefault="00740111" w:rsidP="00B40269">
      <w:pPr>
        <w:ind w:left="-142" w:firstLine="567"/>
        <w:jc w:val="both"/>
        <w:rPr>
          <w:sz w:val="24"/>
          <w:szCs w:val="24"/>
        </w:rPr>
      </w:pPr>
      <w:r>
        <w:rPr>
          <w:b/>
          <w:sz w:val="24"/>
          <w:szCs w:val="24"/>
        </w:rPr>
        <w:t xml:space="preserve">27. </w:t>
      </w:r>
      <w:r w:rsidR="00B40269">
        <w:rPr>
          <w:b/>
          <w:sz w:val="24"/>
          <w:szCs w:val="24"/>
        </w:rPr>
        <w:t xml:space="preserve">По вопросу повестки «О внесении изменений в приказ комитета по тарифам и ценовой политике Ленинградской области от 23 ноября 2018 года № 229-п «Об установлении долгосрочных параметров регулирования деятельности, тарифов на тепловую энергию и горячую воду, поставляемые федеральным бюджетным учреждением «Администрация Волго-Балтийского бассейна внутренних водных путей» (филиал Невско-Ладожский район водных путей и судоходства) потребителям на территории Ленинградской области, на долгосрочный период регулирования 2019-2023 годов» </w:t>
      </w:r>
      <w:r w:rsidR="00B4026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федеральным бюджетным учреждением «Администрация Волго-Балтийского бассейна внутренних водных путей» (филиал  Невско-Ладожский район водных путей и судоходства) (далее - НЛРВПС на территории Ленинградской области на период 2020 года, подготовленного на основании обращения НЛРВПС от 24.05.2019 исх. № 891 (вх. № КТ-1-3032/2019 от 27.05.2019.) о корректировке тарифов в сфере теплоснабжения на период 2020 год.</w:t>
      </w:r>
    </w:p>
    <w:p w:rsidR="00B40269" w:rsidRDefault="00B40269" w:rsidP="00B40269">
      <w:pPr>
        <w:ind w:firstLine="426"/>
        <w:jc w:val="both"/>
        <w:rPr>
          <w:rFonts w:eastAsia="Calibri"/>
          <w:sz w:val="24"/>
          <w:szCs w:val="24"/>
          <w:lang w:eastAsia="en-US"/>
        </w:rPr>
      </w:pPr>
      <w:r>
        <w:rPr>
          <w:rFonts w:eastAsia="Calibri"/>
          <w:sz w:val="24"/>
          <w:szCs w:val="24"/>
          <w:lang w:eastAsia="en-US"/>
        </w:rPr>
        <w:t xml:space="preserve">Приглашение на заседание Правления ЛенРТК Организации было направлено 11.11.2019 </w:t>
      </w:r>
      <w:r>
        <w:rPr>
          <w:rFonts w:eastAsia="Calibri"/>
          <w:sz w:val="24"/>
          <w:szCs w:val="24"/>
          <w:lang w:eastAsia="en-US"/>
        </w:rPr>
        <w:br/>
        <w:t>№ КТ-3-4577/2019. На заседание правления ЛенРТК представитель Организации не явился, не предоставив в адрес ЛенРТК информации.</w:t>
      </w:r>
    </w:p>
    <w:p w:rsidR="00B40269" w:rsidRDefault="00B40269" w:rsidP="00B40269">
      <w:pPr>
        <w:ind w:left="-142" w:firstLine="567"/>
        <w:jc w:val="both"/>
        <w:rPr>
          <w:sz w:val="24"/>
          <w:szCs w:val="24"/>
        </w:rPr>
      </w:pPr>
    </w:p>
    <w:p w:rsidR="00B40269" w:rsidRDefault="00B40269" w:rsidP="00B40269">
      <w:pPr>
        <w:ind w:left="-142" w:firstLine="567"/>
        <w:contextualSpacing/>
        <w:jc w:val="both"/>
        <w:rPr>
          <w:b/>
          <w:sz w:val="24"/>
          <w:szCs w:val="24"/>
        </w:rPr>
      </w:pPr>
      <w:r>
        <w:rPr>
          <w:b/>
          <w:sz w:val="24"/>
          <w:szCs w:val="24"/>
        </w:rPr>
        <w:t xml:space="preserve">Правление приняло решение:  </w:t>
      </w:r>
    </w:p>
    <w:p w:rsidR="00B40269" w:rsidRDefault="00B40269" w:rsidP="00B40269">
      <w:pPr>
        <w:ind w:left="-142" w:firstLine="567"/>
        <w:jc w:val="both"/>
        <w:rPr>
          <w:b/>
          <w:sz w:val="24"/>
          <w:szCs w:val="24"/>
        </w:rPr>
      </w:pPr>
    </w:p>
    <w:p w:rsidR="00B40269" w:rsidRDefault="00B40269" w:rsidP="00B40269">
      <w:pPr>
        <w:ind w:left="-142" w:firstLine="567"/>
        <w:jc w:val="both"/>
        <w:rPr>
          <w:sz w:val="24"/>
          <w:szCs w:val="24"/>
        </w:rPr>
      </w:pPr>
      <w:r>
        <w:rPr>
          <w:sz w:val="24"/>
          <w:szCs w:val="24"/>
        </w:rPr>
        <w:t>Перенести рассмотрение вопроса.</w:t>
      </w:r>
    </w:p>
    <w:p w:rsidR="00B40269" w:rsidRDefault="00B40269" w:rsidP="00B40269">
      <w:pPr>
        <w:ind w:left="-142" w:firstLine="567"/>
        <w:jc w:val="center"/>
        <w:rPr>
          <w:b/>
          <w:sz w:val="24"/>
          <w:szCs w:val="24"/>
        </w:rPr>
      </w:pPr>
    </w:p>
    <w:p w:rsidR="00B40269" w:rsidRDefault="00B40269" w:rsidP="00B40269">
      <w:pPr>
        <w:ind w:left="-142" w:right="-144"/>
        <w:jc w:val="center"/>
        <w:rPr>
          <w:b/>
          <w:sz w:val="24"/>
          <w:szCs w:val="24"/>
        </w:rPr>
      </w:pPr>
      <w:r>
        <w:rPr>
          <w:b/>
          <w:sz w:val="24"/>
          <w:szCs w:val="24"/>
        </w:rPr>
        <w:lastRenderedPageBreak/>
        <w:t>Результаты голосования: за – 6 человек, против – нет, воздержались – нет.</w:t>
      </w:r>
    </w:p>
    <w:p w:rsidR="00B40269" w:rsidRDefault="00740111" w:rsidP="00B40269">
      <w:pPr>
        <w:ind w:left="-142" w:firstLine="567"/>
        <w:contextualSpacing/>
        <w:jc w:val="both"/>
        <w:rPr>
          <w:b/>
          <w:color w:val="FF0000"/>
          <w:sz w:val="24"/>
          <w:szCs w:val="24"/>
        </w:rPr>
      </w:pPr>
      <w:r>
        <w:rPr>
          <w:b/>
          <w:sz w:val="24"/>
          <w:szCs w:val="24"/>
        </w:rPr>
        <w:t xml:space="preserve">28. </w:t>
      </w:r>
      <w:r w:rsidR="00B40269">
        <w:rPr>
          <w:b/>
          <w:sz w:val="24"/>
          <w:szCs w:val="24"/>
        </w:rPr>
        <w:t xml:space="preserve">По вопросу повестки «О внесении изменений в приказ комитета по тарифам и ценовой политике Ленинградской области от 30 ноября 2018 года № 270-п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«ОблСервис» потребителям на территории Ленинградской области, на долгосрочный период регулирования 2019-2023 годов» </w:t>
      </w:r>
      <w:r w:rsidR="00B4026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«ОблСервис» на территории Ленинградской области на период 2020 года, подготовленного на основании  обращения ООО «ОблСервис» от 26.04.2019 </w:t>
      </w:r>
      <w:r>
        <w:rPr>
          <w:sz w:val="24"/>
          <w:szCs w:val="24"/>
        </w:rPr>
        <w:br/>
      </w:r>
      <w:r w:rsidR="00B40269">
        <w:rPr>
          <w:sz w:val="24"/>
          <w:szCs w:val="24"/>
        </w:rPr>
        <w:t>исх. № 67 (вх. № КТ-1-2305/2019 от 26.04.2019) о корректировке тарифов на производство и услуги по передачи тепловой энергии на 2020 год.</w:t>
      </w:r>
    </w:p>
    <w:p w:rsidR="00B40269" w:rsidRDefault="00B40269" w:rsidP="00B40269">
      <w:pPr>
        <w:ind w:left="-142" w:firstLine="567"/>
        <w:contextualSpacing/>
        <w:jc w:val="both"/>
        <w:rPr>
          <w:sz w:val="24"/>
          <w:szCs w:val="24"/>
        </w:rPr>
      </w:pPr>
      <w:r>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КТ-1-7054/2019 от 20.11.2019).</w:t>
      </w:r>
    </w:p>
    <w:p w:rsidR="00B40269" w:rsidRDefault="00B40269" w:rsidP="00B40269">
      <w:pPr>
        <w:ind w:left="-142" w:firstLine="567"/>
        <w:contextualSpacing/>
        <w:jc w:val="both"/>
        <w:rPr>
          <w:sz w:val="24"/>
          <w:szCs w:val="24"/>
        </w:rPr>
      </w:pPr>
    </w:p>
    <w:p w:rsidR="00B40269" w:rsidRDefault="00B40269" w:rsidP="00B40269">
      <w:pPr>
        <w:ind w:left="-142" w:firstLine="567"/>
        <w:contextualSpacing/>
        <w:jc w:val="both"/>
        <w:rPr>
          <w:b/>
          <w:sz w:val="24"/>
          <w:szCs w:val="24"/>
        </w:rPr>
      </w:pPr>
      <w:r>
        <w:rPr>
          <w:b/>
          <w:sz w:val="24"/>
          <w:szCs w:val="24"/>
        </w:rPr>
        <w:t xml:space="preserve">Правление приняло решение:  </w:t>
      </w:r>
    </w:p>
    <w:p w:rsidR="00B40269" w:rsidRDefault="00B40269" w:rsidP="00B40269">
      <w:pPr>
        <w:ind w:firstLine="426"/>
        <w:jc w:val="both"/>
        <w:rPr>
          <w:rFonts w:eastAsia="Calibri"/>
          <w:sz w:val="24"/>
          <w:szCs w:val="24"/>
          <w:lang w:eastAsia="en-US"/>
        </w:rPr>
      </w:pPr>
      <w:r>
        <w:rPr>
          <w:rFonts w:eastAsia="Calibri"/>
          <w:sz w:val="24"/>
          <w:szCs w:val="24"/>
          <w:lang w:eastAsia="en-US"/>
        </w:rPr>
        <w:t>1. Приняты основные технические и натуральные показатели.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969"/>
        <w:gridCol w:w="1292"/>
        <w:gridCol w:w="1071"/>
        <w:gridCol w:w="1039"/>
        <w:gridCol w:w="1069"/>
        <w:gridCol w:w="1342"/>
      </w:tblGrid>
      <w:tr w:rsidR="00B40269" w:rsidTr="00740111">
        <w:trPr>
          <w:trHeight w:val="60"/>
        </w:trPr>
        <w:tc>
          <w:tcPr>
            <w:tcW w:w="816" w:type="dxa"/>
            <w:vMerge w:val="restart"/>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 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Показатели</w:t>
            </w:r>
          </w:p>
        </w:tc>
        <w:tc>
          <w:tcPr>
            <w:tcW w:w="1292" w:type="dxa"/>
            <w:vMerge w:val="restart"/>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Единица измерения</w:t>
            </w:r>
          </w:p>
        </w:tc>
        <w:tc>
          <w:tcPr>
            <w:tcW w:w="2110" w:type="dxa"/>
            <w:gridSpan w:val="2"/>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Данные предприятия</w:t>
            </w:r>
          </w:p>
        </w:tc>
        <w:tc>
          <w:tcPr>
            <w:tcW w:w="2411" w:type="dxa"/>
            <w:gridSpan w:val="2"/>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Принято ЛенРТК</w:t>
            </w:r>
          </w:p>
        </w:tc>
      </w:tr>
      <w:tr w:rsidR="00B40269" w:rsidTr="00740111">
        <w:trPr>
          <w:trHeight w:val="6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b/>
                <w:bCs/>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b/>
                <w:bCs/>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b/>
                <w:bCs/>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2018 год</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2020 год</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2018 год</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2020 год</w:t>
            </w:r>
          </w:p>
        </w:tc>
      </w:tr>
      <w:tr w:rsidR="00B40269" w:rsidTr="00740111">
        <w:trPr>
          <w:trHeight w:val="6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b/>
                <w:bCs/>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b/>
                <w:bCs/>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b/>
                <w:bCs/>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Факт</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 xml:space="preserve">План </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Факт</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 xml:space="preserve">План </w:t>
            </w:r>
          </w:p>
        </w:tc>
      </w:tr>
      <w:tr w:rsidR="00B40269" w:rsidTr="00740111">
        <w:trPr>
          <w:trHeight w:val="30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1</w:t>
            </w:r>
          </w:p>
        </w:tc>
        <w:tc>
          <w:tcPr>
            <w:tcW w:w="3969"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b/>
                <w:bCs/>
                <w:lang w:eastAsia="en-US"/>
              </w:rPr>
            </w:pPr>
            <w:r>
              <w:rPr>
                <w:rFonts w:eastAsia="Calibri"/>
                <w:b/>
                <w:bCs/>
                <w:lang w:eastAsia="en-US"/>
              </w:rPr>
              <w:t>Баланс производства</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 </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 </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 </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 </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 </w:t>
            </w:r>
          </w:p>
        </w:tc>
      </w:tr>
      <w:tr w:rsidR="00B40269" w:rsidTr="00740111">
        <w:trPr>
          <w:trHeight w:val="30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Выработка тепловой энергии, год</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4 031,60</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4 363,21</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4031,60</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4 191,90</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Теплоэнергия на собственные нужды котельной:</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Теплоэнергия на собственные нужды котельной, объём</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85,80</w:t>
            </w:r>
          </w:p>
        </w:tc>
        <w:tc>
          <w:tcPr>
            <w:tcW w:w="1039"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93,05</w:t>
              </w:r>
            </w:hyperlink>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85,7</w:t>
            </w:r>
          </w:p>
        </w:tc>
        <w:tc>
          <w:tcPr>
            <w:tcW w:w="1342"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88,03</w:t>
              </w:r>
            </w:hyperlink>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1.4</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Теплоэнергия на собственные нужды котельной, %</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2,13</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2,13</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2,13</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2,10</w:t>
            </w:r>
          </w:p>
        </w:tc>
      </w:tr>
      <w:tr w:rsidR="00B40269" w:rsidTr="00740111">
        <w:trPr>
          <w:trHeight w:val="315"/>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1.5</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Отпуск от источника в сеть</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3 945,80</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4 270,16</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3 945,73</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4 103,87</w:t>
            </w:r>
          </w:p>
        </w:tc>
      </w:tr>
      <w:tr w:rsidR="00B40269" w:rsidTr="00740111">
        <w:trPr>
          <w:trHeight w:val="30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1.5.1</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I полугодие</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2 382,89</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2 290,09</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1.5.2</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II полугодие</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1 887,27</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1 813,78</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1.6.</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Подано теплоэнергии в сеть</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3 945,80</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4 270,16</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3 945,73</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4 103,87</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1.7</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Потери теплоэнергии в сетях</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1.8</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Потери теплоэнергии в сетях, объём</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809,30</w:t>
            </w:r>
          </w:p>
        </w:tc>
        <w:tc>
          <w:tcPr>
            <w:tcW w:w="1039"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535,64</w:t>
              </w:r>
            </w:hyperlink>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356,30</w:t>
            </w:r>
          </w:p>
        </w:tc>
        <w:tc>
          <w:tcPr>
            <w:tcW w:w="1342"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369,35</w:t>
              </w:r>
            </w:hyperlink>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1.8.1</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Потери теплоэнергии в сетях, %</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20,51</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12,54</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9,03</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9,00</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1.9.</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Отпущено теплоэнергии всем потребителям из тепловой сети</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3 136,50</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3 734,52</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3 589,43</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3 734,52</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1.9.1</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В том числе доля товарной теплоэнергии</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100,00</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100,00</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100,00</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100,00</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Отпущено тепловой энергии на собственное производство</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0,00</w:t>
            </w:r>
          </w:p>
        </w:tc>
        <w:tc>
          <w:tcPr>
            <w:tcW w:w="1039"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342"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Непроизводительные потери</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452,93</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Население</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2 635,50</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3 250,05</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2 635,50</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3 250,05</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4.1</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В.т.ч. ГВС</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430,50</w:t>
            </w:r>
          </w:p>
        </w:tc>
        <w:tc>
          <w:tcPr>
            <w:tcW w:w="1039"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center"/>
              <w:rPr>
                <w:rFonts w:eastAsia="Calibri"/>
                <w:lang w:eastAsia="en-US"/>
              </w:rPr>
            </w:pPr>
            <w:hyperlink w:tooltip="Щёлкните для перехода" w:history="1">
              <w:r w:rsidR="00B40269">
                <w:rPr>
                  <w:rFonts w:eastAsia="Calibri"/>
                  <w:lang w:eastAsia="en-US"/>
                </w:rPr>
                <w:t xml:space="preserve"> 550,00</w:t>
              </w:r>
            </w:hyperlink>
          </w:p>
        </w:tc>
        <w:tc>
          <w:tcPr>
            <w:tcW w:w="106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430,50</w:t>
            </w:r>
          </w:p>
        </w:tc>
        <w:tc>
          <w:tcPr>
            <w:tcW w:w="1342"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center"/>
              <w:rPr>
                <w:rFonts w:eastAsia="Calibri"/>
                <w:lang w:eastAsia="en-US"/>
              </w:rPr>
            </w:pPr>
            <w:hyperlink w:tooltip="Щёлкните для перехода" w:history="1">
              <w:r w:rsidR="00B40269">
                <w:rPr>
                  <w:rFonts w:eastAsia="Calibri"/>
                  <w:lang w:eastAsia="en-US"/>
                </w:rPr>
                <w:t xml:space="preserve"> 550,00</w:t>
              </w:r>
            </w:hyperlink>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4.2</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В т.ч. отопление</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2 205,00</w:t>
            </w:r>
          </w:p>
        </w:tc>
        <w:tc>
          <w:tcPr>
            <w:tcW w:w="1039"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center"/>
              <w:rPr>
                <w:rFonts w:eastAsia="Calibri"/>
                <w:lang w:eastAsia="en-US"/>
              </w:rPr>
            </w:pPr>
            <w:hyperlink w:tooltip="Щёлкните для перехода" w:history="1">
              <w:r w:rsidR="00B40269">
                <w:rPr>
                  <w:rFonts w:eastAsia="Calibri"/>
                  <w:lang w:eastAsia="en-US"/>
                </w:rPr>
                <w:t>2 700,05</w:t>
              </w:r>
            </w:hyperlink>
          </w:p>
        </w:tc>
        <w:tc>
          <w:tcPr>
            <w:tcW w:w="106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2 205,00</w:t>
            </w:r>
          </w:p>
        </w:tc>
        <w:tc>
          <w:tcPr>
            <w:tcW w:w="1342"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center"/>
              <w:rPr>
                <w:rFonts w:eastAsia="Calibri"/>
                <w:lang w:eastAsia="en-US"/>
              </w:rPr>
            </w:pPr>
            <w:hyperlink w:tooltip="Щёлкните для перехода" w:history="1">
              <w:r w:rsidR="00B40269">
                <w:rPr>
                  <w:rFonts w:eastAsia="Calibri"/>
                  <w:lang w:eastAsia="en-US"/>
                </w:rPr>
                <w:t>2 700,05</w:t>
              </w:r>
            </w:hyperlink>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Бюджетным</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409,10</w:t>
            </w:r>
          </w:p>
        </w:tc>
        <w:tc>
          <w:tcPr>
            <w:tcW w:w="103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399,98</w:t>
            </w:r>
          </w:p>
        </w:tc>
        <w:tc>
          <w:tcPr>
            <w:tcW w:w="106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409,10</w:t>
            </w:r>
          </w:p>
        </w:tc>
        <w:tc>
          <w:tcPr>
            <w:tcW w:w="134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399,98</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5.1</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В.т.ч. ГВС</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7,70</w:t>
            </w:r>
          </w:p>
        </w:tc>
        <w:tc>
          <w:tcPr>
            <w:tcW w:w="1039"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center"/>
              <w:rPr>
                <w:rFonts w:eastAsia="Calibri"/>
                <w:lang w:eastAsia="en-US"/>
              </w:rPr>
            </w:pPr>
            <w:hyperlink w:tooltip="Щёлкните для перехода" w:history="1">
              <w:r w:rsidR="00B40269">
                <w:rPr>
                  <w:rFonts w:eastAsia="Calibri"/>
                  <w:lang w:eastAsia="en-US"/>
                </w:rPr>
                <w:t xml:space="preserve"> 15,00</w:t>
              </w:r>
            </w:hyperlink>
          </w:p>
        </w:tc>
        <w:tc>
          <w:tcPr>
            <w:tcW w:w="106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7,70</w:t>
            </w:r>
          </w:p>
        </w:tc>
        <w:tc>
          <w:tcPr>
            <w:tcW w:w="1342"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center"/>
              <w:rPr>
                <w:rFonts w:eastAsia="Calibri"/>
                <w:lang w:eastAsia="en-US"/>
              </w:rPr>
            </w:pPr>
            <w:hyperlink w:tooltip="Щёлкните для перехода" w:history="1">
              <w:r w:rsidR="00B40269">
                <w:rPr>
                  <w:rFonts w:eastAsia="Calibri"/>
                  <w:lang w:eastAsia="en-US"/>
                </w:rPr>
                <w:t xml:space="preserve"> 15,00</w:t>
              </w:r>
            </w:hyperlink>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5.2</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В т.ч. отопление</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401,40</w:t>
            </w:r>
          </w:p>
        </w:tc>
        <w:tc>
          <w:tcPr>
            <w:tcW w:w="1039"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center"/>
              <w:rPr>
                <w:rFonts w:eastAsia="Calibri"/>
                <w:lang w:eastAsia="en-US"/>
              </w:rPr>
            </w:pPr>
            <w:hyperlink w:tooltip="Щёлкните для перехода" w:history="1">
              <w:r w:rsidR="00B40269">
                <w:rPr>
                  <w:rFonts w:eastAsia="Calibri"/>
                  <w:lang w:eastAsia="en-US"/>
                </w:rPr>
                <w:t xml:space="preserve"> 384,98</w:t>
              </w:r>
            </w:hyperlink>
          </w:p>
        </w:tc>
        <w:tc>
          <w:tcPr>
            <w:tcW w:w="106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401,40</w:t>
            </w:r>
          </w:p>
        </w:tc>
        <w:tc>
          <w:tcPr>
            <w:tcW w:w="1342"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center"/>
              <w:rPr>
                <w:rFonts w:eastAsia="Calibri"/>
                <w:lang w:eastAsia="en-US"/>
              </w:rPr>
            </w:pPr>
            <w:hyperlink w:tooltip="Щёлкните для перехода" w:history="1">
              <w:r w:rsidR="00B40269">
                <w:rPr>
                  <w:rFonts w:eastAsia="Calibri"/>
                  <w:lang w:eastAsia="en-US"/>
                </w:rPr>
                <w:t xml:space="preserve"> 384,98</w:t>
              </w:r>
            </w:hyperlink>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Иным потребителям</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91,90</w:t>
            </w:r>
          </w:p>
        </w:tc>
        <w:tc>
          <w:tcPr>
            <w:tcW w:w="103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84,49</w:t>
            </w:r>
          </w:p>
        </w:tc>
        <w:tc>
          <w:tcPr>
            <w:tcW w:w="106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91,90</w:t>
            </w:r>
          </w:p>
        </w:tc>
        <w:tc>
          <w:tcPr>
            <w:tcW w:w="134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84,49</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6.1</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В.т.ч. ГВС</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0,50</w:t>
            </w:r>
          </w:p>
        </w:tc>
        <w:tc>
          <w:tcPr>
            <w:tcW w:w="1039"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center"/>
              <w:rPr>
                <w:rFonts w:eastAsia="Calibri"/>
                <w:lang w:eastAsia="en-US"/>
              </w:rPr>
            </w:pPr>
            <w:hyperlink w:tooltip="Щёлкните для перехода" w:history="1">
              <w:r w:rsidR="00B40269">
                <w:rPr>
                  <w:rFonts w:eastAsia="Calibri"/>
                  <w:lang w:eastAsia="en-US"/>
                </w:rPr>
                <w:t xml:space="preserve"> 3,50</w:t>
              </w:r>
            </w:hyperlink>
          </w:p>
        </w:tc>
        <w:tc>
          <w:tcPr>
            <w:tcW w:w="106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0,50</w:t>
            </w:r>
          </w:p>
        </w:tc>
        <w:tc>
          <w:tcPr>
            <w:tcW w:w="1342"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center"/>
              <w:rPr>
                <w:rFonts w:eastAsia="Calibri"/>
                <w:lang w:eastAsia="en-US"/>
              </w:rPr>
            </w:pPr>
            <w:hyperlink w:tooltip="Щёлкните для перехода" w:history="1">
              <w:r w:rsidR="00B40269">
                <w:rPr>
                  <w:rFonts w:eastAsia="Calibri"/>
                  <w:lang w:eastAsia="en-US"/>
                </w:rPr>
                <w:t xml:space="preserve"> 3,50</w:t>
              </w:r>
            </w:hyperlink>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6.2</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В т.ч. отопление</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91,40</w:t>
            </w:r>
          </w:p>
        </w:tc>
        <w:tc>
          <w:tcPr>
            <w:tcW w:w="1039"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center"/>
              <w:rPr>
                <w:rFonts w:eastAsia="Calibri"/>
                <w:lang w:eastAsia="en-US"/>
              </w:rPr>
            </w:pPr>
            <w:hyperlink w:tooltip="Щёлкните для перехода" w:history="1">
              <w:r w:rsidR="00B40269">
                <w:rPr>
                  <w:rFonts w:eastAsia="Calibri"/>
                  <w:lang w:eastAsia="en-US"/>
                </w:rPr>
                <w:t xml:space="preserve"> 80,99</w:t>
              </w:r>
            </w:hyperlink>
          </w:p>
        </w:tc>
        <w:tc>
          <w:tcPr>
            <w:tcW w:w="106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91,40</w:t>
            </w:r>
          </w:p>
        </w:tc>
        <w:tc>
          <w:tcPr>
            <w:tcW w:w="1342"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center"/>
              <w:rPr>
                <w:rFonts w:eastAsia="Calibri"/>
                <w:lang w:eastAsia="en-US"/>
              </w:rPr>
            </w:pPr>
            <w:hyperlink w:tooltip="Щёлкните для перехода" w:history="1">
              <w:r w:rsidR="00B40269">
                <w:rPr>
                  <w:rFonts w:eastAsia="Calibri"/>
                  <w:lang w:eastAsia="en-US"/>
                </w:rPr>
                <w:t xml:space="preserve"> 80,99</w:t>
              </w:r>
            </w:hyperlink>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Организациям-перепродавцам</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0,00</w:t>
            </w:r>
          </w:p>
        </w:tc>
        <w:tc>
          <w:tcPr>
            <w:tcW w:w="103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0,00</w:t>
            </w:r>
          </w:p>
        </w:tc>
        <w:tc>
          <w:tcPr>
            <w:tcW w:w="106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0,00</w:t>
            </w:r>
          </w:p>
        </w:tc>
        <w:tc>
          <w:tcPr>
            <w:tcW w:w="134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0,00</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Всего товарной из сети</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3 136,50</w:t>
            </w:r>
          </w:p>
        </w:tc>
        <w:tc>
          <w:tcPr>
            <w:tcW w:w="103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3 734,52</w:t>
            </w:r>
          </w:p>
        </w:tc>
        <w:tc>
          <w:tcPr>
            <w:tcW w:w="106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3 589,43</w:t>
            </w:r>
          </w:p>
        </w:tc>
        <w:tc>
          <w:tcPr>
            <w:tcW w:w="134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lang w:eastAsia="en-US"/>
              </w:rPr>
            </w:pPr>
            <w:r>
              <w:rPr>
                <w:rFonts w:eastAsia="Calibri"/>
                <w:lang w:eastAsia="en-US"/>
              </w:rPr>
              <w:t>3 734,52</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lastRenderedPageBreak/>
              <w:t>8.1</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I полугодие</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1 914,20</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2 083,98</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2190,62</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2 083,98</w:t>
            </w:r>
          </w:p>
        </w:tc>
      </w:tr>
      <w:tr w:rsidR="00B40269" w:rsidTr="00740111">
        <w:trPr>
          <w:trHeight w:val="60"/>
        </w:trPr>
        <w:tc>
          <w:tcPr>
            <w:tcW w:w="816"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8.2</w:t>
            </w:r>
          </w:p>
        </w:tc>
        <w:tc>
          <w:tcPr>
            <w:tcW w:w="39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II полугодие</w:t>
            </w:r>
          </w:p>
        </w:tc>
        <w:tc>
          <w:tcPr>
            <w:tcW w:w="129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Гкал</w:t>
            </w:r>
          </w:p>
        </w:tc>
        <w:tc>
          <w:tcPr>
            <w:tcW w:w="1071"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1 222,30</w:t>
            </w:r>
          </w:p>
        </w:tc>
        <w:tc>
          <w:tcPr>
            <w:tcW w:w="103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1 650,54</w:t>
            </w:r>
          </w:p>
        </w:tc>
        <w:tc>
          <w:tcPr>
            <w:tcW w:w="1069"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1 398,81</w:t>
            </w:r>
          </w:p>
        </w:tc>
        <w:tc>
          <w:tcPr>
            <w:tcW w:w="134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1 650,54</w:t>
            </w:r>
          </w:p>
        </w:tc>
      </w:tr>
    </w:tbl>
    <w:p w:rsidR="00B40269" w:rsidRDefault="00B40269" w:rsidP="00B40269">
      <w:pPr>
        <w:ind w:firstLine="426"/>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402"/>
        <w:gridCol w:w="1276"/>
        <w:gridCol w:w="1470"/>
        <w:gridCol w:w="1104"/>
        <w:gridCol w:w="1253"/>
        <w:gridCol w:w="1134"/>
      </w:tblGrid>
      <w:tr w:rsidR="00B40269" w:rsidTr="00B40269">
        <w:trPr>
          <w:trHeight w:val="390"/>
          <w:tblHeader/>
        </w:trPr>
        <w:tc>
          <w:tcPr>
            <w:tcW w:w="817" w:type="dxa"/>
            <w:vMerge w:val="restart"/>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 п/п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Единица измерения</w:t>
            </w:r>
          </w:p>
        </w:tc>
        <w:tc>
          <w:tcPr>
            <w:tcW w:w="2574" w:type="dxa"/>
            <w:gridSpan w:val="2"/>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Данные предприятия</w:t>
            </w:r>
          </w:p>
        </w:tc>
        <w:tc>
          <w:tcPr>
            <w:tcW w:w="2387" w:type="dxa"/>
            <w:gridSpan w:val="2"/>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Принято ЛенРТК</w:t>
            </w:r>
          </w:p>
        </w:tc>
      </w:tr>
      <w:tr w:rsidR="00B40269" w:rsidTr="00B40269">
        <w:trPr>
          <w:trHeight w:val="60"/>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b/>
                <w:bCs/>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b/>
                <w:bCs/>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b/>
                <w:bCs/>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2018 год</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2020 год</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2020 год</w:t>
            </w:r>
          </w:p>
        </w:tc>
      </w:tr>
      <w:tr w:rsidR="00B40269" w:rsidTr="00B40269">
        <w:trPr>
          <w:trHeight w:val="60"/>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b/>
                <w:bCs/>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b/>
                <w:bCs/>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b/>
                <w:bCs/>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Факт</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План</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Факт</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План</w:t>
            </w:r>
          </w:p>
        </w:tc>
      </w:tr>
      <w:tr w:rsidR="00B40269" w:rsidTr="00B40269">
        <w:trPr>
          <w:trHeight w:val="45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Итого расходы на производство тепловой энергии, теплоносителя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b/>
                <w:bCs/>
                <w:lang w:eastAsia="en-US"/>
              </w:rPr>
            </w:pPr>
            <w:r>
              <w:rPr>
                <w:rFonts w:eastAsia="Calibri"/>
                <w:b/>
                <w:bCs/>
                <w:lang w:eastAsia="en-US"/>
              </w:rPr>
              <w:t>Тыс. руб.</w:t>
            </w:r>
          </w:p>
        </w:tc>
        <w:tc>
          <w:tcPr>
            <w:tcW w:w="1470"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b/>
                <w:bCs/>
                <w:lang w:eastAsia="en-US"/>
              </w:rPr>
            </w:pPr>
            <w:r>
              <w:rPr>
                <w:rFonts w:eastAsia="Calibri"/>
                <w:b/>
                <w:bCs/>
                <w:lang w:eastAsia="en-US"/>
              </w:rPr>
              <w:t>8 913,62</w:t>
            </w:r>
          </w:p>
        </w:tc>
        <w:tc>
          <w:tcPr>
            <w:tcW w:w="1104"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b/>
                <w:bCs/>
                <w:lang w:eastAsia="en-US"/>
              </w:rPr>
            </w:pPr>
            <w:r>
              <w:rPr>
                <w:rFonts w:eastAsia="Calibri"/>
                <w:b/>
                <w:bCs/>
                <w:lang w:eastAsia="en-US"/>
              </w:rPr>
              <w:t>7 565,90</w:t>
            </w:r>
          </w:p>
        </w:tc>
        <w:tc>
          <w:tcPr>
            <w:tcW w:w="1253"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b/>
                <w:bCs/>
                <w:lang w:eastAsia="en-US"/>
              </w:rPr>
            </w:pPr>
            <w:r>
              <w:rPr>
                <w:rFonts w:eastAsia="Calibri"/>
                <w:b/>
                <w:bCs/>
                <w:lang w:eastAsia="en-US"/>
              </w:rPr>
              <w:t>7 109,89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rFonts w:eastAsia="Calibri"/>
                <w:b/>
                <w:bCs/>
                <w:lang w:eastAsia="en-US"/>
              </w:rPr>
            </w:pPr>
            <w:r>
              <w:rPr>
                <w:rFonts w:eastAsia="Calibri"/>
                <w:b/>
                <w:bCs/>
                <w:lang w:eastAsia="en-US"/>
              </w:rPr>
              <w:t>5 826,88</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lang w:eastAsia="en-US"/>
              </w:rPr>
            </w:pPr>
            <w:r>
              <w:rPr>
                <w:rFonts w:eastAsia="Calibri"/>
                <w:lang w:eastAsia="en-US"/>
              </w:rPr>
              <w:t>Операционные расходы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rPr>
                <w:rFonts w:eastAsia="Calibri"/>
                <w:lang w:eastAsia="en-US"/>
              </w:rPr>
            </w:pPr>
            <w:hyperlink w:tooltip="Щёлкните для перехода" w:history="1">
              <w:r w:rsidR="00B40269">
                <w:rPr>
                  <w:rFonts w:eastAsia="Calibri"/>
                  <w:lang w:eastAsia="en-US"/>
                </w:rPr>
                <w:t>3 684,74</w:t>
              </w:r>
            </w:hyperlink>
          </w:p>
        </w:tc>
        <w:tc>
          <w:tcPr>
            <w:tcW w:w="1104"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rPr>
                <w:rFonts w:eastAsia="Calibri"/>
                <w:lang w:eastAsia="en-US"/>
              </w:rPr>
            </w:pPr>
            <w:hyperlink w:tooltip="Щёлкните для перехода" w:history="1">
              <w:r w:rsidR="00B40269">
                <w:rPr>
                  <w:rFonts w:eastAsia="Calibri"/>
                  <w:lang w:eastAsia="en-US"/>
                </w:rPr>
                <w:t>5 882,22</w:t>
              </w:r>
            </w:hyperlink>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rPr>
                <w:rFonts w:eastAsia="Calibri"/>
                <w:lang w:eastAsia="en-US"/>
              </w:rPr>
            </w:pPr>
            <w:hyperlink w:tooltip="Щёлкните для перехода" w:history="1">
              <w:r w:rsidR="00B40269">
                <w:rPr>
                  <w:rFonts w:eastAsia="Calibri"/>
                  <w:lang w:eastAsia="en-US"/>
                </w:rPr>
                <w:t>5 773,58</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40269" w:rsidRDefault="00A844BB">
            <w:pPr>
              <w:rPr>
                <w:rFonts w:eastAsia="Calibri"/>
                <w:lang w:eastAsia="en-US"/>
              </w:rPr>
            </w:pPr>
            <w:hyperlink w:tooltip="Щёлкните для перехода" w:history="1">
              <w:r w:rsidR="00B40269">
                <w:rPr>
                  <w:rFonts w:eastAsia="Calibri"/>
                  <w:lang w:eastAsia="en-US"/>
                </w:rPr>
                <w:t>4 090,94</w:t>
              </w:r>
            </w:hyperlink>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lang w:eastAsia="en-US"/>
              </w:rPr>
            </w:pPr>
            <w:r>
              <w:rPr>
                <w:rFonts w:eastAsia="Calibri"/>
                <w:lang w:eastAsia="en-US"/>
              </w:rPr>
              <w:t>Расходы на оплату труда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rFonts w:eastAsia="Calibri"/>
                <w:lang w:eastAsia="en-US"/>
              </w:rPr>
            </w:pPr>
            <w:r>
              <w:rPr>
                <w:rFonts w:eastAsia="Calibri"/>
                <w:lang w:eastAsia="en-US"/>
              </w:rPr>
              <w:t>1 284,86</w:t>
            </w:r>
          </w:p>
        </w:tc>
        <w:tc>
          <w:tcPr>
            <w:tcW w:w="1104"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rFonts w:eastAsia="Calibri"/>
                <w:lang w:eastAsia="en-US"/>
              </w:rPr>
            </w:pPr>
            <w:r>
              <w:rPr>
                <w:rFonts w:eastAsia="Calibri"/>
                <w:lang w:eastAsia="en-US"/>
              </w:rPr>
              <w:t>2 007,35</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rFonts w:eastAsia="Calibri"/>
                <w:lang w:eastAsia="en-US"/>
              </w:rPr>
            </w:pPr>
            <w:r>
              <w:rPr>
                <w:rFonts w:eastAsia="Calibri"/>
                <w:lang w:eastAsia="en-US"/>
              </w:rPr>
              <w:t>1 169,28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rFonts w:eastAsia="Calibri"/>
                <w:lang w:eastAsia="en-US"/>
              </w:rPr>
            </w:pPr>
            <w:r>
              <w:rPr>
                <w:rFonts w:eastAsia="Calibri"/>
                <w:lang w:eastAsia="en-US"/>
              </w:rPr>
              <w:t>1 862,19</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lang w:eastAsia="en-US"/>
              </w:rPr>
            </w:pPr>
            <w:r>
              <w:rPr>
                <w:rFonts w:eastAsia="Calibri"/>
                <w:lang w:eastAsia="en-US"/>
              </w:rPr>
              <w:t>фонд оплаты труда ППП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rFonts w:eastAsia="Calibri"/>
                <w:lang w:eastAsia="en-US"/>
              </w:rPr>
            </w:pPr>
            <w:r>
              <w:rPr>
                <w:rFonts w:eastAsia="Calibri"/>
                <w:lang w:eastAsia="en-US"/>
              </w:rPr>
              <w:t>1 142,10</w:t>
            </w:r>
          </w:p>
        </w:tc>
        <w:tc>
          <w:tcPr>
            <w:tcW w:w="1104"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rFonts w:eastAsia="Calibri"/>
                <w:lang w:eastAsia="en-US"/>
              </w:rPr>
            </w:pPr>
            <w:r>
              <w:rPr>
                <w:rFonts w:eastAsia="Calibri"/>
                <w:lang w:eastAsia="en-US"/>
              </w:rPr>
              <w:t>1 852,94</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rFonts w:eastAsia="Calibri"/>
                <w:lang w:eastAsia="en-US"/>
              </w:rPr>
            </w:pPr>
            <w:r>
              <w:rPr>
                <w:rFonts w:eastAsia="Calibri"/>
                <w:lang w:eastAsia="en-US"/>
              </w:rPr>
              <w:t>1 071,99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rFonts w:eastAsia="Calibri"/>
                <w:lang w:eastAsia="en-US"/>
              </w:rPr>
            </w:pPr>
            <w:r>
              <w:rPr>
                <w:rFonts w:eastAsia="Calibri"/>
                <w:lang w:eastAsia="en-US"/>
              </w:rPr>
              <w:t>1 718,95</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lang w:eastAsia="en-US"/>
              </w:rPr>
            </w:pPr>
            <w:r>
              <w:rPr>
                <w:rFonts w:eastAsia="Calibri"/>
                <w:lang w:eastAsia="en-US"/>
              </w:rPr>
              <w:t>численность ППП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0269" w:rsidRDefault="00B40269">
            <w:pPr>
              <w:rPr>
                <w:rFonts w:eastAsia="Calibri"/>
                <w:lang w:eastAsia="en-US"/>
              </w:rPr>
            </w:pPr>
            <w:r>
              <w:rPr>
                <w:rFonts w:eastAsia="Calibri"/>
                <w:lang w:eastAsia="en-US"/>
              </w:rPr>
              <w:t>чел</w:t>
            </w:r>
          </w:p>
        </w:tc>
        <w:tc>
          <w:tcPr>
            <w:tcW w:w="147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rFonts w:eastAsia="Calibri"/>
                <w:lang w:eastAsia="en-US"/>
              </w:rPr>
            </w:pPr>
            <w:r>
              <w:rPr>
                <w:rFonts w:eastAsia="Calibri"/>
                <w:lang w:eastAsia="en-US"/>
              </w:rPr>
              <w:t xml:space="preserve"> 4,00</w:t>
            </w:r>
          </w:p>
        </w:tc>
        <w:tc>
          <w:tcPr>
            <w:tcW w:w="1104"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rFonts w:eastAsia="Calibri"/>
                <w:lang w:eastAsia="en-US"/>
              </w:rPr>
            </w:pPr>
            <w:r>
              <w:rPr>
                <w:rFonts w:eastAsia="Calibri"/>
                <w:lang w:eastAsia="en-US"/>
              </w:rPr>
              <w:t xml:space="preserve"> 6,00</w:t>
            </w:r>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rFonts w:eastAsia="Calibri"/>
                <w:lang w:eastAsia="en-US"/>
              </w:rPr>
            </w:pPr>
            <w:r>
              <w:rPr>
                <w:rFonts w:eastAsia="Calibri"/>
                <w:lang w:eastAsia="en-US"/>
              </w:rPr>
              <w:t xml:space="preserve"> 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rFonts w:eastAsia="Calibri"/>
                <w:lang w:eastAsia="en-US"/>
              </w:rPr>
            </w:pPr>
            <w:r>
              <w:rPr>
                <w:rFonts w:eastAsia="Calibri"/>
                <w:lang w:eastAsia="en-US"/>
              </w:rPr>
              <w:t xml:space="preserve"> 6,00</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1.2</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Неподконтрольные расходы (без налога на прибыль)</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1 614,52</w:t>
              </w:r>
            </w:hyperlink>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1 683,68</w:t>
              </w:r>
            </w:hyperlink>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1 336,30</w:t>
              </w:r>
            </w:hyperlink>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1 735,94</w:t>
              </w:r>
            </w:hyperlink>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1.2.1</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Арендная плата в отношении производственных объектов</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673,20</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673,20</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673,20</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673,20</w:t>
            </w:r>
          </w:p>
        </w:tc>
      </w:tr>
      <w:tr w:rsidR="00B40269" w:rsidTr="00B40269">
        <w:trPr>
          <w:trHeight w:val="308"/>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1.2.2</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Отчисления на социальные нужды</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388,03</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606,22</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353,12</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562,38</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2</w:t>
            </w:r>
          </w:p>
        </w:tc>
        <w:tc>
          <w:tcPr>
            <w:tcW w:w="3402"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b/>
                <w:bCs/>
                <w:lang w:eastAsia="en-US"/>
              </w:rPr>
            </w:pPr>
            <w:r>
              <w:rPr>
                <w:rFonts w:eastAsia="Calibri"/>
                <w:b/>
                <w:bCs/>
                <w:lang w:eastAsia="en-US"/>
              </w:rPr>
              <w:t>Итого расходы на передачу тепловой энергии</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Тыс. руб.</w:t>
            </w: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1 259,56</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1 300,83</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660,12</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1 318,24</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2.1</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Операционные расходы</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527,49</w:t>
              </w:r>
            </w:hyperlink>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1 012,72</w:t>
              </w:r>
            </w:hyperlink>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507,00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1 024,45</w:t>
              </w:r>
            </w:hyperlink>
          </w:p>
        </w:tc>
      </w:tr>
      <w:tr w:rsidR="00B40269" w:rsidTr="00B40269">
        <w:trPr>
          <w:trHeight w:val="30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2.2</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Расходы на оплату труда</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517,44</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954,02</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507,00</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972,82</w:t>
            </w:r>
          </w:p>
        </w:tc>
      </w:tr>
      <w:tr w:rsidR="00B40269" w:rsidTr="00B40269">
        <w:trPr>
          <w:trHeight w:val="30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2.3</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фонд оплаты труда ППП</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388,08</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763,22</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409,71</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778,25</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2.4</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численность ППП</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1,50</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2,00</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2,50</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2,00</w:t>
            </w:r>
          </w:p>
        </w:tc>
      </w:tr>
      <w:tr w:rsidR="00B40269" w:rsidTr="00B40269">
        <w:trPr>
          <w:trHeight w:val="54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2.2</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Неподконтрольные расходы (без налога на прибыль)</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156,27</w:t>
              </w:r>
            </w:hyperlink>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288,11</w:t>
              </w:r>
            </w:hyperlink>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153,11</w:t>
              </w:r>
            </w:hyperlink>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293,79</w:t>
              </w:r>
            </w:hyperlink>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2.2.1</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Отчисления на социальные нужды</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156,27</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288,11</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153,11</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293,79</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Ресурсы (всего)</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4 190,16</w:t>
              </w:r>
            </w:hyperlink>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5 582,92</w:t>
              </w:r>
            </w:hyperlink>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4 281,59</w:t>
              </w:r>
            </w:hyperlink>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5 216,60</w:t>
              </w:r>
            </w:hyperlink>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3.1</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Топливо(природный газ)</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2 787,41</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3 322,78</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2 787,41</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3 198,73</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3.1.1</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Расход натурального топлива</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м3</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517,01</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593,65</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517,01</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580,43</w:t>
            </w:r>
          </w:p>
        </w:tc>
      </w:tr>
      <w:tr w:rsidR="00B40269" w:rsidTr="00B40269">
        <w:trPr>
          <w:trHeight w:val="45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3.1.2</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Удельный расход условного топлива на выработку т/э</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Кгут/Гкал</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147,48</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156,50</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147,48</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156,50</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3.1.3</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xml:space="preserve"> Цена топлива (природный газ)</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руб./тыс м3</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5 391,41</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5 597,24</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5 391,41</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5 510,92</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3.2</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Электроэнергия, всего</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913,93</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1 267,66</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913,92</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1 206,43</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3.2.1</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Объем покупки э/э</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руб./кВт.ч</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129,82</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166,48</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129,82</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159,98</w:t>
            </w:r>
          </w:p>
        </w:tc>
      </w:tr>
      <w:tr w:rsidR="00B40269" w:rsidTr="00B40269">
        <w:trPr>
          <w:trHeight w:val="30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3.2.2</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Среднегодовой тариф на э/э</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7,04</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7,61</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7,04</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7,54</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3.2.3</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Расходы на покупку воды</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488,82</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685,79</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488,82</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571,71</w:t>
            </w:r>
          </w:p>
        </w:tc>
      </w:tr>
      <w:tr w:rsidR="00B40269" w:rsidTr="00B40269">
        <w:trPr>
          <w:trHeight w:val="30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3.2.4</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Средняя себестоимость / тариф</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67,55</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69,75</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67,55</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58,29</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3.3</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Объем воды</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тыс.м3</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7,15</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9,83</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7,15</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9,81</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3.3.1</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Средний уд. расход</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1,77</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2,25</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1,77</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2,34</w:t>
            </w:r>
          </w:p>
        </w:tc>
      </w:tr>
      <w:tr w:rsidR="00B40269" w:rsidTr="00B40269">
        <w:trPr>
          <w:trHeight w:val="30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4</w:t>
            </w:r>
          </w:p>
        </w:tc>
        <w:tc>
          <w:tcPr>
            <w:tcW w:w="3402"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bCs/>
                <w:lang w:eastAsia="en-US"/>
              </w:rPr>
            </w:pPr>
            <w:r>
              <w:rPr>
                <w:rFonts w:eastAsia="Calibri"/>
                <w:b/>
                <w:bCs/>
                <w:lang w:eastAsia="en-US"/>
              </w:rPr>
              <w:t>Итого расходы из прибыли (без налога на прибыль</w:t>
            </w:r>
            <w:r>
              <w:rPr>
                <w:rFonts w:eastAsia="Calibri"/>
                <w:bCs/>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0,00</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0,00</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 xml:space="preserve"> 0,00</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4.1</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нормативная прибыль</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r>
      <w:tr w:rsidR="00B40269" w:rsidTr="00B40269">
        <w:trPr>
          <w:trHeight w:val="33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4.1.1</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нормативный уровень прибыли</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w:t>
            </w: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0,00</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0,00</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4.2</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расчетная предпринимательская прибыль</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r>
      <w:tr w:rsidR="00B40269" w:rsidTr="00B40269">
        <w:trPr>
          <w:trHeight w:val="30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5</w:t>
            </w:r>
          </w:p>
        </w:tc>
        <w:tc>
          <w:tcPr>
            <w:tcW w:w="3402"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b/>
                <w:bCs/>
                <w:lang w:eastAsia="en-US"/>
              </w:rPr>
            </w:pPr>
            <w:r>
              <w:rPr>
                <w:rFonts w:eastAsia="Calibri"/>
                <w:b/>
                <w:bCs/>
                <w:lang w:eastAsia="en-US"/>
              </w:rPr>
              <w:t>Налог на прибыль</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0,00</w:t>
              </w:r>
            </w:hyperlink>
          </w:p>
        </w:tc>
      </w:tr>
      <w:tr w:rsidR="00B40269" w:rsidTr="00B40269">
        <w:trPr>
          <w:trHeight w:val="30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6</w:t>
            </w:r>
          </w:p>
        </w:tc>
        <w:tc>
          <w:tcPr>
            <w:tcW w:w="3402"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b/>
                <w:bCs/>
                <w:lang w:eastAsia="en-US"/>
              </w:rPr>
            </w:pPr>
            <w:r>
              <w:rPr>
                <w:rFonts w:eastAsia="Calibri"/>
                <w:b/>
                <w:bCs/>
                <w:lang w:eastAsia="en-US"/>
              </w:rPr>
              <w:t>Корректировка НВВ</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Тыс. руб.</w:t>
            </w: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0,00</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964,31</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-510,00</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0,00</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6.1</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Результаты деятельности до перехода к регулированию цен (тарифов) на основе долгосрочных параметров регулирования</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220,75</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192,80</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6.2</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-702,80</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r>
      <w:tr w:rsidR="00B40269" w:rsidTr="00B40269">
        <w:trPr>
          <w:trHeight w:val="1663"/>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lastRenderedPageBreak/>
              <w:t>6.3</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743,56</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-702,80</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7</w:t>
            </w:r>
          </w:p>
        </w:tc>
        <w:tc>
          <w:tcPr>
            <w:tcW w:w="3402"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b/>
                <w:bCs/>
                <w:lang w:eastAsia="en-US"/>
              </w:rPr>
            </w:pPr>
            <w:r>
              <w:rPr>
                <w:rFonts w:eastAsia="Calibri"/>
                <w:b/>
                <w:bCs/>
                <w:lang w:eastAsia="en-US"/>
              </w:rPr>
              <w:t>Расчет необходимой валовой выручки (НВВ)</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 </w:t>
            </w: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 </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 </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 </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7.1</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НВВ, всего, в т.ч.</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10 173,18</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15 413,96</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11 494,29</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12 249,38</w:t>
            </w:r>
          </w:p>
        </w:tc>
      </w:tr>
      <w:tr w:rsidR="00B40269" w:rsidTr="00B40269">
        <w:trPr>
          <w:trHeight w:val="348"/>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7.1.1</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операционные расходы</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4 212,23</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6 894,94</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6 280,58</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5 115,39</w:t>
            </w:r>
          </w:p>
        </w:tc>
      </w:tr>
      <w:tr w:rsidR="00B40269" w:rsidTr="00B40269">
        <w:trPr>
          <w:trHeight w:val="48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7.1.2</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неподконтрольные расходы (с налогом на прибыль)</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1 770,79</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1 971,79</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1 489,42</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2 029,73</w:t>
            </w:r>
          </w:p>
        </w:tc>
      </w:tr>
      <w:tr w:rsidR="00B40269" w:rsidTr="00B40269">
        <w:trPr>
          <w:trHeight w:val="30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7.1.3</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ресурсы</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4 190,16</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5 582,92</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4 281,59</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5 104,26</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7.1.4</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расходы из прибыли</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0,00</w:t>
            </w:r>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0,00</w:t>
            </w:r>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0,00</w:t>
            </w:r>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lang w:eastAsia="en-US"/>
              </w:rPr>
            </w:pPr>
            <w:r>
              <w:rPr>
                <w:rFonts w:eastAsia="Calibri"/>
                <w:lang w:eastAsia="en-US"/>
              </w:rPr>
              <w:t>0,00</w:t>
            </w:r>
          </w:p>
        </w:tc>
      </w:tr>
      <w:tr w:rsidR="00B40269" w:rsidTr="00B40269">
        <w:trPr>
          <w:trHeight w:val="30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7.2</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НВВ на теплоноситель</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471,93</w:t>
              </w:r>
            </w:hyperlink>
          </w:p>
        </w:tc>
        <w:tc>
          <w:tcPr>
            <w:tcW w:w="110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662,60</w:t>
              </w:r>
            </w:hyperlink>
          </w:p>
        </w:tc>
        <w:tc>
          <w:tcPr>
            <w:tcW w:w="1253"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 xml:space="preserve"> 471,93</w:t>
              </w:r>
            </w:hyperlink>
          </w:p>
        </w:tc>
        <w:tc>
          <w:tcPr>
            <w:tcW w:w="1134" w:type="dxa"/>
            <w:tcBorders>
              <w:top w:val="single" w:sz="4" w:space="0" w:color="auto"/>
              <w:left w:val="single" w:sz="4" w:space="0" w:color="auto"/>
              <w:bottom w:val="single" w:sz="4" w:space="0" w:color="auto"/>
              <w:right w:val="single" w:sz="4" w:space="0" w:color="auto"/>
            </w:tcBorders>
            <w:noWrap/>
            <w:hideMark/>
          </w:tcPr>
          <w:p w:rsidR="00B40269" w:rsidRDefault="00A844BB">
            <w:pPr>
              <w:rPr>
                <w:rFonts w:eastAsia="Calibri"/>
                <w:lang w:eastAsia="en-US"/>
              </w:rPr>
            </w:pPr>
            <w:hyperlink w:tooltip="Щёлкните для перехода" w:history="1">
              <w:r w:rsidR="00B40269">
                <w:rPr>
                  <w:rFonts w:eastAsia="Calibri"/>
                  <w:lang w:eastAsia="en-US"/>
                </w:rPr>
                <w:t>552,33</w:t>
              </w:r>
            </w:hyperlink>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7.3</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НВВ, без учета теплоносителя</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9 701,25</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14 751,36</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11 022,36</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11 697,05</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7.4</w:t>
            </w:r>
          </w:p>
        </w:tc>
        <w:tc>
          <w:tcPr>
            <w:tcW w:w="3402"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b/>
                <w:bCs/>
                <w:lang w:eastAsia="en-US"/>
              </w:rPr>
            </w:pPr>
            <w:r>
              <w:rPr>
                <w:rFonts w:eastAsia="Calibri"/>
                <w:b/>
                <w:bCs/>
                <w:lang w:eastAsia="en-US"/>
              </w:rPr>
              <w:t>НВВ по конечным потребителям с коллекторов</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0,00</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0,00</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0,00</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7.4.1</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НВВ, I полугодие</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0,00</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0,00</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0,00</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7.4.2</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НВВ, II полугодие</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0,00</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0,00</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0,00</w:t>
            </w:r>
          </w:p>
        </w:tc>
      </w:tr>
      <w:tr w:rsidR="00B40269" w:rsidTr="00B40269">
        <w:trPr>
          <w:trHeight w:val="30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b/>
                <w:bCs/>
                <w:lang w:eastAsia="en-US"/>
              </w:rPr>
            </w:pPr>
            <w:r>
              <w:rPr>
                <w:rFonts w:eastAsia="Calibri"/>
                <w:b/>
                <w:bCs/>
                <w:lang w:eastAsia="en-US"/>
              </w:rPr>
              <w:t>8</w:t>
            </w:r>
          </w:p>
        </w:tc>
        <w:tc>
          <w:tcPr>
            <w:tcW w:w="3402" w:type="dxa"/>
            <w:tcBorders>
              <w:top w:val="single" w:sz="4" w:space="0" w:color="auto"/>
              <w:left w:val="single" w:sz="4" w:space="0" w:color="auto"/>
              <w:bottom w:val="single" w:sz="4" w:space="0" w:color="auto"/>
              <w:right w:val="single" w:sz="4" w:space="0" w:color="auto"/>
            </w:tcBorders>
            <w:noWrap/>
            <w:hideMark/>
          </w:tcPr>
          <w:p w:rsidR="00B40269" w:rsidRDefault="00B40269">
            <w:pPr>
              <w:rPr>
                <w:rFonts w:eastAsia="Calibri"/>
                <w:b/>
                <w:bCs/>
                <w:lang w:eastAsia="en-US"/>
              </w:rPr>
            </w:pPr>
            <w:r>
              <w:rPr>
                <w:rFonts w:eastAsia="Calibri"/>
                <w:b/>
                <w:bCs/>
                <w:lang w:eastAsia="en-US"/>
              </w:rPr>
              <w:t>НВВ без учета теплоносителя товарная из сети</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b/>
                <w:bCs/>
                <w:lang w:eastAsia="en-US"/>
              </w:rPr>
            </w:pPr>
            <w:r>
              <w:rPr>
                <w:rFonts w:eastAsia="Calibri"/>
                <w:b/>
                <w:bCs/>
                <w:lang w:eastAsia="en-US"/>
              </w:rPr>
              <w:t>Тыс. руб.</w:t>
            </w: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9 701,25</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14 751,36</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11 022,36</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11 697,05</w:t>
            </w:r>
          </w:p>
        </w:tc>
      </w:tr>
      <w:tr w:rsidR="00B40269" w:rsidTr="00B40269">
        <w:trPr>
          <w:trHeight w:val="6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8.1</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НВВ, I полугодие</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6 454,01</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6 454,01</w:t>
            </w:r>
          </w:p>
        </w:tc>
      </w:tr>
      <w:tr w:rsidR="00B40269" w:rsidTr="00B40269">
        <w:trPr>
          <w:trHeight w:val="300"/>
        </w:trPr>
        <w:tc>
          <w:tcPr>
            <w:tcW w:w="817" w:type="dxa"/>
            <w:tcBorders>
              <w:top w:val="single" w:sz="4" w:space="0" w:color="auto"/>
              <w:left w:val="single" w:sz="4" w:space="0" w:color="auto"/>
              <w:bottom w:val="single" w:sz="4" w:space="0" w:color="auto"/>
              <w:right w:val="single" w:sz="4" w:space="0" w:color="auto"/>
            </w:tcBorders>
            <w:hideMark/>
          </w:tcPr>
          <w:p w:rsidR="00B40269" w:rsidRDefault="00B40269">
            <w:pPr>
              <w:jc w:val="center"/>
              <w:rPr>
                <w:rFonts w:eastAsia="Calibri"/>
                <w:lang w:eastAsia="en-US"/>
              </w:rPr>
            </w:pPr>
            <w:r>
              <w:rPr>
                <w:rFonts w:eastAsia="Calibri"/>
                <w:lang w:eastAsia="en-US"/>
              </w:rPr>
              <w:t>8.2</w:t>
            </w:r>
          </w:p>
        </w:tc>
        <w:tc>
          <w:tcPr>
            <w:tcW w:w="3402"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НВВ, II полугодие</w:t>
            </w:r>
          </w:p>
        </w:tc>
        <w:tc>
          <w:tcPr>
            <w:tcW w:w="1276"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Тыс. руб.</w:t>
            </w:r>
          </w:p>
        </w:tc>
        <w:tc>
          <w:tcPr>
            <w:tcW w:w="1470"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10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8 297,34</w:t>
            </w:r>
          </w:p>
        </w:tc>
        <w:tc>
          <w:tcPr>
            <w:tcW w:w="1253"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B40269" w:rsidRDefault="00B40269">
            <w:pPr>
              <w:rPr>
                <w:rFonts w:eastAsia="Calibri"/>
                <w:lang w:eastAsia="en-US"/>
              </w:rPr>
            </w:pPr>
            <w:r>
              <w:rPr>
                <w:rFonts w:eastAsia="Calibri"/>
                <w:lang w:eastAsia="en-US"/>
              </w:rPr>
              <w:t>5 243,04</w:t>
            </w:r>
          </w:p>
        </w:tc>
      </w:tr>
    </w:tbl>
    <w:p w:rsidR="00B40269" w:rsidRDefault="00B40269" w:rsidP="00B40269">
      <w:pPr>
        <w:ind w:firstLine="708"/>
        <w:jc w:val="both"/>
        <w:rPr>
          <w:rFonts w:eastAsia="Calibri"/>
          <w:sz w:val="24"/>
          <w:szCs w:val="24"/>
          <w:lang w:eastAsia="en-US"/>
        </w:rPr>
      </w:pPr>
      <w:r>
        <w:rPr>
          <w:sz w:val="24"/>
          <w:szCs w:val="24"/>
          <w:lang w:eastAsia="ar-SA"/>
        </w:rPr>
        <w:t>3.</w:t>
      </w:r>
      <w:r>
        <w:rPr>
          <w:lang w:eastAsia="ar-SA"/>
        </w:rPr>
        <w:t xml:space="preserve"> </w:t>
      </w:r>
      <w:r>
        <w:rPr>
          <w:rFonts w:eastAsia="Calibri"/>
          <w:sz w:val="24"/>
          <w:szCs w:val="24"/>
          <w:lang w:eastAsia="en-US"/>
        </w:rPr>
        <w:t xml:space="preserve">У </w:t>
      </w:r>
      <w:r>
        <w:rPr>
          <w:sz w:val="24"/>
          <w:szCs w:val="24"/>
          <w:lang w:eastAsia="ar-SA"/>
        </w:rPr>
        <w:t xml:space="preserve">ООО </w:t>
      </w:r>
      <w:r>
        <w:rPr>
          <w:rFonts w:eastAsia="Calibri"/>
          <w:sz w:val="24"/>
          <w:szCs w:val="24"/>
          <w:lang w:eastAsia="en-US"/>
        </w:rPr>
        <w:t>«ОблСервис» отсутствует утвержденная в установленном порядке на период регулирования инвестиционная программа</w:t>
      </w:r>
    </w:p>
    <w:p w:rsidR="00B40269" w:rsidRDefault="00B40269" w:rsidP="00B40269">
      <w:pPr>
        <w:ind w:firstLine="708"/>
        <w:jc w:val="both"/>
        <w:rPr>
          <w:rFonts w:eastAsia="Calibri"/>
          <w:sz w:val="24"/>
          <w:szCs w:val="24"/>
          <w:lang w:eastAsia="en-US"/>
        </w:rPr>
      </w:pPr>
      <w:r>
        <w:rPr>
          <w:rFonts w:eastAsia="Calibri"/>
          <w:sz w:val="24"/>
          <w:szCs w:val="24"/>
          <w:lang w:eastAsia="en-US"/>
        </w:rPr>
        <w:t>4. Установить тарифы на тепловую энергию, поставляемую обществом с ограниченной ответственностью «ОблСервис» потребителям (кроме населения) на территории Ленинградской области, на долгосрочный период регулирования 2019-2023 годов:</w:t>
      </w:r>
    </w:p>
    <w:tbl>
      <w:tblPr>
        <w:tblW w:w="4900" w:type="pct"/>
        <w:tblInd w:w="108" w:type="dxa"/>
        <w:tblLayout w:type="fixed"/>
        <w:tblLook w:val="04A0" w:firstRow="1" w:lastRow="0" w:firstColumn="1" w:lastColumn="0" w:noHBand="0" w:noVBand="1"/>
      </w:tblPr>
      <w:tblGrid>
        <w:gridCol w:w="511"/>
        <w:gridCol w:w="1714"/>
        <w:gridCol w:w="2883"/>
        <w:gridCol w:w="942"/>
        <w:gridCol w:w="770"/>
        <w:gridCol w:w="770"/>
        <w:gridCol w:w="776"/>
        <w:gridCol w:w="822"/>
        <w:gridCol w:w="1303"/>
      </w:tblGrid>
      <w:tr w:rsidR="00B40269" w:rsidTr="00740111">
        <w:trPr>
          <w:trHeight w:val="540"/>
        </w:trPr>
        <w:tc>
          <w:tcPr>
            <w:tcW w:w="243"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 п/п</w:t>
            </w:r>
          </w:p>
        </w:tc>
        <w:tc>
          <w:tcPr>
            <w:tcW w:w="817"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Вид тарифа</w:t>
            </w:r>
          </w:p>
        </w:tc>
        <w:tc>
          <w:tcPr>
            <w:tcW w:w="1374"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Год с календарной разбивкой</w:t>
            </w:r>
          </w:p>
        </w:tc>
        <w:tc>
          <w:tcPr>
            <w:tcW w:w="449"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Вода</w:t>
            </w:r>
          </w:p>
        </w:tc>
        <w:tc>
          <w:tcPr>
            <w:tcW w:w="1495" w:type="pct"/>
            <w:gridSpan w:val="4"/>
            <w:tcBorders>
              <w:top w:val="single" w:sz="4" w:space="0" w:color="auto"/>
              <w:left w:val="nil"/>
              <w:bottom w:val="single" w:sz="4" w:space="0" w:color="auto"/>
              <w:right w:val="single" w:sz="4" w:space="0" w:color="auto"/>
            </w:tcBorders>
            <w:noWrap/>
            <w:vAlign w:val="center"/>
            <w:hideMark/>
          </w:tcPr>
          <w:p w:rsidR="00B40269" w:rsidRDefault="00B40269">
            <w:pPr>
              <w:jc w:val="center"/>
            </w:pPr>
            <w:r>
              <w:t>Отборный пар давлением</w:t>
            </w:r>
          </w:p>
        </w:tc>
        <w:tc>
          <w:tcPr>
            <w:tcW w:w="622"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26" w:right="-142"/>
              <w:contextualSpacing/>
              <w:jc w:val="center"/>
            </w:pPr>
            <w:r>
              <w:t xml:space="preserve">Острый и </w:t>
            </w:r>
            <w:r w:rsidRPr="00740111">
              <w:rPr>
                <w:sz w:val="16"/>
                <w:szCs w:val="16"/>
              </w:rPr>
              <w:t>редуцированный</w:t>
            </w:r>
            <w:r>
              <w:t xml:space="preserve"> пар</w:t>
            </w:r>
          </w:p>
        </w:tc>
      </w:tr>
      <w:tr w:rsidR="00B40269" w:rsidTr="00740111">
        <w:trPr>
          <w:trHeight w:val="540"/>
        </w:trPr>
        <w:tc>
          <w:tcPr>
            <w:tcW w:w="509"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1715"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2882"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942"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367" w:type="pct"/>
            <w:tcBorders>
              <w:top w:val="nil"/>
              <w:left w:val="nil"/>
              <w:bottom w:val="single" w:sz="4" w:space="0" w:color="auto"/>
              <w:right w:val="single" w:sz="4" w:space="0" w:color="auto"/>
            </w:tcBorders>
            <w:vAlign w:val="center"/>
            <w:hideMark/>
          </w:tcPr>
          <w:p w:rsidR="00B40269" w:rsidRDefault="00B40269">
            <w:pPr>
              <w:jc w:val="center"/>
            </w:pPr>
            <w:r>
              <w:t>от 1,2 до 2,5 кг/см</w:t>
            </w:r>
            <w:r>
              <w:rPr>
                <w:vertAlign w:val="superscript"/>
              </w:rPr>
              <w:t>2</w:t>
            </w:r>
          </w:p>
        </w:tc>
        <w:tc>
          <w:tcPr>
            <w:tcW w:w="367" w:type="pct"/>
            <w:tcBorders>
              <w:top w:val="nil"/>
              <w:left w:val="nil"/>
              <w:bottom w:val="single" w:sz="4" w:space="0" w:color="auto"/>
              <w:right w:val="single" w:sz="4" w:space="0" w:color="auto"/>
            </w:tcBorders>
            <w:vAlign w:val="center"/>
            <w:hideMark/>
          </w:tcPr>
          <w:p w:rsidR="00B40269" w:rsidRDefault="00B40269">
            <w:pPr>
              <w:jc w:val="center"/>
            </w:pPr>
            <w:r>
              <w:t>от 2,5 до 7,0 кг/см</w:t>
            </w:r>
            <w:r>
              <w:rPr>
                <w:vertAlign w:val="superscript"/>
              </w:rPr>
              <w:t>2</w:t>
            </w:r>
          </w:p>
        </w:tc>
        <w:tc>
          <w:tcPr>
            <w:tcW w:w="370" w:type="pct"/>
            <w:tcBorders>
              <w:top w:val="nil"/>
              <w:left w:val="nil"/>
              <w:bottom w:val="single" w:sz="4" w:space="0" w:color="auto"/>
              <w:right w:val="single" w:sz="4" w:space="0" w:color="auto"/>
            </w:tcBorders>
            <w:vAlign w:val="center"/>
            <w:hideMark/>
          </w:tcPr>
          <w:p w:rsidR="00B40269" w:rsidRDefault="00B40269">
            <w:pPr>
              <w:jc w:val="center"/>
            </w:pPr>
            <w:r>
              <w:t>от 7,0 до 13,0 кг/см</w:t>
            </w:r>
            <w:r>
              <w:rPr>
                <w:vertAlign w:val="superscript"/>
              </w:rPr>
              <w:t>2</w:t>
            </w:r>
          </w:p>
        </w:tc>
        <w:tc>
          <w:tcPr>
            <w:tcW w:w="392" w:type="pct"/>
            <w:tcBorders>
              <w:top w:val="nil"/>
              <w:left w:val="nil"/>
              <w:bottom w:val="single" w:sz="4" w:space="0" w:color="auto"/>
              <w:right w:val="single" w:sz="4" w:space="0" w:color="auto"/>
            </w:tcBorders>
            <w:vAlign w:val="center"/>
            <w:hideMark/>
          </w:tcPr>
          <w:p w:rsidR="00B40269" w:rsidRDefault="00B40269">
            <w:pPr>
              <w:jc w:val="center"/>
            </w:pPr>
            <w:r>
              <w:t>свыше 13,0 кг/см</w:t>
            </w:r>
            <w:r>
              <w:rPr>
                <w:vertAlign w:val="superscript"/>
              </w:rPr>
              <w:t>2</w:t>
            </w: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B40269" w:rsidRDefault="00B40269"/>
        </w:tc>
      </w:tr>
      <w:tr w:rsidR="00B40269" w:rsidTr="00740111">
        <w:trPr>
          <w:trHeight w:val="540"/>
        </w:trPr>
        <w:tc>
          <w:tcPr>
            <w:tcW w:w="243" w:type="pct"/>
            <w:tcBorders>
              <w:top w:val="nil"/>
              <w:left w:val="single" w:sz="4" w:space="0" w:color="auto"/>
              <w:bottom w:val="nil"/>
              <w:right w:val="single" w:sz="4" w:space="0" w:color="auto"/>
            </w:tcBorders>
            <w:noWrap/>
            <w:vAlign w:val="center"/>
            <w:hideMark/>
          </w:tcPr>
          <w:p w:rsidR="00B40269" w:rsidRDefault="00B40269">
            <w:pPr>
              <w:jc w:val="center"/>
            </w:pPr>
            <w:r>
              <w:t>1</w:t>
            </w:r>
          </w:p>
        </w:tc>
        <w:tc>
          <w:tcPr>
            <w:tcW w:w="4757" w:type="pct"/>
            <w:gridSpan w:val="8"/>
            <w:tcBorders>
              <w:top w:val="single" w:sz="4" w:space="0" w:color="auto"/>
              <w:left w:val="nil"/>
              <w:bottom w:val="single" w:sz="4" w:space="0" w:color="auto"/>
              <w:right w:val="single" w:sz="4" w:space="0" w:color="auto"/>
            </w:tcBorders>
            <w:vAlign w:val="center"/>
            <w:hideMark/>
          </w:tcPr>
          <w:p w:rsidR="00B40269" w:rsidRDefault="00B40269">
            <w:pPr>
              <w:jc w:val="both"/>
            </w:pPr>
            <w:r>
              <w:t>Для потребителей муниципального образования «</w:t>
            </w:r>
            <w:r>
              <w:rPr>
                <w:rFonts w:eastAsia="Calibri"/>
                <w:lang w:eastAsia="en-US"/>
              </w:rPr>
              <w:t xml:space="preserve">Красноозерное сельское поселение» Приозерского  </w:t>
            </w:r>
            <w:r>
              <w:t>муниципального района Ленинградской области, в случае отсутствия дифференциации тарифов по схеме подключения</w:t>
            </w:r>
          </w:p>
        </w:tc>
      </w:tr>
      <w:tr w:rsidR="00B40269" w:rsidTr="00740111">
        <w:trPr>
          <w:trHeight w:val="305"/>
        </w:trPr>
        <w:tc>
          <w:tcPr>
            <w:tcW w:w="243" w:type="pct"/>
            <w:tcBorders>
              <w:top w:val="nil"/>
              <w:left w:val="single" w:sz="4" w:space="0" w:color="auto"/>
              <w:bottom w:val="nil"/>
              <w:right w:val="single" w:sz="4" w:space="0" w:color="auto"/>
            </w:tcBorders>
            <w:vAlign w:val="center"/>
            <w:hideMark/>
          </w:tcPr>
          <w:p w:rsidR="00B40269" w:rsidRDefault="00B40269"/>
        </w:tc>
        <w:tc>
          <w:tcPr>
            <w:tcW w:w="817" w:type="pct"/>
            <w:vMerge w:val="restart"/>
            <w:tcBorders>
              <w:top w:val="nil"/>
              <w:left w:val="single" w:sz="4" w:space="0" w:color="auto"/>
              <w:bottom w:val="nil"/>
              <w:right w:val="single" w:sz="4" w:space="0" w:color="auto"/>
            </w:tcBorders>
            <w:vAlign w:val="center"/>
            <w:hideMark/>
          </w:tcPr>
          <w:p w:rsidR="00B40269" w:rsidRDefault="00B40269">
            <w:r>
              <w:t>Одноставочный, руб./Гкал</w:t>
            </w:r>
          </w:p>
        </w:tc>
        <w:tc>
          <w:tcPr>
            <w:tcW w:w="1374" w:type="pct"/>
            <w:tcBorders>
              <w:top w:val="nil"/>
              <w:left w:val="nil"/>
              <w:bottom w:val="single" w:sz="4" w:space="0" w:color="auto"/>
              <w:right w:val="single" w:sz="4" w:space="0" w:color="auto"/>
            </w:tcBorders>
            <w:vAlign w:val="center"/>
            <w:hideMark/>
          </w:tcPr>
          <w:p w:rsidR="00B40269" w:rsidRDefault="00B40269">
            <w:pPr>
              <w:ind w:left="-142" w:right="-108"/>
              <w:contextualSpacing/>
              <w:jc w:val="center"/>
            </w:pPr>
            <w:r>
              <w:t>с 01.01.2019 по 30.06.2019</w:t>
            </w:r>
          </w:p>
        </w:tc>
        <w:tc>
          <w:tcPr>
            <w:tcW w:w="449" w:type="pct"/>
            <w:tcBorders>
              <w:top w:val="nil"/>
              <w:left w:val="nil"/>
              <w:bottom w:val="single" w:sz="4" w:space="0" w:color="auto"/>
              <w:right w:val="single" w:sz="4" w:space="0" w:color="auto"/>
            </w:tcBorders>
            <w:noWrap/>
            <w:vAlign w:val="center"/>
            <w:hideMark/>
          </w:tcPr>
          <w:p w:rsidR="00B40269" w:rsidRDefault="00B40269">
            <w:pPr>
              <w:ind w:left="-142" w:right="-108"/>
              <w:contextualSpacing/>
              <w:jc w:val="center"/>
            </w:pPr>
            <w:r>
              <w:t>3003,07</w:t>
            </w:r>
          </w:p>
        </w:tc>
        <w:tc>
          <w:tcPr>
            <w:tcW w:w="367"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67"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7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92"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622" w:type="pct"/>
            <w:tcBorders>
              <w:top w:val="nil"/>
              <w:left w:val="nil"/>
              <w:bottom w:val="single" w:sz="4" w:space="0" w:color="auto"/>
              <w:right w:val="single" w:sz="4" w:space="0" w:color="auto"/>
            </w:tcBorders>
            <w:noWrap/>
            <w:vAlign w:val="center"/>
            <w:hideMark/>
          </w:tcPr>
          <w:p w:rsidR="00B40269" w:rsidRDefault="00B40269">
            <w:pPr>
              <w:jc w:val="center"/>
            </w:pPr>
            <w:r>
              <w:t> -</w:t>
            </w:r>
          </w:p>
        </w:tc>
      </w:tr>
      <w:tr w:rsidR="00B40269" w:rsidTr="00740111">
        <w:trPr>
          <w:trHeight w:val="64"/>
        </w:trPr>
        <w:tc>
          <w:tcPr>
            <w:tcW w:w="243" w:type="pct"/>
            <w:tcBorders>
              <w:top w:val="nil"/>
              <w:left w:val="single" w:sz="4" w:space="0" w:color="auto"/>
              <w:bottom w:val="nil"/>
              <w:right w:val="single" w:sz="4" w:space="0" w:color="auto"/>
            </w:tcBorders>
            <w:vAlign w:val="center"/>
            <w:hideMark/>
          </w:tcPr>
          <w:p w:rsidR="00B40269" w:rsidRDefault="00B40269"/>
        </w:tc>
        <w:tc>
          <w:tcPr>
            <w:tcW w:w="1715" w:type="dxa"/>
            <w:vMerge/>
            <w:tcBorders>
              <w:top w:val="nil"/>
              <w:left w:val="single" w:sz="4" w:space="0" w:color="auto"/>
              <w:bottom w:val="nil"/>
              <w:right w:val="single" w:sz="4" w:space="0" w:color="auto"/>
            </w:tcBorders>
            <w:vAlign w:val="center"/>
            <w:hideMark/>
          </w:tcPr>
          <w:p w:rsidR="00B40269" w:rsidRDefault="00B40269"/>
        </w:tc>
        <w:tc>
          <w:tcPr>
            <w:tcW w:w="1374" w:type="pct"/>
            <w:tcBorders>
              <w:top w:val="nil"/>
              <w:left w:val="nil"/>
              <w:bottom w:val="single" w:sz="4" w:space="0" w:color="auto"/>
              <w:right w:val="single" w:sz="4" w:space="0" w:color="auto"/>
            </w:tcBorders>
            <w:vAlign w:val="center"/>
            <w:hideMark/>
          </w:tcPr>
          <w:p w:rsidR="00B40269" w:rsidRDefault="00B40269">
            <w:pPr>
              <w:ind w:left="-142" w:right="-108"/>
              <w:contextualSpacing/>
              <w:jc w:val="center"/>
            </w:pPr>
            <w:r>
              <w:t>с 01.07.2019 по 31.12.2019</w:t>
            </w:r>
          </w:p>
        </w:tc>
        <w:tc>
          <w:tcPr>
            <w:tcW w:w="449" w:type="pct"/>
            <w:tcBorders>
              <w:top w:val="nil"/>
              <w:left w:val="nil"/>
              <w:bottom w:val="single" w:sz="4" w:space="0" w:color="auto"/>
              <w:right w:val="single" w:sz="4" w:space="0" w:color="auto"/>
            </w:tcBorders>
            <w:noWrap/>
            <w:vAlign w:val="center"/>
            <w:hideMark/>
          </w:tcPr>
          <w:p w:rsidR="00B40269" w:rsidRDefault="00B40269">
            <w:pPr>
              <w:ind w:left="-142" w:right="-108"/>
              <w:contextualSpacing/>
              <w:jc w:val="center"/>
            </w:pPr>
            <w:r>
              <w:t>3096,96</w:t>
            </w:r>
          </w:p>
        </w:tc>
        <w:tc>
          <w:tcPr>
            <w:tcW w:w="367"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67"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7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92"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622" w:type="pct"/>
            <w:tcBorders>
              <w:top w:val="nil"/>
              <w:left w:val="nil"/>
              <w:bottom w:val="single" w:sz="4" w:space="0" w:color="auto"/>
              <w:right w:val="single" w:sz="4" w:space="0" w:color="auto"/>
            </w:tcBorders>
            <w:noWrap/>
            <w:vAlign w:val="center"/>
            <w:hideMark/>
          </w:tcPr>
          <w:p w:rsidR="00B40269" w:rsidRDefault="00B40269">
            <w:pPr>
              <w:jc w:val="center"/>
            </w:pPr>
            <w:r>
              <w:t> -</w:t>
            </w:r>
          </w:p>
        </w:tc>
      </w:tr>
      <w:tr w:rsidR="00B40269" w:rsidTr="00740111">
        <w:trPr>
          <w:trHeight w:val="185"/>
        </w:trPr>
        <w:tc>
          <w:tcPr>
            <w:tcW w:w="243" w:type="pct"/>
            <w:tcBorders>
              <w:top w:val="nil"/>
              <w:left w:val="single" w:sz="4" w:space="0" w:color="auto"/>
              <w:bottom w:val="nil"/>
              <w:right w:val="single" w:sz="4" w:space="0" w:color="auto"/>
            </w:tcBorders>
            <w:vAlign w:val="center"/>
          </w:tcPr>
          <w:p w:rsidR="00B40269" w:rsidRDefault="00B40269"/>
        </w:tc>
        <w:tc>
          <w:tcPr>
            <w:tcW w:w="1715" w:type="dxa"/>
            <w:vMerge/>
            <w:tcBorders>
              <w:top w:val="nil"/>
              <w:left w:val="single" w:sz="4" w:space="0" w:color="auto"/>
              <w:bottom w:val="nil"/>
              <w:right w:val="single" w:sz="4" w:space="0" w:color="auto"/>
            </w:tcBorders>
            <w:vAlign w:val="center"/>
            <w:hideMark/>
          </w:tcPr>
          <w:p w:rsidR="00B40269" w:rsidRDefault="00B40269"/>
        </w:tc>
        <w:tc>
          <w:tcPr>
            <w:tcW w:w="1374" w:type="pct"/>
            <w:tcBorders>
              <w:top w:val="nil"/>
              <w:left w:val="nil"/>
              <w:bottom w:val="single" w:sz="4" w:space="0" w:color="auto"/>
              <w:right w:val="single" w:sz="4" w:space="0" w:color="auto"/>
            </w:tcBorders>
            <w:vAlign w:val="center"/>
            <w:hideMark/>
          </w:tcPr>
          <w:p w:rsidR="00B40269" w:rsidRDefault="00B40269">
            <w:pPr>
              <w:ind w:left="-142" w:right="-108"/>
              <w:contextualSpacing/>
              <w:jc w:val="center"/>
            </w:pPr>
            <w:r>
              <w:t>с 01.01.2020 по 30.06.2020</w:t>
            </w:r>
          </w:p>
        </w:tc>
        <w:tc>
          <w:tcPr>
            <w:tcW w:w="449" w:type="pct"/>
            <w:tcBorders>
              <w:top w:val="nil"/>
              <w:left w:val="nil"/>
              <w:bottom w:val="single" w:sz="4" w:space="0" w:color="auto"/>
              <w:right w:val="single" w:sz="4" w:space="0" w:color="auto"/>
            </w:tcBorders>
            <w:noWrap/>
            <w:vAlign w:val="center"/>
            <w:hideMark/>
          </w:tcPr>
          <w:p w:rsidR="00B40269" w:rsidRDefault="00B40269">
            <w:pPr>
              <w:ind w:left="-142" w:right="-108"/>
              <w:contextualSpacing/>
              <w:jc w:val="center"/>
              <w:rPr>
                <w:bCs/>
              </w:rPr>
            </w:pPr>
            <w:r>
              <w:rPr>
                <w:bCs/>
              </w:rPr>
              <w:t>3096,96</w:t>
            </w:r>
          </w:p>
        </w:tc>
        <w:tc>
          <w:tcPr>
            <w:tcW w:w="367"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67"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7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92"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622" w:type="pct"/>
            <w:tcBorders>
              <w:top w:val="nil"/>
              <w:left w:val="nil"/>
              <w:bottom w:val="single" w:sz="4" w:space="0" w:color="auto"/>
              <w:right w:val="single" w:sz="4" w:space="0" w:color="auto"/>
            </w:tcBorders>
            <w:noWrap/>
            <w:vAlign w:val="center"/>
            <w:hideMark/>
          </w:tcPr>
          <w:p w:rsidR="00B40269" w:rsidRDefault="00B40269">
            <w:pPr>
              <w:jc w:val="center"/>
            </w:pPr>
            <w:r>
              <w:t> -</w:t>
            </w:r>
          </w:p>
        </w:tc>
      </w:tr>
      <w:tr w:rsidR="00B40269" w:rsidTr="00740111">
        <w:trPr>
          <w:trHeight w:val="217"/>
        </w:trPr>
        <w:tc>
          <w:tcPr>
            <w:tcW w:w="243" w:type="pct"/>
            <w:tcBorders>
              <w:top w:val="nil"/>
              <w:left w:val="single" w:sz="4" w:space="0" w:color="auto"/>
              <w:bottom w:val="nil"/>
              <w:right w:val="single" w:sz="4" w:space="0" w:color="auto"/>
            </w:tcBorders>
            <w:vAlign w:val="center"/>
          </w:tcPr>
          <w:p w:rsidR="00B40269" w:rsidRDefault="00B40269"/>
        </w:tc>
        <w:tc>
          <w:tcPr>
            <w:tcW w:w="1715" w:type="dxa"/>
            <w:vMerge/>
            <w:tcBorders>
              <w:top w:val="nil"/>
              <w:left w:val="single" w:sz="4" w:space="0" w:color="auto"/>
              <w:bottom w:val="nil"/>
              <w:right w:val="single" w:sz="4" w:space="0" w:color="auto"/>
            </w:tcBorders>
            <w:vAlign w:val="center"/>
            <w:hideMark/>
          </w:tcPr>
          <w:p w:rsidR="00B40269" w:rsidRDefault="00B40269"/>
        </w:tc>
        <w:tc>
          <w:tcPr>
            <w:tcW w:w="1374" w:type="pct"/>
            <w:tcBorders>
              <w:top w:val="nil"/>
              <w:left w:val="nil"/>
              <w:bottom w:val="single" w:sz="4" w:space="0" w:color="auto"/>
              <w:right w:val="single" w:sz="4" w:space="0" w:color="auto"/>
            </w:tcBorders>
            <w:vAlign w:val="center"/>
            <w:hideMark/>
          </w:tcPr>
          <w:p w:rsidR="00B40269" w:rsidRDefault="00B40269">
            <w:pPr>
              <w:ind w:left="-142" w:right="-108"/>
              <w:contextualSpacing/>
              <w:jc w:val="center"/>
            </w:pPr>
            <w:r>
              <w:t>с 01.07.2020 по 31.12.2020</w:t>
            </w:r>
          </w:p>
        </w:tc>
        <w:tc>
          <w:tcPr>
            <w:tcW w:w="449" w:type="pct"/>
            <w:tcBorders>
              <w:top w:val="nil"/>
              <w:left w:val="nil"/>
              <w:bottom w:val="single" w:sz="4" w:space="0" w:color="auto"/>
              <w:right w:val="single" w:sz="4" w:space="0" w:color="auto"/>
            </w:tcBorders>
            <w:noWrap/>
            <w:vAlign w:val="center"/>
            <w:hideMark/>
          </w:tcPr>
          <w:p w:rsidR="00B40269" w:rsidRDefault="00B40269">
            <w:pPr>
              <w:ind w:left="-142" w:right="-108"/>
              <w:contextualSpacing/>
              <w:jc w:val="center"/>
              <w:rPr>
                <w:bCs/>
              </w:rPr>
            </w:pPr>
            <w:r>
              <w:rPr>
                <w:bCs/>
              </w:rPr>
              <w:t>3176,57</w:t>
            </w:r>
          </w:p>
        </w:tc>
        <w:tc>
          <w:tcPr>
            <w:tcW w:w="367"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67"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7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92"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622" w:type="pct"/>
            <w:tcBorders>
              <w:top w:val="nil"/>
              <w:left w:val="nil"/>
              <w:bottom w:val="single" w:sz="4" w:space="0" w:color="auto"/>
              <w:right w:val="single" w:sz="4" w:space="0" w:color="auto"/>
            </w:tcBorders>
            <w:noWrap/>
            <w:vAlign w:val="center"/>
            <w:hideMark/>
          </w:tcPr>
          <w:p w:rsidR="00B40269" w:rsidRDefault="00B40269">
            <w:pPr>
              <w:jc w:val="center"/>
            </w:pPr>
            <w:r>
              <w:t> -</w:t>
            </w:r>
          </w:p>
        </w:tc>
      </w:tr>
      <w:tr w:rsidR="00B40269" w:rsidTr="00740111">
        <w:trPr>
          <w:trHeight w:val="121"/>
        </w:trPr>
        <w:tc>
          <w:tcPr>
            <w:tcW w:w="243" w:type="pct"/>
            <w:tcBorders>
              <w:top w:val="nil"/>
              <w:left w:val="single" w:sz="4" w:space="0" w:color="auto"/>
              <w:bottom w:val="nil"/>
              <w:right w:val="single" w:sz="4" w:space="0" w:color="auto"/>
            </w:tcBorders>
            <w:vAlign w:val="center"/>
          </w:tcPr>
          <w:p w:rsidR="00B40269" w:rsidRDefault="00B40269"/>
        </w:tc>
        <w:tc>
          <w:tcPr>
            <w:tcW w:w="817" w:type="pct"/>
            <w:tcBorders>
              <w:top w:val="nil"/>
              <w:left w:val="single" w:sz="4" w:space="0" w:color="auto"/>
              <w:bottom w:val="nil"/>
              <w:right w:val="single" w:sz="4" w:space="0" w:color="auto"/>
            </w:tcBorders>
            <w:vAlign w:val="center"/>
          </w:tcPr>
          <w:p w:rsidR="00B40269" w:rsidRDefault="00B40269"/>
        </w:tc>
        <w:tc>
          <w:tcPr>
            <w:tcW w:w="1374" w:type="pct"/>
            <w:tcBorders>
              <w:top w:val="nil"/>
              <w:left w:val="nil"/>
              <w:bottom w:val="single" w:sz="4" w:space="0" w:color="auto"/>
              <w:right w:val="single" w:sz="4" w:space="0" w:color="auto"/>
            </w:tcBorders>
            <w:vAlign w:val="center"/>
            <w:hideMark/>
          </w:tcPr>
          <w:p w:rsidR="00B40269" w:rsidRDefault="00B40269">
            <w:pPr>
              <w:ind w:left="-142" w:right="-108"/>
              <w:contextualSpacing/>
              <w:jc w:val="center"/>
            </w:pPr>
            <w:r>
              <w:t>с 01.01.2021 по 30.06.2021</w:t>
            </w:r>
          </w:p>
        </w:tc>
        <w:tc>
          <w:tcPr>
            <w:tcW w:w="449" w:type="pct"/>
            <w:tcBorders>
              <w:top w:val="nil"/>
              <w:left w:val="nil"/>
              <w:bottom w:val="single" w:sz="4" w:space="0" w:color="auto"/>
              <w:right w:val="single" w:sz="4" w:space="0" w:color="auto"/>
            </w:tcBorders>
            <w:noWrap/>
            <w:vAlign w:val="center"/>
            <w:hideMark/>
          </w:tcPr>
          <w:p w:rsidR="00B40269" w:rsidRDefault="00B40269">
            <w:pPr>
              <w:ind w:left="-142" w:right="-108"/>
              <w:contextualSpacing/>
              <w:jc w:val="center"/>
            </w:pPr>
            <w:r>
              <w:t>3048,30</w:t>
            </w:r>
          </w:p>
        </w:tc>
        <w:tc>
          <w:tcPr>
            <w:tcW w:w="367"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67"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7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92"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622" w:type="pct"/>
            <w:tcBorders>
              <w:top w:val="nil"/>
              <w:left w:val="nil"/>
              <w:bottom w:val="single" w:sz="4" w:space="0" w:color="auto"/>
              <w:right w:val="single" w:sz="4" w:space="0" w:color="auto"/>
            </w:tcBorders>
            <w:noWrap/>
            <w:vAlign w:val="center"/>
            <w:hideMark/>
          </w:tcPr>
          <w:p w:rsidR="00B40269" w:rsidRDefault="00B40269">
            <w:pPr>
              <w:jc w:val="center"/>
            </w:pPr>
            <w:r>
              <w:t> -</w:t>
            </w:r>
          </w:p>
        </w:tc>
      </w:tr>
      <w:tr w:rsidR="00B40269" w:rsidTr="00740111">
        <w:trPr>
          <w:trHeight w:val="167"/>
        </w:trPr>
        <w:tc>
          <w:tcPr>
            <w:tcW w:w="243" w:type="pct"/>
            <w:tcBorders>
              <w:top w:val="nil"/>
              <w:left w:val="single" w:sz="4" w:space="0" w:color="auto"/>
              <w:bottom w:val="nil"/>
              <w:right w:val="single" w:sz="4" w:space="0" w:color="auto"/>
            </w:tcBorders>
            <w:vAlign w:val="center"/>
          </w:tcPr>
          <w:p w:rsidR="00B40269" w:rsidRDefault="00B40269"/>
        </w:tc>
        <w:tc>
          <w:tcPr>
            <w:tcW w:w="817" w:type="pct"/>
            <w:tcBorders>
              <w:top w:val="nil"/>
              <w:left w:val="single" w:sz="4" w:space="0" w:color="auto"/>
              <w:bottom w:val="nil"/>
              <w:right w:val="single" w:sz="4" w:space="0" w:color="auto"/>
            </w:tcBorders>
            <w:vAlign w:val="center"/>
          </w:tcPr>
          <w:p w:rsidR="00B40269" w:rsidRDefault="00B40269"/>
        </w:tc>
        <w:tc>
          <w:tcPr>
            <w:tcW w:w="1374" w:type="pct"/>
            <w:tcBorders>
              <w:top w:val="nil"/>
              <w:left w:val="nil"/>
              <w:bottom w:val="single" w:sz="4" w:space="0" w:color="auto"/>
              <w:right w:val="single" w:sz="4" w:space="0" w:color="auto"/>
            </w:tcBorders>
            <w:vAlign w:val="center"/>
            <w:hideMark/>
          </w:tcPr>
          <w:p w:rsidR="00B40269" w:rsidRDefault="00B40269">
            <w:pPr>
              <w:ind w:left="-142" w:right="-108"/>
              <w:contextualSpacing/>
              <w:jc w:val="center"/>
            </w:pPr>
            <w:r>
              <w:t>с 01.07.2021 по 31.12.2021</w:t>
            </w:r>
          </w:p>
        </w:tc>
        <w:tc>
          <w:tcPr>
            <w:tcW w:w="449" w:type="pct"/>
            <w:tcBorders>
              <w:top w:val="nil"/>
              <w:left w:val="nil"/>
              <w:bottom w:val="single" w:sz="4" w:space="0" w:color="auto"/>
              <w:right w:val="single" w:sz="4" w:space="0" w:color="auto"/>
            </w:tcBorders>
            <w:noWrap/>
            <w:vAlign w:val="center"/>
            <w:hideMark/>
          </w:tcPr>
          <w:p w:rsidR="00B40269" w:rsidRDefault="00B40269">
            <w:pPr>
              <w:ind w:left="-142" w:right="-108"/>
              <w:contextualSpacing/>
              <w:jc w:val="center"/>
            </w:pPr>
            <w:r>
              <w:rPr>
                <w:bCs/>
              </w:rPr>
              <w:t>3 192,95</w:t>
            </w:r>
          </w:p>
        </w:tc>
        <w:tc>
          <w:tcPr>
            <w:tcW w:w="367"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67"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7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92"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622" w:type="pct"/>
            <w:tcBorders>
              <w:top w:val="nil"/>
              <w:left w:val="nil"/>
              <w:bottom w:val="single" w:sz="4" w:space="0" w:color="auto"/>
              <w:right w:val="single" w:sz="4" w:space="0" w:color="auto"/>
            </w:tcBorders>
            <w:noWrap/>
            <w:vAlign w:val="center"/>
            <w:hideMark/>
          </w:tcPr>
          <w:p w:rsidR="00B40269" w:rsidRDefault="00B40269">
            <w:pPr>
              <w:jc w:val="center"/>
            </w:pPr>
            <w:r>
              <w:t> -</w:t>
            </w:r>
          </w:p>
        </w:tc>
      </w:tr>
      <w:tr w:rsidR="00B40269" w:rsidTr="00740111">
        <w:trPr>
          <w:trHeight w:val="64"/>
        </w:trPr>
        <w:tc>
          <w:tcPr>
            <w:tcW w:w="243" w:type="pct"/>
            <w:tcBorders>
              <w:top w:val="nil"/>
              <w:left w:val="single" w:sz="4" w:space="0" w:color="auto"/>
              <w:bottom w:val="nil"/>
              <w:right w:val="single" w:sz="4" w:space="0" w:color="auto"/>
            </w:tcBorders>
            <w:vAlign w:val="center"/>
          </w:tcPr>
          <w:p w:rsidR="00B40269" w:rsidRDefault="00B40269"/>
        </w:tc>
        <w:tc>
          <w:tcPr>
            <w:tcW w:w="817" w:type="pct"/>
            <w:tcBorders>
              <w:top w:val="nil"/>
              <w:left w:val="single" w:sz="4" w:space="0" w:color="auto"/>
              <w:bottom w:val="nil"/>
              <w:right w:val="single" w:sz="4" w:space="0" w:color="auto"/>
            </w:tcBorders>
            <w:vAlign w:val="center"/>
          </w:tcPr>
          <w:p w:rsidR="00B40269" w:rsidRDefault="00B40269"/>
        </w:tc>
        <w:tc>
          <w:tcPr>
            <w:tcW w:w="1374" w:type="pct"/>
            <w:tcBorders>
              <w:top w:val="single" w:sz="4" w:space="0" w:color="auto"/>
              <w:left w:val="nil"/>
              <w:bottom w:val="single" w:sz="4" w:space="0" w:color="auto"/>
              <w:right w:val="single" w:sz="4" w:space="0" w:color="auto"/>
            </w:tcBorders>
            <w:vAlign w:val="center"/>
            <w:hideMark/>
          </w:tcPr>
          <w:p w:rsidR="00B40269" w:rsidRDefault="00B40269">
            <w:pPr>
              <w:ind w:left="-142" w:right="-108"/>
              <w:contextualSpacing/>
              <w:jc w:val="center"/>
            </w:pPr>
            <w:r>
              <w:t>с 01.01.2022 по 30.06.2022</w:t>
            </w:r>
          </w:p>
        </w:tc>
        <w:tc>
          <w:tcPr>
            <w:tcW w:w="449"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3192,95</w:t>
            </w:r>
          </w:p>
        </w:tc>
        <w:tc>
          <w:tcPr>
            <w:tcW w:w="367"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67"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7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92"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622"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r>
      <w:tr w:rsidR="00B40269" w:rsidTr="00740111">
        <w:trPr>
          <w:trHeight w:val="117"/>
        </w:trPr>
        <w:tc>
          <w:tcPr>
            <w:tcW w:w="243" w:type="pct"/>
            <w:tcBorders>
              <w:top w:val="nil"/>
              <w:left w:val="single" w:sz="4" w:space="0" w:color="auto"/>
              <w:bottom w:val="nil"/>
              <w:right w:val="single" w:sz="4" w:space="0" w:color="auto"/>
            </w:tcBorders>
            <w:vAlign w:val="center"/>
          </w:tcPr>
          <w:p w:rsidR="00B40269" w:rsidRDefault="00B40269"/>
        </w:tc>
        <w:tc>
          <w:tcPr>
            <w:tcW w:w="817" w:type="pct"/>
            <w:tcBorders>
              <w:top w:val="nil"/>
              <w:left w:val="single" w:sz="4" w:space="0" w:color="auto"/>
              <w:bottom w:val="nil"/>
              <w:right w:val="single" w:sz="4" w:space="0" w:color="auto"/>
            </w:tcBorders>
            <w:vAlign w:val="center"/>
          </w:tcPr>
          <w:p w:rsidR="00B40269" w:rsidRDefault="00B40269"/>
        </w:tc>
        <w:tc>
          <w:tcPr>
            <w:tcW w:w="1374" w:type="pct"/>
            <w:tcBorders>
              <w:top w:val="single" w:sz="4" w:space="0" w:color="auto"/>
              <w:left w:val="nil"/>
              <w:bottom w:val="single" w:sz="4" w:space="0" w:color="auto"/>
              <w:right w:val="single" w:sz="4" w:space="0" w:color="auto"/>
            </w:tcBorders>
            <w:vAlign w:val="center"/>
            <w:hideMark/>
          </w:tcPr>
          <w:p w:rsidR="00B40269" w:rsidRDefault="00B40269">
            <w:pPr>
              <w:ind w:left="-142" w:right="-108"/>
              <w:contextualSpacing/>
              <w:jc w:val="center"/>
            </w:pPr>
            <w:r>
              <w:t>с 01.07.2022 по 31.12.2022</w:t>
            </w:r>
          </w:p>
        </w:tc>
        <w:tc>
          <w:tcPr>
            <w:tcW w:w="449"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rPr>
                <w:bCs/>
              </w:rPr>
              <w:t>3 209,90</w:t>
            </w:r>
          </w:p>
        </w:tc>
        <w:tc>
          <w:tcPr>
            <w:tcW w:w="367"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67"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7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92"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622"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r>
      <w:tr w:rsidR="00B40269" w:rsidTr="00740111">
        <w:trPr>
          <w:trHeight w:val="149"/>
        </w:trPr>
        <w:tc>
          <w:tcPr>
            <w:tcW w:w="243" w:type="pct"/>
            <w:tcBorders>
              <w:top w:val="nil"/>
              <w:left w:val="single" w:sz="4" w:space="0" w:color="auto"/>
              <w:bottom w:val="nil"/>
              <w:right w:val="single" w:sz="4" w:space="0" w:color="auto"/>
            </w:tcBorders>
            <w:vAlign w:val="center"/>
          </w:tcPr>
          <w:p w:rsidR="00B40269" w:rsidRDefault="00B40269"/>
        </w:tc>
        <w:tc>
          <w:tcPr>
            <w:tcW w:w="817" w:type="pct"/>
            <w:tcBorders>
              <w:top w:val="nil"/>
              <w:left w:val="single" w:sz="4" w:space="0" w:color="auto"/>
              <w:bottom w:val="nil"/>
              <w:right w:val="single" w:sz="4" w:space="0" w:color="auto"/>
            </w:tcBorders>
            <w:vAlign w:val="center"/>
          </w:tcPr>
          <w:p w:rsidR="00B40269" w:rsidRDefault="00B40269"/>
        </w:tc>
        <w:tc>
          <w:tcPr>
            <w:tcW w:w="1374" w:type="pct"/>
            <w:tcBorders>
              <w:top w:val="single" w:sz="4" w:space="0" w:color="auto"/>
              <w:left w:val="nil"/>
              <w:bottom w:val="single" w:sz="4" w:space="0" w:color="auto"/>
              <w:right w:val="single" w:sz="4" w:space="0" w:color="auto"/>
            </w:tcBorders>
            <w:vAlign w:val="center"/>
            <w:hideMark/>
          </w:tcPr>
          <w:p w:rsidR="00B40269" w:rsidRDefault="00B40269">
            <w:pPr>
              <w:ind w:left="-142" w:right="-108"/>
              <w:contextualSpacing/>
              <w:jc w:val="center"/>
            </w:pPr>
            <w:r>
              <w:t>с 01.01.2023 по 30.06.2023</w:t>
            </w:r>
          </w:p>
        </w:tc>
        <w:tc>
          <w:tcPr>
            <w:tcW w:w="449" w:type="pct"/>
            <w:tcBorders>
              <w:top w:val="single" w:sz="4" w:space="0" w:color="auto"/>
              <w:left w:val="nil"/>
              <w:bottom w:val="single" w:sz="4" w:space="0" w:color="auto"/>
              <w:right w:val="single" w:sz="4" w:space="0" w:color="auto"/>
            </w:tcBorders>
            <w:noWrap/>
            <w:vAlign w:val="bottom"/>
            <w:hideMark/>
          </w:tcPr>
          <w:p w:rsidR="00B40269" w:rsidRDefault="00B40269">
            <w:pPr>
              <w:ind w:left="-142" w:right="-108"/>
              <w:contextualSpacing/>
              <w:jc w:val="center"/>
            </w:pPr>
            <w:r>
              <w:t>3209,30</w:t>
            </w:r>
          </w:p>
        </w:tc>
        <w:tc>
          <w:tcPr>
            <w:tcW w:w="367"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67"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7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92"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622"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r>
      <w:tr w:rsidR="00B40269" w:rsidTr="00740111">
        <w:trPr>
          <w:trHeight w:val="195"/>
        </w:trPr>
        <w:tc>
          <w:tcPr>
            <w:tcW w:w="243" w:type="pct"/>
            <w:tcBorders>
              <w:top w:val="nil"/>
              <w:left w:val="single" w:sz="4" w:space="0" w:color="auto"/>
              <w:bottom w:val="single" w:sz="4" w:space="0" w:color="auto"/>
              <w:right w:val="single" w:sz="4" w:space="0" w:color="auto"/>
            </w:tcBorders>
            <w:vAlign w:val="center"/>
          </w:tcPr>
          <w:p w:rsidR="00B40269" w:rsidRDefault="00B40269"/>
        </w:tc>
        <w:tc>
          <w:tcPr>
            <w:tcW w:w="817" w:type="pct"/>
            <w:tcBorders>
              <w:top w:val="nil"/>
              <w:left w:val="single" w:sz="4" w:space="0" w:color="auto"/>
              <w:bottom w:val="single" w:sz="4" w:space="0" w:color="000000"/>
              <w:right w:val="single" w:sz="4" w:space="0" w:color="auto"/>
            </w:tcBorders>
            <w:vAlign w:val="center"/>
          </w:tcPr>
          <w:p w:rsidR="00B40269" w:rsidRDefault="00B40269"/>
        </w:tc>
        <w:tc>
          <w:tcPr>
            <w:tcW w:w="1374" w:type="pct"/>
            <w:tcBorders>
              <w:top w:val="single" w:sz="4" w:space="0" w:color="auto"/>
              <w:left w:val="nil"/>
              <w:bottom w:val="single" w:sz="4" w:space="0" w:color="auto"/>
              <w:right w:val="single" w:sz="4" w:space="0" w:color="auto"/>
            </w:tcBorders>
            <w:vAlign w:val="center"/>
            <w:hideMark/>
          </w:tcPr>
          <w:p w:rsidR="00B40269" w:rsidRDefault="00B40269">
            <w:pPr>
              <w:ind w:left="-142" w:right="-108"/>
              <w:contextualSpacing/>
              <w:jc w:val="center"/>
            </w:pPr>
            <w:r>
              <w:t>с 01.07.2023 по 31.12.2023</w:t>
            </w:r>
          </w:p>
        </w:tc>
        <w:tc>
          <w:tcPr>
            <w:tcW w:w="449" w:type="pct"/>
            <w:tcBorders>
              <w:top w:val="single" w:sz="4" w:space="0" w:color="auto"/>
              <w:left w:val="nil"/>
              <w:bottom w:val="single" w:sz="4" w:space="0" w:color="auto"/>
              <w:right w:val="single" w:sz="4" w:space="0" w:color="auto"/>
            </w:tcBorders>
            <w:noWrap/>
            <w:vAlign w:val="bottom"/>
            <w:hideMark/>
          </w:tcPr>
          <w:p w:rsidR="00B40269" w:rsidRDefault="00B40269">
            <w:pPr>
              <w:ind w:left="-142" w:right="-108"/>
              <w:contextualSpacing/>
              <w:jc w:val="center"/>
            </w:pPr>
            <w:r>
              <w:t>3 391,51</w:t>
            </w:r>
          </w:p>
        </w:tc>
        <w:tc>
          <w:tcPr>
            <w:tcW w:w="367"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67"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7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92"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622"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r>
    </w:tbl>
    <w:p w:rsidR="00B40269" w:rsidRDefault="00B40269" w:rsidP="00B40269">
      <w:pPr>
        <w:ind w:firstLine="709"/>
        <w:jc w:val="both"/>
        <w:rPr>
          <w:rFonts w:eastAsia="Calibri"/>
          <w:sz w:val="24"/>
          <w:szCs w:val="24"/>
          <w:lang w:eastAsia="en-US"/>
        </w:rPr>
      </w:pPr>
      <w:r>
        <w:rPr>
          <w:rFonts w:eastAsia="Calibri"/>
          <w:sz w:val="24"/>
          <w:szCs w:val="24"/>
          <w:lang w:eastAsia="en-US"/>
        </w:rPr>
        <w:t>5. Тарифы на горячую воду, поставляемую обществом с ограниченной ответственностью «ОблСервис» потребителям (кроме населения) на территории Ленинградской области, на долгосрочный период регулирования 2019-2023 годов:</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296"/>
        <w:gridCol w:w="2834"/>
        <w:gridCol w:w="2579"/>
        <w:gridCol w:w="2096"/>
      </w:tblGrid>
      <w:tr w:rsidR="00B40269" w:rsidTr="00740111">
        <w:trPr>
          <w:trHeight w:val="315"/>
        </w:trPr>
        <w:tc>
          <w:tcPr>
            <w:tcW w:w="312"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 п/п</w:t>
            </w:r>
          </w:p>
        </w:tc>
        <w:tc>
          <w:tcPr>
            <w:tcW w:w="1098"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Вид системы теплоснабжения (горячего водоснабжения)</w:t>
            </w:r>
          </w:p>
        </w:tc>
        <w:tc>
          <w:tcPr>
            <w:tcW w:w="1355"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Год с календарной разбивкой</w:t>
            </w:r>
          </w:p>
        </w:tc>
        <w:tc>
          <w:tcPr>
            <w:tcW w:w="2235"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в том числе:</w:t>
            </w:r>
          </w:p>
        </w:tc>
      </w:tr>
      <w:tr w:rsidR="00B40269" w:rsidTr="00740111">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1233" w:type="pct"/>
            <w:vMerge w:val="restart"/>
            <w:tcBorders>
              <w:top w:val="single" w:sz="4" w:space="0" w:color="auto"/>
              <w:left w:val="single" w:sz="4" w:space="0" w:color="auto"/>
              <w:bottom w:val="single" w:sz="4" w:space="0" w:color="auto"/>
              <w:right w:val="single" w:sz="4" w:space="0" w:color="auto"/>
            </w:tcBorders>
            <w:hideMark/>
          </w:tcPr>
          <w:p w:rsidR="00B40269" w:rsidRDefault="00B40269">
            <w:pPr>
              <w:jc w:val="center"/>
            </w:pPr>
            <w:r>
              <w:t>Компонент на теплоноситель, руб./куб. м</w:t>
            </w:r>
          </w:p>
        </w:tc>
        <w:tc>
          <w:tcPr>
            <w:tcW w:w="1002" w:type="pct"/>
            <w:tcBorders>
              <w:top w:val="single" w:sz="4" w:space="0" w:color="auto"/>
              <w:left w:val="single" w:sz="4" w:space="0" w:color="auto"/>
              <w:bottom w:val="nil"/>
              <w:right w:val="single" w:sz="4" w:space="0" w:color="auto"/>
            </w:tcBorders>
            <w:vAlign w:val="center"/>
            <w:hideMark/>
          </w:tcPr>
          <w:p w:rsidR="00B40269" w:rsidRDefault="00B40269">
            <w:pPr>
              <w:jc w:val="center"/>
            </w:pPr>
            <w:r>
              <w:t>Компонент на тепловую энергию</w:t>
            </w:r>
          </w:p>
        </w:tc>
      </w:tr>
      <w:tr w:rsidR="00B40269" w:rsidTr="0074011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1002" w:type="pct"/>
            <w:tcBorders>
              <w:top w:val="nil"/>
              <w:left w:val="single" w:sz="4" w:space="0" w:color="auto"/>
              <w:bottom w:val="single" w:sz="4" w:space="0" w:color="auto"/>
              <w:right w:val="single" w:sz="4" w:space="0" w:color="auto"/>
            </w:tcBorders>
            <w:vAlign w:val="center"/>
            <w:hideMark/>
          </w:tcPr>
          <w:p w:rsidR="00B40269" w:rsidRDefault="00B40269"/>
        </w:tc>
      </w:tr>
      <w:tr w:rsidR="00B40269" w:rsidTr="00740111">
        <w:trPr>
          <w:trHeight w:val="545"/>
        </w:trPr>
        <w:tc>
          <w:tcPr>
            <w:tcW w:w="31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1</w:t>
            </w:r>
          </w:p>
        </w:tc>
        <w:tc>
          <w:tcPr>
            <w:tcW w:w="4688" w:type="pct"/>
            <w:gridSpan w:val="4"/>
            <w:tcBorders>
              <w:top w:val="single" w:sz="4" w:space="0" w:color="auto"/>
              <w:left w:val="single" w:sz="4" w:space="0" w:color="auto"/>
              <w:bottom w:val="single" w:sz="4" w:space="0" w:color="auto"/>
              <w:right w:val="single" w:sz="4" w:space="0" w:color="auto"/>
            </w:tcBorders>
            <w:vAlign w:val="center"/>
            <w:hideMark/>
          </w:tcPr>
          <w:p w:rsidR="00B40269" w:rsidRDefault="00B40269">
            <w:pPr>
              <w:jc w:val="both"/>
            </w:pPr>
            <w:r>
              <w:t>Для потребителей муниципального образования «Красноозерное сельское поселение» Приозерского муниципального района Ленинградской области</w:t>
            </w:r>
          </w:p>
        </w:tc>
      </w:tr>
      <w:tr w:rsidR="00B40269" w:rsidTr="00740111">
        <w:trPr>
          <w:trHeight w:val="60"/>
        </w:trPr>
        <w:tc>
          <w:tcPr>
            <w:tcW w:w="312" w:type="pct"/>
            <w:vMerge w:val="restart"/>
            <w:tcBorders>
              <w:top w:val="single" w:sz="4" w:space="0" w:color="auto"/>
              <w:left w:val="single" w:sz="4" w:space="0" w:color="auto"/>
              <w:bottom w:val="nil"/>
              <w:right w:val="single" w:sz="4" w:space="0" w:color="auto"/>
            </w:tcBorders>
            <w:noWrap/>
            <w:vAlign w:val="center"/>
            <w:hideMark/>
          </w:tcPr>
          <w:p w:rsidR="00B40269" w:rsidRDefault="00B40269">
            <w:pPr>
              <w:jc w:val="center"/>
            </w:pPr>
            <w:r>
              <w:t>1.1</w:t>
            </w:r>
          </w:p>
        </w:tc>
        <w:tc>
          <w:tcPr>
            <w:tcW w:w="1098" w:type="pct"/>
            <w:vMerge w:val="restart"/>
            <w:tcBorders>
              <w:top w:val="single" w:sz="4" w:space="0" w:color="auto"/>
              <w:left w:val="single" w:sz="4" w:space="0" w:color="auto"/>
              <w:bottom w:val="nil"/>
              <w:right w:val="single" w:sz="4" w:space="0" w:color="auto"/>
            </w:tcBorders>
            <w:vAlign w:val="center"/>
            <w:hideMark/>
          </w:tcPr>
          <w:p w:rsidR="00B40269" w:rsidRDefault="00B40269">
            <w:pPr>
              <w:jc w:val="center"/>
            </w:pPr>
            <w:r>
              <w:t>Открытая система теплоснабжения (горячего водоснабжения)</w:t>
            </w:r>
          </w:p>
        </w:tc>
        <w:tc>
          <w:tcPr>
            <w:tcW w:w="135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с 01.01.2019 по 30.06.2019</w:t>
            </w:r>
          </w:p>
        </w:tc>
        <w:tc>
          <w:tcPr>
            <w:tcW w:w="1233"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68,38</w:t>
            </w:r>
          </w:p>
        </w:tc>
        <w:tc>
          <w:tcPr>
            <w:tcW w:w="100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3003,07</w:t>
            </w:r>
          </w:p>
        </w:tc>
      </w:tr>
      <w:tr w:rsidR="00B40269" w:rsidTr="00740111">
        <w:trPr>
          <w:trHeight w:val="60"/>
        </w:trPr>
        <w:tc>
          <w:tcPr>
            <w:tcW w:w="0" w:type="auto"/>
            <w:vMerge/>
            <w:tcBorders>
              <w:top w:val="single" w:sz="4" w:space="0" w:color="auto"/>
              <w:left w:val="single" w:sz="4" w:space="0" w:color="auto"/>
              <w:bottom w:val="nil"/>
              <w:right w:val="single" w:sz="4" w:space="0" w:color="auto"/>
            </w:tcBorders>
            <w:vAlign w:val="center"/>
            <w:hideMark/>
          </w:tcPr>
          <w:p w:rsidR="00B40269" w:rsidRDefault="00B40269"/>
        </w:tc>
        <w:tc>
          <w:tcPr>
            <w:tcW w:w="0" w:type="auto"/>
            <w:vMerge/>
            <w:tcBorders>
              <w:top w:val="single" w:sz="4" w:space="0" w:color="auto"/>
              <w:left w:val="single" w:sz="4" w:space="0" w:color="auto"/>
              <w:bottom w:val="nil"/>
              <w:right w:val="single" w:sz="4" w:space="0" w:color="auto"/>
            </w:tcBorders>
            <w:vAlign w:val="center"/>
            <w:hideMark/>
          </w:tcPr>
          <w:p w:rsidR="00B40269" w:rsidRDefault="00B40269"/>
        </w:tc>
        <w:tc>
          <w:tcPr>
            <w:tcW w:w="135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с 01.07.2019 по 31.12.2019</w:t>
            </w:r>
          </w:p>
        </w:tc>
        <w:tc>
          <w:tcPr>
            <w:tcW w:w="1233"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71,53</w:t>
            </w:r>
          </w:p>
        </w:tc>
        <w:tc>
          <w:tcPr>
            <w:tcW w:w="100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3096,96</w:t>
            </w:r>
          </w:p>
        </w:tc>
      </w:tr>
      <w:tr w:rsidR="00B40269" w:rsidTr="00740111">
        <w:trPr>
          <w:trHeight w:val="60"/>
        </w:trPr>
        <w:tc>
          <w:tcPr>
            <w:tcW w:w="312" w:type="pct"/>
            <w:tcBorders>
              <w:top w:val="nil"/>
              <w:left w:val="single" w:sz="4" w:space="0" w:color="auto"/>
              <w:bottom w:val="nil"/>
              <w:right w:val="single" w:sz="4" w:space="0" w:color="auto"/>
            </w:tcBorders>
            <w:noWrap/>
            <w:vAlign w:val="center"/>
          </w:tcPr>
          <w:p w:rsidR="00B40269" w:rsidRDefault="00B40269">
            <w:pPr>
              <w:jc w:val="center"/>
            </w:pPr>
          </w:p>
        </w:tc>
        <w:tc>
          <w:tcPr>
            <w:tcW w:w="1098" w:type="pct"/>
            <w:tcBorders>
              <w:top w:val="nil"/>
              <w:left w:val="single" w:sz="4" w:space="0" w:color="auto"/>
              <w:bottom w:val="nil"/>
              <w:right w:val="single" w:sz="4" w:space="0" w:color="auto"/>
            </w:tcBorders>
            <w:vAlign w:val="center"/>
          </w:tcPr>
          <w:p w:rsidR="00B40269" w:rsidRDefault="00B40269">
            <w:pPr>
              <w:jc w:val="center"/>
            </w:pPr>
          </w:p>
        </w:tc>
        <w:tc>
          <w:tcPr>
            <w:tcW w:w="135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с 01.01.2020 по 30.06.2020</w:t>
            </w:r>
          </w:p>
        </w:tc>
        <w:tc>
          <w:tcPr>
            <w:tcW w:w="1233"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57,15</w:t>
            </w:r>
          </w:p>
        </w:tc>
        <w:tc>
          <w:tcPr>
            <w:tcW w:w="100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42" w:right="-108"/>
              <w:contextualSpacing/>
              <w:jc w:val="center"/>
              <w:rPr>
                <w:bCs/>
              </w:rPr>
            </w:pPr>
            <w:r>
              <w:rPr>
                <w:bCs/>
              </w:rPr>
              <w:t>3096,96</w:t>
            </w:r>
          </w:p>
        </w:tc>
      </w:tr>
      <w:tr w:rsidR="00B40269" w:rsidTr="00740111">
        <w:trPr>
          <w:trHeight w:val="60"/>
        </w:trPr>
        <w:tc>
          <w:tcPr>
            <w:tcW w:w="312" w:type="pct"/>
            <w:tcBorders>
              <w:top w:val="nil"/>
              <w:left w:val="single" w:sz="4" w:space="0" w:color="auto"/>
              <w:bottom w:val="nil"/>
              <w:right w:val="single" w:sz="4" w:space="0" w:color="auto"/>
            </w:tcBorders>
            <w:noWrap/>
            <w:vAlign w:val="center"/>
          </w:tcPr>
          <w:p w:rsidR="00B40269" w:rsidRDefault="00B40269">
            <w:pPr>
              <w:jc w:val="center"/>
            </w:pPr>
          </w:p>
        </w:tc>
        <w:tc>
          <w:tcPr>
            <w:tcW w:w="1098" w:type="pct"/>
            <w:tcBorders>
              <w:top w:val="nil"/>
              <w:left w:val="single" w:sz="4" w:space="0" w:color="auto"/>
              <w:bottom w:val="nil"/>
              <w:right w:val="single" w:sz="4" w:space="0" w:color="auto"/>
            </w:tcBorders>
            <w:vAlign w:val="center"/>
          </w:tcPr>
          <w:p w:rsidR="00B40269" w:rsidRDefault="00B40269">
            <w:pPr>
              <w:jc w:val="center"/>
            </w:pPr>
          </w:p>
        </w:tc>
        <w:tc>
          <w:tcPr>
            <w:tcW w:w="135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с 01.07.2020 по 31.12.2020</w:t>
            </w:r>
          </w:p>
        </w:tc>
        <w:tc>
          <w:tcPr>
            <w:tcW w:w="1233"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59,44</w:t>
            </w:r>
          </w:p>
        </w:tc>
        <w:tc>
          <w:tcPr>
            <w:tcW w:w="100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42" w:right="-108"/>
              <w:contextualSpacing/>
              <w:jc w:val="center"/>
              <w:rPr>
                <w:bCs/>
              </w:rPr>
            </w:pPr>
            <w:r>
              <w:rPr>
                <w:bCs/>
              </w:rPr>
              <w:t>3176,57</w:t>
            </w:r>
          </w:p>
        </w:tc>
      </w:tr>
      <w:tr w:rsidR="00B40269" w:rsidTr="00740111">
        <w:trPr>
          <w:trHeight w:val="257"/>
        </w:trPr>
        <w:tc>
          <w:tcPr>
            <w:tcW w:w="312" w:type="pct"/>
            <w:tcBorders>
              <w:top w:val="nil"/>
              <w:left w:val="single" w:sz="4" w:space="0" w:color="auto"/>
              <w:bottom w:val="nil"/>
              <w:right w:val="single" w:sz="4" w:space="0" w:color="auto"/>
            </w:tcBorders>
            <w:noWrap/>
            <w:vAlign w:val="center"/>
          </w:tcPr>
          <w:p w:rsidR="00B40269" w:rsidRDefault="00B40269">
            <w:pPr>
              <w:jc w:val="center"/>
            </w:pPr>
          </w:p>
        </w:tc>
        <w:tc>
          <w:tcPr>
            <w:tcW w:w="1098" w:type="pct"/>
            <w:tcBorders>
              <w:top w:val="nil"/>
              <w:left w:val="single" w:sz="4" w:space="0" w:color="auto"/>
              <w:bottom w:val="nil"/>
              <w:right w:val="single" w:sz="4" w:space="0" w:color="auto"/>
            </w:tcBorders>
            <w:vAlign w:val="center"/>
          </w:tcPr>
          <w:p w:rsidR="00B40269" w:rsidRDefault="00B40269">
            <w:pPr>
              <w:jc w:val="center"/>
            </w:pPr>
          </w:p>
        </w:tc>
        <w:tc>
          <w:tcPr>
            <w:tcW w:w="135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с 01.01.2021 по 30.06.2021</w:t>
            </w:r>
          </w:p>
        </w:tc>
        <w:tc>
          <w:tcPr>
            <w:tcW w:w="1233"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74,39</w:t>
            </w:r>
          </w:p>
        </w:tc>
        <w:tc>
          <w:tcPr>
            <w:tcW w:w="100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3048,30</w:t>
            </w:r>
          </w:p>
        </w:tc>
      </w:tr>
      <w:tr w:rsidR="00B40269" w:rsidTr="00740111">
        <w:trPr>
          <w:trHeight w:val="265"/>
        </w:trPr>
        <w:tc>
          <w:tcPr>
            <w:tcW w:w="312" w:type="pct"/>
            <w:tcBorders>
              <w:top w:val="nil"/>
              <w:left w:val="single" w:sz="4" w:space="0" w:color="auto"/>
              <w:bottom w:val="nil"/>
              <w:right w:val="single" w:sz="4" w:space="0" w:color="auto"/>
            </w:tcBorders>
            <w:noWrap/>
            <w:vAlign w:val="center"/>
          </w:tcPr>
          <w:p w:rsidR="00B40269" w:rsidRDefault="00B40269">
            <w:pPr>
              <w:jc w:val="center"/>
            </w:pPr>
          </w:p>
        </w:tc>
        <w:tc>
          <w:tcPr>
            <w:tcW w:w="1098" w:type="pct"/>
            <w:tcBorders>
              <w:top w:val="nil"/>
              <w:left w:val="single" w:sz="4" w:space="0" w:color="auto"/>
              <w:bottom w:val="nil"/>
              <w:right w:val="single" w:sz="4" w:space="0" w:color="auto"/>
            </w:tcBorders>
            <w:vAlign w:val="center"/>
          </w:tcPr>
          <w:p w:rsidR="00B40269" w:rsidRDefault="00B40269">
            <w:pPr>
              <w:jc w:val="center"/>
            </w:pPr>
          </w:p>
        </w:tc>
        <w:tc>
          <w:tcPr>
            <w:tcW w:w="135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с 01.07.2021 по 31.12.2021</w:t>
            </w:r>
          </w:p>
        </w:tc>
        <w:tc>
          <w:tcPr>
            <w:tcW w:w="1233"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77,36</w:t>
            </w:r>
          </w:p>
        </w:tc>
        <w:tc>
          <w:tcPr>
            <w:tcW w:w="100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3192,95</w:t>
            </w:r>
          </w:p>
        </w:tc>
      </w:tr>
      <w:tr w:rsidR="00B40269" w:rsidTr="00740111">
        <w:trPr>
          <w:trHeight w:val="376"/>
        </w:trPr>
        <w:tc>
          <w:tcPr>
            <w:tcW w:w="312" w:type="pct"/>
            <w:tcBorders>
              <w:top w:val="nil"/>
              <w:left w:val="single" w:sz="4" w:space="0" w:color="auto"/>
              <w:bottom w:val="nil"/>
              <w:right w:val="single" w:sz="4" w:space="0" w:color="auto"/>
            </w:tcBorders>
            <w:noWrap/>
            <w:vAlign w:val="center"/>
          </w:tcPr>
          <w:p w:rsidR="00B40269" w:rsidRDefault="00B40269">
            <w:pPr>
              <w:jc w:val="center"/>
            </w:pPr>
          </w:p>
        </w:tc>
        <w:tc>
          <w:tcPr>
            <w:tcW w:w="1098" w:type="pct"/>
            <w:tcBorders>
              <w:top w:val="nil"/>
              <w:left w:val="single" w:sz="4" w:space="0" w:color="auto"/>
              <w:bottom w:val="nil"/>
              <w:right w:val="single" w:sz="4" w:space="0" w:color="auto"/>
            </w:tcBorders>
            <w:vAlign w:val="center"/>
          </w:tcPr>
          <w:p w:rsidR="00B40269" w:rsidRDefault="00B40269">
            <w:pPr>
              <w:jc w:val="center"/>
            </w:pPr>
          </w:p>
        </w:tc>
        <w:tc>
          <w:tcPr>
            <w:tcW w:w="135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с 01.01.2022 по 30.06.2022</w:t>
            </w:r>
          </w:p>
        </w:tc>
        <w:tc>
          <w:tcPr>
            <w:tcW w:w="1233"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77,36</w:t>
            </w:r>
          </w:p>
        </w:tc>
        <w:tc>
          <w:tcPr>
            <w:tcW w:w="100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3192,95</w:t>
            </w:r>
          </w:p>
        </w:tc>
      </w:tr>
      <w:tr w:rsidR="00B40269" w:rsidTr="00740111">
        <w:trPr>
          <w:trHeight w:val="269"/>
        </w:trPr>
        <w:tc>
          <w:tcPr>
            <w:tcW w:w="312" w:type="pct"/>
            <w:tcBorders>
              <w:top w:val="nil"/>
              <w:left w:val="single" w:sz="4" w:space="0" w:color="auto"/>
              <w:bottom w:val="nil"/>
              <w:right w:val="single" w:sz="4" w:space="0" w:color="auto"/>
            </w:tcBorders>
            <w:noWrap/>
            <w:vAlign w:val="center"/>
          </w:tcPr>
          <w:p w:rsidR="00B40269" w:rsidRDefault="00B40269">
            <w:pPr>
              <w:jc w:val="center"/>
            </w:pPr>
          </w:p>
        </w:tc>
        <w:tc>
          <w:tcPr>
            <w:tcW w:w="1098" w:type="pct"/>
            <w:tcBorders>
              <w:top w:val="nil"/>
              <w:left w:val="single" w:sz="4" w:space="0" w:color="auto"/>
              <w:bottom w:val="nil"/>
              <w:right w:val="single" w:sz="4" w:space="0" w:color="auto"/>
            </w:tcBorders>
            <w:vAlign w:val="center"/>
          </w:tcPr>
          <w:p w:rsidR="00B40269" w:rsidRDefault="00B40269">
            <w:pPr>
              <w:jc w:val="center"/>
            </w:pPr>
          </w:p>
        </w:tc>
        <w:tc>
          <w:tcPr>
            <w:tcW w:w="135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с 01.07.2022 по 31.12.2022</w:t>
            </w:r>
          </w:p>
        </w:tc>
        <w:tc>
          <w:tcPr>
            <w:tcW w:w="1233"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80,46</w:t>
            </w:r>
          </w:p>
        </w:tc>
        <w:tc>
          <w:tcPr>
            <w:tcW w:w="100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3209,90</w:t>
            </w:r>
          </w:p>
        </w:tc>
      </w:tr>
      <w:tr w:rsidR="00B40269" w:rsidTr="00740111">
        <w:trPr>
          <w:trHeight w:val="286"/>
        </w:trPr>
        <w:tc>
          <w:tcPr>
            <w:tcW w:w="312" w:type="pct"/>
            <w:tcBorders>
              <w:top w:val="nil"/>
              <w:left w:val="single" w:sz="4" w:space="0" w:color="auto"/>
              <w:bottom w:val="nil"/>
              <w:right w:val="single" w:sz="4" w:space="0" w:color="auto"/>
            </w:tcBorders>
            <w:noWrap/>
            <w:vAlign w:val="center"/>
          </w:tcPr>
          <w:p w:rsidR="00B40269" w:rsidRDefault="00B40269">
            <w:pPr>
              <w:jc w:val="center"/>
            </w:pPr>
          </w:p>
        </w:tc>
        <w:tc>
          <w:tcPr>
            <w:tcW w:w="1098" w:type="pct"/>
            <w:tcBorders>
              <w:top w:val="nil"/>
              <w:left w:val="single" w:sz="4" w:space="0" w:color="auto"/>
              <w:bottom w:val="nil"/>
              <w:right w:val="single" w:sz="4" w:space="0" w:color="auto"/>
            </w:tcBorders>
            <w:vAlign w:val="center"/>
          </w:tcPr>
          <w:p w:rsidR="00B40269" w:rsidRDefault="00B40269">
            <w:pPr>
              <w:jc w:val="center"/>
            </w:pPr>
          </w:p>
        </w:tc>
        <w:tc>
          <w:tcPr>
            <w:tcW w:w="135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с 01.01.2023 по 30.06.2023</w:t>
            </w:r>
          </w:p>
        </w:tc>
        <w:tc>
          <w:tcPr>
            <w:tcW w:w="1233"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80,46</w:t>
            </w:r>
          </w:p>
        </w:tc>
        <w:tc>
          <w:tcPr>
            <w:tcW w:w="100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3209,90</w:t>
            </w:r>
          </w:p>
        </w:tc>
      </w:tr>
      <w:tr w:rsidR="00B40269" w:rsidTr="00740111">
        <w:trPr>
          <w:trHeight w:val="60"/>
        </w:trPr>
        <w:tc>
          <w:tcPr>
            <w:tcW w:w="312" w:type="pct"/>
            <w:tcBorders>
              <w:top w:val="nil"/>
              <w:left w:val="single" w:sz="4" w:space="0" w:color="auto"/>
              <w:bottom w:val="single" w:sz="4" w:space="0" w:color="auto"/>
              <w:right w:val="single" w:sz="4" w:space="0" w:color="auto"/>
            </w:tcBorders>
            <w:noWrap/>
            <w:vAlign w:val="center"/>
          </w:tcPr>
          <w:p w:rsidR="00B40269" w:rsidRDefault="00B40269">
            <w:pPr>
              <w:jc w:val="both"/>
              <w:rPr>
                <w:rFonts w:eastAsia="Calibri"/>
                <w:sz w:val="24"/>
                <w:szCs w:val="24"/>
                <w:lang w:eastAsia="en-US"/>
              </w:rPr>
            </w:pPr>
          </w:p>
        </w:tc>
        <w:tc>
          <w:tcPr>
            <w:tcW w:w="1098" w:type="pct"/>
            <w:tcBorders>
              <w:top w:val="nil"/>
              <w:left w:val="single" w:sz="4" w:space="0" w:color="auto"/>
              <w:bottom w:val="single" w:sz="4" w:space="0" w:color="auto"/>
              <w:right w:val="single" w:sz="4" w:space="0" w:color="auto"/>
            </w:tcBorders>
            <w:vAlign w:val="center"/>
          </w:tcPr>
          <w:p w:rsidR="00B40269" w:rsidRDefault="00B40269">
            <w:pPr>
              <w:jc w:val="both"/>
              <w:rPr>
                <w:rFonts w:eastAsia="Calibri"/>
                <w:sz w:val="24"/>
                <w:szCs w:val="24"/>
                <w:lang w:eastAsia="en-US"/>
              </w:rPr>
            </w:pPr>
          </w:p>
        </w:tc>
        <w:tc>
          <w:tcPr>
            <w:tcW w:w="135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с 01.07.2023 по 31.12.2023</w:t>
            </w:r>
          </w:p>
        </w:tc>
        <w:tc>
          <w:tcPr>
            <w:tcW w:w="1233"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83,67</w:t>
            </w:r>
          </w:p>
        </w:tc>
        <w:tc>
          <w:tcPr>
            <w:tcW w:w="100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3391,51</w:t>
            </w:r>
          </w:p>
        </w:tc>
      </w:tr>
    </w:tbl>
    <w:p w:rsidR="00B40269" w:rsidRDefault="00B40269" w:rsidP="00B40269">
      <w:pPr>
        <w:ind w:left="-142" w:firstLine="567"/>
        <w:contextualSpacing/>
        <w:jc w:val="both"/>
        <w:rPr>
          <w:b/>
          <w:sz w:val="24"/>
          <w:szCs w:val="24"/>
        </w:rPr>
      </w:pPr>
    </w:p>
    <w:p w:rsidR="00B40269" w:rsidRDefault="00B40269" w:rsidP="00B40269">
      <w:pPr>
        <w:ind w:left="-142" w:right="-144"/>
        <w:contextualSpacing/>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B40269" w:rsidRDefault="00920986" w:rsidP="00B40269">
      <w:pPr>
        <w:ind w:left="-142" w:firstLine="567"/>
        <w:contextualSpacing/>
        <w:jc w:val="both"/>
        <w:rPr>
          <w:sz w:val="24"/>
          <w:szCs w:val="24"/>
        </w:rPr>
      </w:pPr>
      <w:r>
        <w:rPr>
          <w:b/>
          <w:sz w:val="24"/>
          <w:szCs w:val="24"/>
        </w:rPr>
        <w:t xml:space="preserve">29. </w:t>
      </w:r>
      <w:r w:rsidR="00B40269">
        <w:rPr>
          <w:b/>
          <w:sz w:val="24"/>
          <w:szCs w:val="24"/>
        </w:rPr>
        <w:t xml:space="preserve">По вопросу повестки «О внесении изменения в приказ комитета по тарифам и ценовой политике Ленинградкой области от 23 ноября 2018 года № 230-п «Об установлении долгосрочных параметров регулирования деятельности, тарифов на тепловую энергию, поставляемую государственным казенным учреждением Ленинградской области «Объект </w:t>
      </w:r>
      <w:r w:rsidR="00B40269">
        <w:rPr>
          <w:b/>
          <w:sz w:val="24"/>
          <w:szCs w:val="24"/>
        </w:rPr>
        <w:br/>
        <w:t xml:space="preserve">№ 58 Правительства Ленинградской области» потребителям на территории Ленинградской области, на долгосрочный период регулирования 2019-2023 годов» </w:t>
      </w:r>
      <w:r w:rsidR="00B4026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государственным казенным учреждением Ленинградской области «Объект № 58 Правительства Ленинградской области» (далее - ГКУ ЛО «Объект № 58») на территории Ленинградской области на период 2018 года, подготовленного на основании обращения ГКУ ЛО «Объект № 58» от 28.08.2019 исх. № 09-03/188 (вх. от 04.06.2019 № КТ-1-3229/2019) о корректировке тарифов в сфере теплоснабжения на 2020 год.</w:t>
      </w:r>
    </w:p>
    <w:p w:rsidR="00B40269" w:rsidRDefault="00B40269" w:rsidP="00B40269">
      <w:pPr>
        <w:ind w:left="-142" w:firstLine="567"/>
        <w:contextualSpacing/>
        <w:jc w:val="both"/>
        <w:rPr>
          <w:sz w:val="24"/>
          <w:szCs w:val="24"/>
        </w:rPr>
      </w:pPr>
      <w:r>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КТ-1-7045/2019 от 20.11.2019).</w:t>
      </w:r>
    </w:p>
    <w:p w:rsidR="00B40269" w:rsidRDefault="00B40269" w:rsidP="00B40269">
      <w:pPr>
        <w:ind w:left="-142" w:firstLine="567"/>
        <w:contextualSpacing/>
        <w:jc w:val="both"/>
        <w:rPr>
          <w:sz w:val="24"/>
          <w:szCs w:val="24"/>
        </w:rPr>
      </w:pPr>
    </w:p>
    <w:p w:rsidR="00B40269" w:rsidRDefault="00B40269" w:rsidP="00B40269">
      <w:pPr>
        <w:ind w:left="-142" w:firstLine="567"/>
        <w:contextualSpacing/>
        <w:jc w:val="both"/>
        <w:rPr>
          <w:b/>
          <w:sz w:val="24"/>
          <w:szCs w:val="24"/>
        </w:rPr>
      </w:pPr>
      <w:r>
        <w:rPr>
          <w:b/>
          <w:sz w:val="24"/>
          <w:szCs w:val="24"/>
        </w:rPr>
        <w:t xml:space="preserve">Правление приняло решение:  </w:t>
      </w:r>
    </w:p>
    <w:p w:rsidR="00B40269" w:rsidRDefault="00B40269" w:rsidP="00B40269">
      <w:pPr>
        <w:ind w:left="-142" w:firstLine="567"/>
        <w:contextualSpacing/>
        <w:jc w:val="both"/>
        <w:rPr>
          <w:b/>
          <w:sz w:val="24"/>
          <w:szCs w:val="24"/>
        </w:rPr>
      </w:pPr>
    </w:p>
    <w:p w:rsidR="00B40269" w:rsidRDefault="00B40269" w:rsidP="00B40269">
      <w:pPr>
        <w:ind w:firstLine="426"/>
        <w:jc w:val="both"/>
        <w:rPr>
          <w:rFonts w:eastAsia="Calibri"/>
          <w:sz w:val="24"/>
          <w:szCs w:val="24"/>
          <w:lang w:eastAsia="en-US"/>
        </w:rPr>
      </w:pPr>
      <w:r>
        <w:rPr>
          <w:rFonts w:eastAsia="Calibri"/>
          <w:sz w:val="24"/>
          <w:szCs w:val="24"/>
          <w:lang w:eastAsia="en-US"/>
        </w:rPr>
        <w:t>1. Принять основные технические, натуральные и экономические показатели.</w:t>
      </w:r>
    </w:p>
    <w:tbl>
      <w:tblPr>
        <w:tblW w:w="10632" w:type="dxa"/>
        <w:tblInd w:w="-34" w:type="dxa"/>
        <w:tblLook w:val="04A0" w:firstRow="1" w:lastRow="0" w:firstColumn="1" w:lastColumn="0" w:noHBand="0" w:noVBand="1"/>
      </w:tblPr>
      <w:tblGrid>
        <w:gridCol w:w="3347"/>
        <w:gridCol w:w="1077"/>
        <w:gridCol w:w="1209"/>
        <w:gridCol w:w="1554"/>
        <w:gridCol w:w="3445"/>
      </w:tblGrid>
      <w:tr w:rsidR="00B40269" w:rsidTr="00920986">
        <w:trPr>
          <w:trHeight w:val="20"/>
        </w:trPr>
        <w:tc>
          <w:tcPr>
            <w:tcW w:w="3347"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Показатели</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Ед. изм.</w:t>
            </w:r>
          </w:p>
        </w:tc>
        <w:tc>
          <w:tcPr>
            <w:tcW w:w="6208" w:type="dxa"/>
            <w:gridSpan w:val="3"/>
            <w:tcBorders>
              <w:top w:val="single" w:sz="4" w:space="0" w:color="auto"/>
              <w:left w:val="nil"/>
              <w:bottom w:val="single" w:sz="4" w:space="0" w:color="auto"/>
              <w:right w:val="nil"/>
            </w:tcBorders>
            <w:vAlign w:val="center"/>
            <w:hideMark/>
          </w:tcPr>
          <w:p w:rsidR="00B40269" w:rsidRDefault="00B40269">
            <w:pPr>
              <w:jc w:val="center"/>
              <w:rPr>
                <w:b/>
                <w:bCs/>
                <w:sz w:val="18"/>
                <w:szCs w:val="18"/>
              </w:rPr>
            </w:pPr>
            <w:r>
              <w:rPr>
                <w:b/>
                <w:bCs/>
                <w:sz w:val="18"/>
                <w:szCs w:val="18"/>
              </w:rPr>
              <w:t>Принято ЛенРТК</w:t>
            </w:r>
          </w:p>
        </w:tc>
      </w:tr>
      <w:tr w:rsidR="00B40269" w:rsidTr="00920986">
        <w:trPr>
          <w:trHeight w:val="20"/>
        </w:trPr>
        <w:tc>
          <w:tcPr>
            <w:tcW w:w="3347"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sz w:val="18"/>
                <w:szCs w:val="18"/>
              </w:rPr>
            </w:pPr>
          </w:p>
        </w:tc>
        <w:tc>
          <w:tcPr>
            <w:tcW w:w="1209" w:type="dxa"/>
            <w:tcBorders>
              <w:top w:val="nil"/>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Утверждено на 2019 год</w:t>
            </w:r>
          </w:p>
        </w:tc>
        <w:tc>
          <w:tcPr>
            <w:tcW w:w="155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Корректировка 2020 год</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Примечание</w:t>
            </w:r>
          </w:p>
        </w:tc>
      </w:tr>
      <w:tr w:rsidR="00B40269" w:rsidTr="00920986">
        <w:trPr>
          <w:trHeight w:val="20"/>
        </w:trPr>
        <w:tc>
          <w:tcPr>
            <w:tcW w:w="3347"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Индекс потребительских цен на расчетный период регулирования (ИПЦ)</w:t>
            </w:r>
          </w:p>
        </w:tc>
        <w:tc>
          <w:tcPr>
            <w:tcW w:w="1077"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1209"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4,6</w:t>
            </w:r>
          </w:p>
        </w:tc>
        <w:tc>
          <w:tcPr>
            <w:tcW w:w="155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3,0</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 </w:t>
            </w:r>
          </w:p>
        </w:tc>
        <w:tc>
          <w:tcPr>
            <w:tcW w:w="1077"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1,046</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1,030</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Индекс эффективности операционных расходов (ИОР)</w:t>
            </w:r>
          </w:p>
        </w:tc>
        <w:tc>
          <w:tcPr>
            <w:tcW w:w="1077"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lastRenderedPageBreak/>
              <w:t>Индекс изменения количества активов (ИКА) производство</w:t>
            </w:r>
          </w:p>
        </w:tc>
        <w:tc>
          <w:tcPr>
            <w:tcW w:w="1077" w:type="dxa"/>
            <w:tcBorders>
              <w:top w:val="nil"/>
              <w:left w:val="nil"/>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0</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0</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Установленная тепловая мощность источника тепловой энергии (производство)</w:t>
            </w:r>
          </w:p>
        </w:tc>
        <w:tc>
          <w:tcPr>
            <w:tcW w:w="1077"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Гкал/ч</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5,2</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5,2</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Индекс изменения количества активов (ИКА) передача</w:t>
            </w:r>
          </w:p>
        </w:tc>
        <w:tc>
          <w:tcPr>
            <w:tcW w:w="1077"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0</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0</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Количество условных единиц, относящихся к активам, необходимым для осуществления регулируемой деятельности (передача)</w:t>
            </w:r>
          </w:p>
        </w:tc>
        <w:tc>
          <w:tcPr>
            <w:tcW w:w="1077"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У.е.</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0</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0</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Коэффициент эластичности затрат по росту активов (Кэл)</w:t>
            </w:r>
          </w:p>
        </w:tc>
        <w:tc>
          <w:tcPr>
            <w:tcW w:w="1077"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0,75</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0,75</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Итого коэффициент индексации (производство т/э)</w:t>
            </w:r>
          </w:p>
        </w:tc>
        <w:tc>
          <w:tcPr>
            <w:tcW w:w="1077" w:type="dxa"/>
            <w:tcBorders>
              <w:top w:val="nil"/>
              <w:left w:val="nil"/>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1,03554</w:t>
            </w:r>
          </w:p>
        </w:tc>
        <w:tc>
          <w:tcPr>
            <w:tcW w:w="155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1,0197</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C0C0C0"/>
              <w:bottom w:val="single" w:sz="4" w:space="0" w:color="C0C0C0"/>
              <w:right w:val="nil"/>
            </w:tcBorders>
            <w:vAlign w:val="center"/>
            <w:hideMark/>
          </w:tcPr>
          <w:p w:rsidR="00B40269" w:rsidRDefault="00B40269">
            <w:pPr>
              <w:ind w:firstLineChars="100" w:firstLine="180"/>
              <w:rPr>
                <w:sz w:val="18"/>
                <w:szCs w:val="18"/>
              </w:rPr>
            </w:pPr>
            <w:r>
              <w:rPr>
                <w:sz w:val="18"/>
                <w:szCs w:val="18"/>
              </w:rPr>
              <w:t>Итого коэффициент индексации (передача т/э)</w:t>
            </w:r>
          </w:p>
        </w:tc>
        <w:tc>
          <w:tcPr>
            <w:tcW w:w="1077"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1,03554</w:t>
            </w:r>
          </w:p>
        </w:tc>
        <w:tc>
          <w:tcPr>
            <w:tcW w:w="155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1,0197</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Основные натуральные показатели</w:t>
            </w:r>
          </w:p>
        </w:tc>
        <w:tc>
          <w:tcPr>
            <w:tcW w:w="1077" w:type="dxa"/>
            <w:tcBorders>
              <w:top w:val="nil"/>
              <w:left w:val="nil"/>
              <w:bottom w:val="single" w:sz="4" w:space="0" w:color="auto"/>
              <w:right w:val="single" w:sz="4" w:space="0" w:color="auto"/>
            </w:tcBorders>
            <w:noWrap/>
            <w:vAlign w:val="bottom"/>
            <w:hideMark/>
          </w:tcPr>
          <w:p w:rsidR="00B40269" w:rsidRDefault="00B40269">
            <w:pPr>
              <w:jc w:val="center"/>
              <w:rPr>
                <w:b/>
                <w:bCs/>
                <w:sz w:val="18"/>
                <w:szCs w:val="18"/>
                <w:u w:val="single"/>
              </w:rPr>
            </w:pPr>
            <w:r>
              <w:rPr>
                <w:b/>
                <w:bCs/>
                <w:sz w:val="18"/>
                <w:szCs w:val="18"/>
                <w:u w:val="single"/>
              </w:rPr>
              <w:t> </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Выработка теплоэнергии</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Гкал</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1318,7</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1318,7</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vMerge w:val="restart"/>
            <w:tcBorders>
              <w:top w:val="nil"/>
              <w:left w:val="single" w:sz="4" w:space="0" w:color="auto"/>
              <w:bottom w:val="nil"/>
              <w:right w:val="single" w:sz="4" w:space="0" w:color="auto"/>
            </w:tcBorders>
            <w:noWrap/>
            <w:vAlign w:val="center"/>
            <w:hideMark/>
          </w:tcPr>
          <w:p w:rsidR="00B40269" w:rsidRDefault="00B40269">
            <w:pPr>
              <w:rPr>
                <w:sz w:val="18"/>
                <w:szCs w:val="18"/>
              </w:rPr>
            </w:pPr>
            <w:r>
              <w:rPr>
                <w:sz w:val="18"/>
                <w:szCs w:val="18"/>
              </w:rPr>
              <w:t>Теплоэнергия на собственные нужды котельной</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Гкал</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31,6</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31,6</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vMerge/>
            <w:tcBorders>
              <w:top w:val="nil"/>
              <w:left w:val="single" w:sz="4" w:space="0" w:color="auto"/>
              <w:bottom w:val="nil"/>
              <w:right w:val="single" w:sz="4" w:space="0" w:color="auto"/>
            </w:tcBorders>
            <w:vAlign w:val="center"/>
            <w:hideMark/>
          </w:tcPr>
          <w:p w:rsidR="00B40269" w:rsidRDefault="00B40269">
            <w:pPr>
              <w:rPr>
                <w:sz w:val="18"/>
                <w:szCs w:val="18"/>
              </w:rPr>
            </w:pPr>
          </w:p>
        </w:tc>
        <w:tc>
          <w:tcPr>
            <w:tcW w:w="1077" w:type="dxa"/>
            <w:tcBorders>
              <w:top w:val="nil"/>
              <w:left w:val="nil"/>
              <w:bottom w:val="single" w:sz="4" w:space="0" w:color="auto"/>
              <w:right w:val="single" w:sz="4" w:space="0" w:color="auto"/>
            </w:tcBorders>
            <w:noWrap/>
            <w:vAlign w:val="center"/>
            <w:hideMark/>
          </w:tcPr>
          <w:p w:rsidR="00B40269" w:rsidRDefault="00B40269">
            <w:pPr>
              <w:jc w:val="right"/>
              <w:rPr>
                <w:sz w:val="18"/>
                <w:szCs w:val="18"/>
              </w:rPr>
            </w:pPr>
            <w:r>
              <w:rPr>
                <w:sz w:val="18"/>
                <w:szCs w:val="18"/>
              </w:rPr>
              <w:t>%</w:t>
            </w:r>
          </w:p>
        </w:tc>
        <w:tc>
          <w:tcPr>
            <w:tcW w:w="1209" w:type="dxa"/>
            <w:tcBorders>
              <w:top w:val="nil"/>
              <w:left w:val="nil"/>
              <w:bottom w:val="single" w:sz="4" w:space="0" w:color="auto"/>
              <w:right w:val="single" w:sz="4" w:space="0" w:color="auto"/>
            </w:tcBorders>
            <w:noWrap/>
            <w:vAlign w:val="center"/>
            <w:hideMark/>
          </w:tcPr>
          <w:p w:rsidR="00B40269" w:rsidRDefault="00B40269">
            <w:pPr>
              <w:jc w:val="right"/>
              <w:rPr>
                <w:sz w:val="18"/>
                <w:szCs w:val="18"/>
              </w:rPr>
            </w:pPr>
            <w:r>
              <w:rPr>
                <w:sz w:val="18"/>
                <w:szCs w:val="18"/>
              </w:rPr>
              <w:t>2,4%</w:t>
            </w:r>
          </w:p>
        </w:tc>
        <w:tc>
          <w:tcPr>
            <w:tcW w:w="1554" w:type="dxa"/>
            <w:tcBorders>
              <w:top w:val="nil"/>
              <w:left w:val="nil"/>
              <w:bottom w:val="single" w:sz="4" w:space="0" w:color="auto"/>
              <w:right w:val="single" w:sz="4" w:space="0" w:color="auto"/>
            </w:tcBorders>
            <w:noWrap/>
            <w:vAlign w:val="center"/>
            <w:hideMark/>
          </w:tcPr>
          <w:p w:rsidR="00B40269" w:rsidRDefault="00B40269">
            <w:pPr>
              <w:jc w:val="right"/>
              <w:rPr>
                <w:sz w:val="18"/>
                <w:szCs w:val="18"/>
              </w:rPr>
            </w:pPr>
            <w:r>
              <w:rPr>
                <w:sz w:val="18"/>
                <w:szCs w:val="18"/>
              </w:rPr>
              <w:t>2,4%</w:t>
            </w:r>
          </w:p>
        </w:tc>
        <w:tc>
          <w:tcPr>
            <w:tcW w:w="3445" w:type="dxa"/>
            <w:tcBorders>
              <w:top w:val="nil"/>
              <w:left w:val="nil"/>
              <w:bottom w:val="single" w:sz="4" w:space="0" w:color="auto"/>
              <w:right w:val="single" w:sz="4" w:space="0" w:color="auto"/>
            </w:tcBorders>
            <w:noWrap/>
            <w:vAlign w:val="center"/>
            <w:hideMark/>
          </w:tcPr>
          <w:p w:rsidR="00B40269" w:rsidRDefault="00B40269">
            <w:pPr>
              <w:jc w:val="right"/>
              <w:rPr>
                <w:sz w:val="18"/>
                <w:szCs w:val="18"/>
              </w:rPr>
            </w:pPr>
            <w:r>
              <w:rPr>
                <w:sz w:val="18"/>
                <w:szCs w:val="18"/>
              </w:rPr>
              <w:t> </w:t>
            </w:r>
          </w:p>
        </w:tc>
      </w:tr>
      <w:tr w:rsidR="00B40269" w:rsidTr="00920986">
        <w:trPr>
          <w:trHeight w:val="20"/>
        </w:trPr>
        <w:tc>
          <w:tcPr>
            <w:tcW w:w="3347" w:type="dxa"/>
            <w:tcBorders>
              <w:top w:val="single" w:sz="4" w:space="0" w:color="auto"/>
              <w:left w:val="single" w:sz="4" w:space="0" w:color="auto"/>
              <w:bottom w:val="nil"/>
              <w:right w:val="single" w:sz="4" w:space="0" w:color="auto"/>
            </w:tcBorders>
            <w:noWrap/>
            <w:vAlign w:val="center"/>
            <w:hideMark/>
          </w:tcPr>
          <w:p w:rsidR="00B40269" w:rsidRDefault="00B40269">
            <w:pPr>
              <w:rPr>
                <w:sz w:val="18"/>
                <w:szCs w:val="18"/>
              </w:rPr>
            </w:pPr>
            <w:r>
              <w:rPr>
                <w:sz w:val="18"/>
                <w:szCs w:val="18"/>
              </w:rPr>
              <w:t>Отпуск теплоэнергии с коллекторов источника</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Гкал</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1287,1</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1287,1</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Подано теплоэнергии в сеть</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Гкал</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1 287,07</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1287,1</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vMerge w:val="restart"/>
            <w:tcBorders>
              <w:top w:val="nil"/>
              <w:left w:val="single" w:sz="4" w:space="0" w:color="auto"/>
              <w:bottom w:val="single" w:sz="4" w:space="0" w:color="000000"/>
              <w:right w:val="single" w:sz="4" w:space="0" w:color="auto"/>
            </w:tcBorders>
            <w:noWrap/>
            <w:vAlign w:val="center"/>
            <w:hideMark/>
          </w:tcPr>
          <w:p w:rsidR="00B40269" w:rsidRDefault="00B40269">
            <w:pPr>
              <w:rPr>
                <w:sz w:val="18"/>
                <w:szCs w:val="18"/>
              </w:rPr>
            </w:pPr>
            <w:r>
              <w:rPr>
                <w:sz w:val="18"/>
                <w:szCs w:val="18"/>
              </w:rPr>
              <w:t>Потери теплоэнергии в сетях</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Гкал</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xml:space="preserve"> 33,00</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33,0</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vMerge/>
            <w:tcBorders>
              <w:top w:val="nil"/>
              <w:left w:val="single" w:sz="4" w:space="0" w:color="auto"/>
              <w:bottom w:val="single" w:sz="4" w:space="0" w:color="000000"/>
              <w:right w:val="single" w:sz="4" w:space="0" w:color="auto"/>
            </w:tcBorders>
            <w:vAlign w:val="center"/>
            <w:hideMark/>
          </w:tcPr>
          <w:p w:rsidR="00B40269" w:rsidRDefault="00B40269">
            <w:pPr>
              <w:rPr>
                <w:sz w:val="18"/>
                <w:szCs w:val="18"/>
              </w:rPr>
            </w:pPr>
          </w:p>
        </w:tc>
        <w:tc>
          <w:tcPr>
            <w:tcW w:w="1077" w:type="dxa"/>
            <w:tcBorders>
              <w:top w:val="nil"/>
              <w:left w:val="nil"/>
              <w:bottom w:val="single" w:sz="4" w:space="0" w:color="auto"/>
              <w:right w:val="single" w:sz="4" w:space="0" w:color="auto"/>
            </w:tcBorders>
            <w:noWrap/>
            <w:vAlign w:val="center"/>
            <w:hideMark/>
          </w:tcPr>
          <w:p w:rsidR="00B40269" w:rsidRDefault="00B40269">
            <w:pPr>
              <w:jc w:val="right"/>
              <w:rPr>
                <w:sz w:val="18"/>
                <w:szCs w:val="18"/>
              </w:rPr>
            </w:pPr>
            <w:r>
              <w:rPr>
                <w:sz w:val="18"/>
                <w:szCs w:val="18"/>
              </w:rPr>
              <w:t>%</w:t>
            </w:r>
          </w:p>
        </w:tc>
        <w:tc>
          <w:tcPr>
            <w:tcW w:w="1209" w:type="dxa"/>
            <w:tcBorders>
              <w:top w:val="nil"/>
              <w:left w:val="nil"/>
              <w:bottom w:val="single" w:sz="4" w:space="0" w:color="auto"/>
              <w:right w:val="single" w:sz="4" w:space="0" w:color="auto"/>
            </w:tcBorders>
            <w:noWrap/>
            <w:vAlign w:val="center"/>
            <w:hideMark/>
          </w:tcPr>
          <w:p w:rsidR="00B40269" w:rsidRDefault="00B40269">
            <w:pPr>
              <w:jc w:val="right"/>
              <w:rPr>
                <w:sz w:val="18"/>
                <w:szCs w:val="18"/>
              </w:rPr>
            </w:pPr>
            <w:r>
              <w:rPr>
                <w:sz w:val="18"/>
                <w:szCs w:val="18"/>
              </w:rPr>
              <w:t>2,56%</w:t>
            </w:r>
          </w:p>
        </w:tc>
        <w:tc>
          <w:tcPr>
            <w:tcW w:w="1554" w:type="dxa"/>
            <w:tcBorders>
              <w:top w:val="nil"/>
              <w:left w:val="nil"/>
              <w:bottom w:val="single" w:sz="4" w:space="0" w:color="auto"/>
              <w:right w:val="single" w:sz="4" w:space="0" w:color="auto"/>
            </w:tcBorders>
            <w:noWrap/>
            <w:vAlign w:val="center"/>
            <w:hideMark/>
          </w:tcPr>
          <w:p w:rsidR="00B40269" w:rsidRDefault="00B40269">
            <w:pPr>
              <w:jc w:val="right"/>
              <w:rPr>
                <w:sz w:val="18"/>
                <w:szCs w:val="18"/>
              </w:rPr>
            </w:pPr>
            <w:r>
              <w:rPr>
                <w:sz w:val="18"/>
                <w:szCs w:val="18"/>
              </w:rPr>
              <w:t>2,56%</w:t>
            </w:r>
          </w:p>
        </w:tc>
        <w:tc>
          <w:tcPr>
            <w:tcW w:w="3445" w:type="dxa"/>
            <w:tcBorders>
              <w:top w:val="nil"/>
              <w:left w:val="nil"/>
              <w:bottom w:val="single" w:sz="4" w:space="0" w:color="auto"/>
              <w:right w:val="single" w:sz="4" w:space="0" w:color="auto"/>
            </w:tcBorders>
            <w:noWrap/>
            <w:vAlign w:val="center"/>
            <w:hideMark/>
          </w:tcPr>
          <w:p w:rsidR="00B40269" w:rsidRDefault="00B40269">
            <w:pPr>
              <w:jc w:val="right"/>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Отпущено теплоэнергии всем потребителям</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Гкал</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1254,1</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1254,1</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 xml:space="preserve">собствненное потребление </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xml:space="preserve"> 688,70</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688,7</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в том числе доля товарной теплоэнергии</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0,45</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0,45</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b/>
                <w:bCs/>
                <w:sz w:val="18"/>
                <w:szCs w:val="18"/>
              </w:rPr>
            </w:pPr>
            <w:r>
              <w:rPr>
                <w:b/>
                <w:bCs/>
                <w:sz w:val="18"/>
                <w:szCs w:val="18"/>
              </w:rPr>
              <w:t>исполнителям, предоставляющие коммунальные услуги гражданам</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Гкал</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xml:space="preserve"> 406,79</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406,79</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b/>
                <w:bCs/>
                <w:sz w:val="18"/>
                <w:szCs w:val="18"/>
              </w:rPr>
            </w:pPr>
            <w:r>
              <w:rPr>
                <w:b/>
                <w:bCs/>
                <w:sz w:val="18"/>
                <w:szCs w:val="18"/>
              </w:rPr>
              <w:t>иным потребителям</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Гкал</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xml:space="preserve"> 158,58</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158,58</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b/>
                <w:bCs/>
                <w:sz w:val="18"/>
                <w:szCs w:val="18"/>
              </w:rPr>
            </w:pPr>
            <w:r>
              <w:rPr>
                <w:b/>
                <w:bCs/>
                <w:sz w:val="18"/>
                <w:szCs w:val="18"/>
              </w:rPr>
              <w:t>Всего товарной</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Гкал</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565,368</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565,368</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1 полугодие</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339,221</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339,221</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2 полугодие</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226,147</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226,147</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Расход топлива</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тут</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204,4</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204,4</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уд.расход</w:t>
            </w:r>
          </w:p>
        </w:tc>
        <w:tc>
          <w:tcPr>
            <w:tcW w:w="1077"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кгут/Гкал</w:t>
            </w:r>
          </w:p>
        </w:tc>
        <w:tc>
          <w:tcPr>
            <w:tcW w:w="1209"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155,0</w:t>
            </w:r>
          </w:p>
        </w:tc>
        <w:tc>
          <w:tcPr>
            <w:tcW w:w="1554"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155,0</w:t>
            </w:r>
          </w:p>
        </w:tc>
        <w:tc>
          <w:tcPr>
            <w:tcW w:w="3445"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Расход газа</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т.м</w:t>
            </w:r>
            <w:r>
              <w:rPr>
                <w:sz w:val="18"/>
                <w:szCs w:val="18"/>
                <w:vertAlign w:val="superscript"/>
              </w:rPr>
              <w:t>3</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178,8</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178,8</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1 полугодие</w:t>
            </w:r>
          </w:p>
        </w:tc>
        <w:tc>
          <w:tcPr>
            <w:tcW w:w="1077"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 </w:t>
            </w:r>
          </w:p>
        </w:tc>
        <w:tc>
          <w:tcPr>
            <w:tcW w:w="1209"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107,3</w:t>
            </w:r>
          </w:p>
        </w:tc>
        <w:tc>
          <w:tcPr>
            <w:tcW w:w="1554"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107,3</w:t>
            </w:r>
          </w:p>
        </w:tc>
        <w:tc>
          <w:tcPr>
            <w:tcW w:w="3445"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2 полугодие</w:t>
            </w:r>
          </w:p>
        </w:tc>
        <w:tc>
          <w:tcPr>
            <w:tcW w:w="1077"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 </w:t>
            </w:r>
          </w:p>
        </w:tc>
        <w:tc>
          <w:tcPr>
            <w:tcW w:w="1209"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71,5</w:t>
            </w:r>
          </w:p>
        </w:tc>
        <w:tc>
          <w:tcPr>
            <w:tcW w:w="1554"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71,5</w:t>
            </w:r>
          </w:p>
        </w:tc>
        <w:tc>
          <w:tcPr>
            <w:tcW w:w="3445"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Расход воды</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т.м</w:t>
            </w:r>
            <w:r>
              <w:rPr>
                <w:sz w:val="18"/>
                <w:szCs w:val="18"/>
                <w:vertAlign w:val="superscript"/>
              </w:rPr>
              <w:t>3</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1,32</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1,32</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уд.расход</w:t>
            </w:r>
          </w:p>
        </w:tc>
        <w:tc>
          <w:tcPr>
            <w:tcW w:w="1077"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м</w:t>
            </w:r>
            <w:r>
              <w:rPr>
                <w:i/>
                <w:iCs/>
                <w:sz w:val="18"/>
                <w:szCs w:val="18"/>
                <w:vertAlign w:val="superscript"/>
              </w:rPr>
              <w:t>3</w:t>
            </w:r>
            <w:r>
              <w:rPr>
                <w:i/>
                <w:iCs/>
                <w:sz w:val="18"/>
                <w:szCs w:val="18"/>
              </w:rPr>
              <w:t>/Гкал</w:t>
            </w:r>
          </w:p>
        </w:tc>
        <w:tc>
          <w:tcPr>
            <w:tcW w:w="1209"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1,0</w:t>
            </w:r>
          </w:p>
        </w:tc>
        <w:tc>
          <w:tcPr>
            <w:tcW w:w="1554"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1,0</w:t>
            </w:r>
          </w:p>
        </w:tc>
        <w:tc>
          <w:tcPr>
            <w:tcW w:w="3445"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Расход электроэнергии на производство тепловой энергии</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кВт/ч</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16,5</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16,5</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уд.расход</w:t>
            </w:r>
          </w:p>
        </w:tc>
        <w:tc>
          <w:tcPr>
            <w:tcW w:w="1077"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кВт.ч/Гкал</w:t>
            </w:r>
          </w:p>
        </w:tc>
        <w:tc>
          <w:tcPr>
            <w:tcW w:w="1209" w:type="dxa"/>
            <w:tcBorders>
              <w:top w:val="nil"/>
              <w:left w:val="nil"/>
              <w:bottom w:val="single" w:sz="4" w:space="0" w:color="auto"/>
              <w:right w:val="single" w:sz="4" w:space="0" w:color="auto"/>
            </w:tcBorders>
            <w:noWrap/>
            <w:vAlign w:val="bottom"/>
            <w:hideMark/>
          </w:tcPr>
          <w:p w:rsidR="00B40269" w:rsidRDefault="00B40269">
            <w:pPr>
              <w:jc w:val="right"/>
              <w:rPr>
                <w:i/>
                <w:iCs/>
                <w:sz w:val="18"/>
                <w:szCs w:val="18"/>
              </w:rPr>
            </w:pPr>
            <w:r>
              <w:rPr>
                <w:i/>
                <w:iCs/>
                <w:sz w:val="18"/>
                <w:szCs w:val="18"/>
              </w:rPr>
              <w:t>12,5</w:t>
            </w:r>
          </w:p>
        </w:tc>
        <w:tc>
          <w:tcPr>
            <w:tcW w:w="1554" w:type="dxa"/>
            <w:tcBorders>
              <w:top w:val="nil"/>
              <w:left w:val="nil"/>
              <w:bottom w:val="single" w:sz="4" w:space="0" w:color="auto"/>
              <w:right w:val="single" w:sz="4" w:space="0" w:color="auto"/>
            </w:tcBorders>
            <w:noWrap/>
            <w:vAlign w:val="bottom"/>
            <w:hideMark/>
          </w:tcPr>
          <w:p w:rsidR="00B40269" w:rsidRDefault="00B40269">
            <w:pPr>
              <w:jc w:val="right"/>
              <w:rPr>
                <w:i/>
                <w:iCs/>
                <w:sz w:val="18"/>
                <w:szCs w:val="18"/>
              </w:rPr>
            </w:pPr>
            <w:r>
              <w:rPr>
                <w:i/>
                <w:iCs/>
                <w:sz w:val="18"/>
                <w:szCs w:val="18"/>
              </w:rPr>
              <w:t>12,5</w:t>
            </w:r>
          </w:p>
        </w:tc>
        <w:tc>
          <w:tcPr>
            <w:tcW w:w="3445" w:type="dxa"/>
            <w:tcBorders>
              <w:top w:val="nil"/>
              <w:left w:val="nil"/>
              <w:bottom w:val="single" w:sz="4" w:space="0" w:color="auto"/>
              <w:right w:val="single" w:sz="4" w:space="0" w:color="auto"/>
            </w:tcBorders>
            <w:noWrap/>
            <w:vAlign w:val="bottom"/>
            <w:hideMark/>
          </w:tcPr>
          <w:p w:rsidR="00B40269" w:rsidRDefault="00B40269">
            <w:pPr>
              <w:jc w:val="right"/>
              <w:rPr>
                <w:i/>
                <w:iCs/>
                <w:sz w:val="18"/>
                <w:szCs w:val="18"/>
              </w:rPr>
            </w:pPr>
            <w:r>
              <w:rPr>
                <w:i/>
                <w:i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Расход электроэнергии на транспортировку тепловой энергии</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кВт/ч</w:t>
            </w:r>
          </w:p>
        </w:tc>
        <w:tc>
          <w:tcPr>
            <w:tcW w:w="12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16,5</w:t>
            </w:r>
          </w:p>
        </w:tc>
        <w:tc>
          <w:tcPr>
            <w:tcW w:w="1554"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16,5</w:t>
            </w:r>
          </w:p>
        </w:tc>
        <w:tc>
          <w:tcPr>
            <w:tcW w:w="3445"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уд.расход</w:t>
            </w:r>
          </w:p>
        </w:tc>
        <w:tc>
          <w:tcPr>
            <w:tcW w:w="1077" w:type="dxa"/>
            <w:tcBorders>
              <w:top w:val="nil"/>
              <w:left w:val="nil"/>
              <w:bottom w:val="single" w:sz="4" w:space="0" w:color="auto"/>
              <w:right w:val="single" w:sz="4" w:space="0" w:color="auto"/>
            </w:tcBorders>
            <w:noWrap/>
            <w:vAlign w:val="center"/>
            <w:hideMark/>
          </w:tcPr>
          <w:p w:rsidR="00B40269" w:rsidRDefault="00B40269">
            <w:pPr>
              <w:jc w:val="right"/>
              <w:rPr>
                <w:i/>
                <w:iCs/>
                <w:sz w:val="18"/>
                <w:szCs w:val="18"/>
              </w:rPr>
            </w:pPr>
            <w:r>
              <w:rPr>
                <w:i/>
                <w:iCs/>
                <w:sz w:val="18"/>
                <w:szCs w:val="18"/>
              </w:rPr>
              <w:t>кВт.ч/Гкал</w:t>
            </w:r>
          </w:p>
        </w:tc>
        <w:tc>
          <w:tcPr>
            <w:tcW w:w="1209" w:type="dxa"/>
            <w:tcBorders>
              <w:top w:val="nil"/>
              <w:left w:val="nil"/>
              <w:bottom w:val="single" w:sz="4" w:space="0" w:color="auto"/>
              <w:right w:val="single" w:sz="4" w:space="0" w:color="auto"/>
            </w:tcBorders>
            <w:noWrap/>
            <w:vAlign w:val="bottom"/>
            <w:hideMark/>
          </w:tcPr>
          <w:p w:rsidR="00B40269" w:rsidRDefault="00B40269">
            <w:pPr>
              <w:jc w:val="right"/>
              <w:rPr>
                <w:i/>
                <w:iCs/>
                <w:sz w:val="18"/>
                <w:szCs w:val="18"/>
              </w:rPr>
            </w:pPr>
            <w:r>
              <w:rPr>
                <w:i/>
                <w:iCs/>
                <w:sz w:val="18"/>
                <w:szCs w:val="18"/>
              </w:rPr>
              <w:t>12,5</w:t>
            </w:r>
          </w:p>
        </w:tc>
        <w:tc>
          <w:tcPr>
            <w:tcW w:w="1554" w:type="dxa"/>
            <w:tcBorders>
              <w:top w:val="nil"/>
              <w:left w:val="nil"/>
              <w:bottom w:val="single" w:sz="4" w:space="0" w:color="auto"/>
              <w:right w:val="single" w:sz="4" w:space="0" w:color="auto"/>
            </w:tcBorders>
            <w:noWrap/>
            <w:vAlign w:val="bottom"/>
            <w:hideMark/>
          </w:tcPr>
          <w:p w:rsidR="00B40269" w:rsidRDefault="00B40269">
            <w:pPr>
              <w:jc w:val="right"/>
              <w:rPr>
                <w:i/>
                <w:iCs/>
                <w:sz w:val="18"/>
                <w:szCs w:val="18"/>
              </w:rPr>
            </w:pPr>
            <w:r>
              <w:rPr>
                <w:i/>
                <w:iCs/>
                <w:sz w:val="18"/>
                <w:szCs w:val="18"/>
              </w:rPr>
              <w:t>12,5</w:t>
            </w:r>
          </w:p>
        </w:tc>
        <w:tc>
          <w:tcPr>
            <w:tcW w:w="3445" w:type="dxa"/>
            <w:tcBorders>
              <w:top w:val="nil"/>
              <w:left w:val="nil"/>
              <w:bottom w:val="single" w:sz="4" w:space="0" w:color="auto"/>
              <w:right w:val="single" w:sz="4" w:space="0" w:color="auto"/>
            </w:tcBorders>
            <w:noWrap/>
            <w:vAlign w:val="bottom"/>
            <w:hideMark/>
          </w:tcPr>
          <w:p w:rsidR="00B40269" w:rsidRDefault="00B40269">
            <w:pPr>
              <w:jc w:val="right"/>
              <w:rPr>
                <w:i/>
                <w:iCs/>
                <w:sz w:val="18"/>
                <w:szCs w:val="18"/>
              </w:rPr>
            </w:pPr>
            <w:r>
              <w:rPr>
                <w:i/>
                <w:i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Операционные расходы на производство тепловой энергии:</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u w:val="single"/>
              </w:rPr>
            </w:pPr>
            <w:r>
              <w:rPr>
                <w:b/>
                <w:bCs/>
                <w:sz w:val="18"/>
                <w:szCs w:val="18"/>
                <w:u w:val="single"/>
              </w:rPr>
              <w:t> </w:t>
            </w:r>
          </w:p>
        </w:tc>
        <w:tc>
          <w:tcPr>
            <w:tcW w:w="1209" w:type="dxa"/>
            <w:tcBorders>
              <w:top w:val="nil"/>
              <w:left w:val="nil"/>
              <w:bottom w:val="single" w:sz="4" w:space="0" w:color="auto"/>
              <w:right w:val="single" w:sz="4" w:space="0" w:color="auto"/>
            </w:tcBorders>
            <w:noWrap/>
            <w:vAlign w:val="bottom"/>
            <w:hideMark/>
          </w:tcPr>
          <w:p w:rsidR="00B40269" w:rsidRDefault="00B40269">
            <w:pPr>
              <w:jc w:val="center"/>
              <w:rPr>
                <w:b/>
                <w:bCs/>
                <w:sz w:val="18"/>
                <w:szCs w:val="18"/>
                <w:u w:val="single"/>
              </w:rPr>
            </w:pPr>
            <w:r>
              <w:rPr>
                <w:b/>
                <w:bCs/>
                <w:sz w:val="18"/>
                <w:szCs w:val="18"/>
                <w:u w:val="single"/>
              </w:rPr>
              <w:t> </w:t>
            </w:r>
          </w:p>
        </w:tc>
        <w:tc>
          <w:tcPr>
            <w:tcW w:w="1554" w:type="dxa"/>
            <w:tcBorders>
              <w:top w:val="nil"/>
              <w:left w:val="nil"/>
              <w:bottom w:val="single" w:sz="4" w:space="0" w:color="auto"/>
              <w:right w:val="single" w:sz="4" w:space="0" w:color="auto"/>
            </w:tcBorders>
            <w:noWrap/>
            <w:vAlign w:val="bottom"/>
            <w:hideMark/>
          </w:tcPr>
          <w:p w:rsidR="00B40269" w:rsidRDefault="00B40269">
            <w:pPr>
              <w:jc w:val="center"/>
              <w:rPr>
                <w:b/>
                <w:bCs/>
                <w:sz w:val="18"/>
                <w:szCs w:val="18"/>
                <w:u w:val="single"/>
              </w:rPr>
            </w:pPr>
            <w:r>
              <w:rPr>
                <w:b/>
                <w:bCs/>
                <w:sz w:val="18"/>
                <w:szCs w:val="18"/>
                <w:u w:val="single"/>
              </w:rPr>
              <w:t> </w:t>
            </w:r>
          </w:p>
        </w:tc>
        <w:tc>
          <w:tcPr>
            <w:tcW w:w="3445" w:type="dxa"/>
            <w:tcBorders>
              <w:top w:val="nil"/>
              <w:left w:val="nil"/>
              <w:bottom w:val="single" w:sz="4" w:space="0" w:color="auto"/>
              <w:right w:val="single" w:sz="4" w:space="0" w:color="auto"/>
            </w:tcBorders>
            <w:noWrap/>
            <w:vAlign w:val="bottom"/>
            <w:hideMark/>
          </w:tcPr>
          <w:p w:rsidR="00B40269" w:rsidRDefault="00B40269">
            <w:pPr>
              <w:jc w:val="center"/>
              <w:rPr>
                <w:b/>
                <w:bCs/>
                <w:sz w:val="18"/>
                <w:szCs w:val="18"/>
                <w:u w:val="single"/>
              </w:rPr>
            </w:pPr>
            <w:r>
              <w:rPr>
                <w:b/>
                <w:bCs/>
                <w:sz w:val="18"/>
                <w:szCs w:val="18"/>
                <w:u w:val="single"/>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Зарплата производственных рабочих</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391,47</w:t>
            </w:r>
          </w:p>
        </w:tc>
        <w:tc>
          <w:tcPr>
            <w:tcW w:w="1554"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399,18</w:t>
            </w:r>
          </w:p>
        </w:tc>
        <w:tc>
          <w:tcPr>
            <w:tcW w:w="3445"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С учетом средней заработной платы 2019 г и коэф-та индексации</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 xml:space="preserve">численность </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2,00</w:t>
            </w:r>
          </w:p>
        </w:tc>
        <w:tc>
          <w:tcPr>
            <w:tcW w:w="1554"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2,00</w:t>
            </w:r>
          </w:p>
        </w:tc>
        <w:tc>
          <w:tcPr>
            <w:tcW w:w="3445"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средняя з/п</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16 311,30</w:t>
            </w:r>
          </w:p>
        </w:tc>
        <w:tc>
          <w:tcPr>
            <w:tcW w:w="1554"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16 632,64</w:t>
            </w:r>
          </w:p>
        </w:tc>
        <w:tc>
          <w:tcPr>
            <w:tcW w:w="3445"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Прочие прямые расходы</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8,34</w:t>
            </w:r>
          </w:p>
        </w:tc>
        <w:tc>
          <w:tcPr>
            <w:tcW w:w="1554"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8,50</w:t>
            </w:r>
          </w:p>
        </w:tc>
        <w:tc>
          <w:tcPr>
            <w:tcW w:w="3445"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Цеховые расходы</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195,99</w:t>
            </w:r>
          </w:p>
        </w:tc>
        <w:tc>
          <w:tcPr>
            <w:tcW w:w="1554"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199,85</w:t>
            </w:r>
          </w:p>
        </w:tc>
        <w:tc>
          <w:tcPr>
            <w:tcW w:w="3445"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С учетом средней заработной платы 2019 г и коэф-та индексации</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 xml:space="preserve">численность </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1,00</w:t>
            </w:r>
          </w:p>
        </w:tc>
        <w:tc>
          <w:tcPr>
            <w:tcW w:w="1554"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1,00</w:t>
            </w:r>
          </w:p>
        </w:tc>
        <w:tc>
          <w:tcPr>
            <w:tcW w:w="3445"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средняя з/п</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16 332,17</w:t>
            </w:r>
          </w:p>
        </w:tc>
        <w:tc>
          <w:tcPr>
            <w:tcW w:w="1554"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16 653,92</w:t>
            </w:r>
          </w:p>
        </w:tc>
        <w:tc>
          <w:tcPr>
            <w:tcW w:w="3445"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b/>
                <w:bCs/>
                <w:sz w:val="18"/>
                <w:szCs w:val="18"/>
              </w:rPr>
            </w:pPr>
            <w:r>
              <w:rPr>
                <w:b/>
                <w:bCs/>
                <w:sz w:val="18"/>
                <w:szCs w:val="18"/>
              </w:rPr>
              <w:t xml:space="preserve">ИТОГО сумма по разделу </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тыс. руб.</w:t>
            </w:r>
          </w:p>
        </w:tc>
        <w:tc>
          <w:tcPr>
            <w:tcW w:w="1209" w:type="dxa"/>
            <w:tcBorders>
              <w:top w:val="nil"/>
              <w:left w:val="nil"/>
              <w:bottom w:val="single" w:sz="4" w:space="0" w:color="auto"/>
              <w:right w:val="single" w:sz="4" w:space="0" w:color="auto"/>
            </w:tcBorders>
            <w:noWrap/>
            <w:vAlign w:val="bottom"/>
            <w:hideMark/>
          </w:tcPr>
          <w:p w:rsidR="00B40269" w:rsidRDefault="00B40269">
            <w:pPr>
              <w:jc w:val="center"/>
              <w:rPr>
                <w:b/>
                <w:bCs/>
                <w:sz w:val="18"/>
                <w:szCs w:val="18"/>
              </w:rPr>
            </w:pPr>
            <w:r>
              <w:rPr>
                <w:b/>
                <w:bCs/>
                <w:sz w:val="18"/>
                <w:szCs w:val="18"/>
              </w:rPr>
              <w:t>595,8</w:t>
            </w:r>
          </w:p>
        </w:tc>
        <w:tc>
          <w:tcPr>
            <w:tcW w:w="1554" w:type="dxa"/>
            <w:tcBorders>
              <w:top w:val="nil"/>
              <w:left w:val="nil"/>
              <w:bottom w:val="single" w:sz="4" w:space="0" w:color="auto"/>
              <w:right w:val="single" w:sz="4" w:space="0" w:color="auto"/>
            </w:tcBorders>
            <w:noWrap/>
            <w:vAlign w:val="bottom"/>
            <w:hideMark/>
          </w:tcPr>
          <w:p w:rsidR="00B40269" w:rsidRDefault="00B40269">
            <w:pPr>
              <w:jc w:val="center"/>
              <w:rPr>
                <w:b/>
                <w:bCs/>
                <w:sz w:val="18"/>
                <w:szCs w:val="18"/>
              </w:rPr>
            </w:pPr>
            <w:r>
              <w:rPr>
                <w:b/>
                <w:bCs/>
                <w:sz w:val="18"/>
                <w:szCs w:val="18"/>
              </w:rPr>
              <w:t>607,5</w:t>
            </w:r>
          </w:p>
        </w:tc>
        <w:tc>
          <w:tcPr>
            <w:tcW w:w="3445" w:type="dxa"/>
            <w:tcBorders>
              <w:top w:val="nil"/>
              <w:left w:val="nil"/>
              <w:bottom w:val="single" w:sz="4" w:space="0" w:color="auto"/>
              <w:right w:val="single" w:sz="4" w:space="0" w:color="auto"/>
            </w:tcBorders>
            <w:noWrap/>
            <w:vAlign w:val="bottom"/>
            <w:hideMark/>
          </w:tcPr>
          <w:p w:rsidR="00B40269" w:rsidRDefault="00B40269">
            <w:pPr>
              <w:jc w:val="center"/>
              <w:rPr>
                <w:b/>
                <w:bCs/>
                <w:sz w:val="18"/>
                <w:szCs w:val="18"/>
              </w:rPr>
            </w:pPr>
            <w:r>
              <w:rPr>
                <w:b/>
                <w:bCs/>
                <w:sz w:val="18"/>
                <w:szCs w:val="18"/>
              </w:rPr>
              <w:t> </w:t>
            </w:r>
          </w:p>
        </w:tc>
      </w:tr>
      <w:tr w:rsidR="00B40269" w:rsidTr="00920986">
        <w:trPr>
          <w:trHeight w:val="294"/>
        </w:trPr>
        <w:tc>
          <w:tcPr>
            <w:tcW w:w="3347"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Операционные расходы на транспортировку тепловой энергии</w:t>
            </w:r>
          </w:p>
        </w:tc>
        <w:tc>
          <w:tcPr>
            <w:tcW w:w="1077" w:type="dxa"/>
            <w:tcBorders>
              <w:top w:val="single" w:sz="4" w:space="0" w:color="auto"/>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single" w:sz="4" w:space="0" w:color="auto"/>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554" w:type="dxa"/>
            <w:tcBorders>
              <w:top w:val="single" w:sz="4" w:space="0" w:color="auto"/>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3445" w:type="dxa"/>
            <w:tcBorders>
              <w:top w:val="single" w:sz="4" w:space="0" w:color="auto"/>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Зарплата производственных рабочих</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195,68</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199,53</w:t>
            </w:r>
          </w:p>
        </w:tc>
        <w:tc>
          <w:tcPr>
            <w:tcW w:w="3445"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С учетом средней заработной платы 2019 г и коэф-та индексации</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 xml:space="preserve">численность </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1,00</w:t>
            </w:r>
          </w:p>
        </w:tc>
        <w:tc>
          <w:tcPr>
            <w:tcW w:w="1554"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1,00</w:t>
            </w:r>
          </w:p>
        </w:tc>
        <w:tc>
          <w:tcPr>
            <w:tcW w:w="3445"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lastRenderedPageBreak/>
              <w:t>средняя з/п</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16 306,66</w:t>
            </w:r>
          </w:p>
        </w:tc>
        <w:tc>
          <w:tcPr>
            <w:tcW w:w="1554"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16 627,91</w:t>
            </w:r>
          </w:p>
        </w:tc>
        <w:tc>
          <w:tcPr>
            <w:tcW w:w="3445" w:type="dxa"/>
            <w:tcBorders>
              <w:top w:val="nil"/>
              <w:left w:val="nil"/>
              <w:bottom w:val="single" w:sz="4" w:space="0" w:color="auto"/>
              <w:right w:val="single" w:sz="4" w:space="0" w:color="auto"/>
            </w:tcBorders>
            <w:noWrap/>
            <w:vAlign w:val="bottom"/>
            <w:hideMark/>
          </w:tcPr>
          <w:p w:rsidR="00B40269" w:rsidRDefault="00B40269">
            <w:pPr>
              <w:jc w:val="right"/>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b/>
                <w:bCs/>
                <w:sz w:val="18"/>
                <w:szCs w:val="18"/>
              </w:rPr>
            </w:pPr>
            <w:r>
              <w:rPr>
                <w:b/>
                <w:bCs/>
                <w:sz w:val="18"/>
                <w:szCs w:val="18"/>
              </w:rPr>
              <w:t xml:space="preserve">ИТОГО сумма по разделу </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тыс. руб.</w:t>
            </w:r>
          </w:p>
        </w:tc>
        <w:tc>
          <w:tcPr>
            <w:tcW w:w="1209"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c>
          <w:tcPr>
            <w:tcW w:w="155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b/>
                <w:bCs/>
                <w:sz w:val="18"/>
                <w:szCs w:val="18"/>
              </w:rPr>
            </w:pPr>
            <w:r>
              <w:rPr>
                <w:b/>
                <w:bCs/>
                <w:sz w:val="18"/>
                <w:szCs w:val="18"/>
              </w:rPr>
              <w:t>ИТОГО ОПЕРАЦИОННЫЕ</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791,47</w:t>
            </w:r>
          </w:p>
        </w:tc>
        <w:tc>
          <w:tcPr>
            <w:tcW w:w="155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807,07</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Расчет неподконтрольных расчетов</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Амортизация</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446,95</w:t>
            </w:r>
          </w:p>
        </w:tc>
        <w:tc>
          <w:tcPr>
            <w:tcW w:w="1554"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446,95</w:t>
            </w:r>
          </w:p>
        </w:tc>
        <w:tc>
          <w:tcPr>
            <w:tcW w:w="3445"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Страховые взносы производство</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177,41</w:t>
            </w:r>
          </w:p>
        </w:tc>
        <w:tc>
          <w:tcPr>
            <w:tcW w:w="1554"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180,91</w:t>
            </w:r>
          </w:p>
        </w:tc>
        <w:tc>
          <w:tcPr>
            <w:tcW w:w="3445"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Страховые взносы транспортировка</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59,10</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60,26</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Налог на прибыль</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0,00</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0,00</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b/>
                <w:bCs/>
                <w:sz w:val="18"/>
                <w:szCs w:val="18"/>
              </w:rPr>
            </w:pPr>
            <w:r>
              <w:rPr>
                <w:b/>
                <w:bCs/>
                <w:sz w:val="18"/>
                <w:szCs w:val="18"/>
              </w:rPr>
              <w:t>ИТОГО сумма по разделу без налога</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тыс. руб.</w:t>
            </w:r>
          </w:p>
        </w:tc>
        <w:tc>
          <w:tcPr>
            <w:tcW w:w="1209"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683,46</w:t>
            </w:r>
          </w:p>
        </w:tc>
        <w:tc>
          <w:tcPr>
            <w:tcW w:w="155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688,12</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Расходы на приобретение энергетических ресурсов</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Топливо</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966,61</w:t>
            </w:r>
          </w:p>
        </w:tc>
        <w:tc>
          <w:tcPr>
            <w:tcW w:w="1554"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984,29</w:t>
            </w:r>
          </w:p>
        </w:tc>
        <w:tc>
          <w:tcPr>
            <w:tcW w:w="3445"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С учетом цены 2019 г и индекса дефлятора на топливо (газ)</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Электроэнергия производство</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59,77</w:t>
            </w:r>
          </w:p>
        </w:tc>
        <w:tc>
          <w:tcPr>
            <w:tcW w:w="1554"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61,57</w:t>
            </w:r>
          </w:p>
        </w:tc>
        <w:tc>
          <w:tcPr>
            <w:tcW w:w="3445"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С учетом цены 2019 г и индекса дефлятора на электрическую энергию</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Вода и стоки</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93,24</w:t>
            </w:r>
          </w:p>
        </w:tc>
        <w:tc>
          <w:tcPr>
            <w:tcW w:w="1554"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96,92</w:t>
            </w:r>
          </w:p>
        </w:tc>
        <w:tc>
          <w:tcPr>
            <w:tcW w:w="3445"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С учетом тарифа 2019 г и ИПЦ</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Электроэнергия транспортировка</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59,77</w:t>
            </w:r>
          </w:p>
        </w:tc>
        <w:tc>
          <w:tcPr>
            <w:tcW w:w="1554"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61,57</w:t>
            </w:r>
          </w:p>
        </w:tc>
        <w:tc>
          <w:tcPr>
            <w:tcW w:w="3445"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С учетом цены 2019 г и индекса дефлятора на электрическую энергию</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b/>
                <w:bCs/>
                <w:sz w:val="18"/>
                <w:szCs w:val="18"/>
              </w:rPr>
            </w:pPr>
            <w:r>
              <w:rPr>
                <w:b/>
                <w:bCs/>
                <w:sz w:val="18"/>
                <w:szCs w:val="18"/>
              </w:rPr>
              <w:t xml:space="preserve">ИТОГО сумма по разделу </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тыс. руб.</w:t>
            </w:r>
          </w:p>
        </w:tc>
        <w:tc>
          <w:tcPr>
            <w:tcW w:w="1209"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1 179,39</w:t>
            </w:r>
          </w:p>
        </w:tc>
        <w:tc>
          <w:tcPr>
            <w:tcW w:w="1554" w:type="dxa"/>
            <w:tcBorders>
              <w:top w:val="nil"/>
              <w:left w:val="nil"/>
              <w:bottom w:val="single" w:sz="4" w:space="0" w:color="auto"/>
              <w:right w:val="single" w:sz="4" w:space="0" w:color="auto"/>
            </w:tcBorders>
            <w:hideMark/>
          </w:tcPr>
          <w:p w:rsidR="00B40269" w:rsidRDefault="00B40269">
            <w:pPr>
              <w:jc w:val="center"/>
              <w:rPr>
                <w:b/>
                <w:bCs/>
                <w:sz w:val="18"/>
                <w:szCs w:val="18"/>
              </w:rPr>
            </w:pPr>
            <w:r>
              <w:rPr>
                <w:b/>
                <w:bCs/>
                <w:sz w:val="18"/>
                <w:szCs w:val="18"/>
              </w:rPr>
              <w:t>1 204,34</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vAlign w:val="center"/>
            <w:hideMark/>
          </w:tcPr>
          <w:p w:rsidR="00B40269" w:rsidRDefault="00B40269">
            <w:pPr>
              <w:rPr>
                <w:b/>
                <w:bCs/>
                <w:sz w:val="18"/>
                <w:szCs w:val="18"/>
              </w:rPr>
            </w:pPr>
            <w:r>
              <w:rPr>
                <w:b/>
                <w:bCs/>
                <w:sz w:val="18"/>
                <w:szCs w:val="18"/>
              </w:rPr>
              <w:t>НВВ без прибыли</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тыс. руб.</w:t>
            </w:r>
          </w:p>
        </w:tc>
        <w:tc>
          <w:tcPr>
            <w:tcW w:w="1209"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2 654,33</w:t>
            </w:r>
          </w:p>
        </w:tc>
        <w:tc>
          <w:tcPr>
            <w:tcW w:w="1554" w:type="dxa"/>
            <w:tcBorders>
              <w:top w:val="nil"/>
              <w:left w:val="nil"/>
              <w:bottom w:val="single" w:sz="4" w:space="0" w:color="auto"/>
              <w:right w:val="single" w:sz="4" w:space="0" w:color="auto"/>
            </w:tcBorders>
            <w:hideMark/>
          </w:tcPr>
          <w:p w:rsidR="00B40269" w:rsidRDefault="00B40269">
            <w:pPr>
              <w:jc w:val="center"/>
              <w:rPr>
                <w:b/>
                <w:bCs/>
                <w:sz w:val="18"/>
                <w:szCs w:val="18"/>
              </w:rPr>
            </w:pPr>
            <w:r>
              <w:rPr>
                <w:b/>
                <w:bCs/>
                <w:sz w:val="18"/>
                <w:szCs w:val="18"/>
              </w:rPr>
              <w:t>2 699,52</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Производственная прибыльбез налога на прибыль</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Облагается налогом</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Всего доходов</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2 654,33</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2 699,52</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vAlign w:val="center"/>
            <w:hideMark/>
          </w:tcPr>
          <w:p w:rsidR="00B40269" w:rsidRDefault="00B40269">
            <w:pPr>
              <w:rPr>
                <w:b/>
                <w:bCs/>
                <w:sz w:val="18"/>
                <w:szCs w:val="18"/>
              </w:rPr>
            </w:pPr>
            <w:r>
              <w:rPr>
                <w:b/>
                <w:bCs/>
                <w:sz w:val="18"/>
                <w:szCs w:val="18"/>
              </w:rPr>
              <w:t>НВВ товарная</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b/>
                <w:bCs/>
                <w:sz w:val="18"/>
                <w:szCs w:val="18"/>
              </w:rPr>
            </w:pPr>
            <w:r>
              <w:rPr>
                <w:b/>
                <w:bCs/>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1 196,64</w:t>
            </w:r>
          </w:p>
        </w:tc>
        <w:tc>
          <w:tcPr>
            <w:tcW w:w="1554" w:type="dxa"/>
            <w:tcBorders>
              <w:top w:val="nil"/>
              <w:left w:val="nil"/>
              <w:bottom w:val="single" w:sz="4" w:space="0" w:color="auto"/>
              <w:right w:val="single" w:sz="4" w:space="0" w:color="auto"/>
            </w:tcBorders>
            <w:vAlign w:val="center"/>
            <w:hideMark/>
          </w:tcPr>
          <w:p w:rsidR="00B40269" w:rsidRDefault="00B40269">
            <w:pPr>
              <w:jc w:val="center"/>
              <w:rPr>
                <w:b/>
                <w:sz w:val="18"/>
                <w:szCs w:val="18"/>
              </w:rPr>
            </w:pPr>
            <w:r>
              <w:rPr>
                <w:b/>
                <w:sz w:val="18"/>
                <w:szCs w:val="18"/>
              </w:rPr>
              <w:t>1 217,02</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center"/>
              <w:rPr>
                <w:b/>
                <w:bCs/>
                <w:sz w:val="18"/>
                <w:szCs w:val="18"/>
                <w:u w:val="single"/>
              </w:rPr>
            </w:pPr>
            <w:r>
              <w:rPr>
                <w:b/>
                <w:bCs/>
                <w:sz w:val="18"/>
                <w:szCs w:val="18"/>
                <w:u w:val="single"/>
              </w:rPr>
              <w:t>НВВ товарная без учета теплоносителя</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тыс. руб.</w:t>
            </w:r>
          </w:p>
        </w:tc>
        <w:tc>
          <w:tcPr>
            <w:tcW w:w="1209" w:type="dxa"/>
            <w:tcBorders>
              <w:top w:val="nil"/>
              <w:left w:val="nil"/>
              <w:bottom w:val="single" w:sz="4" w:space="0" w:color="auto"/>
              <w:right w:val="single" w:sz="4" w:space="0" w:color="auto"/>
            </w:tcBorders>
            <w:vAlign w:val="center"/>
            <w:hideMark/>
          </w:tcPr>
          <w:p w:rsidR="00B40269" w:rsidRDefault="00B40269">
            <w:pPr>
              <w:jc w:val="right"/>
              <w:rPr>
                <w:b/>
                <w:bCs/>
                <w:i/>
                <w:iCs/>
                <w:sz w:val="18"/>
                <w:szCs w:val="18"/>
              </w:rPr>
            </w:pPr>
            <w:r>
              <w:rPr>
                <w:b/>
                <w:bCs/>
                <w:i/>
                <w:iCs/>
                <w:sz w:val="18"/>
                <w:szCs w:val="18"/>
              </w:rPr>
              <w:t>1 196,64</w:t>
            </w:r>
          </w:p>
        </w:tc>
        <w:tc>
          <w:tcPr>
            <w:tcW w:w="1554" w:type="dxa"/>
            <w:tcBorders>
              <w:top w:val="nil"/>
              <w:left w:val="nil"/>
              <w:bottom w:val="single" w:sz="4" w:space="0" w:color="auto"/>
              <w:right w:val="single" w:sz="4" w:space="0" w:color="auto"/>
            </w:tcBorders>
            <w:vAlign w:val="center"/>
            <w:hideMark/>
          </w:tcPr>
          <w:p w:rsidR="00B40269" w:rsidRDefault="00B40269">
            <w:pPr>
              <w:jc w:val="right"/>
              <w:rPr>
                <w:b/>
                <w:i/>
                <w:sz w:val="18"/>
                <w:szCs w:val="18"/>
              </w:rPr>
            </w:pPr>
            <w:r>
              <w:rPr>
                <w:b/>
                <w:i/>
                <w:sz w:val="18"/>
                <w:szCs w:val="18"/>
              </w:rPr>
              <w:t>1 217,02</w:t>
            </w:r>
          </w:p>
        </w:tc>
        <w:tc>
          <w:tcPr>
            <w:tcW w:w="3445" w:type="dxa"/>
            <w:tcBorders>
              <w:top w:val="nil"/>
              <w:left w:val="nil"/>
              <w:bottom w:val="single" w:sz="4" w:space="0" w:color="auto"/>
              <w:right w:val="single" w:sz="4" w:space="0" w:color="auto"/>
            </w:tcBorders>
            <w:vAlign w:val="center"/>
            <w:hideMark/>
          </w:tcPr>
          <w:p w:rsidR="00B40269" w:rsidRDefault="00B40269">
            <w:pPr>
              <w:jc w:val="right"/>
              <w:rPr>
                <w:b/>
                <w:bCs/>
                <w:i/>
                <w:iCs/>
                <w:sz w:val="18"/>
                <w:szCs w:val="18"/>
              </w:rPr>
            </w:pPr>
            <w:r>
              <w:rPr>
                <w:b/>
                <w:bCs/>
                <w:i/>
                <w:i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1 полугодие</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right"/>
              <w:rPr>
                <w:b/>
                <w:bCs/>
                <w:i/>
                <w:iCs/>
                <w:sz w:val="18"/>
                <w:szCs w:val="18"/>
              </w:rPr>
            </w:pPr>
            <w:r>
              <w:rPr>
                <w:b/>
                <w:bCs/>
                <w:i/>
                <w:iCs/>
                <w:sz w:val="18"/>
                <w:szCs w:val="18"/>
              </w:rPr>
              <w:t>713,43</w:t>
            </w:r>
          </w:p>
        </w:tc>
        <w:tc>
          <w:tcPr>
            <w:tcW w:w="1554" w:type="dxa"/>
            <w:tcBorders>
              <w:top w:val="nil"/>
              <w:left w:val="nil"/>
              <w:bottom w:val="single" w:sz="4" w:space="0" w:color="auto"/>
              <w:right w:val="single" w:sz="4" w:space="0" w:color="auto"/>
            </w:tcBorders>
            <w:vAlign w:val="center"/>
            <w:hideMark/>
          </w:tcPr>
          <w:p w:rsidR="00B40269" w:rsidRDefault="00B40269">
            <w:pPr>
              <w:jc w:val="right"/>
              <w:rPr>
                <w:b/>
                <w:i/>
                <w:sz w:val="18"/>
                <w:szCs w:val="18"/>
              </w:rPr>
            </w:pPr>
            <w:r>
              <w:rPr>
                <w:b/>
                <w:i/>
                <w:sz w:val="18"/>
                <w:szCs w:val="18"/>
              </w:rPr>
              <w:t>724,82</w:t>
            </w:r>
          </w:p>
        </w:tc>
        <w:tc>
          <w:tcPr>
            <w:tcW w:w="3445" w:type="dxa"/>
            <w:tcBorders>
              <w:top w:val="nil"/>
              <w:left w:val="nil"/>
              <w:bottom w:val="single" w:sz="4" w:space="0" w:color="auto"/>
              <w:right w:val="single" w:sz="4" w:space="0" w:color="auto"/>
            </w:tcBorders>
            <w:vAlign w:val="center"/>
            <w:hideMark/>
          </w:tcPr>
          <w:p w:rsidR="00B40269" w:rsidRDefault="00B40269">
            <w:pPr>
              <w:jc w:val="right"/>
              <w:rPr>
                <w:b/>
                <w:bCs/>
                <w:i/>
                <w:iCs/>
                <w:sz w:val="18"/>
                <w:szCs w:val="18"/>
              </w:rPr>
            </w:pPr>
            <w:r>
              <w:rPr>
                <w:b/>
                <w:bCs/>
                <w:i/>
                <w:i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2 полугодие</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right"/>
              <w:rPr>
                <w:b/>
                <w:bCs/>
                <w:i/>
                <w:iCs/>
                <w:sz w:val="18"/>
                <w:szCs w:val="18"/>
              </w:rPr>
            </w:pPr>
            <w:r>
              <w:rPr>
                <w:b/>
                <w:bCs/>
                <w:i/>
                <w:iCs/>
                <w:sz w:val="18"/>
                <w:szCs w:val="18"/>
              </w:rPr>
              <w:t>483,21</w:t>
            </w:r>
          </w:p>
        </w:tc>
        <w:tc>
          <w:tcPr>
            <w:tcW w:w="1554" w:type="dxa"/>
            <w:tcBorders>
              <w:top w:val="nil"/>
              <w:left w:val="nil"/>
              <w:bottom w:val="single" w:sz="4" w:space="0" w:color="auto"/>
              <w:right w:val="single" w:sz="4" w:space="0" w:color="auto"/>
            </w:tcBorders>
            <w:vAlign w:val="center"/>
            <w:hideMark/>
          </w:tcPr>
          <w:p w:rsidR="00B40269" w:rsidRDefault="00B40269">
            <w:pPr>
              <w:jc w:val="right"/>
              <w:rPr>
                <w:b/>
                <w:i/>
                <w:sz w:val="18"/>
                <w:szCs w:val="18"/>
              </w:rPr>
            </w:pPr>
            <w:r>
              <w:rPr>
                <w:b/>
                <w:i/>
                <w:sz w:val="18"/>
                <w:szCs w:val="18"/>
              </w:rPr>
              <w:t>492,20</w:t>
            </w:r>
          </w:p>
        </w:tc>
        <w:tc>
          <w:tcPr>
            <w:tcW w:w="3445" w:type="dxa"/>
            <w:tcBorders>
              <w:top w:val="nil"/>
              <w:left w:val="nil"/>
              <w:bottom w:val="single" w:sz="4" w:space="0" w:color="auto"/>
              <w:right w:val="single" w:sz="4" w:space="0" w:color="auto"/>
            </w:tcBorders>
            <w:vAlign w:val="center"/>
            <w:hideMark/>
          </w:tcPr>
          <w:p w:rsidR="00B40269" w:rsidRDefault="00B40269">
            <w:pPr>
              <w:jc w:val="right"/>
              <w:rPr>
                <w:b/>
                <w:bCs/>
                <w:i/>
                <w:iCs/>
                <w:sz w:val="18"/>
                <w:szCs w:val="18"/>
              </w:rPr>
            </w:pPr>
            <w:r>
              <w:rPr>
                <w:b/>
                <w:bCs/>
                <w:i/>
                <w:i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center"/>
              <w:rPr>
                <w:b/>
                <w:bCs/>
                <w:sz w:val="18"/>
                <w:szCs w:val="18"/>
                <w:u w:val="single"/>
              </w:rPr>
            </w:pPr>
            <w:r>
              <w:rPr>
                <w:b/>
                <w:bCs/>
                <w:sz w:val="18"/>
                <w:szCs w:val="18"/>
                <w:u w:val="single"/>
              </w:rPr>
              <w:t xml:space="preserve">Тариф </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2 116,57</w:t>
            </w:r>
          </w:p>
        </w:tc>
        <w:tc>
          <w:tcPr>
            <w:tcW w:w="1554" w:type="dxa"/>
            <w:tcBorders>
              <w:top w:val="nil"/>
              <w:left w:val="nil"/>
              <w:bottom w:val="single" w:sz="4" w:space="0" w:color="auto"/>
              <w:right w:val="single" w:sz="4" w:space="0" w:color="auto"/>
            </w:tcBorders>
            <w:vAlign w:val="center"/>
            <w:hideMark/>
          </w:tcPr>
          <w:p w:rsidR="00B40269" w:rsidRDefault="00B40269">
            <w:pPr>
              <w:jc w:val="center"/>
              <w:rPr>
                <w:b/>
                <w:sz w:val="18"/>
                <w:szCs w:val="18"/>
              </w:rPr>
            </w:pPr>
            <w:r>
              <w:rPr>
                <w:b/>
                <w:sz w:val="18"/>
                <w:szCs w:val="18"/>
              </w:rPr>
              <w:t>2 152,61</w:t>
            </w:r>
          </w:p>
        </w:tc>
        <w:tc>
          <w:tcPr>
            <w:tcW w:w="3445"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b/>
                <w:bCs/>
                <w:sz w:val="18"/>
                <w:szCs w:val="18"/>
              </w:rPr>
            </w:pPr>
            <w:r>
              <w:rPr>
                <w:b/>
                <w:bCs/>
                <w:sz w:val="18"/>
                <w:szCs w:val="18"/>
              </w:rPr>
              <w:t>1 полугодие</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right"/>
              <w:rPr>
                <w:b/>
                <w:bCs/>
                <w:sz w:val="18"/>
                <w:szCs w:val="18"/>
              </w:rPr>
            </w:pPr>
            <w:r>
              <w:rPr>
                <w:b/>
                <w:bCs/>
                <w:sz w:val="18"/>
                <w:szCs w:val="18"/>
              </w:rPr>
              <w:t>2 103,15</w:t>
            </w:r>
          </w:p>
        </w:tc>
        <w:tc>
          <w:tcPr>
            <w:tcW w:w="1554" w:type="dxa"/>
            <w:tcBorders>
              <w:top w:val="nil"/>
              <w:left w:val="nil"/>
              <w:bottom w:val="single" w:sz="4" w:space="0" w:color="auto"/>
              <w:right w:val="single" w:sz="4" w:space="0" w:color="auto"/>
            </w:tcBorders>
            <w:vAlign w:val="center"/>
            <w:hideMark/>
          </w:tcPr>
          <w:p w:rsidR="00B40269" w:rsidRDefault="00B40269">
            <w:pPr>
              <w:jc w:val="right"/>
              <w:rPr>
                <w:b/>
                <w:sz w:val="18"/>
                <w:szCs w:val="18"/>
              </w:rPr>
            </w:pPr>
            <w:r>
              <w:rPr>
                <w:b/>
                <w:sz w:val="18"/>
                <w:szCs w:val="18"/>
              </w:rPr>
              <w:t>2 136,71</w:t>
            </w:r>
          </w:p>
        </w:tc>
        <w:tc>
          <w:tcPr>
            <w:tcW w:w="3445" w:type="dxa"/>
            <w:tcBorders>
              <w:top w:val="nil"/>
              <w:left w:val="nil"/>
              <w:bottom w:val="single" w:sz="4" w:space="0" w:color="auto"/>
              <w:right w:val="single" w:sz="4" w:space="0" w:color="auto"/>
            </w:tcBorders>
            <w:vAlign w:val="center"/>
            <w:hideMark/>
          </w:tcPr>
          <w:p w:rsidR="00B40269" w:rsidRDefault="00B40269">
            <w:pPr>
              <w:jc w:val="right"/>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b/>
                <w:bCs/>
                <w:sz w:val="18"/>
                <w:szCs w:val="18"/>
              </w:rPr>
            </w:pPr>
            <w:r>
              <w:rPr>
                <w:b/>
                <w:bCs/>
                <w:sz w:val="18"/>
                <w:szCs w:val="18"/>
              </w:rPr>
              <w:t>2 полугодие</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right"/>
              <w:rPr>
                <w:b/>
                <w:bCs/>
                <w:sz w:val="18"/>
                <w:szCs w:val="18"/>
              </w:rPr>
            </w:pPr>
            <w:r>
              <w:rPr>
                <w:b/>
                <w:bCs/>
                <w:sz w:val="18"/>
                <w:szCs w:val="18"/>
              </w:rPr>
              <w:t>2 136,71</w:t>
            </w:r>
          </w:p>
        </w:tc>
        <w:tc>
          <w:tcPr>
            <w:tcW w:w="1554" w:type="dxa"/>
            <w:tcBorders>
              <w:top w:val="nil"/>
              <w:left w:val="nil"/>
              <w:bottom w:val="single" w:sz="4" w:space="0" w:color="auto"/>
              <w:right w:val="single" w:sz="4" w:space="0" w:color="auto"/>
            </w:tcBorders>
            <w:vAlign w:val="center"/>
            <w:hideMark/>
          </w:tcPr>
          <w:p w:rsidR="00B40269" w:rsidRDefault="00B40269">
            <w:pPr>
              <w:jc w:val="right"/>
              <w:rPr>
                <w:b/>
                <w:sz w:val="18"/>
                <w:szCs w:val="18"/>
              </w:rPr>
            </w:pPr>
            <w:r>
              <w:rPr>
                <w:b/>
                <w:sz w:val="18"/>
                <w:szCs w:val="18"/>
              </w:rPr>
              <w:t>2 176,46</w:t>
            </w:r>
          </w:p>
        </w:tc>
        <w:tc>
          <w:tcPr>
            <w:tcW w:w="3445" w:type="dxa"/>
            <w:tcBorders>
              <w:top w:val="nil"/>
              <w:left w:val="nil"/>
              <w:bottom w:val="single" w:sz="4" w:space="0" w:color="auto"/>
              <w:right w:val="single" w:sz="4" w:space="0" w:color="auto"/>
            </w:tcBorders>
            <w:vAlign w:val="center"/>
            <w:hideMark/>
          </w:tcPr>
          <w:p w:rsidR="00B40269" w:rsidRDefault="00B40269">
            <w:pPr>
              <w:jc w:val="right"/>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b/>
                <w:bCs/>
                <w:sz w:val="18"/>
                <w:szCs w:val="18"/>
              </w:rPr>
            </w:pPr>
            <w:r>
              <w:rPr>
                <w:b/>
                <w:bCs/>
                <w:sz w:val="18"/>
                <w:szCs w:val="18"/>
              </w:rPr>
              <w:t>Рост</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w:t>
            </w:r>
          </w:p>
        </w:tc>
        <w:tc>
          <w:tcPr>
            <w:tcW w:w="1209" w:type="dxa"/>
            <w:tcBorders>
              <w:top w:val="nil"/>
              <w:left w:val="nil"/>
              <w:bottom w:val="single" w:sz="4" w:space="0" w:color="auto"/>
              <w:right w:val="single" w:sz="4" w:space="0" w:color="auto"/>
            </w:tcBorders>
            <w:vAlign w:val="center"/>
            <w:hideMark/>
          </w:tcPr>
          <w:p w:rsidR="00B40269" w:rsidRDefault="00B40269">
            <w:pPr>
              <w:jc w:val="right"/>
              <w:rPr>
                <w:b/>
                <w:bCs/>
                <w:sz w:val="18"/>
                <w:szCs w:val="18"/>
              </w:rPr>
            </w:pPr>
            <w:r>
              <w:rPr>
                <w:b/>
                <w:bCs/>
                <w:sz w:val="18"/>
                <w:szCs w:val="18"/>
              </w:rPr>
              <w:t>101,60</w:t>
            </w:r>
          </w:p>
        </w:tc>
        <w:tc>
          <w:tcPr>
            <w:tcW w:w="1554" w:type="dxa"/>
            <w:tcBorders>
              <w:top w:val="nil"/>
              <w:left w:val="nil"/>
              <w:bottom w:val="single" w:sz="4" w:space="0" w:color="auto"/>
              <w:right w:val="single" w:sz="4" w:space="0" w:color="auto"/>
            </w:tcBorders>
            <w:vAlign w:val="center"/>
            <w:hideMark/>
          </w:tcPr>
          <w:p w:rsidR="00B40269" w:rsidRDefault="00B40269">
            <w:pPr>
              <w:jc w:val="right"/>
              <w:rPr>
                <w:b/>
                <w:sz w:val="18"/>
                <w:szCs w:val="18"/>
              </w:rPr>
            </w:pPr>
            <w:r>
              <w:rPr>
                <w:b/>
                <w:sz w:val="18"/>
                <w:szCs w:val="18"/>
              </w:rPr>
              <w:t>101,86</w:t>
            </w:r>
          </w:p>
        </w:tc>
        <w:tc>
          <w:tcPr>
            <w:tcW w:w="3445" w:type="dxa"/>
            <w:tcBorders>
              <w:top w:val="nil"/>
              <w:left w:val="nil"/>
              <w:bottom w:val="single" w:sz="4" w:space="0" w:color="auto"/>
              <w:right w:val="single" w:sz="4" w:space="0" w:color="auto"/>
            </w:tcBorders>
            <w:vAlign w:val="center"/>
            <w:hideMark/>
          </w:tcPr>
          <w:p w:rsidR="00B40269" w:rsidRDefault="00B40269">
            <w:pPr>
              <w:jc w:val="right"/>
              <w:rPr>
                <w:b/>
                <w:bCs/>
                <w:sz w:val="18"/>
                <w:szCs w:val="18"/>
              </w:rPr>
            </w:pPr>
            <w:r>
              <w:rPr>
                <w:b/>
                <w:bCs/>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Протяженность теплосетей, находящихся на балансе предприятия</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км.</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в т.ч.     относящихся к регулируемой деятельности</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км.</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Цена единицы натурального топлива (без НДС)</w:t>
            </w:r>
          </w:p>
        </w:tc>
        <w:tc>
          <w:tcPr>
            <w:tcW w:w="1077" w:type="dxa"/>
            <w:noWrap/>
            <w:vAlign w:val="center"/>
            <w:hideMark/>
          </w:tcPr>
          <w:p w:rsidR="00B40269" w:rsidRDefault="00B40269"/>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газ</w:t>
            </w:r>
          </w:p>
        </w:tc>
        <w:tc>
          <w:tcPr>
            <w:tcW w:w="1077" w:type="dxa"/>
            <w:tcBorders>
              <w:top w:val="single" w:sz="4" w:space="0" w:color="auto"/>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руб./м</w:t>
            </w:r>
            <w:r>
              <w:rPr>
                <w:sz w:val="18"/>
                <w:szCs w:val="18"/>
                <w:vertAlign w:val="superscript"/>
              </w:rPr>
              <w:t>3</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5 405,20</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5 504,08</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1 полугодие</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5 374,51</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5 438,82</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2 полугодие</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5 451,24</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5 601,98</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Удельная стоимость электроэнергии</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руб./кВт.ч</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3,63</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3,73</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 xml:space="preserve">Удельная стоимость воды </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руб./м</w:t>
            </w:r>
            <w:r>
              <w:rPr>
                <w:sz w:val="18"/>
                <w:szCs w:val="18"/>
                <w:vertAlign w:val="superscript"/>
              </w:rPr>
              <w:t>3</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34,31</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35,67</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1 полугодие</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33,70</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35,24</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2 полугодие</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35,24</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36,30</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rPr>
                <w:sz w:val="18"/>
                <w:szCs w:val="18"/>
              </w:rPr>
            </w:pPr>
            <w:r>
              <w:rPr>
                <w:sz w:val="18"/>
                <w:szCs w:val="18"/>
              </w:rPr>
              <w:t>Удельная стоимость стоков</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руб./м</w:t>
            </w:r>
            <w:r>
              <w:rPr>
                <w:sz w:val="18"/>
                <w:szCs w:val="18"/>
                <w:vertAlign w:val="superscript"/>
              </w:rPr>
              <w:t>3</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43,63</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45,35</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1 полугодие</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42,84</w:t>
            </w:r>
          </w:p>
        </w:tc>
        <w:tc>
          <w:tcPr>
            <w:tcW w:w="155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44,81</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920986">
        <w:trPr>
          <w:trHeight w:val="20"/>
        </w:trPr>
        <w:tc>
          <w:tcPr>
            <w:tcW w:w="3347" w:type="dxa"/>
            <w:tcBorders>
              <w:top w:val="nil"/>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2 полугодие</w:t>
            </w:r>
          </w:p>
        </w:tc>
        <w:tc>
          <w:tcPr>
            <w:tcW w:w="1077"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c>
          <w:tcPr>
            <w:tcW w:w="1209"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44,81</w:t>
            </w:r>
          </w:p>
        </w:tc>
        <w:tc>
          <w:tcPr>
            <w:tcW w:w="1554" w:type="dxa"/>
            <w:tcBorders>
              <w:top w:val="nil"/>
              <w:left w:val="nil"/>
              <w:bottom w:val="single" w:sz="4" w:space="0" w:color="auto"/>
              <w:right w:val="single" w:sz="4" w:space="0" w:color="auto"/>
            </w:tcBorders>
            <w:noWrap/>
            <w:vAlign w:val="bottom"/>
            <w:hideMark/>
          </w:tcPr>
          <w:p w:rsidR="00B40269" w:rsidRDefault="00B40269">
            <w:pPr>
              <w:jc w:val="center"/>
              <w:rPr>
                <w:sz w:val="18"/>
                <w:szCs w:val="18"/>
              </w:rPr>
            </w:pPr>
            <w:r>
              <w:rPr>
                <w:sz w:val="18"/>
                <w:szCs w:val="18"/>
              </w:rPr>
              <w:t>46,15</w:t>
            </w:r>
          </w:p>
        </w:tc>
        <w:tc>
          <w:tcPr>
            <w:tcW w:w="3445"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bl>
    <w:p w:rsidR="00B40269" w:rsidRDefault="00B40269" w:rsidP="00B40269">
      <w:pPr>
        <w:ind w:firstLine="567"/>
        <w:jc w:val="both"/>
        <w:rPr>
          <w:rFonts w:eastAsia="Calibri"/>
          <w:sz w:val="24"/>
          <w:szCs w:val="24"/>
          <w:lang w:eastAsia="en-US"/>
        </w:rPr>
      </w:pPr>
      <w:r>
        <w:rPr>
          <w:rFonts w:eastAsia="Calibri"/>
          <w:sz w:val="24"/>
          <w:szCs w:val="24"/>
          <w:lang w:eastAsia="en-US"/>
        </w:rPr>
        <w:t>2. Утвердить тарифы на тепловую энергию, поставляемую ГКУ ЛО «Объект № 58»  потребителям (кроме населения) на 2020 год:</w:t>
      </w:r>
    </w:p>
    <w:tbl>
      <w:tblPr>
        <w:tblW w:w="5078" w:type="pct"/>
        <w:tblInd w:w="-341" w:type="dxa"/>
        <w:tblLook w:val="04A0" w:firstRow="1" w:lastRow="0" w:firstColumn="1" w:lastColumn="0" w:noHBand="0" w:noVBand="1"/>
      </w:tblPr>
      <w:tblGrid>
        <w:gridCol w:w="486"/>
        <w:gridCol w:w="1779"/>
        <w:gridCol w:w="3041"/>
        <w:gridCol w:w="928"/>
        <w:gridCol w:w="841"/>
        <w:gridCol w:w="791"/>
        <w:gridCol w:w="952"/>
        <w:gridCol w:w="817"/>
        <w:gridCol w:w="1237"/>
      </w:tblGrid>
      <w:tr w:rsidR="00B40269" w:rsidTr="00920986">
        <w:trPr>
          <w:trHeight w:val="540"/>
        </w:trPr>
        <w:tc>
          <w:tcPr>
            <w:tcW w:w="109"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 п/п</w:t>
            </w:r>
          </w:p>
        </w:tc>
        <w:tc>
          <w:tcPr>
            <w:tcW w:w="833"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Вид тарифа</w:t>
            </w:r>
          </w:p>
        </w:tc>
        <w:tc>
          <w:tcPr>
            <w:tcW w:w="1413"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Год с календарной разбивкой</w:t>
            </w:r>
          </w:p>
        </w:tc>
        <w:tc>
          <w:tcPr>
            <w:tcW w:w="441"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Вода</w:t>
            </w:r>
          </w:p>
        </w:tc>
        <w:tc>
          <w:tcPr>
            <w:tcW w:w="1621" w:type="pct"/>
            <w:gridSpan w:val="4"/>
            <w:tcBorders>
              <w:top w:val="single" w:sz="4" w:space="0" w:color="auto"/>
              <w:left w:val="nil"/>
              <w:bottom w:val="single" w:sz="4" w:space="0" w:color="auto"/>
              <w:right w:val="single" w:sz="4" w:space="0" w:color="auto"/>
            </w:tcBorders>
            <w:noWrap/>
            <w:vAlign w:val="center"/>
            <w:hideMark/>
          </w:tcPr>
          <w:p w:rsidR="00B40269" w:rsidRDefault="00B40269">
            <w:pPr>
              <w:jc w:val="center"/>
            </w:pPr>
            <w:r>
              <w:t>Отборный пар давлением</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26" w:right="-142"/>
              <w:contextualSpacing/>
              <w:jc w:val="center"/>
            </w:pPr>
            <w:r>
              <w:t>Острый и редуцирован-ный пар</w:t>
            </w:r>
          </w:p>
        </w:tc>
      </w:tr>
      <w:tr w:rsidR="00B40269" w:rsidTr="00920986">
        <w:trPr>
          <w:trHeight w:val="540"/>
        </w:trPr>
        <w:tc>
          <w:tcPr>
            <w:tcW w:w="109" w:type="pct"/>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401" w:type="pct"/>
            <w:tcBorders>
              <w:top w:val="nil"/>
              <w:left w:val="nil"/>
              <w:bottom w:val="single" w:sz="4" w:space="0" w:color="auto"/>
              <w:right w:val="single" w:sz="4" w:space="0" w:color="auto"/>
            </w:tcBorders>
            <w:vAlign w:val="center"/>
            <w:hideMark/>
          </w:tcPr>
          <w:p w:rsidR="00B40269" w:rsidRDefault="00B40269">
            <w:pPr>
              <w:jc w:val="center"/>
            </w:pPr>
            <w:r>
              <w:t>от 1,2 до 2,5 кг/см</w:t>
            </w:r>
            <w:r>
              <w:rPr>
                <w:vertAlign w:val="superscript"/>
              </w:rPr>
              <w:t>2</w:t>
            </w:r>
          </w:p>
        </w:tc>
        <w:tc>
          <w:tcPr>
            <w:tcW w:w="378" w:type="pct"/>
            <w:tcBorders>
              <w:top w:val="nil"/>
              <w:left w:val="nil"/>
              <w:bottom w:val="single" w:sz="4" w:space="0" w:color="auto"/>
              <w:right w:val="single" w:sz="4" w:space="0" w:color="auto"/>
            </w:tcBorders>
            <w:vAlign w:val="center"/>
            <w:hideMark/>
          </w:tcPr>
          <w:p w:rsidR="00B40269" w:rsidRDefault="00B40269">
            <w:pPr>
              <w:jc w:val="center"/>
            </w:pPr>
            <w:r>
              <w:t>от 2,5 до 7,0 кг/см</w:t>
            </w:r>
            <w:r>
              <w:rPr>
                <w:vertAlign w:val="superscript"/>
              </w:rPr>
              <w:t>2</w:t>
            </w:r>
          </w:p>
        </w:tc>
        <w:tc>
          <w:tcPr>
            <w:tcW w:w="452" w:type="pct"/>
            <w:tcBorders>
              <w:top w:val="nil"/>
              <w:left w:val="nil"/>
              <w:bottom w:val="single" w:sz="4" w:space="0" w:color="auto"/>
              <w:right w:val="single" w:sz="4" w:space="0" w:color="auto"/>
            </w:tcBorders>
            <w:vAlign w:val="center"/>
            <w:hideMark/>
          </w:tcPr>
          <w:p w:rsidR="00B40269" w:rsidRDefault="00B40269">
            <w:pPr>
              <w:jc w:val="center"/>
            </w:pPr>
            <w:r>
              <w:t>от 7,0 до 13,0 кг/см</w:t>
            </w:r>
            <w:r>
              <w:rPr>
                <w:vertAlign w:val="superscript"/>
              </w:rPr>
              <w:t>2</w:t>
            </w:r>
          </w:p>
        </w:tc>
        <w:tc>
          <w:tcPr>
            <w:tcW w:w="390" w:type="pct"/>
            <w:tcBorders>
              <w:top w:val="nil"/>
              <w:left w:val="nil"/>
              <w:bottom w:val="single" w:sz="4" w:space="0" w:color="auto"/>
              <w:right w:val="single" w:sz="4" w:space="0" w:color="auto"/>
            </w:tcBorders>
            <w:vAlign w:val="center"/>
            <w:hideMark/>
          </w:tcPr>
          <w:p w:rsidR="00B40269" w:rsidRDefault="00B40269">
            <w:pPr>
              <w:jc w:val="center"/>
            </w:pPr>
            <w:r>
              <w:t>свыше 13,0 кг/см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r>
      <w:tr w:rsidR="00B40269" w:rsidTr="00920986">
        <w:trPr>
          <w:trHeight w:val="540"/>
        </w:trPr>
        <w:tc>
          <w:tcPr>
            <w:tcW w:w="109" w:type="pct"/>
            <w:tcBorders>
              <w:top w:val="nil"/>
              <w:left w:val="single" w:sz="4" w:space="0" w:color="auto"/>
              <w:bottom w:val="nil"/>
              <w:right w:val="single" w:sz="4" w:space="0" w:color="auto"/>
            </w:tcBorders>
            <w:noWrap/>
            <w:vAlign w:val="center"/>
            <w:hideMark/>
          </w:tcPr>
          <w:p w:rsidR="00B40269" w:rsidRDefault="00B40269">
            <w:pPr>
              <w:jc w:val="center"/>
            </w:pPr>
            <w:r>
              <w:t>1</w:t>
            </w:r>
          </w:p>
        </w:tc>
        <w:tc>
          <w:tcPr>
            <w:tcW w:w="4891" w:type="pct"/>
            <w:gridSpan w:val="8"/>
            <w:tcBorders>
              <w:top w:val="single" w:sz="4" w:space="0" w:color="auto"/>
              <w:left w:val="nil"/>
              <w:bottom w:val="single" w:sz="4" w:space="0" w:color="auto"/>
              <w:right w:val="single" w:sz="4" w:space="0" w:color="auto"/>
            </w:tcBorders>
            <w:vAlign w:val="center"/>
            <w:hideMark/>
          </w:tcPr>
          <w:p w:rsidR="00B40269" w:rsidRDefault="00B40269">
            <w:r>
              <w:t>Для потребителей муниципального образования «Ульяновское городское поселение» Тосненского муниципального района Ленинградской области в случае отсутствия дифференциации тарифов по схеме подключения</w:t>
            </w:r>
          </w:p>
        </w:tc>
      </w:tr>
      <w:tr w:rsidR="00B40269" w:rsidTr="00920986">
        <w:trPr>
          <w:trHeight w:val="253"/>
        </w:trPr>
        <w:tc>
          <w:tcPr>
            <w:tcW w:w="109" w:type="pct"/>
            <w:tcBorders>
              <w:top w:val="nil"/>
              <w:left w:val="single" w:sz="4" w:space="0" w:color="auto"/>
              <w:bottom w:val="nil"/>
              <w:right w:val="single" w:sz="4" w:space="0" w:color="auto"/>
            </w:tcBorders>
            <w:vAlign w:val="center"/>
            <w:hideMark/>
          </w:tcPr>
          <w:p w:rsidR="00B40269" w:rsidRDefault="00B40269"/>
        </w:tc>
        <w:tc>
          <w:tcPr>
            <w:tcW w:w="833" w:type="pct"/>
            <w:vMerge w:val="restart"/>
            <w:tcBorders>
              <w:top w:val="nil"/>
              <w:left w:val="single" w:sz="4" w:space="0" w:color="auto"/>
              <w:bottom w:val="single" w:sz="4" w:space="0" w:color="auto"/>
              <w:right w:val="single" w:sz="4" w:space="0" w:color="auto"/>
            </w:tcBorders>
            <w:vAlign w:val="center"/>
            <w:hideMark/>
          </w:tcPr>
          <w:p w:rsidR="00B40269" w:rsidRDefault="00B40269">
            <w:r>
              <w:t>Одноставочный, руб./Гкал</w:t>
            </w:r>
          </w:p>
        </w:tc>
        <w:tc>
          <w:tcPr>
            <w:tcW w:w="1413" w:type="pct"/>
            <w:tcBorders>
              <w:top w:val="nil"/>
              <w:left w:val="nil"/>
              <w:bottom w:val="single" w:sz="4" w:space="0" w:color="auto"/>
              <w:right w:val="single" w:sz="4" w:space="0" w:color="auto"/>
            </w:tcBorders>
            <w:vAlign w:val="center"/>
            <w:hideMark/>
          </w:tcPr>
          <w:p w:rsidR="00B40269" w:rsidRDefault="00B40269">
            <w:pPr>
              <w:ind w:left="-142" w:right="-108"/>
              <w:contextualSpacing/>
              <w:jc w:val="center"/>
            </w:pPr>
            <w:r>
              <w:t>с 01.01.2020 по 30.06.2020</w:t>
            </w:r>
          </w:p>
        </w:tc>
        <w:tc>
          <w:tcPr>
            <w:tcW w:w="441" w:type="pct"/>
            <w:tcBorders>
              <w:top w:val="nil"/>
              <w:left w:val="nil"/>
              <w:bottom w:val="single" w:sz="4" w:space="0" w:color="auto"/>
              <w:right w:val="single" w:sz="4" w:space="0" w:color="auto"/>
            </w:tcBorders>
            <w:noWrap/>
            <w:vAlign w:val="center"/>
            <w:hideMark/>
          </w:tcPr>
          <w:p w:rsidR="00B40269" w:rsidRDefault="00B40269">
            <w:pPr>
              <w:jc w:val="center"/>
            </w:pPr>
            <w:r>
              <w:t>2 136,71</w:t>
            </w:r>
          </w:p>
        </w:tc>
        <w:tc>
          <w:tcPr>
            <w:tcW w:w="401"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78"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452"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9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583" w:type="pct"/>
            <w:tcBorders>
              <w:top w:val="nil"/>
              <w:left w:val="nil"/>
              <w:bottom w:val="single" w:sz="4" w:space="0" w:color="auto"/>
              <w:right w:val="single" w:sz="4" w:space="0" w:color="auto"/>
            </w:tcBorders>
            <w:noWrap/>
            <w:vAlign w:val="center"/>
            <w:hideMark/>
          </w:tcPr>
          <w:p w:rsidR="00B40269" w:rsidRDefault="00B40269">
            <w:pPr>
              <w:jc w:val="center"/>
            </w:pPr>
            <w:r>
              <w:t> -</w:t>
            </w:r>
          </w:p>
        </w:tc>
      </w:tr>
      <w:tr w:rsidR="00B40269" w:rsidTr="00920986">
        <w:trPr>
          <w:trHeight w:val="64"/>
        </w:trPr>
        <w:tc>
          <w:tcPr>
            <w:tcW w:w="109" w:type="pct"/>
            <w:tcBorders>
              <w:top w:val="nil"/>
              <w:left w:val="single" w:sz="4" w:space="0" w:color="auto"/>
              <w:bottom w:val="single" w:sz="4" w:space="0" w:color="auto"/>
              <w:right w:val="single" w:sz="4" w:space="0" w:color="auto"/>
            </w:tcBorders>
            <w:vAlign w:val="center"/>
            <w:hideMark/>
          </w:tcPr>
          <w:p w:rsidR="00B40269" w:rsidRDefault="00B40269"/>
        </w:tc>
        <w:tc>
          <w:tcPr>
            <w:tcW w:w="0" w:type="auto"/>
            <w:vMerge/>
            <w:tcBorders>
              <w:top w:val="nil"/>
              <w:left w:val="single" w:sz="4" w:space="0" w:color="auto"/>
              <w:bottom w:val="single" w:sz="4" w:space="0" w:color="auto"/>
              <w:right w:val="single" w:sz="4" w:space="0" w:color="auto"/>
            </w:tcBorders>
            <w:vAlign w:val="center"/>
            <w:hideMark/>
          </w:tcPr>
          <w:p w:rsidR="00B40269" w:rsidRDefault="00B40269"/>
        </w:tc>
        <w:tc>
          <w:tcPr>
            <w:tcW w:w="1413" w:type="pct"/>
            <w:tcBorders>
              <w:top w:val="nil"/>
              <w:left w:val="nil"/>
              <w:bottom w:val="single" w:sz="4" w:space="0" w:color="auto"/>
              <w:right w:val="single" w:sz="4" w:space="0" w:color="auto"/>
            </w:tcBorders>
            <w:vAlign w:val="center"/>
            <w:hideMark/>
          </w:tcPr>
          <w:p w:rsidR="00B40269" w:rsidRDefault="00B40269">
            <w:pPr>
              <w:ind w:left="-142" w:right="-108"/>
              <w:contextualSpacing/>
              <w:jc w:val="center"/>
            </w:pPr>
            <w:r>
              <w:t>с 01.07.2020 по 31.12.2020</w:t>
            </w:r>
          </w:p>
        </w:tc>
        <w:tc>
          <w:tcPr>
            <w:tcW w:w="441" w:type="pct"/>
            <w:tcBorders>
              <w:top w:val="nil"/>
              <w:left w:val="nil"/>
              <w:bottom w:val="single" w:sz="4" w:space="0" w:color="auto"/>
              <w:right w:val="single" w:sz="4" w:space="0" w:color="auto"/>
            </w:tcBorders>
            <w:noWrap/>
            <w:vAlign w:val="center"/>
            <w:hideMark/>
          </w:tcPr>
          <w:p w:rsidR="00B40269" w:rsidRDefault="00B40269">
            <w:pPr>
              <w:jc w:val="center"/>
            </w:pPr>
            <w:r>
              <w:t>2 176,46</w:t>
            </w:r>
          </w:p>
        </w:tc>
        <w:tc>
          <w:tcPr>
            <w:tcW w:w="401"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78"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452"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9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583" w:type="pct"/>
            <w:tcBorders>
              <w:top w:val="nil"/>
              <w:left w:val="nil"/>
              <w:bottom w:val="single" w:sz="4" w:space="0" w:color="auto"/>
              <w:right w:val="single" w:sz="4" w:space="0" w:color="auto"/>
            </w:tcBorders>
            <w:noWrap/>
            <w:vAlign w:val="center"/>
            <w:hideMark/>
          </w:tcPr>
          <w:p w:rsidR="00B40269" w:rsidRDefault="00B40269">
            <w:pPr>
              <w:jc w:val="center"/>
            </w:pPr>
            <w:r>
              <w:t> -</w:t>
            </w:r>
          </w:p>
        </w:tc>
      </w:tr>
    </w:tbl>
    <w:p w:rsidR="00B40269" w:rsidRDefault="00B40269" w:rsidP="00B40269">
      <w:pPr>
        <w:autoSpaceDE w:val="0"/>
        <w:autoSpaceDN w:val="0"/>
        <w:adjustRightInd w:val="0"/>
        <w:ind w:firstLine="426"/>
        <w:jc w:val="both"/>
      </w:pPr>
      <w:r>
        <w:t>Примечание:</w:t>
      </w:r>
    </w:p>
    <w:p w:rsidR="00B40269" w:rsidRDefault="00B40269" w:rsidP="00B40269">
      <w:pPr>
        <w:autoSpaceDE w:val="0"/>
        <w:autoSpaceDN w:val="0"/>
        <w:adjustRightInd w:val="0"/>
        <w:ind w:firstLine="426"/>
        <w:jc w:val="both"/>
      </w:pPr>
      <w:r>
        <w:rPr>
          <w:rFonts w:eastAsia="Calibri"/>
          <w:lang w:eastAsia="en-US"/>
        </w:rPr>
        <w:t>Тарифы налогом на добавленную стоимость не облагаются, организация освобождена от обязанностей налогоплательщика в соответствии со статьей 145 главы 21 части II налогового Кодекса Российской Федерации.</w:t>
      </w:r>
    </w:p>
    <w:p w:rsidR="00B40269" w:rsidRDefault="00B40269" w:rsidP="00B40269">
      <w:pPr>
        <w:ind w:left="-142" w:firstLine="567"/>
        <w:contextualSpacing/>
        <w:jc w:val="both"/>
        <w:rPr>
          <w:b/>
          <w:sz w:val="24"/>
          <w:szCs w:val="24"/>
        </w:rPr>
      </w:pPr>
    </w:p>
    <w:p w:rsidR="00B40269" w:rsidRDefault="00B40269" w:rsidP="00B40269">
      <w:pPr>
        <w:ind w:left="-142" w:right="-144"/>
        <w:contextualSpacing/>
        <w:jc w:val="center"/>
        <w:rPr>
          <w:b/>
          <w:sz w:val="24"/>
          <w:szCs w:val="24"/>
        </w:rPr>
      </w:pPr>
      <w:r>
        <w:rPr>
          <w:b/>
          <w:sz w:val="24"/>
          <w:szCs w:val="24"/>
        </w:rPr>
        <w:lastRenderedPageBreak/>
        <w:t>Результаты голосования: за – 6 человек, против – нет, воздержались – нет.</w:t>
      </w:r>
    </w:p>
    <w:p w:rsidR="00B40269" w:rsidRDefault="00B40269" w:rsidP="007057F1">
      <w:pPr>
        <w:ind w:right="-144" w:firstLine="567"/>
        <w:jc w:val="both"/>
        <w:rPr>
          <w:sz w:val="24"/>
          <w:szCs w:val="24"/>
        </w:rPr>
      </w:pPr>
    </w:p>
    <w:p w:rsidR="00B40269" w:rsidRDefault="00920986" w:rsidP="00B40269">
      <w:pPr>
        <w:ind w:left="-142" w:firstLine="567"/>
        <w:contextualSpacing/>
        <w:jc w:val="both"/>
        <w:rPr>
          <w:sz w:val="24"/>
          <w:szCs w:val="24"/>
        </w:rPr>
      </w:pPr>
      <w:r>
        <w:rPr>
          <w:b/>
          <w:sz w:val="24"/>
          <w:szCs w:val="24"/>
        </w:rPr>
        <w:t xml:space="preserve">30. </w:t>
      </w:r>
      <w:r w:rsidR="00B40269">
        <w:rPr>
          <w:b/>
          <w:sz w:val="24"/>
          <w:szCs w:val="24"/>
        </w:rPr>
        <w:t xml:space="preserve">По вопросу повестки «О внесении изменений в приказ комитета по тарифам и ценовой политике Ленинградской области от 7 декабря 2018 года № 322-п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2019-2021 годов» </w:t>
      </w:r>
      <w:r w:rsidR="00B4026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«Тепловая Компания Северная» (далее - ООО «ТК Северная») на территории Ленинградской области на период 2018 года, подготовленного на основании обращения ООО «ТК Северная» исх. № 1272 от 29.04.2019 (вх. № КТ-1-2405/2019 от 29.04.2019) о корректировке тарифов в сфере теплоснабжения на 2020 год.</w:t>
      </w:r>
    </w:p>
    <w:p w:rsidR="00B40269" w:rsidRDefault="00B40269" w:rsidP="00B40269">
      <w:pPr>
        <w:ind w:left="-142" w:firstLine="567"/>
        <w:contextualSpacing/>
        <w:jc w:val="both"/>
        <w:rPr>
          <w:sz w:val="24"/>
          <w:szCs w:val="24"/>
        </w:rPr>
      </w:pPr>
      <w:r>
        <w:rPr>
          <w:sz w:val="24"/>
          <w:szCs w:val="24"/>
        </w:rPr>
        <w:t>ООО «ТК Северная» представлено письмо о согласии с предложенным ЛенРТК уровнем тарифа и с просьбой рассмотреть вопрос без участия представителей организации (вх. № КТ-1-7025/2019 от 19.11.2019).</w:t>
      </w:r>
    </w:p>
    <w:p w:rsidR="00B40269" w:rsidRDefault="00B40269" w:rsidP="00B40269">
      <w:pPr>
        <w:ind w:left="-142" w:firstLine="567"/>
        <w:contextualSpacing/>
        <w:jc w:val="both"/>
        <w:rPr>
          <w:sz w:val="24"/>
          <w:szCs w:val="24"/>
        </w:rPr>
      </w:pPr>
    </w:p>
    <w:p w:rsidR="00B40269" w:rsidRDefault="00B40269" w:rsidP="00B40269">
      <w:pPr>
        <w:ind w:left="-142" w:firstLine="567"/>
        <w:contextualSpacing/>
        <w:jc w:val="both"/>
        <w:rPr>
          <w:b/>
          <w:sz w:val="24"/>
          <w:szCs w:val="24"/>
        </w:rPr>
      </w:pPr>
      <w:r>
        <w:rPr>
          <w:b/>
          <w:sz w:val="24"/>
          <w:szCs w:val="24"/>
        </w:rPr>
        <w:t xml:space="preserve">Правление приняло решение:  </w:t>
      </w:r>
    </w:p>
    <w:p w:rsidR="00B40269" w:rsidRDefault="00B40269" w:rsidP="00B40269">
      <w:pPr>
        <w:jc w:val="both"/>
        <w:rPr>
          <w:rFonts w:eastAsia="Calibri"/>
          <w:sz w:val="24"/>
          <w:szCs w:val="24"/>
          <w:lang w:eastAsia="en-US"/>
        </w:rPr>
      </w:pPr>
      <w:r>
        <w:rPr>
          <w:rFonts w:eastAsia="Calibri"/>
          <w:sz w:val="24"/>
          <w:szCs w:val="24"/>
          <w:lang w:eastAsia="en-US"/>
        </w:rPr>
        <w:t>1. Принять основные технические и натуральные показатели.</w:t>
      </w:r>
    </w:p>
    <w:tbl>
      <w:tblPr>
        <w:tblW w:w="4950" w:type="pct"/>
        <w:tblLayout w:type="fixed"/>
        <w:tblLook w:val="04A0" w:firstRow="1" w:lastRow="0" w:firstColumn="1" w:lastColumn="0" w:noHBand="0" w:noVBand="1"/>
      </w:tblPr>
      <w:tblGrid>
        <w:gridCol w:w="4068"/>
        <w:gridCol w:w="1092"/>
        <w:gridCol w:w="1208"/>
        <w:gridCol w:w="1721"/>
        <w:gridCol w:w="6"/>
        <w:gridCol w:w="1405"/>
        <w:gridCol w:w="1098"/>
      </w:tblGrid>
      <w:tr w:rsidR="00B40269" w:rsidTr="00920986">
        <w:trPr>
          <w:trHeight w:val="300"/>
          <w:tblHeader/>
        </w:trPr>
        <w:tc>
          <w:tcPr>
            <w:tcW w:w="1919"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Показатели</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Ед. изм.</w:t>
            </w:r>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Утверждено на 2019 г.</w:t>
            </w:r>
          </w:p>
        </w:tc>
        <w:tc>
          <w:tcPr>
            <w:tcW w:w="1996" w:type="pct"/>
            <w:gridSpan w:val="4"/>
            <w:tcBorders>
              <w:top w:val="single" w:sz="4" w:space="0" w:color="auto"/>
              <w:left w:val="nil"/>
              <w:bottom w:val="single" w:sz="4" w:space="0" w:color="auto"/>
              <w:right w:val="single" w:sz="4" w:space="0" w:color="auto"/>
            </w:tcBorders>
            <w:vAlign w:val="center"/>
            <w:hideMark/>
          </w:tcPr>
          <w:p w:rsidR="00B40269" w:rsidRDefault="00B40269">
            <w:pPr>
              <w:ind w:left="-111"/>
              <w:contextualSpacing/>
              <w:jc w:val="center"/>
              <w:rPr>
                <w:b/>
                <w:bCs/>
                <w:color w:val="000000"/>
                <w:sz w:val="18"/>
                <w:szCs w:val="18"/>
              </w:rPr>
            </w:pPr>
            <w:r>
              <w:rPr>
                <w:b/>
                <w:bCs/>
                <w:color w:val="000000"/>
                <w:sz w:val="18"/>
                <w:szCs w:val="18"/>
              </w:rPr>
              <w:t>На период регулирования 2020 г.</w:t>
            </w:r>
          </w:p>
        </w:tc>
      </w:tr>
      <w:tr w:rsidR="00B40269" w:rsidTr="00920986">
        <w:trPr>
          <w:trHeight w:val="300"/>
          <w:tblHeader/>
        </w:trPr>
        <w:tc>
          <w:tcPr>
            <w:tcW w:w="4067"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color w:val="000000"/>
                <w:sz w:val="18"/>
                <w:szCs w:val="18"/>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color w:val="000000"/>
                <w:sz w:val="18"/>
                <w:szCs w:val="18"/>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color w:val="000000"/>
                <w:sz w:val="18"/>
                <w:szCs w:val="18"/>
              </w:rPr>
            </w:pPr>
          </w:p>
        </w:tc>
        <w:tc>
          <w:tcPr>
            <w:tcW w:w="1478" w:type="pct"/>
            <w:gridSpan w:val="3"/>
            <w:tcBorders>
              <w:top w:val="single" w:sz="4" w:space="0" w:color="auto"/>
              <w:left w:val="nil"/>
              <w:bottom w:val="single" w:sz="4" w:space="0" w:color="auto"/>
              <w:right w:val="single" w:sz="4" w:space="0" w:color="auto"/>
            </w:tcBorders>
            <w:vAlign w:val="center"/>
            <w:hideMark/>
          </w:tcPr>
          <w:p w:rsidR="00B40269" w:rsidRDefault="00B40269">
            <w:pPr>
              <w:ind w:left="-111"/>
              <w:contextualSpacing/>
              <w:jc w:val="center"/>
              <w:rPr>
                <w:b/>
                <w:bCs/>
                <w:color w:val="000000"/>
                <w:sz w:val="18"/>
                <w:szCs w:val="18"/>
              </w:rPr>
            </w:pPr>
            <w:r>
              <w:rPr>
                <w:b/>
                <w:bCs/>
                <w:color w:val="000000"/>
                <w:sz w:val="18"/>
                <w:szCs w:val="18"/>
              </w:rPr>
              <w:t>предложения</w:t>
            </w:r>
          </w:p>
        </w:tc>
        <w:tc>
          <w:tcPr>
            <w:tcW w:w="518" w:type="pct"/>
            <w:vMerge w:val="restart"/>
            <w:tcBorders>
              <w:top w:val="nil"/>
              <w:left w:val="single" w:sz="4" w:space="0" w:color="auto"/>
              <w:bottom w:val="single" w:sz="4" w:space="0" w:color="auto"/>
              <w:right w:val="single" w:sz="4" w:space="0" w:color="auto"/>
            </w:tcBorders>
            <w:vAlign w:val="center"/>
            <w:hideMark/>
          </w:tcPr>
          <w:p w:rsidR="00B40269" w:rsidRDefault="00B40269">
            <w:pPr>
              <w:ind w:left="-111"/>
              <w:contextualSpacing/>
              <w:jc w:val="center"/>
              <w:rPr>
                <w:b/>
                <w:bCs/>
                <w:color w:val="000000"/>
                <w:sz w:val="18"/>
                <w:szCs w:val="18"/>
              </w:rPr>
            </w:pPr>
            <w:r>
              <w:rPr>
                <w:b/>
                <w:bCs/>
                <w:color w:val="000000"/>
                <w:sz w:val="18"/>
                <w:szCs w:val="18"/>
              </w:rPr>
              <w:t>отклонение</w:t>
            </w:r>
          </w:p>
        </w:tc>
      </w:tr>
      <w:tr w:rsidR="00B40269" w:rsidTr="00920986">
        <w:trPr>
          <w:trHeight w:val="268"/>
          <w:tblHeader/>
        </w:trPr>
        <w:tc>
          <w:tcPr>
            <w:tcW w:w="4067"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color w:val="000000"/>
                <w:sz w:val="18"/>
                <w:szCs w:val="18"/>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color w:val="000000"/>
                <w:sz w:val="18"/>
                <w:szCs w:val="18"/>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color w:val="000000"/>
                <w:sz w:val="18"/>
                <w:szCs w:val="18"/>
              </w:rPr>
            </w:pPr>
          </w:p>
        </w:tc>
        <w:tc>
          <w:tcPr>
            <w:tcW w:w="815" w:type="pct"/>
            <w:gridSpan w:val="2"/>
            <w:tcBorders>
              <w:top w:val="nil"/>
              <w:left w:val="nil"/>
              <w:bottom w:val="single" w:sz="4" w:space="0" w:color="auto"/>
              <w:right w:val="single" w:sz="4" w:space="0" w:color="auto"/>
            </w:tcBorders>
            <w:vAlign w:val="center"/>
            <w:hideMark/>
          </w:tcPr>
          <w:p w:rsidR="00B40269" w:rsidRDefault="00B40269">
            <w:pPr>
              <w:ind w:left="-111"/>
              <w:contextualSpacing/>
              <w:jc w:val="center"/>
              <w:rPr>
                <w:b/>
                <w:bCs/>
                <w:color w:val="000000"/>
                <w:sz w:val="18"/>
                <w:szCs w:val="18"/>
              </w:rPr>
            </w:pPr>
            <w:r>
              <w:rPr>
                <w:b/>
                <w:bCs/>
                <w:color w:val="000000"/>
                <w:sz w:val="18"/>
                <w:szCs w:val="18"/>
              </w:rPr>
              <w:t>Регулируемой организации</w:t>
            </w:r>
          </w:p>
        </w:tc>
        <w:tc>
          <w:tcPr>
            <w:tcW w:w="663" w:type="pct"/>
            <w:tcBorders>
              <w:top w:val="nil"/>
              <w:left w:val="nil"/>
              <w:bottom w:val="single" w:sz="4" w:space="0" w:color="auto"/>
              <w:right w:val="single" w:sz="4" w:space="0" w:color="auto"/>
            </w:tcBorders>
            <w:vAlign w:val="center"/>
            <w:hideMark/>
          </w:tcPr>
          <w:p w:rsidR="00B40269" w:rsidRDefault="00B40269">
            <w:pPr>
              <w:ind w:left="-111"/>
              <w:contextualSpacing/>
              <w:jc w:val="center"/>
              <w:rPr>
                <w:b/>
                <w:bCs/>
                <w:color w:val="000000"/>
                <w:sz w:val="18"/>
                <w:szCs w:val="18"/>
              </w:rPr>
            </w:pPr>
            <w:r>
              <w:rPr>
                <w:b/>
                <w:bCs/>
                <w:color w:val="000000"/>
                <w:sz w:val="18"/>
                <w:szCs w:val="18"/>
              </w:rPr>
              <w:t>ЛенРТК</w:t>
            </w:r>
          </w:p>
        </w:tc>
        <w:tc>
          <w:tcPr>
            <w:tcW w:w="518" w:type="pct"/>
            <w:vMerge/>
            <w:tcBorders>
              <w:top w:val="nil"/>
              <w:left w:val="single" w:sz="4" w:space="0" w:color="auto"/>
              <w:bottom w:val="single" w:sz="4" w:space="0" w:color="auto"/>
              <w:right w:val="single" w:sz="4" w:space="0" w:color="auto"/>
            </w:tcBorders>
            <w:vAlign w:val="center"/>
            <w:hideMark/>
          </w:tcPr>
          <w:p w:rsidR="00B40269" w:rsidRDefault="00B40269">
            <w:pPr>
              <w:rPr>
                <w:b/>
                <w:bCs/>
                <w:color w:val="000000"/>
                <w:sz w:val="18"/>
                <w:szCs w:val="18"/>
              </w:rPr>
            </w:pPr>
          </w:p>
        </w:tc>
      </w:tr>
      <w:tr w:rsidR="00B40269" w:rsidTr="00920986">
        <w:trPr>
          <w:trHeight w:val="70"/>
        </w:trPr>
        <w:tc>
          <w:tcPr>
            <w:tcW w:w="1919" w:type="pct"/>
            <w:tcBorders>
              <w:top w:val="nil"/>
              <w:left w:val="single" w:sz="4" w:space="0" w:color="auto"/>
              <w:bottom w:val="single" w:sz="4" w:space="0" w:color="auto"/>
              <w:right w:val="single" w:sz="4" w:space="0" w:color="auto"/>
            </w:tcBorders>
            <w:shd w:val="clear" w:color="auto" w:fill="FFFFFF"/>
            <w:vAlign w:val="center"/>
            <w:hideMark/>
          </w:tcPr>
          <w:p w:rsidR="00B40269" w:rsidRDefault="00B40269">
            <w:pPr>
              <w:jc w:val="center"/>
              <w:rPr>
                <w:i/>
                <w:iCs/>
                <w:color w:val="000000"/>
                <w:sz w:val="18"/>
                <w:szCs w:val="18"/>
              </w:rPr>
            </w:pPr>
            <w:r>
              <w:rPr>
                <w:i/>
                <w:iCs/>
                <w:color w:val="000000"/>
                <w:sz w:val="18"/>
                <w:szCs w:val="18"/>
              </w:rPr>
              <w:t>1</w:t>
            </w:r>
          </w:p>
        </w:tc>
        <w:tc>
          <w:tcPr>
            <w:tcW w:w="515" w:type="pct"/>
            <w:tcBorders>
              <w:top w:val="nil"/>
              <w:left w:val="nil"/>
              <w:bottom w:val="single" w:sz="4" w:space="0" w:color="auto"/>
              <w:right w:val="single" w:sz="4" w:space="0" w:color="auto"/>
            </w:tcBorders>
            <w:shd w:val="clear" w:color="auto" w:fill="FFFFFF"/>
            <w:vAlign w:val="center"/>
            <w:hideMark/>
          </w:tcPr>
          <w:p w:rsidR="00B40269" w:rsidRDefault="00B40269">
            <w:pPr>
              <w:jc w:val="center"/>
              <w:rPr>
                <w:i/>
                <w:iCs/>
                <w:color w:val="000000"/>
                <w:sz w:val="18"/>
                <w:szCs w:val="18"/>
              </w:rPr>
            </w:pPr>
            <w:r>
              <w:rPr>
                <w:i/>
                <w:iCs/>
                <w:color w:val="000000"/>
                <w:sz w:val="18"/>
                <w:szCs w:val="18"/>
              </w:rPr>
              <w:t>2</w:t>
            </w:r>
          </w:p>
        </w:tc>
        <w:tc>
          <w:tcPr>
            <w:tcW w:w="570" w:type="pct"/>
            <w:tcBorders>
              <w:top w:val="nil"/>
              <w:left w:val="nil"/>
              <w:bottom w:val="single" w:sz="4" w:space="0" w:color="auto"/>
              <w:right w:val="single" w:sz="4" w:space="0" w:color="auto"/>
            </w:tcBorders>
            <w:shd w:val="clear" w:color="auto" w:fill="FFFFFF"/>
            <w:vAlign w:val="center"/>
            <w:hideMark/>
          </w:tcPr>
          <w:p w:rsidR="00B40269" w:rsidRDefault="00B40269">
            <w:pPr>
              <w:jc w:val="center"/>
              <w:rPr>
                <w:i/>
                <w:iCs/>
                <w:color w:val="000000"/>
                <w:sz w:val="18"/>
                <w:szCs w:val="18"/>
              </w:rPr>
            </w:pPr>
            <w:r>
              <w:rPr>
                <w:i/>
                <w:iCs/>
                <w:color w:val="000000"/>
                <w:sz w:val="18"/>
                <w:szCs w:val="18"/>
              </w:rPr>
              <w:t>3</w:t>
            </w:r>
          </w:p>
        </w:tc>
        <w:tc>
          <w:tcPr>
            <w:tcW w:w="815" w:type="pct"/>
            <w:gridSpan w:val="2"/>
            <w:tcBorders>
              <w:top w:val="nil"/>
              <w:left w:val="nil"/>
              <w:bottom w:val="single" w:sz="4" w:space="0" w:color="auto"/>
              <w:right w:val="single" w:sz="4" w:space="0" w:color="auto"/>
            </w:tcBorders>
            <w:shd w:val="clear" w:color="auto" w:fill="FFFFFF"/>
            <w:vAlign w:val="center"/>
            <w:hideMark/>
          </w:tcPr>
          <w:p w:rsidR="00B40269" w:rsidRDefault="00B40269">
            <w:pPr>
              <w:ind w:left="-111"/>
              <w:contextualSpacing/>
              <w:jc w:val="center"/>
              <w:rPr>
                <w:i/>
                <w:iCs/>
                <w:color w:val="000000"/>
                <w:sz w:val="18"/>
                <w:szCs w:val="18"/>
              </w:rPr>
            </w:pPr>
            <w:r>
              <w:rPr>
                <w:i/>
                <w:iCs/>
                <w:color w:val="000000"/>
                <w:sz w:val="18"/>
                <w:szCs w:val="18"/>
              </w:rPr>
              <w:t>4</w:t>
            </w:r>
          </w:p>
        </w:tc>
        <w:tc>
          <w:tcPr>
            <w:tcW w:w="663" w:type="pct"/>
            <w:tcBorders>
              <w:top w:val="nil"/>
              <w:left w:val="nil"/>
              <w:bottom w:val="single" w:sz="4" w:space="0" w:color="auto"/>
              <w:right w:val="single" w:sz="4" w:space="0" w:color="auto"/>
            </w:tcBorders>
            <w:shd w:val="clear" w:color="auto" w:fill="FFFFFF"/>
            <w:vAlign w:val="center"/>
            <w:hideMark/>
          </w:tcPr>
          <w:p w:rsidR="00B40269" w:rsidRDefault="00B40269">
            <w:pPr>
              <w:ind w:left="-111"/>
              <w:contextualSpacing/>
              <w:jc w:val="center"/>
              <w:rPr>
                <w:i/>
                <w:iCs/>
                <w:color w:val="000000"/>
                <w:sz w:val="18"/>
                <w:szCs w:val="18"/>
              </w:rPr>
            </w:pPr>
            <w:r>
              <w:rPr>
                <w:i/>
                <w:iCs/>
                <w:color w:val="000000"/>
                <w:sz w:val="18"/>
                <w:szCs w:val="18"/>
              </w:rPr>
              <w:t>5</w:t>
            </w:r>
          </w:p>
        </w:tc>
        <w:tc>
          <w:tcPr>
            <w:tcW w:w="518" w:type="pct"/>
            <w:tcBorders>
              <w:top w:val="nil"/>
              <w:left w:val="nil"/>
              <w:bottom w:val="single" w:sz="4" w:space="0" w:color="auto"/>
              <w:right w:val="single" w:sz="4" w:space="0" w:color="auto"/>
            </w:tcBorders>
            <w:shd w:val="clear" w:color="auto" w:fill="FFFFFF"/>
            <w:vAlign w:val="center"/>
            <w:hideMark/>
          </w:tcPr>
          <w:p w:rsidR="00B40269" w:rsidRDefault="00B40269">
            <w:pPr>
              <w:ind w:left="-111"/>
              <w:contextualSpacing/>
              <w:jc w:val="center"/>
              <w:rPr>
                <w:i/>
                <w:iCs/>
                <w:color w:val="000000"/>
                <w:sz w:val="18"/>
                <w:szCs w:val="18"/>
              </w:rPr>
            </w:pPr>
            <w:r>
              <w:rPr>
                <w:i/>
                <w:iCs/>
                <w:color w:val="000000"/>
                <w:sz w:val="18"/>
                <w:szCs w:val="18"/>
              </w:rPr>
              <w:t>6</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Выработка тепловой энергии, год</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38 268,20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42 257,77</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42 257,77</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Теплоэнергия на собственные нужды котельной:</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 </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Теплоэнергия на собственные нужды котельной, объём</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306,10</w:t>
            </w:r>
          </w:p>
        </w:tc>
        <w:tc>
          <w:tcPr>
            <w:tcW w:w="81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 xml:space="preserve"> 324,98</w:t>
              </w:r>
            </w:hyperlink>
          </w:p>
        </w:tc>
        <w:tc>
          <w:tcPr>
            <w:tcW w:w="666" w:type="pct"/>
            <w:gridSpan w:val="2"/>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 xml:space="preserve"> 324,98</w:t>
              </w:r>
            </w:hyperlink>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Теплоэнергия на собственные нужды котельной, %</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0,80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0,77</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0,77</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Отпуск с коллекторов источника</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37 962,10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41 932,79</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41 932,79</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I полугодие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0,00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24 251,98</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24 251,98</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II полугодие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0,00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17 680,81</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17 680,81</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Отпуск с коллекторов конечным потребителям</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0,00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0,00</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0,00</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I полугодие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 </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0,00</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0,00</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II полугодие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 </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0,00</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0,00</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Отпуск от источника в сеть</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37 962,10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41 932,79</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41 932,79</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I полугодие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 </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24 251,98</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24 251,98</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II полугодие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 </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17 680,81</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17 680,81</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Покупка теплоэнергии</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0,00</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0,00</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Подано теплоэнергии в сеть</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37 962,10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41 932,79</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41 932,79</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Потери теплоэнергии в сетях</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 </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Потери теплоэнергии в сетях, объём</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2 027,20</w:t>
            </w:r>
          </w:p>
        </w:tc>
        <w:tc>
          <w:tcPr>
            <w:tcW w:w="81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3 749,58</w:t>
              </w:r>
            </w:hyperlink>
          </w:p>
        </w:tc>
        <w:tc>
          <w:tcPr>
            <w:tcW w:w="666" w:type="pct"/>
            <w:gridSpan w:val="2"/>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3 749,58</w:t>
              </w:r>
            </w:hyperlink>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Потери теплоэнергии в сетях, %</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5,34</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8,94</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8,94</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30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Отпущено теплоэнергии всем потребителям из тепловой сети</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35 934,90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38 183,21</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38 183,21</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30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В том числе доля товарной теплоэнергии</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100,00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100,00</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100,00</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Отпущено тепловой энергии на собственное производство</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 </w:t>
            </w:r>
          </w:p>
        </w:tc>
        <w:tc>
          <w:tcPr>
            <w:tcW w:w="81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 xml:space="preserve"> 0,00</w:t>
              </w:r>
            </w:hyperlink>
          </w:p>
        </w:tc>
        <w:tc>
          <w:tcPr>
            <w:tcW w:w="666" w:type="pct"/>
            <w:gridSpan w:val="2"/>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 xml:space="preserve"> 0,00</w:t>
              </w:r>
            </w:hyperlink>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Непроизводительные потери</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 </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 </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 </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Население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35 934,90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34 325,92</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34 325,92</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В.т.ч. ГВС</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 </w:t>
            </w:r>
          </w:p>
        </w:tc>
        <w:tc>
          <w:tcPr>
            <w:tcW w:w="81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 xml:space="preserve"> 0,00</w:t>
              </w:r>
            </w:hyperlink>
          </w:p>
        </w:tc>
        <w:tc>
          <w:tcPr>
            <w:tcW w:w="666" w:type="pct"/>
            <w:gridSpan w:val="2"/>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 xml:space="preserve"> 0,00</w:t>
              </w:r>
            </w:hyperlink>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В т.ч. отопление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35 934,90</w:t>
            </w:r>
          </w:p>
        </w:tc>
        <w:tc>
          <w:tcPr>
            <w:tcW w:w="81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34 325,92</w:t>
              </w:r>
            </w:hyperlink>
          </w:p>
        </w:tc>
        <w:tc>
          <w:tcPr>
            <w:tcW w:w="666" w:type="pct"/>
            <w:gridSpan w:val="2"/>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34 325,92</w:t>
              </w:r>
            </w:hyperlink>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Бюджетным</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3 177,24</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3 177,24</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В.т.ч. ГВС</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 </w:t>
            </w:r>
          </w:p>
        </w:tc>
        <w:tc>
          <w:tcPr>
            <w:tcW w:w="81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 xml:space="preserve"> 0,00</w:t>
              </w:r>
            </w:hyperlink>
          </w:p>
        </w:tc>
        <w:tc>
          <w:tcPr>
            <w:tcW w:w="666" w:type="pct"/>
            <w:gridSpan w:val="2"/>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 xml:space="preserve"> 0,00</w:t>
              </w:r>
            </w:hyperlink>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В т.ч. отопление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 </w:t>
            </w:r>
          </w:p>
        </w:tc>
        <w:tc>
          <w:tcPr>
            <w:tcW w:w="81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3 177,24</w:t>
              </w:r>
            </w:hyperlink>
          </w:p>
        </w:tc>
        <w:tc>
          <w:tcPr>
            <w:tcW w:w="666" w:type="pct"/>
            <w:gridSpan w:val="2"/>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3 177,24</w:t>
              </w:r>
            </w:hyperlink>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lastRenderedPageBreak/>
              <w:t>Иным потребителям</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680,05</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680,05</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В.т.ч. ГВС</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 </w:t>
            </w:r>
          </w:p>
        </w:tc>
        <w:tc>
          <w:tcPr>
            <w:tcW w:w="81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 xml:space="preserve"> 0,00</w:t>
              </w:r>
            </w:hyperlink>
          </w:p>
        </w:tc>
        <w:tc>
          <w:tcPr>
            <w:tcW w:w="666" w:type="pct"/>
            <w:gridSpan w:val="2"/>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 xml:space="preserve"> 0,00</w:t>
              </w:r>
            </w:hyperlink>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В т.ч. отопление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 </w:t>
            </w:r>
          </w:p>
        </w:tc>
        <w:tc>
          <w:tcPr>
            <w:tcW w:w="81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 xml:space="preserve"> 680,05</w:t>
              </w:r>
            </w:hyperlink>
          </w:p>
        </w:tc>
        <w:tc>
          <w:tcPr>
            <w:tcW w:w="666" w:type="pct"/>
            <w:gridSpan w:val="2"/>
            <w:tcBorders>
              <w:top w:val="single" w:sz="4" w:space="0" w:color="auto"/>
              <w:left w:val="single" w:sz="4" w:space="0" w:color="auto"/>
              <w:bottom w:val="single" w:sz="4" w:space="0" w:color="auto"/>
              <w:right w:val="single" w:sz="4" w:space="0" w:color="auto"/>
            </w:tcBorders>
            <w:noWrap/>
            <w:vAlign w:val="center"/>
            <w:hideMark/>
          </w:tcPr>
          <w:p w:rsidR="00B40269" w:rsidRDefault="00A844BB">
            <w:pPr>
              <w:ind w:left="-111"/>
              <w:contextualSpacing/>
              <w:jc w:val="right"/>
              <w:rPr>
                <w:sz w:val="18"/>
                <w:szCs w:val="18"/>
              </w:rPr>
            </w:pPr>
            <w:hyperlink w:tooltip="Щёлкните для перехода" w:history="1">
              <w:r w:rsidR="00B40269">
                <w:rPr>
                  <w:color w:val="000000"/>
                  <w:sz w:val="18"/>
                  <w:szCs w:val="18"/>
                </w:rPr>
                <w:t xml:space="preserve"> 680,05</w:t>
              </w:r>
            </w:hyperlink>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Организациям-перепродавцам</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0,00</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0,00</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 xml:space="preserve"> 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Всего товарной из сети</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35 934,90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38 183,21</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38 183,21</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I полугодие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20 816,82</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22 075,73</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22 075,73</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0,00</w:t>
            </w:r>
          </w:p>
        </w:tc>
      </w:tr>
      <w:tr w:rsidR="00B40269" w:rsidTr="00920986">
        <w:trPr>
          <w:trHeight w:val="30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II полугодие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15 118,13</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16 107,48</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16 107,48</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Всего товарной (с коллекторов + из сети)</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35 934,90</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38 183,21</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38 183,21</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I полугодие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20 816,82</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22 075,73</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22 075,73</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II полугодие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15 118,13</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16 107,48</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16 107,48</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0,00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Тарифное меню</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b/>
                <w:bCs/>
                <w:color w:val="C0C0C0"/>
                <w:sz w:val="18"/>
                <w:szCs w:val="18"/>
              </w:rPr>
            </w:pPr>
            <w:r>
              <w:rPr>
                <w:b/>
                <w:bCs/>
                <w:color w:val="C0C0C0"/>
                <w:sz w:val="18"/>
                <w:szCs w:val="18"/>
              </w:rPr>
              <w:t> </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b/>
                <w:bCs/>
                <w:color w:val="C0C0C0"/>
                <w:sz w:val="18"/>
                <w:szCs w:val="18"/>
              </w:rPr>
            </w:pPr>
            <w:r>
              <w:rPr>
                <w:b/>
                <w:bCs/>
                <w:color w:val="C0C0C0"/>
                <w:sz w:val="18"/>
                <w:szCs w:val="18"/>
              </w:rPr>
              <w:t> </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b/>
                <w:bCs/>
                <w:color w:val="C0C0C0"/>
                <w:sz w:val="18"/>
                <w:szCs w:val="18"/>
              </w:rPr>
            </w:pPr>
            <w:r>
              <w:rPr>
                <w:b/>
                <w:bCs/>
                <w:color w:val="C0C0C0"/>
                <w:sz w:val="18"/>
                <w:szCs w:val="18"/>
              </w:rPr>
              <w:t> </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b/>
                <w:bCs/>
                <w:color w:val="C0C0C0"/>
                <w:sz w:val="18"/>
                <w:szCs w:val="18"/>
              </w:rPr>
            </w:pPr>
            <w:r>
              <w:rPr>
                <w:b/>
                <w:bCs/>
                <w:color w:val="C0C0C0"/>
                <w:sz w:val="18"/>
                <w:szCs w:val="18"/>
              </w:rPr>
              <w:t> </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Отопление, год</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руб./Гкал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1 683,36</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2 127,00</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1 693,85</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-433,15</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I полугодие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руб./Гкал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1 672,81</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1 697,89</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1 690,91</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-6,98</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II полугодие</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руб./Гкал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1 697,89</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2 715,10</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1 697,89</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-1 017,22</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Рост II/I</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 </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159,91</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100,41</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-59,50</w:t>
            </w:r>
          </w:p>
        </w:tc>
      </w:tr>
      <w:tr w:rsidR="00B40269" w:rsidTr="00920986">
        <w:trPr>
          <w:trHeight w:val="60"/>
        </w:trPr>
        <w:tc>
          <w:tcPr>
            <w:tcW w:w="191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 xml:space="preserve">Топливная составляющая </w:t>
            </w:r>
          </w:p>
        </w:tc>
        <w:tc>
          <w:tcPr>
            <w:tcW w:w="515"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руб./Гкал</w:t>
            </w:r>
          </w:p>
        </w:tc>
        <w:tc>
          <w:tcPr>
            <w:tcW w:w="57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772,26</w:t>
            </w:r>
          </w:p>
        </w:tc>
        <w:tc>
          <w:tcPr>
            <w:tcW w:w="81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825,20</w:t>
            </w:r>
          </w:p>
        </w:tc>
        <w:tc>
          <w:tcPr>
            <w:tcW w:w="666" w:type="pct"/>
            <w:gridSpan w:val="2"/>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sz w:val="18"/>
                <w:szCs w:val="18"/>
              </w:rPr>
            </w:pPr>
            <w:r>
              <w:rPr>
                <w:sz w:val="18"/>
                <w:szCs w:val="18"/>
              </w:rPr>
              <w:t>813,49</w:t>
            </w:r>
          </w:p>
        </w:tc>
        <w:tc>
          <w:tcPr>
            <w:tcW w:w="518"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11"/>
              <w:contextualSpacing/>
              <w:jc w:val="right"/>
              <w:rPr>
                <w:color w:val="000000"/>
                <w:sz w:val="18"/>
                <w:szCs w:val="18"/>
              </w:rPr>
            </w:pPr>
            <w:r>
              <w:rPr>
                <w:color w:val="000000"/>
                <w:sz w:val="18"/>
                <w:szCs w:val="18"/>
              </w:rPr>
              <w:t>-11,70</w:t>
            </w:r>
          </w:p>
        </w:tc>
      </w:tr>
    </w:tbl>
    <w:p w:rsidR="00B40269" w:rsidRDefault="00B40269" w:rsidP="00B40269">
      <w:pPr>
        <w:keepNext/>
        <w:ind w:firstLine="567"/>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5000" w:type="pct"/>
        <w:tblLayout w:type="fixed"/>
        <w:tblLook w:val="04A0" w:firstRow="1" w:lastRow="0" w:firstColumn="1" w:lastColumn="0" w:noHBand="0" w:noVBand="1"/>
      </w:tblPr>
      <w:tblGrid>
        <w:gridCol w:w="4644"/>
        <w:gridCol w:w="993"/>
        <w:gridCol w:w="1276"/>
        <w:gridCol w:w="1417"/>
        <w:gridCol w:w="1133"/>
        <w:gridCol w:w="1242"/>
      </w:tblGrid>
      <w:tr w:rsidR="00B40269" w:rsidTr="00920986">
        <w:trPr>
          <w:trHeight w:val="60"/>
          <w:tblHeader/>
        </w:trPr>
        <w:tc>
          <w:tcPr>
            <w:tcW w:w="2169"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Показатели</w:t>
            </w:r>
          </w:p>
        </w:tc>
        <w:tc>
          <w:tcPr>
            <w:tcW w:w="464"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Ед. изм.</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Утверждено на 2019 г.</w:t>
            </w:r>
          </w:p>
        </w:tc>
        <w:tc>
          <w:tcPr>
            <w:tcW w:w="1771" w:type="pct"/>
            <w:gridSpan w:val="3"/>
            <w:tcBorders>
              <w:top w:val="single" w:sz="4" w:space="0" w:color="auto"/>
              <w:left w:val="nil"/>
              <w:bottom w:val="single" w:sz="4" w:space="0" w:color="auto"/>
              <w:right w:val="single" w:sz="4" w:space="0" w:color="auto"/>
            </w:tcBorders>
            <w:vAlign w:val="center"/>
            <w:hideMark/>
          </w:tcPr>
          <w:p w:rsidR="00B40269" w:rsidRDefault="00B40269">
            <w:pPr>
              <w:ind w:left="-111"/>
              <w:contextualSpacing/>
              <w:jc w:val="center"/>
              <w:rPr>
                <w:b/>
                <w:bCs/>
                <w:color w:val="000000"/>
                <w:sz w:val="18"/>
                <w:szCs w:val="18"/>
              </w:rPr>
            </w:pPr>
            <w:r>
              <w:rPr>
                <w:b/>
                <w:bCs/>
                <w:color w:val="000000"/>
                <w:sz w:val="18"/>
                <w:szCs w:val="18"/>
              </w:rPr>
              <w:t>На период регулирования 2020 г.</w:t>
            </w:r>
          </w:p>
        </w:tc>
      </w:tr>
      <w:tr w:rsidR="00B40269" w:rsidTr="00920986">
        <w:trPr>
          <w:trHeight w:val="60"/>
          <w:tblHeader/>
        </w:trPr>
        <w:tc>
          <w:tcPr>
            <w:tcW w:w="2169" w:type="pct"/>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color w:val="000000"/>
                <w:sz w:val="18"/>
                <w:szCs w:val="1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color w:val="000000"/>
                <w:sz w:val="18"/>
                <w:szCs w:val="18"/>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color w:val="000000"/>
                <w:sz w:val="18"/>
                <w:szCs w:val="18"/>
              </w:rPr>
            </w:pPr>
          </w:p>
        </w:tc>
        <w:tc>
          <w:tcPr>
            <w:tcW w:w="1191" w:type="pct"/>
            <w:gridSpan w:val="2"/>
            <w:tcBorders>
              <w:top w:val="single" w:sz="4" w:space="0" w:color="auto"/>
              <w:left w:val="nil"/>
              <w:bottom w:val="single" w:sz="4" w:space="0" w:color="auto"/>
              <w:right w:val="single" w:sz="4" w:space="0" w:color="auto"/>
            </w:tcBorders>
            <w:vAlign w:val="center"/>
            <w:hideMark/>
          </w:tcPr>
          <w:p w:rsidR="00B40269" w:rsidRDefault="00B40269">
            <w:pPr>
              <w:ind w:left="-111"/>
              <w:contextualSpacing/>
              <w:jc w:val="center"/>
              <w:rPr>
                <w:b/>
                <w:bCs/>
                <w:color w:val="000000"/>
                <w:sz w:val="18"/>
                <w:szCs w:val="18"/>
              </w:rPr>
            </w:pPr>
            <w:r>
              <w:rPr>
                <w:b/>
                <w:bCs/>
                <w:color w:val="000000"/>
                <w:sz w:val="18"/>
                <w:szCs w:val="18"/>
              </w:rPr>
              <w:t>предложения</w:t>
            </w:r>
          </w:p>
        </w:tc>
        <w:tc>
          <w:tcPr>
            <w:tcW w:w="580" w:type="pct"/>
            <w:vMerge w:val="restart"/>
            <w:tcBorders>
              <w:top w:val="nil"/>
              <w:left w:val="single" w:sz="4" w:space="0" w:color="auto"/>
              <w:bottom w:val="single" w:sz="4" w:space="0" w:color="auto"/>
              <w:right w:val="single" w:sz="4" w:space="0" w:color="auto"/>
            </w:tcBorders>
            <w:vAlign w:val="center"/>
            <w:hideMark/>
          </w:tcPr>
          <w:p w:rsidR="00B40269" w:rsidRDefault="00B40269">
            <w:pPr>
              <w:ind w:left="-111"/>
              <w:contextualSpacing/>
              <w:jc w:val="center"/>
              <w:rPr>
                <w:b/>
                <w:bCs/>
                <w:color w:val="000000"/>
                <w:sz w:val="18"/>
                <w:szCs w:val="18"/>
              </w:rPr>
            </w:pPr>
            <w:r>
              <w:rPr>
                <w:b/>
                <w:bCs/>
                <w:color w:val="000000"/>
                <w:sz w:val="18"/>
                <w:szCs w:val="18"/>
              </w:rPr>
              <w:t>отклонение</w:t>
            </w:r>
          </w:p>
        </w:tc>
      </w:tr>
      <w:tr w:rsidR="00B40269" w:rsidTr="00920986">
        <w:trPr>
          <w:trHeight w:val="60"/>
          <w:tblHeader/>
        </w:trPr>
        <w:tc>
          <w:tcPr>
            <w:tcW w:w="2169" w:type="pct"/>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color w:val="000000"/>
                <w:sz w:val="18"/>
                <w:szCs w:val="18"/>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color w:val="000000"/>
                <w:sz w:val="18"/>
                <w:szCs w:val="18"/>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color w:val="000000"/>
                <w:sz w:val="18"/>
                <w:szCs w:val="18"/>
              </w:rPr>
            </w:pPr>
          </w:p>
        </w:tc>
        <w:tc>
          <w:tcPr>
            <w:tcW w:w="662" w:type="pct"/>
            <w:tcBorders>
              <w:top w:val="nil"/>
              <w:left w:val="nil"/>
              <w:bottom w:val="single" w:sz="4" w:space="0" w:color="auto"/>
              <w:right w:val="single" w:sz="4" w:space="0" w:color="auto"/>
            </w:tcBorders>
            <w:vAlign w:val="center"/>
            <w:hideMark/>
          </w:tcPr>
          <w:p w:rsidR="00920986" w:rsidRDefault="00B40269">
            <w:pPr>
              <w:ind w:left="-111" w:right="-108"/>
              <w:contextualSpacing/>
              <w:jc w:val="center"/>
              <w:rPr>
                <w:b/>
                <w:bCs/>
                <w:color w:val="000000"/>
                <w:sz w:val="18"/>
                <w:szCs w:val="18"/>
              </w:rPr>
            </w:pPr>
            <w:r>
              <w:rPr>
                <w:b/>
                <w:bCs/>
                <w:color w:val="000000"/>
                <w:sz w:val="18"/>
                <w:szCs w:val="18"/>
              </w:rPr>
              <w:t>Регулир.</w:t>
            </w:r>
          </w:p>
          <w:p w:rsidR="00B40269" w:rsidRDefault="00B40269">
            <w:pPr>
              <w:ind w:left="-111" w:right="-108"/>
              <w:contextualSpacing/>
              <w:jc w:val="center"/>
              <w:rPr>
                <w:b/>
                <w:bCs/>
                <w:color w:val="000000"/>
                <w:sz w:val="18"/>
                <w:szCs w:val="18"/>
              </w:rPr>
            </w:pPr>
            <w:r>
              <w:rPr>
                <w:b/>
                <w:bCs/>
                <w:color w:val="000000"/>
                <w:sz w:val="18"/>
                <w:szCs w:val="18"/>
              </w:rPr>
              <w:t>организации</w:t>
            </w:r>
          </w:p>
        </w:tc>
        <w:tc>
          <w:tcPr>
            <w:tcW w:w="529" w:type="pct"/>
            <w:tcBorders>
              <w:top w:val="nil"/>
              <w:left w:val="nil"/>
              <w:bottom w:val="single" w:sz="4" w:space="0" w:color="auto"/>
              <w:right w:val="single" w:sz="4" w:space="0" w:color="auto"/>
            </w:tcBorders>
            <w:vAlign w:val="center"/>
            <w:hideMark/>
          </w:tcPr>
          <w:p w:rsidR="00B40269" w:rsidRDefault="00B40269">
            <w:pPr>
              <w:ind w:left="-111" w:right="-108"/>
              <w:contextualSpacing/>
              <w:jc w:val="center"/>
              <w:rPr>
                <w:b/>
                <w:bCs/>
                <w:color w:val="000000"/>
                <w:sz w:val="18"/>
                <w:szCs w:val="18"/>
              </w:rPr>
            </w:pPr>
            <w:r>
              <w:rPr>
                <w:b/>
                <w:bCs/>
                <w:color w:val="000000"/>
                <w:sz w:val="18"/>
                <w:szCs w:val="18"/>
              </w:rPr>
              <w:t>ЛенРТК</w:t>
            </w:r>
          </w:p>
        </w:tc>
        <w:tc>
          <w:tcPr>
            <w:tcW w:w="580" w:type="pct"/>
            <w:vMerge/>
            <w:tcBorders>
              <w:top w:val="nil"/>
              <w:left w:val="single" w:sz="4" w:space="0" w:color="auto"/>
              <w:bottom w:val="single" w:sz="4" w:space="0" w:color="auto"/>
              <w:right w:val="single" w:sz="4" w:space="0" w:color="auto"/>
            </w:tcBorders>
            <w:vAlign w:val="center"/>
            <w:hideMark/>
          </w:tcPr>
          <w:p w:rsidR="00B40269" w:rsidRDefault="00B40269">
            <w:pPr>
              <w:rPr>
                <w:b/>
                <w:bCs/>
                <w:color w:val="000000"/>
                <w:sz w:val="18"/>
                <w:szCs w:val="18"/>
              </w:rPr>
            </w:pPr>
          </w:p>
        </w:tc>
      </w:tr>
      <w:tr w:rsidR="00B40269" w:rsidTr="00920986">
        <w:trPr>
          <w:trHeight w:val="70"/>
        </w:trPr>
        <w:tc>
          <w:tcPr>
            <w:tcW w:w="2169" w:type="pct"/>
            <w:tcBorders>
              <w:top w:val="nil"/>
              <w:left w:val="single" w:sz="4" w:space="0" w:color="auto"/>
              <w:bottom w:val="single" w:sz="4" w:space="0" w:color="auto"/>
              <w:right w:val="single" w:sz="4" w:space="0" w:color="auto"/>
            </w:tcBorders>
            <w:shd w:val="clear" w:color="auto" w:fill="FFFFFF"/>
            <w:vAlign w:val="center"/>
            <w:hideMark/>
          </w:tcPr>
          <w:p w:rsidR="00B40269" w:rsidRDefault="00B40269">
            <w:pPr>
              <w:jc w:val="center"/>
              <w:rPr>
                <w:i/>
                <w:iCs/>
                <w:color w:val="000000"/>
                <w:sz w:val="18"/>
                <w:szCs w:val="18"/>
              </w:rPr>
            </w:pPr>
            <w:r>
              <w:rPr>
                <w:i/>
                <w:iCs/>
                <w:color w:val="000000"/>
                <w:sz w:val="18"/>
                <w:szCs w:val="18"/>
              </w:rPr>
              <w:t>1</w:t>
            </w:r>
          </w:p>
        </w:tc>
        <w:tc>
          <w:tcPr>
            <w:tcW w:w="464" w:type="pct"/>
            <w:tcBorders>
              <w:top w:val="nil"/>
              <w:left w:val="nil"/>
              <w:bottom w:val="single" w:sz="4" w:space="0" w:color="auto"/>
              <w:right w:val="single" w:sz="4" w:space="0" w:color="auto"/>
            </w:tcBorders>
            <w:shd w:val="clear" w:color="auto" w:fill="FFFFFF"/>
            <w:vAlign w:val="center"/>
            <w:hideMark/>
          </w:tcPr>
          <w:p w:rsidR="00B40269" w:rsidRDefault="00B40269">
            <w:pPr>
              <w:jc w:val="center"/>
              <w:rPr>
                <w:i/>
                <w:iCs/>
                <w:color w:val="000000"/>
                <w:sz w:val="18"/>
                <w:szCs w:val="18"/>
              </w:rPr>
            </w:pPr>
            <w:r>
              <w:rPr>
                <w:i/>
                <w:iCs/>
                <w:color w:val="000000"/>
                <w:sz w:val="18"/>
                <w:szCs w:val="18"/>
              </w:rPr>
              <w:t>2</w:t>
            </w:r>
          </w:p>
        </w:tc>
        <w:tc>
          <w:tcPr>
            <w:tcW w:w="596" w:type="pct"/>
            <w:tcBorders>
              <w:top w:val="nil"/>
              <w:left w:val="nil"/>
              <w:bottom w:val="single" w:sz="4" w:space="0" w:color="auto"/>
              <w:right w:val="single" w:sz="4" w:space="0" w:color="auto"/>
            </w:tcBorders>
            <w:shd w:val="clear" w:color="auto" w:fill="FFFFFF"/>
            <w:vAlign w:val="center"/>
            <w:hideMark/>
          </w:tcPr>
          <w:p w:rsidR="00B40269" w:rsidRDefault="00B40269">
            <w:pPr>
              <w:jc w:val="center"/>
              <w:rPr>
                <w:i/>
                <w:iCs/>
                <w:color w:val="000000"/>
                <w:sz w:val="18"/>
                <w:szCs w:val="18"/>
              </w:rPr>
            </w:pPr>
            <w:r>
              <w:rPr>
                <w:i/>
                <w:iCs/>
                <w:color w:val="000000"/>
                <w:sz w:val="18"/>
                <w:szCs w:val="18"/>
              </w:rPr>
              <w:t>3</w:t>
            </w:r>
          </w:p>
        </w:tc>
        <w:tc>
          <w:tcPr>
            <w:tcW w:w="662" w:type="pct"/>
            <w:tcBorders>
              <w:top w:val="nil"/>
              <w:left w:val="nil"/>
              <w:bottom w:val="single" w:sz="4" w:space="0" w:color="auto"/>
              <w:right w:val="single" w:sz="4" w:space="0" w:color="auto"/>
            </w:tcBorders>
            <w:shd w:val="clear" w:color="auto" w:fill="FFFFFF"/>
            <w:vAlign w:val="center"/>
            <w:hideMark/>
          </w:tcPr>
          <w:p w:rsidR="00B40269" w:rsidRDefault="00B40269">
            <w:pPr>
              <w:ind w:left="-111"/>
              <w:contextualSpacing/>
              <w:jc w:val="center"/>
              <w:rPr>
                <w:i/>
                <w:iCs/>
                <w:color w:val="000000"/>
                <w:sz w:val="18"/>
                <w:szCs w:val="18"/>
              </w:rPr>
            </w:pPr>
            <w:r>
              <w:rPr>
                <w:i/>
                <w:iCs/>
                <w:color w:val="000000"/>
                <w:sz w:val="18"/>
                <w:szCs w:val="18"/>
              </w:rPr>
              <w:t>4</w:t>
            </w:r>
          </w:p>
        </w:tc>
        <w:tc>
          <w:tcPr>
            <w:tcW w:w="529" w:type="pct"/>
            <w:tcBorders>
              <w:top w:val="nil"/>
              <w:left w:val="nil"/>
              <w:bottom w:val="single" w:sz="4" w:space="0" w:color="auto"/>
              <w:right w:val="single" w:sz="4" w:space="0" w:color="auto"/>
            </w:tcBorders>
            <w:shd w:val="clear" w:color="auto" w:fill="FFFFFF"/>
            <w:vAlign w:val="center"/>
            <w:hideMark/>
          </w:tcPr>
          <w:p w:rsidR="00B40269" w:rsidRDefault="00B40269">
            <w:pPr>
              <w:ind w:left="-111"/>
              <w:contextualSpacing/>
              <w:jc w:val="center"/>
              <w:rPr>
                <w:i/>
                <w:iCs/>
                <w:color w:val="000000"/>
                <w:sz w:val="18"/>
                <w:szCs w:val="18"/>
              </w:rPr>
            </w:pPr>
            <w:r>
              <w:rPr>
                <w:i/>
                <w:iCs/>
                <w:color w:val="000000"/>
                <w:sz w:val="18"/>
                <w:szCs w:val="18"/>
              </w:rPr>
              <w:t>5</w:t>
            </w:r>
          </w:p>
        </w:tc>
        <w:tc>
          <w:tcPr>
            <w:tcW w:w="580" w:type="pct"/>
            <w:tcBorders>
              <w:top w:val="nil"/>
              <w:left w:val="nil"/>
              <w:bottom w:val="single" w:sz="4" w:space="0" w:color="auto"/>
              <w:right w:val="single" w:sz="4" w:space="0" w:color="auto"/>
            </w:tcBorders>
            <w:shd w:val="clear" w:color="auto" w:fill="FFFFFF"/>
            <w:vAlign w:val="center"/>
            <w:hideMark/>
          </w:tcPr>
          <w:p w:rsidR="00B40269" w:rsidRDefault="00B40269">
            <w:pPr>
              <w:ind w:left="-111"/>
              <w:contextualSpacing/>
              <w:jc w:val="center"/>
              <w:rPr>
                <w:i/>
                <w:iCs/>
                <w:color w:val="000000"/>
                <w:sz w:val="18"/>
                <w:szCs w:val="18"/>
              </w:rPr>
            </w:pPr>
            <w:r>
              <w:rPr>
                <w:i/>
                <w:iCs/>
                <w:color w:val="000000"/>
                <w:sz w:val="18"/>
                <w:szCs w:val="18"/>
              </w:rPr>
              <w:t>6</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Итого расходы на производство тепловой энергии, теплоносителя</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596"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b/>
                <w:bCs/>
                <w:color w:val="000000"/>
                <w:sz w:val="18"/>
                <w:szCs w:val="18"/>
              </w:rPr>
            </w:pPr>
            <w:r>
              <w:rPr>
                <w:b/>
                <w:bCs/>
                <w:color w:val="000000"/>
                <w:sz w:val="18"/>
                <w:szCs w:val="18"/>
              </w:rPr>
              <w:t>54 374,48</w:t>
            </w:r>
          </w:p>
        </w:tc>
        <w:tc>
          <w:tcPr>
            <w:tcW w:w="66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b/>
                <w:bCs/>
                <w:color w:val="000000"/>
                <w:sz w:val="18"/>
                <w:szCs w:val="18"/>
              </w:rPr>
            </w:pPr>
            <w:r>
              <w:rPr>
                <w:b/>
                <w:bCs/>
                <w:color w:val="000000"/>
                <w:sz w:val="18"/>
                <w:szCs w:val="18"/>
              </w:rPr>
              <w:t>74 339,57</w:t>
            </w:r>
          </w:p>
        </w:tc>
        <w:tc>
          <w:tcPr>
            <w:tcW w:w="52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b/>
                <w:bCs/>
                <w:color w:val="000000"/>
                <w:sz w:val="18"/>
                <w:szCs w:val="18"/>
              </w:rPr>
            </w:pPr>
            <w:r>
              <w:rPr>
                <w:b/>
                <w:bCs/>
                <w:color w:val="000000"/>
                <w:sz w:val="18"/>
                <w:szCs w:val="18"/>
              </w:rPr>
              <w:t>58 634,73</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-15 704,84</w:t>
            </w:r>
          </w:p>
        </w:tc>
      </w:tr>
      <w:tr w:rsidR="00B40269" w:rsidTr="00920986">
        <w:trPr>
          <w:trHeight w:val="30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Операционные расходы</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4 722,63</w:t>
              </w:r>
            </w:hyperlink>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13 339,30</w:t>
              </w:r>
            </w:hyperlink>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4 815,66</w:t>
              </w:r>
            </w:hyperlink>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-8 523,64</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Неподконтрольные расходы (без налога на прибыль)</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18 113,48</w:t>
              </w:r>
            </w:hyperlink>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24 466,08</w:t>
              </w:r>
            </w:hyperlink>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17 811,06</w:t>
              </w:r>
            </w:hyperlink>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-6 655,02</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Ресурсы</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31 538,38</w:t>
              </w:r>
            </w:hyperlink>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36 534,20</w:t>
              </w:r>
            </w:hyperlink>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36 008,01</w:t>
              </w:r>
            </w:hyperlink>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-526,18</w:t>
            </w:r>
          </w:p>
        </w:tc>
      </w:tr>
      <w:tr w:rsidR="00B40269" w:rsidTr="00920986">
        <w:trPr>
          <w:trHeight w:val="300"/>
        </w:trPr>
        <w:tc>
          <w:tcPr>
            <w:tcW w:w="2169"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Итого расходы на передачу тепловой энергии</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596"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b/>
                <w:bCs/>
                <w:color w:val="000000"/>
                <w:sz w:val="18"/>
                <w:szCs w:val="18"/>
              </w:rPr>
            </w:pPr>
            <w:r>
              <w:rPr>
                <w:b/>
                <w:bCs/>
                <w:color w:val="000000"/>
                <w:sz w:val="18"/>
                <w:szCs w:val="18"/>
              </w:rPr>
              <w:t>6 117,02</w:t>
            </w:r>
          </w:p>
        </w:tc>
        <w:tc>
          <w:tcPr>
            <w:tcW w:w="66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b/>
                <w:bCs/>
                <w:color w:val="000000"/>
                <w:sz w:val="18"/>
                <w:szCs w:val="18"/>
              </w:rPr>
            </w:pPr>
            <w:r>
              <w:rPr>
                <w:b/>
                <w:bCs/>
                <w:color w:val="000000"/>
                <w:sz w:val="18"/>
                <w:szCs w:val="18"/>
              </w:rPr>
              <w:t>6 045,49</w:t>
            </w:r>
          </w:p>
        </w:tc>
        <w:tc>
          <w:tcPr>
            <w:tcW w:w="52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b/>
                <w:bCs/>
                <w:color w:val="000000"/>
                <w:sz w:val="18"/>
                <w:szCs w:val="18"/>
              </w:rPr>
            </w:pPr>
            <w:r>
              <w:rPr>
                <w:b/>
                <w:bCs/>
                <w:color w:val="000000"/>
                <w:sz w:val="18"/>
                <w:szCs w:val="18"/>
              </w:rPr>
              <w:t>6 042,02</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-3,48</w:t>
            </w:r>
          </w:p>
        </w:tc>
      </w:tr>
      <w:tr w:rsidR="00B40269" w:rsidTr="00920986">
        <w:trPr>
          <w:trHeight w:val="30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Операционные расходы</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12,50</w:t>
              </w:r>
            </w:hyperlink>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16,22</w:t>
              </w:r>
            </w:hyperlink>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12,75</w:t>
              </w:r>
            </w:hyperlink>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-3,48</w:t>
            </w:r>
          </w:p>
        </w:tc>
      </w:tr>
      <w:tr w:rsidR="00B40269" w:rsidTr="00920986">
        <w:trPr>
          <w:trHeight w:val="30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Неподконтрольные расходы (без налога на прибыль)</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6 104,52</w:t>
              </w:r>
            </w:hyperlink>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6 029,27</w:t>
              </w:r>
            </w:hyperlink>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6 029,27</w:t>
              </w:r>
            </w:hyperlink>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Ресурсы</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r>
      <w:tr w:rsidR="00B40269" w:rsidTr="00920986">
        <w:trPr>
          <w:trHeight w:val="300"/>
        </w:trPr>
        <w:tc>
          <w:tcPr>
            <w:tcW w:w="2169"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Итого расходы из прибыли (без налога на прибыль)</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нормативная прибыль</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нормативный уровень прибыли</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w:t>
            </w:r>
          </w:p>
        </w:tc>
        <w:tc>
          <w:tcPr>
            <w:tcW w:w="596"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c>
          <w:tcPr>
            <w:tcW w:w="66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r>
      <w:tr w:rsidR="00B40269" w:rsidTr="00920986">
        <w:trPr>
          <w:trHeight w:val="30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расчетная предпринимательская прибыль</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 РПП</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0,00</w:t>
            </w:r>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0,00</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right"/>
              <w:rPr>
                <w:sz w:val="18"/>
                <w:szCs w:val="18"/>
              </w:rPr>
            </w:pPr>
            <w:r>
              <w:rPr>
                <w:sz w:val="18"/>
                <w:szCs w:val="18"/>
              </w:rPr>
              <w:t>0,00</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Налог на прибыль</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Корректировка НВВ</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596"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b/>
                <w:bCs/>
                <w:color w:val="000000"/>
                <w:sz w:val="18"/>
                <w:szCs w:val="18"/>
              </w:rPr>
            </w:pPr>
            <w:r>
              <w:rPr>
                <w:b/>
                <w:bCs/>
                <w:color w:val="000000"/>
                <w:sz w:val="18"/>
                <w:szCs w:val="18"/>
              </w:rPr>
              <w:t>0,00</w:t>
            </w:r>
          </w:p>
        </w:tc>
        <w:tc>
          <w:tcPr>
            <w:tcW w:w="66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b/>
                <w:bCs/>
                <w:color w:val="000000"/>
                <w:sz w:val="18"/>
                <w:szCs w:val="18"/>
              </w:rPr>
            </w:pPr>
            <w:r>
              <w:rPr>
                <w:b/>
                <w:bCs/>
                <w:color w:val="000000"/>
                <w:sz w:val="18"/>
                <w:szCs w:val="18"/>
              </w:rPr>
              <w:t>830,58</w:t>
            </w:r>
          </w:p>
        </w:tc>
        <w:tc>
          <w:tcPr>
            <w:tcW w:w="52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b/>
                <w:bCs/>
                <w:color w:val="000000"/>
                <w:sz w:val="18"/>
                <w:szCs w:val="18"/>
              </w:rPr>
            </w:pPr>
            <w:r>
              <w:rPr>
                <w:b/>
                <w:bCs/>
                <w:color w:val="000000"/>
                <w:sz w:val="18"/>
                <w:szCs w:val="18"/>
              </w:rPr>
              <w:t>0,00</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-830,58</w:t>
            </w:r>
          </w:p>
        </w:tc>
      </w:tr>
      <w:tr w:rsidR="00B40269" w:rsidTr="00920986">
        <w:trPr>
          <w:trHeight w:val="45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Результаты деятельности до перехода к регулированию цен (тарифов) на основе долгосрочных параметров регулирования</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 </w:t>
            </w:r>
          </w:p>
        </w:tc>
        <w:tc>
          <w:tcPr>
            <w:tcW w:w="66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 </w:t>
            </w:r>
          </w:p>
        </w:tc>
        <w:tc>
          <w:tcPr>
            <w:tcW w:w="52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 </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r>
      <w:tr w:rsidR="00B40269" w:rsidTr="00920986">
        <w:trPr>
          <w:trHeight w:val="675"/>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 </w:t>
            </w:r>
          </w:p>
        </w:tc>
        <w:tc>
          <w:tcPr>
            <w:tcW w:w="66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830,58</w:t>
            </w:r>
          </w:p>
        </w:tc>
        <w:tc>
          <w:tcPr>
            <w:tcW w:w="52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 </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-830,58</w:t>
            </w:r>
          </w:p>
        </w:tc>
      </w:tr>
      <w:tr w:rsidR="00B40269" w:rsidTr="00920986">
        <w:trPr>
          <w:trHeight w:val="300"/>
        </w:trPr>
        <w:tc>
          <w:tcPr>
            <w:tcW w:w="2169"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Расчет необходимой валовой выручки (НВВ)</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c>
          <w:tcPr>
            <w:tcW w:w="596"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b/>
                <w:bCs/>
                <w:color w:val="C0C0C0"/>
                <w:sz w:val="18"/>
                <w:szCs w:val="18"/>
              </w:rPr>
            </w:pPr>
            <w:r>
              <w:rPr>
                <w:b/>
                <w:bCs/>
                <w:color w:val="C0C0C0"/>
                <w:sz w:val="18"/>
                <w:szCs w:val="18"/>
              </w:rPr>
              <w:t> </w:t>
            </w:r>
          </w:p>
        </w:tc>
        <w:tc>
          <w:tcPr>
            <w:tcW w:w="66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b/>
                <w:bCs/>
                <w:color w:val="C0C0C0"/>
                <w:sz w:val="18"/>
                <w:szCs w:val="18"/>
              </w:rPr>
            </w:pPr>
            <w:r>
              <w:rPr>
                <w:b/>
                <w:bCs/>
                <w:color w:val="C0C0C0"/>
                <w:sz w:val="18"/>
                <w:szCs w:val="18"/>
              </w:rPr>
              <w:t> </w:t>
            </w:r>
          </w:p>
        </w:tc>
        <w:tc>
          <w:tcPr>
            <w:tcW w:w="52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b/>
                <w:bCs/>
                <w:color w:val="C0C0C0"/>
                <w:sz w:val="18"/>
                <w:szCs w:val="18"/>
              </w:rPr>
            </w:pPr>
            <w:r>
              <w:rPr>
                <w:b/>
                <w:bCs/>
                <w:color w:val="C0C0C0"/>
                <w:sz w:val="18"/>
                <w:szCs w:val="18"/>
              </w:rPr>
              <w:t> </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b/>
                <w:bCs/>
                <w:color w:val="C0C0C0"/>
                <w:sz w:val="18"/>
                <w:szCs w:val="18"/>
              </w:rPr>
            </w:pPr>
            <w:r>
              <w:rPr>
                <w:b/>
                <w:bCs/>
                <w:color w:val="C0C0C0"/>
                <w:sz w:val="18"/>
                <w:szCs w:val="18"/>
              </w:rPr>
              <w:t> </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НВВ, всего, в т.ч.</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60 491,50</w:t>
            </w:r>
          </w:p>
        </w:tc>
        <w:tc>
          <w:tcPr>
            <w:tcW w:w="66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81 215,65</w:t>
            </w:r>
          </w:p>
        </w:tc>
        <w:tc>
          <w:tcPr>
            <w:tcW w:w="52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64 676,75</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-16 538,90</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операционные расходы</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right"/>
              <w:rPr>
                <w:color w:val="000000"/>
                <w:sz w:val="18"/>
                <w:szCs w:val="18"/>
              </w:rPr>
            </w:pPr>
            <w:r>
              <w:rPr>
                <w:color w:val="000000"/>
                <w:sz w:val="18"/>
                <w:szCs w:val="18"/>
              </w:rPr>
              <w:t>4 735,13</w:t>
            </w:r>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right"/>
              <w:rPr>
                <w:color w:val="000000"/>
                <w:sz w:val="18"/>
                <w:szCs w:val="18"/>
              </w:rPr>
            </w:pPr>
            <w:r>
              <w:rPr>
                <w:color w:val="000000"/>
                <w:sz w:val="18"/>
                <w:szCs w:val="18"/>
              </w:rPr>
              <w:t>13 355,52</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right"/>
              <w:rPr>
                <w:color w:val="000000"/>
                <w:sz w:val="18"/>
                <w:szCs w:val="18"/>
              </w:rPr>
            </w:pPr>
            <w:r>
              <w:rPr>
                <w:color w:val="000000"/>
                <w:sz w:val="18"/>
                <w:szCs w:val="18"/>
              </w:rPr>
              <w:t>4 828,41</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-8 527,11</w:t>
            </w:r>
          </w:p>
        </w:tc>
      </w:tr>
      <w:tr w:rsidR="00B40269" w:rsidTr="00920986">
        <w:trPr>
          <w:trHeight w:val="30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неподконтрольные расходы (с налогом на прибыль)</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right"/>
              <w:rPr>
                <w:color w:val="000000"/>
                <w:sz w:val="18"/>
                <w:szCs w:val="18"/>
              </w:rPr>
            </w:pPr>
            <w:r>
              <w:rPr>
                <w:color w:val="000000"/>
                <w:sz w:val="18"/>
                <w:szCs w:val="18"/>
              </w:rPr>
              <w:t>24 218,00</w:t>
            </w:r>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right"/>
              <w:rPr>
                <w:color w:val="000000"/>
                <w:sz w:val="18"/>
                <w:szCs w:val="18"/>
              </w:rPr>
            </w:pPr>
            <w:r>
              <w:rPr>
                <w:color w:val="000000"/>
                <w:sz w:val="18"/>
                <w:szCs w:val="18"/>
              </w:rPr>
              <w:t>30 495,35</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right"/>
              <w:rPr>
                <w:color w:val="000000"/>
                <w:sz w:val="18"/>
                <w:szCs w:val="18"/>
              </w:rPr>
            </w:pPr>
            <w:r>
              <w:rPr>
                <w:color w:val="000000"/>
                <w:sz w:val="18"/>
                <w:szCs w:val="18"/>
              </w:rPr>
              <w:t>23 840,33</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-6 655,02</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ресурсы</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right"/>
              <w:rPr>
                <w:color w:val="000000"/>
                <w:sz w:val="18"/>
                <w:szCs w:val="18"/>
              </w:rPr>
            </w:pPr>
            <w:r>
              <w:rPr>
                <w:color w:val="000000"/>
                <w:sz w:val="18"/>
                <w:szCs w:val="18"/>
              </w:rPr>
              <w:t>31 538,38</w:t>
            </w:r>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right"/>
              <w:rPr>
                <w:color w:val="000000"/>
                <w:sz w:val="18"/>
                <w:szCs w:val="18"/>
              </w:rPr>
            </w:pPr>
            <w:r>
              <w:rPr>
                <w:color w:val="000000"/>
                <w:sz w:val="18"/>
                <w:szCs w:val="18"/>
              </w:rPr>
              <w:t>36 534,20</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right"/>
              <w:rPr>
                <w:color w:val="000000"/>
                <w:sz w:val="18"/>
                <w:szCs w:val="18"/>
              </w:rPr>
            </w:pPr>
            <w:r>
              <w:rPr>
                <w:color w:val="000000"/>
                <w:sz w:val="18"/>
                <w:szCs w:val="18"/>
              </w:rPr>
              <w:t>36 008,01</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-526,18</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расходы из прибыли</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right"/>
              <w:rPr>
                <w:color w:val="000000"/>
                <w:sz w:val="18"/>
                <w:szCs w:val="18"/>
              </w:rPr>
            </w:pPr>
            <w:r>
              <w:rPr>
                <w:color w:val="000000"/>
                <w:sz w:val="18"/>
                <w:szCs w:val="18"/>
              </w:rPr>
              <w:t>0,00</w:t>
            </w:r>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right"/>
              <w:rPr>
                <w:color w:val="000000"/>
                <w:sz w:val="18"/>
                <w:szCs w:val="18"/>
              </w:rPr>
            </w:pPr>
            <w:r>
              <w:rPr>
                <w:color w:val="000000"/>
                <w:sz w:val="18"/>
                <w:szCs w:val="18"/>
              </w:rPr>
              <w:t>0,00</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right"/>
              <w:rPr>
                <w:color w:val="000000"/>
                <w:sz w:val="18"/>
                <w:szCs w:val="18"/>
              </w:rPr>
            </w:pPr>
            <w:r>
              <w:rPr>
                <w:color w:val="000000"/>
                <w:sz w:val="18"/>
                <w:szCs w:val="18"/>
              </w:rPr>
              <w:t>0,00</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НВВ на теплоноситель</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B40269" w:rsidRDefault="00A844BB">
            <w:pPr>
              <w:jc w:val="right"/>
              <w:rPr>
                <w:sz w:val="18"/>
                <w:szCs w:val="18"/>
              </w:rPr>
            </w:pPr>
            <w:hyperlink w:tooltip="Щёлкните для перехода" w:history="1">
              <w:r w:rsidR="00B40269">
                <w:rPr>
                  <w:color w:val="000000"/>
                  <w:sz w:val="18"/>
                  <w:szCs w:val="18"/>
                </w:rPr>
                <w:t xml:space="preserve"> 0,00</w:t>
              </w:r>
            </w:hyperlink>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НВВ, без учета теплоносителя</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60 491,50</w:t>
            </w:r>
          </w:p>
        </w:tc>
        <w:tc>
          <w:tcPr>
            <w:tcW w:w="66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81 215,65</w:t>
            </w:r>
          </w:p>
        </w:tc>
        <w:tc>
          <w:tcPr>
            <w:tcW w:w="52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64 676,75</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-16 538,90</w:t>
            </w:r>
          </w:p>
        </w:tc>
      </w:tr>
      <w:tr w:rsidR="00B40269" w:rsidTr="00920986">
        <w:trPr>
          <w:trHeight w:val="300"/>
        </w:trPr>
        <w:tc>
          <w:tcPr>
            <w:tcW w:w="2169"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НВВ по конечным потребителям с коллекторов</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0,00</w:t>
            </w:r>
          </w:p>
        </w:tc>
        <w:tc>
          <w:tcPr>
            <w:tcW w:w="66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0,00</w:t>
            </w:r>
          </w:p>
        </w:tc>
        <w:tc>
          <w:tcPr>
            <w:tcW w:w="52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0,00</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НВВ, I полугодие</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0,00</w:t>
            </w:r>
          </w:p>
        </w:tc>
        <w:tc>
          <w:tcPr>
            <w:tcW w:w="66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0,00</w:t>
            </w:r>
          </w:p>
        </w:tc>
        <w:tc>
          <w:tcPr>
            <w:tcW w:w="52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0,00</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НВВ, II полугодие</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0,00</w:t>
            </w:r>
          </w:p>
        </w:tc>
        <w:tc>
          <w:tcPr>
            <w:tcW w:w="66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0,00</w:t>
            </w:r>
          </w:p>
        </w:tc>
        <w:tc>
          <w:tcPr>
            <w:tcW w:w="52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0,00</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0,00</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НВВ без учета теплоносителя товарная из сети</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596"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60 491,50</w:t>
            </w:r>
          </w:p>
        </w:tc>
        <w:tc>
          <w:tcPr>
            <w:tcW w:w="66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81 215,65</w:t>
            </w:r>
          </w:p>
        </w:tc>
        <w:tc>
          <w:tcPr>
            <w:tcW w:w="52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sz w:val="18"/>
                <w:szCs w:val="18"/>
              </w:rPr>
            </w:pPr>
            <w:r>
              <w:rPr>
                <w:sz w:val="18"/>
                <w:szCs w:val="18"/>
              </w:rPr>
              <w:t>64 676,75</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-16 538,90</w:t>
            </w:r>
          </w:p>
        </w:tc>
      </w:tr>
      <w:tr w:rsidR="00B40269" w:rsidTr="00920986">
        <w:trPr>
          <w:trHeight w:val="6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НВВ, I полугодие</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34 822,58</w:t>
            </w:r>
          </w:p>
        </w:tc>
        <w:tc>
          <w:tcPr>
            <w:tcW w:w="66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37 482,16</w:t>
            </w:r>
          </w:p>
        </w:tc>
        <w:tc>
          <w:tcPr>
            <w:tcW w:w="52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37 328,07</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-154,09</w:t>
            </w:r>
          </w:p>
        </w:tc>
      </w:tr>
      <w:tr w:rsidR="00B40269" w:rsidTr="00920986">
        <w:trPr>
          <w:trHeight w:val="300"/>
        </w:trPr>
        <w:tc>
          <w:tcPr>
            <w:tcW w:w="216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lastRenderedPageBreak/>
              <w:t>НВВ, II полугодие</w:t>
            </w:r>
          </w:p>
        </w:tc>
        <w:tc>
          <w:tcPr>
            <w:tcW w:w="464"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596"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25 668,92</w:t>
            </w:r>
          </w:p>
        </w:tc>
        <w:tc>
          <w:tcPr>
            <w:tcW w:w="662"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43 733,49</w:t>
            </w:r>
          </w:p>
        </w:tc>
        <w:tc>
          <w:tcPr>
            <w:tcW w:w="529"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27 348,68</w:t>
            </w:r>
          </w:p>
        </w:tc>
        <w:tc>
          <w:tcPr>
            <w:tcW w:w="580" w:type="pct"/>
            <w:tcBorders>
              <w:top w:val="single" w:sz="4" w:space="0" w:color="auto"/>
              <w:left w:val="single" w:sz="4" w:space="0" w:color="auto"/>
              <w:bottom w:val="single" w:sz="4" w:space="0" w:color="auto"/>
              <w:right w:val="single" w:sz="4" w:space="0" w:color="auto"/>
            </w:tcBorders>
            <w:vAlign w:val="center"/>
            <w:hideMark/>
          </w:tcPr>
          <w:p w:rsidR="00B40269" w:rsidRDefault="00B40269">
            <w:pPr>
              <w:jc w:val="right"/>
              <w:rPr>
                <w:color w:val="000000"/>
                <w:sz w:val="18"/>
                <w:szCs w:val="18"/>
              </w:rPr>
            </w:pPr>
            <w:r>
              <w:rPr>
                <w:color w:val="000000"/>
                <w:sz w:val="18"/>
                <w:szCs w:val="18"/>
              </w:rPr>
              <w:t>-16 384,81</w:t>
            </w:r>
          </w:p>
        </w:tc>
      </w:tr>
    </w:tbl>
    <w:p w:rsidR="00B40269" w:rsidRDefault="00B40269" w:rsidP="00B40269">
      <w:pPr>
        <w:ind w:firstLine="567"/>
        <w:jc w:val="both"/>
        <w:rPr>
          <w:rFonts w:eastAsia="Calibri"/>
          <w:sz w:val="24"/>
          <w:szCs w:val="24"/>
          <w:lang w:eastAsia="en-US"/>
        </w:rPr>
      </w:pPr>
      <w:r>
        <w:rPr>
          <w:rFonts w:eastAsia="Calibri"/>
          <w:sz w:val="24"/>
          <w:szCs w:val="24"/>
          <w:lang w:eastAsia="en-US"/>
        </w:rPr>
        <w:t>Расшифровка затрат на операционные, неподконтрольные расходы, ресурсы и прибыль приведена в приложении к экспертному заключению.</w:t>
      </w:r>
    </w:p>
    <w:p w:rsidR="00B40269" w:rsidRDefault="00B40269" w:rsidP="00B40269">
      <w:pPr>
        <w:ind w:firstLine="567"/>
        <w:jc w:val="both"/>
        <w:rPr>
          <w:rFonts w:eastAsia="Calibri"/>
          <w:sz w:val="24"/>
          <w:szCs w:val="24"/>
          <w:lang w:eastAsia="en-US"/>
        </w:rPr>
      </w:pPr>
      <w:r>
        <w:rPr>
          <w:rFonts w:eastAsia="Calibri"/>
          <w:sz w:val="24"/>
          <w:szCs w:val="24"/>
          <w:lang w:eastAsia="en-US"/>
        </w:rPr>
        <w:t>3. Утвержденная в установленном порядке инвестиционная программа отсутствует.</w:t>
      </w:r>
    </w:p>
    <w:p w:rsidR="00B40269" w:rsidRDefault="00B40269" w:rsidP="00B40269">
      <w:pPr>
        <w:ind w:firstLine="567"/>
        <w:jc w:val="both"/>
        <w:rPr>
          <w:sz w:val="24"/>
          <w:szCs w:val="24"/>
        </w:rPr>
      </w:pPr>
      <w:r>
        <w:rPr>
          <w:rFonts w:eastAsia="Calibri"/>
          <w:sz w:val="24"/>
          <w:szCs w:val="24"/>
          <w:lang w:eastAsia="en-US"/>
        </w:rPr>
        <w:t>4. Установить т</w:t>
      </w:r>
      <w:r>
        <w:rPr>
          <w:sz w:val="24"/>
          <w:szCs w:val="24"/>
        </w:rPr>
        <w:t xml:space="preserve">арифы на тепловую энергию, поставляемую обществом с ограниченной ответственностью </w:t>
      </w:r>
      <w:r>
        <w:rPr>
          <w:rFonts w:eastAsia="Calibri"/>
          <w:sz w:val="24"/>
          <w:szCs w:val="24"/>
          <w:lang w:eastAsia="en-US"/>
        </w:rPr>
        <w:t>«Тепловая Компания Северная»</w:t>
      </w:r>
      <w:r>
        <w:rPr>
          <w:sz w:val="24"/>
          <w:szCs w:val="24"/>
        </w:rPr>
        <w:t xml:space="preserve"> потребителям (кроме населения) на территории Ленинградской области, на долгосрочный период регулирования 2019-2021 годов:</w:t>
      </w:r>
    </w:p>
    <w:tbl>
      <w:tblPr>
        <w:tblW w:w="4884" w:type="pct"/>
        <w:tblLook w:val="04A0" w:firstRow="1" w:lastRow="0" w:firstColumn="1" w:lastColumn="0" w:noHBand="0" w:noVBand="1"/>
      </w:tblPr>
      <w:tblGrid>
        <w:gridCol w:w="651"/>
        <w:gridCol w:w="1665"/>
        <w:gridCol w:w="2063"/>
        <w:gridCol w:w="1118"/>
        <w:gridCol w:w="811"/>
        <w:gridCol w:w="811"/>
        <w:gridCol w:w="811"/>
        <w:gridCol w:w="867"/>
        <w:gridCol w:w="1660"/>
      </w:tblGrid>
      <w:tr w:rsidR="00B40269" w:rsidTr="00920986">
        <w:trPr>
          <w:trHeight w:val="255"/>
        </w:trPr>
        <w:tc>
          <w:tcPr>
            <w:tcW w:w="315"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N п/п</w:t>
            </w:r>
          </w:p>
        </w:tc>
        <w:tc>
          <w:tcPr>
            <w:tcW w:w="800"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Вид тарифа</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Год с календарной разбивкой</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Вода</w:t>
            </w:r>
          </w:p>
        </w:tc>
        <w:tc>
          <w:tcPr>
            <w:tcW w:w="1591" w:type="pct"/>
            <w:gridSpan w:val="4"/>
            <w:tcBorders>
              <w:top w:val="single" w:sz="4" w:space="0" w:color="auto"/>
              <w:left w:val="nil"/>
              <w:bottom w:val="single" w:sz="4" w:space="0" w:color="auto"/>
              <w:right w:val="single" w:sz="4" w:space="0" w:color="auto"/>
            </w:tcBorders>
            <w:vAlign w:val="center"/>
            <w:hideMark/>
          </w:tcPr>
          <w:p w:rsidR="00B40269" w:rsidRDefault="00B40269">
            <w:pPr>
              <w:jc w:val="center"/>
              <w:rPr>
                <w:color w:val="000000"/>
              </w:rPr>
            </w:pPr>
            <w:r>
              <w:rPr>
                <w:color w:val="000000"/>
              </w:rPr>
              <w:t>Отборный пар давлением</w:t>
            </w:r>
          </w:p>
        </w:tc>
        <w:tc>
          <w:tcPr>
            <w:tcW w:w="766"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Острый и редуцированный пар</w:t>
            </w:r>
          </w:p>
        </w:tc>
      </w:tr>
      <w:tr w:rsidR="00B40269" w:rsidTr="00920986">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color w:val="000000"/>
              </w:rPr>
            </w:pP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от 1,2 до 2,5 кг/см</w:t>
            </w:r>
            <w:r>
              <w:rPr>
                <w:color w:val="000000"/>
                <w:vertAlign w:val="superscript"/>
              </w:rPr>
              <w:t>2</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от 2,5 до 7,0 кг/см</w:t>
            </w:r>
            <w:r>
              <w:rPr>
                <w:color w:val="000000"/>
                <w:vertAlign w:val="superscript"/>
              </w:rPr>
              <w:t>2</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от 7,0 до 13,0 кг/см</w:t>
            </w:r>
            <w:r>
              <w:rPr>
                <w:color w:val="000000"/>
                <w:vertAlign w:val="superscript"/>
              </w:rPr>
              <w:t>2</w:t>
            </w:r>
          </w:p>
        </w:tc>
        <w:tc>
          <w:tcPr>
            <w:tcW w:w="418"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свыше 13,0 кг/см</w:t>
            </w:r>
            <w:r>
              <w:rPr>
                <w:color w:val="000000"/>
                <w:vertAlign w:val="superscript"/>
              </w:rPr>
              <w:t>2</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color w:val="000000"/>
              </w:rPr>
            </w:pPr>
          </w:p>
        </w:tc>
      </w:tr>
      <w:tr w:rsidR="00B40269" w:rsidTr="00920986">
        <w:trPr>
          <w:trHeight w:val="60"/>
        </w:trPr>
        <w:tc>
          <w:tcPr>
            <w:tcW w:w="315" w:type="pct"/>
            <w:vMerge w:val="restart"/>
            <w:tcBorders>
              <w:top w:val="nil"/>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1</w:t>
            </w:r>
          </w:p>
        </w:tc>
        <w:tc>
          <w:tcPr>
            <w:tcW w:w="4685" w:type="pct"/>
            <w:gridSpan w:val="8"/>
            <w:tcBorders>
              <w:top w:val="single" w:sz="4" w:space="0" w:color="auto"/>
              <w:left w:val="nil"/>
              <w:bottom w:val="single" w:sz="4" w:space="0" w:color="auto"/>
              <w:right w:val="single" w:sz="4" w:space="0" w:color="auto"/>
            </w:tcBorders>
            <w:vAlign w:val="center"/>
            <w:hideMark/>
          </w:tcPr>
          <w:p w:rsidR="00B40269" w:rsidRDefault="00B40269">
            <w:pPr>
              <w:jc w:val="both"/>
              <w:rPr>
                <w:color w:val="000000"/>
              </w:rPr>
            </w:pPr>
            <w:r>
              <w:rPr>
                <w:color w:val="000000"/>
              </w:rPr>
              <w:t>Для потребителей муниципального образования «Сертоловское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B40269" w:rsidTr="00920986">
        <w:trPr>
          <w:trHeight w:val="60"/>
        </w:trPr>
        <w:tc>
          <w:tcPr>
            <w:tcW w:w="0" w:type="auto"/>
            <w:vMerge/>
            <w:tcBorders>
              <w:top w:val="nil"/>
              <w:left w:val="single" w:sz="4" w:space="0" w:color="auto"/>
              <w:bottom w:val="single" w:sz="4" w:space="0" w:color="auto"/>
              <w:right w:val="single" w:sz="4" w:space="0" w:color="auto"/>
            </w:tcBorders>
            <w:vAlign w:val="center"/>
            <w:hideMark/>
          </w:tcPr>
          <w:p w:rsidR="00B40269" w:rsidRDefault="00B40269">
            <w:pPr>
              <w:rPr>
                <w:color w:val="000000"/>
              </w:rPr>
            </w:pPr>
          </w:p>
        </w:tc>
        <w:tc>
          <w:tcPr>
            <w:tcW w:w="800" w:type="pct"/>
            <w:vMerge w:val="restart"/>
            <w:tcBorders>
              <w:top w:val="nil"/>
              <w:left w:val="single" w:sz="4" w:space="0" w:color="auto"/>
              <w:bottom w:val="single" w:sz="4" w:space="0" w:color="auto"/>
              <w:right w:val="single" w:sz="4" w:space="0" w:color="auto"/>
            </w:tcBorders>
            <w:vAlign w:val="center"/>
            <w:hideMark/>
          </w:tcPr>
          <w:p w:rsidR="00B40269" w:rsidRDefault="00B40269">
            <w:pPr>
              <w:rPr>
                <w:color w:val="000000"/>
              </w:rPr>
            </w:pPr>
            <w:r>
              <w:rPr>
                <w:color w:val="000000"/>
              </w:rPr>
              <w:t>Одноставочный, руб./Ткал</w:t>
            </w:r>
          </w:p>
        </w:tc>
        <w:tc>
          <w:tcPr>
            <w:tcW w:w="990"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с 01.01.2019 по 30.06.2019</w:t>
            </w:r>
          </w:p>
        </w:tc>
        <w:tc>
          <w:tcPr>
            <w:tcW w:w="538"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1 672,81</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418"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766"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r>
      <w:tr w:rsidR="00B40269" w:rsidTr="00920986">
        <w:trPr>
          <w:trHeight w:val="255"/>
        </w:trPr>
        <w:tc>
          <w:tcPr>
            <w:tcW w:w="0" w:type="auto"/>
            <w:vMerge/>
            <w:tcBorders>
              <w:top w:val="nil"/>
              <w:left w:val="single" w:sz="4" w:space="0" w:color="auto"/>
              <w:bottom w:val="single" w:sz="4" w:space="0" w:color="auto"/>
              <w:right w:val="single" w:sz="4" w:space="0" w:color="auto"/>
            </w:tcBorders>
            <w:vAlign w:val="center"/>
            <w:hideMark/>
          </w:tcPr>
          <w:p w:rsidR="00B40269" w:rsidRDefault="00B40269">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B40269" w:rsidRDefault="00B40269">
            <w:pPr>
              <w:rPr>
                <w:color w:val="000000"/>
              </w:rPr>
            </w:pPr>
          </w:p>
        </w:tc>
        <w:tc>
          <w:tcPr>
            <w:tcW w:w="990"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с 01.07.2019 по 31.12.2019</w:t>
            </w:r>
          </w:p>
        </w:tc>
        <w:tc>
          <w:tcPr>
            <w:tcW w:w="538"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1 697,89</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418"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766"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r>
      <w:tr w:rsidR="00B40269" w:rsidTr="00920986">
        <w:trPr>
          <w:trHeight w:val="255"/>
        </w:trPr>
        <w:tc>
          <w:tcPr>
            <w:tcW w:w="0" w:type="auto"/>
            <w:vMerge/>
            <w:tcBorders>
              <w:top w:val="nil"/>
              <w:left w:val="single" w:sz="4" w:space="0" w:color="auto"/>
              <w:bottom w:val="single" w:sz="4" w:space="0" w:color="auto"/>
              <w:right w:val="single" w:sz="4" w:space="0" w:color="auto"/>
            </w:tcBorders>
            <w:vAlign w:val="center"/>
            <w:hideMark/>
          </w:tcPr>
          <w:p w:rsidR="00B40269" w:rsidRDefault="00B40269">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B40269" w:rsidRDefault="00B40269">
            <w:pPr>
              <w:rPr>
                <w:color w:val="000000"/>
              </w:rPr>
            </w:pPr>
          </w:p>
        </w:tc>
        <w:tc>
          <w:tcPr>
            <w:tcW w:w="990"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с 01.01.2020 по 30.06.2020</w:t>
            </w:r>
          </w:p>
        </w:tc>
        <w:tc>
          <w:tcPr>
            <w:tcW w:w="538"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1 690,91</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418"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766"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r>
      <w:tr w:rsidR="00B40269" w:rsidTr="00920986">
        <w:trPr>
          <w:trHeight w:val="255"/>
        </w:trPr>
        <w:tc>
          <w:tcPr>
            <w:tcW w:w="0" w:type="auto"/>
            <w:vMerge/>
            <w:tcBorders>
              <w:top w:val="nil"/>
              <w:left w:val="single" w:sz="4" w:space="0" w:color="auto"/>
              <w:bottom w:val="single" w:sz="4" w:space="0" w:color="auto"/>
              <w:right w:val="single" w:sz="4" w:space="0" w:color="auto"/>
            </w:tcBorders>
            <w:vAlign w:val="center"/>
            <w:hideMark/>
          </w:tcPr>
          <w:p w:rsidR="00B40269" w:rsidRDefault="00B40269">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B40269" w:rsidRDefault="00B40269">
            <w:pPr>
              <w:rPr>
                <w:color w:val="000000"/>
              </w:rPr>
            </w:pPr>
          </w:p>
        </w:tc>
        <w:tc>
          <w:tcPr>
            <w:tcW w:w="990"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с 01.07.2020 по 31.12.2020</w:t>
            </w:r>
          </w:p>
        </w:tc>
        <w:tc>
          <w:tcPr>
            <w:tcW w:w="538"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1 697,89</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418"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766"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r>
      <w:tr w:rsidR="00B40269" w:rsidTr="00920986">
        <w:trPr>
          <w:trHeight w:val="255"/>
        </w:trPr>
        <w:tc>
          <w:tcPr>
            <w:tcW w:w="0" w:type="auto"/>
            <w:vMerge/>
            <w:tcBorders>
              <w:top w:val="nil"/>
              <w:left w:val="single" w:sz="4" w:space="0" w:color="auto"/>
              <w:bottom w:val="single" w:sz="4" w:space="0" w:color="auto"/>
              <w:right w:val="single" w:sz="4" w:space="0" w:color="auto"/>
            </w:tcBorders>
            <w:vAlign w:val="center"/>
            <w:hideMark/>
          </w:tcPr>
          <w:p w:rsidR="00B40269" w:rsidRDefault="00B40269">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B40269" w:rsidRDefault="00B40269">
            <w:pPr>
              <w:rPr>
                <w:color w:val="000000"/>
              </w:rPr>
            </w:pPr>
          </w:p>
        </w:tc>
        <w:tc>
          <w:tcPr>
            <w:tcW w:w="990"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с 01.01.2021 по 30.06.2021</w:t>
            </w:r>
          </w:p>
        </w:tc>
        <w:tc>
          <w:tcPr>
            <w:tcW w:w="538"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1 705,13</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418"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766"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r>
      <w:tr w:rsidR="00B40269" w:rsidTr="00920986">
        <w:trPr>
          <w:trHeight w:val="255"/>
        </w:trPr>
        <w:tc>
          <w:tcPr>
            <w:tcW w:w="0" w:type="auto"/>
            <w:vMerge/>
            <w:tcBorders>
              <w:top w:val="nil"/>
              <w:left w:val="single" w:sz="4" w:space="0" w:color="auto"/>
              <w:bottom w:val="single" w:sz="4" w:space="0" w:color="auto"/>
              <w:right w:val="single" w:sz="4" w:space="0" w:color="auto"/>
            </w:tcBorders>
            <w:vAlign w:val="center"/>
            <w:hideMark/>
          </w:tcPr>
          <w:p w:rsidR="00B40269" w:rsidRDefault="00B40269">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B40269" w:rsidRDefault="00B40269">
            <w:pPr>
              <w:rPr>
                <w:color w:val="000000"/>
              </w:rPr>
            </w:pPr>
          </w:p>
        </w:tc>
        <w:tc>
          <w:tcPr>
            <w:tcW w:w="990"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с 01.07.2021 по 31.12.2021</w:t>
            </w:r>
          </w:p>
        </w:tc>
        <w:tc>
          <w:tcPr>
            <w:tcW w:w="538"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1 731,09</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391"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418"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c>
          <w:tcPr>
            <w:tcW w:w="766" w:type="pct"/>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w:t>
            </w:r>
          </w:p>
        </w:tc>
      </w:tr>
    </w:tbl>
    <w:p w:rsidR="00B40269" w:rsidRDefault="00B40269" w:rsidP="00B40269">
      <w:pPr>
        <w:ind w:left="-142" w:firstLine="567"/>
        <w:contextualSpacing/>
        <w:jc w:val="both"/>
        <w:rPr>
          <w:b/>
          <w:sz w:val="24"/>
          <w:szCs w:val="24"/>
        </w:rPr>
      </w:pPr>
    </w:p>
    <w:p w:rsidR="00B40269" w:rsidRDefault="00B40269" w:rsidP="00B40269">
      <w:pPr>
        <w:ind w:left="-142" w:right="-144"/>
        <w:contextualSpacing/>
        <w:jc w:val="center"/>
        <w:rPr>
          <w:b/>
          <w:sz w:val="24"/>
          <w:szCs w:val="24"/>
        </w:rPr>
      </w:pPr>
      <w:r>
        <w:rPr>
          <w:b/>
          <w:sz w:val="24"/>
          <w:szCs w:val="24"/>
        </w:rPr>
        <w:t>Результаты голосования: за – 6 человек, против – нет, воздержались – нет.</w:t>
      </w:r>
    </w:p>
    <w:p w:rsidR="00B40269" w:rsidRDefault="00B40269" w:rsidP="007057F1">
      <w:pPr>
        <w:ind w:right="-144" w:firstLine="567"/>
        <w:jc w:val="both"/>
        <w:rPr>
          <w:sz w:val="24"/>
          <w:szCs w:val="24"/>
        </w:rPr>
      </w:pPr>
    </w:p>
    <w:p w:rsidR="00B40269" w:rsidRDefault="00B35732" w:rsidP="00B40269">
      <w:pPr>
        <w:ind w:left="-142" w:firstLine="567"/>
        <w:contextualSpacing/>
        <w:jc w:val="both"/>
        <w:rPr>
          <w:b/>
          <w:color w:val="FF0000"/>
          <w:sz w:val="24"/>
          <w:szCs w:val="24"/>
        </w:rPr>
      </w:pPr>
      <w:r>
        <w:rPr>
          <w:b/>
          <w:sz w:val="24"/>
          <w:szCs w:val="24"/>
        </w:rPr>
        <w:t xml:space="preserve">31. </w:t>
      </w:r>
      <w:r w:rsidR="00B40269">
        <w:rPr>
          <w:b/>
          <w:sz w:val="24"/>
          <w:szCs w:val="24"/>
        </w:rPr>
        <w:t xml:space="preserve">По вопросу повестки «О внесении изменений в приказ комитета по тарифам и ценовой политике Ленинградской области от 23 ноября 2018 года № 231-п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«Промэнерго» потребителям на территории Ленинградской области, на долгосрочный период регулирования 2019-2023 годов» </w:t>
      </w:r>
      <w:r w:rsidR="00B4026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«Промэнерго» (далее - ООО «Промэнерго») на территории Ленинградской области на период 2020 года, подготовленного на основании обращения ООО «Промэнерго» от 29.04.2019 исх. № 136 (вх. от 29.04.2019 № КТ-1-2388/2019) о корректировке тарифов в сфере теплоснабжения на 2020 год.</w:t>
      </w:r>
    </w:p>
    <w:p w:rsidR="00B40269" w:rsidRDefault="00B40269" w:rsidP="00B40269">
      <w:pPr>
        <w:ind w:left="-142" w:firstLine="567"/>
        <w:contextualSpacing/>
        <w:jc w:val="both"/>
        <w:rPr>
          <w:sz w:val="24"/>
          <w:szCs w:val="24"/>
        </w:rPr>
      </w:pPr>
      <w:r>
        <w:rPr>
          <w:sz w:val="24"/>
          <w:szCs w:val="24"/>
        </w:rPr>
        <w:t>ООО «Промэнерго» представлено письмо о согласии с предложенным ЛенРТК уровнем тарифа и с просьбой рассмотреть вопрос без участия представителей организации (вх. № КТ-1-7119/2019 от 22.11.2019).</w:t>
      </w:r>
    </w:p>
    <w:p w:rsidR="00B40269" w:rsidRDefault="00B40269" w:rsidP="00B40269">
      <w:pPr>
        <w:ind w:left="-142" w:firstLine="567"/>
        <w:contextualSpacing/>
        <w:jc w:val="both"/>
        <w:rPr>
          <w:sz w:val="24"/>
          <w:szCs w:val="24"/>
        </w:rPr>
      </w:pPr>
    </w:p>
    <w:p w:rsidR="00B40269" w:rsidRDefault="00B40269" w:rsidP="00B40269">
      <w:pPr>
        <w:ind w:left="-142" w:firstLine="567"/>
        <w:contextualSpacing/>
        <w:jc w:val="both"/>
        <w:rPr>
          <w:b/>
          <w:sz w:val="24"/>
          <w:szCs w:val="24"/>
        </w:rPr>
      </w:pPr>
      <w:r>
        <w:rPr>
          <w:b/>
          <w:sz w:val="24"/>
          <w:szCs w:val="24"/>
        </w:rPr>
        <w:t xml:space="preserve">Правление приняло решение:  </w:t>
      </w:r>
    </w:p>
    <w:p w:rsidR="00B40269" w:rsidRDefault="00B40269" w:rsidP="00B40269">
      <w:pPr>
        <w:jc w:val="both"/>
        <w:rPr>
          <w:rFonts w:eastAsia="Calibri"/>
          <w:sz w:val="24"/>
          <w:szCs w:val="24"/>
          <w:lang w:eastAsia="en-US"/>
        </w:rPr>
      </w:pPr>
      <w:r>
        <w:rPr>
          <w:rFonts w:eastAsia="Calibri"/>
          <w:sz w:val="24"/>
          <w:szCs w:val="24"/>
          <w:lang w:eastAsia="en-US"/>
        </w:rPr>
        <w:t>1. Принять основные технические и натуральные показатели.</w:t>
      </w:r>
    </w:p>
    <w:tbl>
      <w:tblPr>
        <w:tblW w:w="10632" w:type="dxa"/>
        <w:tblInd w:w="-34" w:type="dxa"/>
        <w:tblLook w:val="04A0" w:firstRow="1" w:lastRow="0" w:firstColumn="1" w:lastColumn="0" w:noHBand="0" w:noVBand="1"/>
      </w:tblPr>
      <w:tblGrid>
        <w:gridCol w:w="5954"/>
        <w:gridCol w:w="1276"/>
        <w:gridCol w:w="1559"/>
        <w:gridCol w:w="1843"/>
      </w:tblGrid>
      <w:tr w:rsidR="00B40269" w:rsidTr="00B35732">
        <w:trPr>
          <w:trHeight w:val="60"/>
        </w:trPr>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rPr>
            </w:pPr>
            <w:r>
              <w:rPr>
                <w:b/>
                <w:bCs/>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rPr>
            </w:pPr>
            <w:r>
              <w:rPr>
                <w:b/>
                <w:bCs/>
              </w:rPr>
              <w:t>Единица измерения</w:t>
            </w:r>
          </w:p>
        </w:tc>
        <w:tc>
          <w:tcPr>
            <w:tcW w:w="1559"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rPr>
            </w:pPr>
            <w:r>
              <w:rPr>
                <w:b/>
                <w:bCs/>
              </w:rPr>
              <w:t>Данные предприятием</w:t>
            </w:r>
          </w:p>
        </w:tc>
        <w:tc>
          <w:tcPr>
            <w:tcW w:w="1843"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rPr>
            </w:pPr>
            <w:r>
              <w:rPr>
                <w:b/>
                <w:bCs/>
              </w:rPr>
              <w:t>Принято ЛенРТК</w:t>
            </w:r>
          </w:p>
        </w:tc>
      </w:tr>
      <w:tr w:rsidR="00B40269" w:rsidTr="00B3573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3402" w:type="dxa"/>
            <w:gridSpan w:val="2"/>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2020 год</w:t>
            </w:r>
          </w:p>
        </w:tc>
      </w:tr>
      <w:tr w:rsidR="00B40269" w:rsidTr="00B35732">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3402" w:type="dxa"/>
            <w:gridSpan w:val="2"/>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 xml:space="preserve">План </w:t>
            </w:r>
          </w:p>
        </w:tc>
      </w:tr>
      <w:tr w:rsidR="00B40269" w:rsidTr="00B35732">
        <w:trPr>
          <w:trHeight w:val="20"/>
        </w:trPr>
        <w:tc>
          <w:tcPr>
            <w:tcW w:w="5954"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Баланс производства</w:t>
            </w:r>
          </w:p>
        </w:tc>
        <w:tc>
          <w:tcPr>
            <w:tcW w:w="1276"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 </w:t>
            </w:r>
          </w:p>
        </w:tc>
        <w:tc>
          <w:tcPr>
            <w:tcW w:w="1559"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c>
          <w:tcPr>
            <w:tcW w:w="1843"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Выработка тепловой энергии, год</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12 477,10</w:t>
            </w:r>
          </w:p>
        </w:tc>
        <w:tc>
          <w:tcPr>
            <w:tcW w:w="1843"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12 477,09</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Теплоэнергия на собственные нужды котельной:</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 </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 </w:t>
            </w:r>
          </w:p>
        </w:tc>
        <w:tc>
          <w:tcPr>
            <w:tcW w:w="1843"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 </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Теплоэнергия на собственные нужды котельной, %</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2,99</w:t>
            </w:r>
          </w:p>
        </w:tc>
        <w:tc>
          <w:tcPr>
            <w:tcW w:w="1843"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2,99</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Отпуск с коллекторов источника</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pPr>
            <w:r>
              <w:t>12 104,00</w:t>
            </w:r>
          </w:p>
        </w:tc>
        <w:tc>
          <w:tcPr>
            <w:tcW w:w="1843" w:type="dxa"/>
            <w:tcBorders>
              <w:top w:val="nil"/>
              <w:left w:val="nil"/>
              <w:bottom w:val="single" w:sz="4" w:space="0" w:color="auto"/>
              <w:right w:val="single" w:sz="4" w:space="0" w:color="auto"/>
            </w:tcBorders>
            <w:vAlign w:val="center"/>
            <w:hideMark/>
          </w:tcPr>
          <w:p w:rsidR="00B40269" w:rsidRDefault="00B40269">
            <w:pPr>
              <w:jc w:val="center"/>
            </w:pPr>
            <w:r>
              <w:t>12 103,99</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I полугодие</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pPr>
            <w:r>
              <w:t>7 413,10</w:t>
            </w:r>
          </w:p>
        </w:tc>
        <w:tc>
          <w:tcPr>
            <w:tcW w:w="1843" w:type="dxa"/>
            <w:tcBorders>
              <w:top w:val="nil"/>
              <w:left w:val="nil"/>
              <w:bottom w:val="single" w:sz="4" w:space="0" w:color="auto"/>
              <w:right w:val="single" w:sz="4" w:space="0" w:color="auto"/>
            </w:tcBorders>
            <w:vAlign w:val="center"/>
            <w:hideMark/>
          </w:tcPr>
          <w:p w:rsidR="00B40269" w:rsidRDefault="00B40269">
            <w:pPr>
              <w:jc w:val="center"/>
            </w:pPr>
            <w:r>
              <w:t>7 410,00</w:t>
            </w:r>
          </w:p>
        </w:tc>
      </w:tr>
      <w:tr w:rsidR="00B40269" w:rsidTr="00B35732">
        <w:trPr>
          <w:trHeight w:val="6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II полугодие</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pPr>
            <w:r>
              <w:t>4 690,90</w:t>
            </w:r>
          </w:p>
        </w:tc>
        <w:tc>
          <w:tcPr>
            <w:tcW w:w="1843" w:type="dxa"/>
            <w:tcBorders>
              <w:top w:val="nil"/>
              <w:left w:val="nil"/>
              <w:bottom w:val="single" w:sz="4" w:space="0" w:color="auto"/>
              <w:right w:val="single" w:sz="4" w:space="0" w:color="auto"/>
            </w:tcBorders>
            <w:vAlign w:val="center"/>
            <w:hideMark/>
          </w:tcPr>
          <w:p w:rsidR="00B40269" w:rsidRDefault="00B40269">
            <w:pPr>
              <w:jc w:val="center"/>
            </w:pPr>
            <w:r>
              <w:t>4 694,00</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Отпуск от источника в сеть</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pPr>
            <w:r>
              <w:t>12 104,00</w:t>
            </w:r>
          </w:p>
        </w:tc>
        <w:tc>
          <w:tcPr>
            <w:tcW w:w="1843" w:type="dxa"/>
            <w:tcBorders>
              <w:top w:val="nil"/>
              <w:left w:val="nil"/>
              <w:bottom w:val="single" w:sz="4" w:space="0" w:color="auto"/>
              <w:right w:val="single" w:sz="4" w:space="0" w:color="auto"/>
            </w:tcBorders>
            <w:vAlign w:val="center"/>
            <w:hideMark/>
          </w:tcPr>
          <w:p w:rsidR="00B40269" w:rsidRDefault="00B40269">
            <w:pPr>
              <w:jc w:val="center"/>
            </w:pPr>
            <w:r>
              <w:t>12 103,99</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I полугодие</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pPr>
            <w:r>
              <w:t>7 413,10</w:t>
            </w:r>
          </w:p>
        </w:tc>
        <w:tc>
          <w:tcPr>
            <w:tcW w:w="1843" w:type="dxa"/>
            <w:tcBorders>
              <w:top w:val="nil"/>
              <w:left w:val="nil"/>
              <w:bottom w:val="single" w:sz="4" w:space="0" w:color="auto"/>
              <w:right w:val="single" w:sz="4" w:space="0" w:color="auto"/>
            </w:tcBorders>
            <w:vAlign w:val="center"/>
            <w:hideMark/>
          </w:tcPr>
          <w:p w:rsidR="00B40269" w:rsidRDefault="00B40269">
            <w:pPr>
              <w:jc w:val="center"/>
            </w:pPr>
            <w:r>
              <w:t>7 410,00</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II полугодие</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pPr>
            <w:r>
              <w:t>4 690,90</w:t>
            </w:r>
          </w:p>
        </w:tc>
        <w:tc>
          <w:tcPr>
            <w:tcW w:w="1843" w:type="dxa"/>
            <w:tcBorders>
              <w:top w:val="nil"/>
              <w:left w:val="nil"/>
              <w:bottom w:val="single" w:sz="4" w:space="0" w:color="auto"/>
              <w:right w:val="single" w:sz="4" w:space="0" w:color="auto"/>
            </w:tcBorders>
            <w:vAlign w:val="center"/>
            <w:hideMark/>
          </w:tcPr>
          <w:p w:rsidR="00B40269" w:rsidRDefault="00B40269">
            <w:pPr>
              <w:jc w:val="center"/>
            </w:pPr>
            <w:r>
              <w:t>4 694,00</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Покупка теплоэнергии</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w:t>
            </w:r>
          </w:p>
        </w:tc>
        <w:tc>
          <w:tcPr>
            <w:tcW w:w="1843"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Подано теплоэнергии в сеть</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12 104,00</w:t>
            </w:r>
          </w:p>
        </w:tc>
        <w:tc>
          <w:tcPr>
            <w:tcW w:w="1843"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12 103,99</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Потери теплоэнергии в сетях, объём</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318,30</w:t>
              </w:r>
            </w:hyperlink>
          </w:p>
        </w:tc>
        <w:tc>
          <w:tcPr>
            <w:tcW w:w="1843"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318,30</w:t>
              </w:r>
            </w:hyperlink>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Потери теплоэнергии в сетях, %</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2,63</w:t>
            </w:r>
          </w:p>
        </w:tc>
        <w:tc>
          <w:tcPr>
            <w:tcW w:w="1843"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2,63</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Отпущено теплоэнергии всем потребителям из тепловой сети</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pPr>
            <w:r>
              <w:t>11 785,70</w:t>
            </w:r>
          </w:p>
        </w:tc>
        <w:tc>
          <w:tcPr>
            <w:tcW w:w="1843" w:type="dxa"/>
            <w:tcBorders>
              <w:top w:val="nil"/>
              <w:left w:val="nil"/>
              <w:bottom w:val="single" w:sz="4" w:space="0" w:color="auto"/>
              <w:right w:val="single" w:sz="4" w:space="0" w:color="auto"/>
            </w:tcBorders>
            <w:vAlign w:val="center"/>
            <w:hideMark/>
          </w:tcPr>
          <w:p w:rsidR="00B40269" w:rsidRDefault="00B40269">
            <w:pPr>
              <w:jc w:val="center"/>
            </w:pPr>
            <w:r>
              <w:t>11 785,69</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В том числе доля товарной теплоэнергии</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99,24</w:t>
            </w:r>
          </w:p>
        </w:tc>
        <w:tc>
          <w:tcPr>
            <w:tcW w:w="1843"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99,24</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Отпущено тепловой энергии на собственное производство</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90,00</w:t>
              </w:r>
            </w:hyperlink>
          </w:p>
        </w:tc>
        <w:tc>
          <w:tcPr>
            <w:tcW w:w="1843"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90,00</w:t>
              </w:r>
            </w:hyperlink>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Непроизводительные потери</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 </w:t>
            </w:r>
          </w:p>
        </w:tc>
        <w:tc>
          <w:tcPr>
            <w:tcW w:w="1559" w:type="dxa"/>
            <w:tcBorders>
              <w:top w:val="nil"/>
              <w:left w:val="nil"/>
              <w:bottom w:val="single" w:sz="4" w:space="0" w:color="auto"/>
              <w:right w:val="single" w:sz="4" w:space="0" w:color="auto"/>
            </w:tcBorders>
            <w:vAlign w:val="center"/>
            <w:hideMark/>
          </w:tcPr>
          <w:p w:rsidR="00B40269" w:rsidRDefault="00B40269">
            <w:pPr>
              <w:jc w:val="center"/>
            </w:pPr>
            <w:r>
              <w:t> </w:t>
            </w:r>
          </w:p>
        </w:tc>
        <w:tc>
          <w:tcPr>
            <w:tcW w:w="1843" w:type="dxa"/>
            <w:tcBorders>
              <w:top w:val="nil"/>
              <w:left w:val="nil"/>
              <w:bottom w:val="single" w:sz="4" w:space="0" w:color="auto"/>
              <w:right w:val="single" w:sz="4" w:space="0" w:color="auto"/>
            </w:tcBorders>
            <w:vAlign w:val="center"/>
            <w:hideMark/>
          </w:tcPr>
          <w:p w:rsidR="00B40269" w:rsidRDefault="00B40269">
            <w:pPr>
              <w:jc w:val="center"/>
            </w:pPr>
            <w:r>
              <w:t> </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Население</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w:t>
            </w:r>
          </w:p>
        </w:tc>
        <w:tc>
          <w:tcPr>
            <w:tcW w:w="1843"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Бюджетным</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w:t>
            </w:r>
          </w:p>
        </w:tc>
        <w:tc>
          <w:tcPr>
            <w:tcW w:w="1843"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Иным потребителям</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11 695,70</w:t>
            </w:r>
          </w:p>
        </w:tc>
        <w:tc>
          <w:tcPr>
            <w:tcW w:w="1843"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11 262,50</w:t>
            </w:r>
          </w:p>
        </w:tc>
      </w:tr>
      <w:tr w:rsidR="00B40269" w:rsidTr="00B35732">
        <w:trPr>
          <w:trHeight w:val="6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В.т.ч. ГВС</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c>
          <w:tcPr>
            <w:tcW w:w="1843"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r>
      <w:tr w:rsidR="00B40269" w:rsidTr="00B35732">
        <w:trPr>
          <w:trHeight w:val="6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В т.ч. отопление</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11 695,70</w:t>
              </w:r>
            </w:hyperlink>
          </w:p>
        </w:tc>
        <w:tc>
          <w:tcPr>
            <w:tcW w:w="1843"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11 262,50</w:t>
              </w:r>
            </w:hyperlink>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Организациям-перепродавцам АО "ЛОТЭК"(ИНН:4716028445 КПП:470701001 ОКТМО:41625104)</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w:t>
            </w:r>
          </w:p>
        </w:tc>
        <w:tc>
          <w:tcPr>
            <w:tcW w:w="1843"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433,19</w:t>
            </w:r>
          </w:p>
        </w:tc>
      </w:tr>
      <w:tr w:rsidR="00B40269" w:rsidTr="00B35732">
        <w:trPr>
          <w:trHeight w:val="2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Всего товарной из сети</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11 695,70</w:t>
            </w:r>
          </w:p>
        </w:tc>
        <w:tc>
          <w:tcPr>
            <w:tcW w:w="1843"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11 695,69</w:t>
            </w:r>
          </w:p>
        </w:tc>
      </w:tr>
      <w:tr w:rsidR="00B40269" w:rsidTr="00B35732">
        <w:trPr>
          <w:trHeight w:val="6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I полугодие</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7 168,09</w:t>
            </w:r>
          </w:p>
        </w:tc>
        <w:tc>
          <w:tcPr>
            <w:tcW w:w="1843"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7 165,03</w:t>
            </w:r>
          </w:p>
        </w:tc>
      </w:tr>
      <w:tr w:rsidR="00B40269" w:rsidTr="00B35732">
        <w:trPr>
          <w:trHeight w:val="60"/>
        </w:trPr>
        <w:tc>
          <w:tcPr>
            <w:tcW w:w="5954"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II полугодие</w:t>
            </w:r>
          </w:p>
        </w:tc>
        <w:tc>
          <w:tcPr>
            <w:tcW w:w="12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4 527,57</w:t>
            </w:r>
          </w:p>
        </w:tc>
        <w:tc>
          <w:tcPr>
            <w:tcW w:w="1843"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4 530,65</w:t>
            </w:r>
          </w:p>
        </w:tc>
      </w:tr>
    </w:tbl>
    <w:p w:rsidR="00B40269" w:rsidRDefault="00B40269" w:rsidP="00B40269">
      <w:pPr>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10632" w:type="dxa"/>
        <w:tblInd w:w="-34" w:type="dxa"/>
        <w:tblLook w:val="04A0" w:firstRow="1" w:lastRow="0" w:firstColumn="1" w:lastColumn="0" w:noHBand="0" w:noVBand="1"/>
      </w:tblPr>
      <w:tblGrid>
        <w:gridCol w:w="6379"/>
        <w:gridCol w:w="1460"/>
        <w:gridCol w:w="1521"/>
        <w:gridCol w:w="1272"/>
      </w:tblGrid>
      <w:tr w:rsidR="00B40269" w:rsidTr="00B35732">
        <w:trPr>
          <w:trHeight w:val="742"/>
        </w:trPr>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rPr>
            </w:pPr>
            <w:r>
              <w:rPr>
                <w:b/>
                <w:bCs/>
              </w:rPr>
              <w:t>Показатели</w:t>
            </w:r>
          </w:p>
        </w:tc>
        <w:tc>
          <w:tcPr>
            <w:tcW w:w="1460"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rPr>
            </w:pPr>
            <w:r>
              <w:rPr>
                <w:b/>
                <w:bCs/>
              </w:rPr>
              <w:t>Единица измерения</w:t>
            </w:r>
          </w:p>
        </w:tc>
        <w:tc>
          <w:tcPr>
            <w:tcW w:w="1521"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rPr>
            </w:pPr>
            <w:r>
              <w:rPr>
                <w:b/>
                <w:bCs/>
              </w:rPr>
              <w:t>Данные предприятием</w:t>
            </w:r>
          </w:p>
        </w:tc>
        <w:tc>
          <w:tcPr>
            <w:tcW w:w="1272"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rPr>
            </w:pPr>
            <w:r>
              <w:rPr>
                <w:b/>
                <w:bCs/>
              </w:rPr>
              <w:t>Принято ЛенРТК</w:t>
            </w:r>
          </w:p>
        </w:tc>
      </w:tr>
      <w:tr w:rsidR="00B40269" w:rsidTr="00B35732">
        <w:trPr>
          <w:trHeight w:val="20"/>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2793" w:type="dxa"/>
            <w:gridSpan w:val="2"/>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2020 год</w:t>
            </w:r>
          </w:p>
        </w:tc>
      </w:tr>
      <w:tr w:rsidR="00B40269" w:rsidTr="00B35732">
        <w:trPr>
          <w:trHeight w:val="20"/>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2793" w:type="dxa"/>
            <w:gridSpan w:val="2"/>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 xml:space="preserve">План </w:t>
            </w:r>
          </w:p>
        </w:tc>
      </w:tr>
      <w:tr w:rsidR="00B40269" w:rsidTr="00B35732">
        <w:trPr>
          <w:trHeight w:val="20"/>
        </w:trPr>
        <w:tc>
          <w:tcPr>
            <w:tcW w:w="6379"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Расчёт коэффициента индексации</w:t>
            </w:r>
          </w:p>
        </w:tc>
        <w:tc>
          <w:tcPr>
            <w:tcW w:w="1460"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 </w:t>
            </w:r>
          </w:p>
        </w:tc>
        <w:tc>
          <w:tcPr>
            <w:tcW w:w="1521"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c>
          <w:tcPr>
            <w:tcW w:w="1272"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Индекс потребительских цен на расчетный период регулирования (ИПЦ)</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3,40</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3,00</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Индекс эффективности операционных расходов (ИОР)</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1,00</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1,00</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Итого коэффициент индексации (производство т/э)</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 </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1,02366</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1,01970</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Итого коэффициент индексации (передача т/э)</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 </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1,02366</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1,01970</w:t>
            </w:r>
          </w:p>
        </w:tc>
      </w:tr>
      <w:tr w:rsidR="00B40269" w:rsidTr="00B35732">
        <w:trPr>
          <w:trHeight w:val="20"/>
        </w:trPr>
        <w:tc>
          <w:tcPr>
            <w:tcW w:w="6379"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Итого расходы на производство тепловой энергии, теплоносителя</w:t>
            </w:r>
          </w:p>
        </w:tc>
        <w:tc>
          <w:tcPr>
            <w:tcW w:w="1460"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Тыс. руб.</w:t>
            </w:r>
          </w:p>
        </w:tc>
        <w:tc>
          <w:tcPr>
            <w:tcW w:w="1521"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33 867,69</w:t>
            </w:r>
          </w:p>
        </w:tc>
        <w:tc>
          <w:tcPr>
            <w:tcW w:w="1272"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35 943,45</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Операционные расходы</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14 365,43</w:t>
              </w:r>
            </w:hyperlink>
          </w:p>
        </w:tc>
        <w:tc>
          <w:tcPr>
            <w:tcW w:w="1272"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16 616,41</w:t>
              </w:r>
            </w:hyperlink>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Неподконтрольные расходы (без налога на прибыль)</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7 275,68</w:t>
              </w:r>
            </w:hyperlink>
          </w:p>
        </w:tc>
        <w:tc>
          <w:tcPr>
            <w:tcW w:w="1272"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7 263,11</w:t>
              </w:r>
            </w:hyperlink>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Ресурсы</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12 226,57</w:t>
              </w:r>
            </w:hyperlink>
          </w:p>
        </w:tc>
        <w:tc>
          <w:tcPr>
            <w:tcW w:w="1272"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12 063,93</w:t>
              </w:r>
            </w:hyperlink>
          </w:p>
        </w:tc>
      </w:tr>
      <w:tr w:rsidR="00B40269" w:rsidTr="00B35732">
        <w:trPr>
          <w:trHeight w:val="20"/>
        </w:trPr>
        <w:tc>
          <w:tcPr>
            <w:tcW w:w="6379"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Итого расходы на передачу тепловой энергии</w:t>
            </w:r>
          </w:p>
        </w:tc>
        <w:tc>
          <w:tcPr>
            <w:tcW w:w="1460"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Тыс. руб.</w:t>
            </w:r>
          </w:p>
        </w:tc>
        <w:tc>
          <w:tcPr>
            <w:tcW w:w="1521"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0,00</w:t>
            </w:r>
          </w:p>
        </w:tc>
        <w:tc>
          <w:tcPr>
            <w:tcW w:w="1272"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0,00</w:t>
            </w:r>
          </w:p>
        </w:tc>
      </w:tr>
      <w:tr w:rsidR="00B40269" w:rsidTr="00B35732">
        <w:trPr>
          <w:trHeight w:val="20"/>
        </w:trPr>
        <w:tc>
          <w:tcPr>
            <w:tcW w:w="6379"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Итого расходы из прибыли (без налога на прибыль)</w:t>
            </w:r>
          </w:p>
        </w:tc>
        <w:tc>
          <w:tcPr>
            <w:tcW w:w="1460"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Тыс. руб.</w:t>
            </w:r>
          </w:p>
        </w:tc>
        <w:tc>
          <w:tcPr>
            <w:tcW w:w="1521"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600,00</w:t>
              </w:r>
            </w:hyperlink>
          </w:p>
        </w:tc>
        <w:tc>
          <w:tcPr>
            <w:tcW w:w="1272"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650,36</w:t>
              </w:r>
            </w:hyperlink>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нормативная прибыль</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c>
          <w:tcPr>
            <w:tcW w:w="1272"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нормативный уровень прибыли</w:t>
            </w:r>
          </w:p>
        </w:tc>
        <w:tc>
          <w:tcPr>
            <w:tcW w:w="1460"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w:t>
            </w:r>
          </w:p>
        </w:tc>
        <w:tc>
          <w:tcPr>
            <w:tcW w:w="1272"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расчетная предпринимательская прибыль</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600,00</w:t>
              </w:r>
            </w:hyperlink>
          </w:p>
        </w:tc>
        <w:tc>
          <w:tcPr>
            <w:tcW w:w="1272"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650,36</w:t>
              </w:r>
            </w:hyperlink>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 xml:space="preserve">% расчетной предпринимательской прибыли к текущим расходам </w:t>
            </w:r>
          </w:p>
        </w:tc>
        <w:tc>
          <w:tcPr>
            <w:tcW w:w="1460"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w:t>
            </w:r>
          </w:p>
        </w:tc>
        <w:tc>
          <w:tcPr>
            <w:tcW w:w="1521" w:type="dxa"/>
            <w:tcBorders>
              <w:top w:val="nil"/>
              <w:left w:val="nil"/>
              <w:bottom w:val="single" w:sz="4" w:space="0" w:color="auto"/>
              <w:right w:val="single" w:sz="4" w:space="0" w:color="auto"/>
            </w:tcBorders>
            <w:noWrap/>
            <w:vAlign w:val="center"/>
            <w:hideMark/>
          </w:tcPr>
          <w:p w:rsidR="00B40269" w:rsidRDefault="00B40269">
            <w:pPr>
              <w:jc w:val="center"/>
            </w:pPr>
            <w:r>
              <w:t>2,46</w:t>
            </w:r>
          </w:p>
        </w:tc>
        <w:tc>
          <w:tcPr>
            <w:tcW w:w="1272" w:type="dxa"/>
            <w:tcBorders>
              <w:top w:val="nil"/>
              <w:left w:val="nil"/>
              <w:bottom w:val="single" w:sz="4" w:space="0" w:color="auto"/>
              <w:right w:val="single" w:sz="4" w:space="0" w:color="auto"/>
            </w:tcBorders>
            <w:noWrap/>
            <w:vAlign w:val="center"/>
            <w:hideMark/>
          </w:tcPr>
          <w:p w:rsidR="00B40269" w:rsidRDefault="00B40269">
            <w:pPr>
              <w:jc w:val="center"/>
            </w:pPr>
            <w:r>
              <w:t>2,46</w:t>
            </w:r>
          </w:p>
        </w:tc>
      </w:tr>
      <w:tr w:rsidR="00B40269" w:rsidTr="00B35732">
        <w:trPr>
          <w:trHeight w:val="20"/>
        </w:trPr>
        <w:tc>
          <w:tcPr>
            <w:tcW w:w="6379"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Налог на прибыль</w:t>
            </w:r>
          </w:p>
        </w:tc>
        <w:tc>
          <w:tcPr>
            <w:tcW w:w="1460"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Тыс. руб.</w:t>
            </w:r>
          </w:p>
        </w:tc>
        <w:tc>
          <w:tcPr>
            <w:tcW w:w="1521"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c>
          <w:tcPr>
            <w:tcW w:w="1272"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r>
      <w:tr w:rsidR="00B40269" w:rsidTr="00B35732">
        <w:trPr>
          <w:trHeight w:val="20"/>
        </w:trPr>
        <w:tc>
          <w:tcPr>
            <w:tcW w:w="6379"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Корректировка НВВ</w:t>
            </w:r>
          </w:p>
        </w:tc>
        <w:tc>
          <w:tcPr>
            <w:tcW w:w="1460"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Тыс. руб.</w:t>
            </w:r>
          </w:p>
        </w:tc>
        <w:tc>
          <w:tcPr>
            <w:tcW w:w="1521"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0,00</w:t>
            </w:r>
          </w:p>
        </w:tc>
        <w:tc>
          <w:tcPr>
            <w:tcW w:w="1272"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0,00</w:t>
            </w:r>
          </w:p>
        </w:tc>
      </w:tr>
      <w:tr w:rsidR="00B40269" w:rsidTr="00B35732">
        <w:trPr>
          <w:trHeight w:val="20"/>
        </w:trPr>
        <w:tc>
          <w:tcPr>
            <w:tcW w:w="6379"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Расчет необходимой валовой выручки (НВВ)</w:t>
            </w:r>
          </w:p>
        </w:tc>
        <w:tc>
          <w:tcPr>
            <w:tcW w:w="1460"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 </w:t>
            </w:r>
          </w:p>
        </w:tc>
        <w:tc>
          <w:tcPr>
            <w:tcW w:w="1521"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c>
          <w:tcPr>
            <w:tcW w:w="1272"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НВВ, всего, в т.ч.</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34 467,69</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36 593,81</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операционные расходы</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14 365,43</w:t>
            </w:r>
          </w:p>
        </w:tc>
        <w:tc>
          <w:tcPr>
            <w:tcW w:w="1272"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16 616,41</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неподконтрольные расходы (с налогом на прибыль)</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7 275,68</w:t>
            </w:r>
          </w:p>
        </w:tc>
        <w:tc>
          <w:tcPr>
            <w:tcW w:w="1272"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7 263,11</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ресурсы</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12 226,57</w:t>
            </w:r>
          </w:p>
        </w:tc>
        <w:tc>
          <w:tcPr>
            <w:tcW w:w="1272"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12 063,93</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1"/>
              <w:rPr>
                <w:b/>
                <w:bCs/>
              </w:rPr>
            </w:pPr>
            <w:r>
              <w:rPr>
                <w:b/>
                <w:bCs/>
              </w:rPr>
              <w:t>Топливо</w:t>
            </w:r>
          </w:p>
        </w:tc>
        <w:tc>
          <w:tcPr>
            <w:tcW w:w="1460" w:type="dxa"/>
            <w:tcBorders>
              <w:top w:val="nil"/>
              <w:left w:val="nil"/>
              <w:bottom w:val="single" w:sz="4" w:space="0" w:color="auto"/>
              <w:right w:val="single" w:sz="4" w:space="0" w:color="auto"/>
            </w:tcBorders>
            <w:noWrap/>
            <w:hideMark/>
          </w:tcPr>
          <w:p w:rsidR="00B40269" w:rsidRDefault="00B40269">
            <w:r>
              <w:t> </w:t>
            </w:r>
          </w:p>
        </w:tc>
        <w:tc>
          <w:tcPr>
            <w:tcW w:w="1521" w:type="dxa"/>
            <w:tcBorders>
              <w:top w:val="nil"/>
              <w:left w:val="nil"/>
              <w:bottom w:val="single" w:sz="4" w:space="0" w:color="auto"/>
              <w:right w:val="single" w:sz="4" w:space="0" w:color="auto"/>
            </w:tcBorders>
            <w:noWrap/>
            <w:hideMark/>
          </w:tcPr>
          <w:p w:rsidR="00B40269" w:rsidRDefault="00B40269">
            <w:pPr>
              <w:jc w:val="center"/>
            </w:pPr>
            <w:r>
              <w:t> </w:t>
            </w:r>
          </w:p>
        </w:tc>
        <w:tc>
          <w:tcPr>
            <w:tcW w:w="1272" w:type="dxa"/>
            <w:tcBorders>
              <w:top w:val="nil"/>
              <w:left w:val="nil"/>
              <w:bottom w:val="single" w:sz="4" w:space="0" w:color="auto"/>
              <w:right w:val="single" w:sz="4" w:space="0" w:color="auto"/>
            </w:tcBorders>
            <w:noWrap/>
            <w:hideMark/>
          </w:tcPr>
          <w:p w:rsidR="00B40269" w:rsidRDefault="00B40269">
            <w:pPr>
              <w:jc w:val="center"/>
            </w:pPr>
            <w:r>
              <w:t> </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Природный газ</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Т.у.т.</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1 971,38</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1 971,38</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lastRenderedPageBreak/>
              <w:t>Природный газ Расход натурального топлива</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м3</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1 744,58</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1 744,59</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Удельный расход условного топлива на выработку т/э</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Кгут/Гкал</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158,00</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158,00</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Природный газ Цена топлива</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руб./тыс м3</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5 459,07</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5 448,81</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Расходы на топливо, в т.ч.:</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9 523,79</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9 505,92</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1"/>
              <w:rPr>
                <w:b/>
                <w:bCs/>
              </w:rPr>
            </w:pPr>
            <w:r>
              <w:rPr>
                <w:b/>
                <w:bCs/>
              </w:rPr>
              <w:t>Электроэнергия</w:t>
            </w:r>
          </w:p>
        </w:tc>
        <w:tc>
          <w:tcPr>
            <w:tcW w:w="1460" w:type="dxa"/>
            <w:tcBorders>
              <w:top w:val="nil"/>
              <w:left w:val="nil"/>
              <w:bottom w:val="single" w:sz="4" w:space="0" w:color="auto"/>
              <w:right w:val="single" w:sz="4" w:space="0" w:color="auto"/>
            </w:tcBorders>
            <w:noWrap/>
            <w:hideMark/>
          </w:tcPr>
          <w:p w:rsidR="00B40269" w:rsidRDefault="00B40269">
            <w:r>
              <w:t> </w:t>
            </w:r>
          </w:p>
        </w:tc>
        <w:tc>
          <w:tcPr>
            <w:tcW w:w="1521" w:type="dxa"/>
            <w:tcBorders>
              <w:top w:val="nil"/>
              <w:left w:val="nil"/>
              <w:bottom w:val="single" w:sz="4" w:space="0" w:color="auto"/>
              <w:right w:val="single" w:sz="4" w:space="0" w:color="auto"/>
            </w:tcBorders>
            <w:noWrap/>
            <w:hideMark/>
          </w:tcPr>
          <w:p w:rsidR="00B40269" w:rsidRDefault="00B40269">
            <w:pPr>
              <w:jc w:val="center"/>
            </w:pPr>
            <w:r>
              <w:t> </w:t>
            </w:r>
          </w:p>
        </w:tc>
        <w:tc>
          <w:tcPr>
            <w:tcW w:w="1272" w:type="dxa"/>
            <w:tcBorders>
              <w:top w:val="nil"/>
              <w:left w:val="nil"/>
              <w:bottom w:val="single" w:sz="4" w:space="0" w:color="auto"/>
              <w:right w:val="single" w:sz="4" w:space="0" w:color="auto"/>
            </w:tcBorders>
            <w:noWrap/>
            <w:hideMark/>
          </w:tcPr>
          <w:p w:rsidR="00B40269" w:rsidRDefault="00B40269">
            <w:pPr>
              <w:jc w:val="center"/>
            </w:pPr>
            <w:r>
              <w:t> </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Объем покупки э/э</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кВт/ч</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438,55</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438,57</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Среднегодовой тариф на э/э</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руб./кВт.ч</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4,72</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4,72</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Расходы на покупку э/э</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2 070,39</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2 070,49</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1"/>
              <w:rPr>
                <w:b/>
                <w:bCs/>
              </w:rPr>
            </w:pPr>
            <w:r>
              <w:rPr>
                <w:b/>
                <w:bCs/>
              </w:rPr>
              <w:t>Водопотребление</w:t>
            </w:r>
          </w:p>
        </w:tc>
        <w:tc>
          <w:tcPr>
            <w:tcW w:w="1460" w:type="dxa"/>
            <w:tcBorders>
              <w:top w:val="nil"/>
              <w:left w:val="nil"/>
              <w:bottom w:val="single" w:sz="4" w:space="0" w:color="auto"/>
              <w:right w:val="single" w:sz="4" w:space="0" w:color="auto"/>
            </w:tcBorders>
            <w:noWrap/>
            <w:hideMark/>
          </w:tcPr>
          <w:p w:rsidR="00B40269" w:rsidRDefault="00B40269">
            <w:r>
              <w:t> </w:t>
            </w:r>
          </w:p>
        </w:tc>
        <w:tc>
          <w:tcPr>
            <w:tcW w:w="1521" w:type="dxa"/>
            <w:tcBorders>
              <w:top w:val="nil"/>
              <w:left w:val="nil"/>
              <w:bottom w:val="single" w:sz="4" w:space="0" w:color="auto"/>
              <w:right w:val="single" w:sz="4" w:space="0" w:color="auto"/>
            </w:tcBorders>
            <w:noWrap/>
            <w:hideMark/>
          </w:tcPr>
          <w:p w:rsidR="00B40269" w:rsidRDefault="00B40269">
            <w:pPr>
              <w:jc w:val="center"/>
            </w:pPr>
            <w:r>
              <w:t> </w:t>
            </w:r>
          </w:p>
        </w:tc>
        <w:tc>
          <w:tcPr>
            <w:tcW w:w="1272" w:type="dxa"/>
            <w:tcBorders>
              <w:top w:val="nil"/>
              <w:left w:val="nil"/>
              <w:bottom w:val="single" w:sz="4" w:space="0" w:color="auto"/>
              <w:right w:val="single" w:sz="4" w:space="0" w:color="auto"/>
            </w:tcBorders>
            <w:noWrap/>
            <w:hideMark/>
          </w:tcPr>
          <w:p w:rsidR="00B40269" w:rsidRDefault="00B40269">
            <w:pPr>
              <w:jc w:val="center"/>
            </w:pPr>
            <w:r>
              <w:t> </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Вода, всего</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тыс.м3</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18,10</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18,10</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Средний уд. расход</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м3/Гкал</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1,45</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1,45</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Средняя себестоимость / тариф</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руб./м3</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34,52</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26,39</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Расходы на воду</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624,82</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477,72</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1"/>
              <w:rPr>
                <w:b/>
                <w:bCs/>
              </w:rPr>
            </w:pPr>
            <w:r>
              <w:rPr>
                <w:b/>
                <w:bCs/>
              </w:rPr>
              <w:t>Водоотведение</w:t>
            </w:r>
          </w:p>
        </w:tc>
        <w:tc>
          <w:tcPr>
            <w:tcW w:w="1460" w:type="dxa"/>
            <w:tcBorders>
              <w:top w:val="nil"/>
              <w:left w:val="nil"/>
              <w:bottom w:val="single" w:sz="4" w:space="0" w:color="auto"/>
              <w:right w:val="single" w:sz="4" w:space="0" w:color="auto"/>
            </w:tcBorders>
            <w:noWrap/>
            <w:hideMark/>
          </w:tcPr>
          <w:p w:rsidR="00B40269" w:rsidRDefault="00B40269">
            <w:r>
              <w:t> </w:t>
            </w:r>
          </w:p>
        </w:tc>
        <w:tc>
          <w:tcPr>
            <w:tcW w:w="1521" w:type="dxa"/>
            <w:tcBorders>
              <w:top w:val="nil"/>
              <w:left w:val="nil"/>
              <w:bottom w:val="single" w:sz="4" w:space="0" w:color="auto"/>
              <w:right w:val="single" w:sz="4" w:space="0" w:color="auto"/>
            </w:tcBorders>
            <w:noWrap/>
            <w:hideMark/>
          </w:tcPr>
          <w:p w:rsidR="00B40269" w:rsidRDefault="00B40269">
            <w:pPr>
              <w:jc w:val="center"/>
            </w:pPr>
            <w:r>
              <w:t> </w:t>
            </w:r>
          </w:p>
        </w:tc>
        <w:tc>
          <w:tcPr>
            <w:tcW w:w="1272" w:type="dxa"/>
            <w:tcBorders>
              <w:top w:val="nil"/>
              <w:left w:val="nil"/>
              <w:bottom w:val="single" w:sz="4" w:space="0" w:color="auto"/>
              <w:right w:val="single" w:sz="4" w:space="0" w:color="auto"/>
            </w:tcBorders>
            <w:noWrap/>
            <w:hideMark/>
          </w:tcPr>
          <w:p w:rsidR="00B40269" w:rsidRDefault="00B40269">
            <w:pPr>
              <w:jc w:val="center"/>
            </w:pPr>
            <w:r>
              <w:t> </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Объем водоотведения по предприятию</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тыс.м3</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0,29</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0,29</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Тариф за водоотведение</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руб./м3</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26,12</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33,80</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Затраты на водоотведение</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7,58</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9,80</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расходы из прибыли</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600,00</w:t>
            </w:r>
          </w:p>
        </w:tc>
        <w:tc>
          <w:tcPr>
            <w:tcW w:w="1272"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650,36</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НВВ на теплоноситель</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c>
          <w:tcPr>
            <w:tcW w:w="1272"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НВВ, без учета теплоносителя</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34 467,69</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36 593,81</w:t>
            </w:r>
          </w:p>
        </w:tc>
      </w:tr>
      <w:tr w:rsidR="00B40269" w:rsidTr="00B35732">
        <w:trPr>
          <w:trHeight w:val="20"/>
        </w:trPr>
        <w:tc>
          <w:tcPr>
            <w:tcW w:w="6379"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НВВ без учета теплоносителя товарная из сети</w:t>
            </w:r>
          </w:p>
        </w:tc>
        <w:tc>
          <w:tcPr>
            <w:tcW w:w="1460"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Тыс. руб.</w:t>
            </w:r>
          </w:p>
        </w:tc>
        <w:tc>
          <w:tcPr>
            <w:tcW w:w="1521" w:type="dxa"/>
            <w:tcBorders>
              <w:top w:val="nil"/>
              <w:left w:val="nil"/>
              <w:bottom w:val="single" w:sz="4" w:space="0" w:color="auto"/>
              <w:right w:val="single" w:sz="4" w:space="0" w:color="auto"/>
            </w:tcBorders>
            <w:vAlign w:val="center"/>
            <w:hideMark/>
          </w:tcPr>
          <w:p w:rsidR="00B40269" w:rsidRDefault="00B40269">
            <w:pPr>
              <w:jc w:val="center"/>
            </w:pPr>
            <w:r>
              <w:t>34 204,48</w:t>
            </w:r>
          </w:p>
        </w:tc>
        <w:tc>
          <w:tcPr>
            <w:tcW w:w="1272" w:type="dxa"/>
            <w:tcBorders>
              <w:top w:val="nil"/>
              <w:left w:val="nil"/>
              <w:bottom w:val="single" w:sz="4" w:space="0" w:color="auto"/>
              <w:right w:val="single" w:sz="4" w:space="0" w:color="auto"/>
            </w:tcBorders>
            <w:vAlign w:val="center"/>
            <w:hideMark/>
          </w:tcPr>
          <w:p w:rsidR="00B40269" w:rsidRDefault="00B40269">
            <w:pPr>
              <w:jc w:val="center"/>
            </w:pPr>
            <w:r>
              <w:t>36 314,37</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НВВ, I полугодие</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22 154,34</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22 144,91</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НВВ, II полугодие</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521"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12 050,13</w:t>
            </w:r>
          </w:p>
        </w:tc>
        <w:tc>
          <w:tcPr>
            <w:tcW w:w="1272"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14 169,46</w:t>
            </w:r>
          </w:p>
        </w:tc>
      </w:tr>
      <w:tr w:rsidR="00B40269" w:rsidTr="00B35732">
        <w:trPr>
          <w:trHeight w:val="20"/>
        </w:trPr>
        <w:tc>
          <w:tcPr>
            <w:tcW w:w="6379"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Тарифное меню</w:t>
            </w:r>
          </w:p>
        </w:tc>
        <w:tc>
          <w:tcPr>
            <w:tcW w:w="1460"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 </w:t>
            </w:r>
          </w:p>
        </w:tc>
        <w:tc>
          <w:tcPr>
            <w:tcW w:w="1521"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c>
          <w:tcPr>
            <w:tcW w:w="1272"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1"/>
              <w:rPr>
                <w:b/>
                <w:bCs/>
              </w:rPr>
            </w:pPr>
            <w:r>
              <w:rPr>
                <w:b/>
                <w:bCs/>
              </w:rPr>
              <w:t>Отопление, год</w:t>
            </w:r>
          </w:p>
        </w:tc>
        <w:tc>
          <w:tcPr>
            <w:tcW w:w="1460"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руб/Гкал</w:t>
            </w:r>
          </w:p>
        </w:tc>
        <w:tc>
          <w:tcPr>
            <w:tcW w:w="1521"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2 924,53</w:t>
            </w:r>
          </w:p>
        </w:tc>
        <w:tc>
          <w:tcPr>
            <w:tcW w:w="1272"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3 104,94</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2"/>
              <w:rPr>
                <w:b/>
                <w:bCs/>
              </w:rPr>
            </w:pPr>
            <w:r>
              <w:rPr>
                <w:b/>
                <w:bCs/>
              </w:rPr>
              <w:t>I полугодие</w:t>
            </w:r>
          </w:p>
        </w:tc>
        <w:tc>
          <w:tcPr>
            <w:tcW w:w="1460"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руб/Гкал</w:t>
            </w:r>
          </w:p>
        </w:tc>
        <w:tc>
          <w:tcPr>
            <w:tcW w:w="1521"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3 090,69</w:t>
            </w:r>
          </w:p>
        </w:tc>
        <w:tc>
          <w:tcPr>
            <w:tcW w:w="1272"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3 090,69</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2"/>
              <w:rPr>
                <w:b/>
                <w:bCs/>
              </w:rPr>
            </w:pPr>
            <w:r>
              <w:rPr>
                <w:b/>
                <w:bCs/>
              </w:rPr>
              <w:t>II полугодие</w:t>
            </w:r>
          </w:p>
        </w:tc>
        <w:tc>
          <w:tcPr>
            <w:tcW w:w="1460"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руб/Гкал</w:t>
            </w:r>
          </w:p>
        </w:tc>
        <w:tc>
          <w:tcPr>
            <w:tcW w:w="1521"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2 661,50</w:t>
            </w:r>
          </w:p>
        </w:tc>
        <w:tc>
          <w:tcPr>
            <w:tcW w:w="1272"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3 127,47</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1"/>
              <w:rPr>
                <w:b/>
                <w:bCs/>
              </w:rPr>
            </w:pPr>
            <w:r>
              <w:rPr>
                <w:b/>
                <w:bCs/>
              </w:rPr>
              <w:t>Рост II/I</w:t>
            </w:r>
          </w:p>
        </w:tc>
        <w:tc>
          <w:tcPr>
            <w:tcW w:w="1460"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w:t>
            </w:r>
          </w:p>
        </w:tc>
        <w:tc>
          <w:tcPr>
            <w:tcW w:w="1521"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86,11</w:t>
            </w:r>
          </w:p>
        </w:tc>
        <w:tc>
          <w:tcPr>
            <w:tcW w:w="1272"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101,19</w:t>
            </w:r>
          </w:p>
        </w:tc>
      </w:tr>
      <w:tr w:rsidR="00B40269" w:rsidTr="00B35732">
        <w:trPr>
          <w:trHeight w:val="20"/>
        </w:trPr>
        <w:tc>
          <w:tcPr>
            <w:tcW w:w="63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 xml:space="preserve">Топливная составляющая </w:t>
            </w:r>
          </w:p>
        </w:tc>
        <w:tc>
          <w:tcPr>
            <w:tcW w:w="1460" w:type="dxa"/>
            <w:tcBorders>
              <w:top w:val="nil"/>
              <w:left w:val="nil"/>
              <w:bottom w:val="single" w:sz="4" w:space="0" w:color="auto"/>
              <w:right w:val="single" w:sz="4" w:space="0" w:color="auto"/>
            </w:tcBorders>
            <w:vAlign w:val="center"/>
            <w:hideMark/>
          </w:tcPr>
          <w:p w:rsidR="00B40269" w:rsidRDefault="00B40269">
            <w:pPr>
              <w:jc w:val="center"/>
            </w:pPr>
            <w:r>
              <w:t>руб./Гкал</w:t>
            </w:r>
          </w:p>
        </w:tc>
        <w:tc>
          <w:tcPr>
            <w:tcW w:w="1521" w:type="dxa"/>
            <w:tcBorders>
              <w:top w:val="nil"/>
              <w:left w:val="nil"/>
              <w:bottom w:val="single" w:sz="4" w:space="0" w:color="auto"/>
              <w:right w:val="single" w:sz="4" w:space="0" w:color="auto"/>
            </w:tcBorders>
            <w:vAlign w:val="center"/>
            <w:hideMark/>
          </w:tcPr>
          <w:p w:rsidR="00B40269" w:rsidRDefault="00B40269">
            <w:pPr>
              <w:jc w:val="center"/>
            </w:pPr>
            <w:r>
              <w:t>808,08</w:t>
            </w:r>
          </w:p>
        </w:tc>
        <w:tc>
          <w:tcPr>
            <w:tcW w:w="1272" w:type="dxa"/>
            <w:tcBorders>
              <w:top w:val="nil"/>
              <w:left w:val="nil"/>
              <w:bottom w:val="single" w:sz="4" w:space="0" w:color="auto"/>
              <w:right w:val="single" w:sz="4" w:space="0" w:color="auto"/>
            </w:tcBorders>
            <w:vAlign w:val="center"/>
            <w:hideMark/>
          </w:tcPr>
          <w:p w:rsidR="00B40269" w:rsidRDefault="00B40269">
            <w:pPr>
              <w:jc w:val="center"/>
            </w:pPr>
            <w:r>
              <w:t>806,56</w:t>
            </w:r>
          </w:p>
        </w:tc>
      </w:tr>
    </w:tbl>
    <w:p w:rsidR="00B40269" w:rsidRDefault="00B40269" w:rsidP="00B40269">
      <w:pPr>
        <w:ind w:firstLine="567"/>
        <w:jc w:val="both"/>
        <w:rPr>
          <w:rFonts w:eastAsia="Calibri"/>
          <w:sz w:val="24"/>
          <w:szCs w:val="24"/>
          <w:lang w:eastAsia="en-US"/>
        </w:rPr>
      </w:pPr>
      <w:r>
        <w:rPr>
          <w:rFonts w:eastAsia="Calibri"/>
          <w:sz w:val="24"/>
          <w:szCs w:val="24"/>
          <w:lang w:eastAsia="en-US"/>
        </w:rPr>
        <w:t>3. Утвердить тарифы на тепловую энергию, поставляемую обществом с ограниченной ответственностью «Промэнерго» потребителям (кроме населения) на территории Ленинградской области, на 2020 год:</w:t>
      </w:r>
    </w:p>
    <w:tbl>
      <w:tblPr>
        <w:tblW w:w="5000" w:type="pct"/>
        <w:tblInd w:w="108" w:type="dxa"/>
        <w:tblLook w:val="04A0" w:firstRow="1" w:lastRow="0" w:firstColumn="1" w:lastColumn="0" w:noHBand="0" w:noVBand="1"/>
      </w:tblPr>
      <w:tblGrid>
        <w:gridCol w:w="509"/>
        <w:gridCol w:w="1715"/>
        <w:gridCol w:w="2882"/>
        <w:gridCol w:w="942"/>
        <w:gridCol w:w="769"/>
        <w:gridCol w:w="769"/>
        <w:gridCol w:w="777"/>
        <w:gridCol w:w="822"/>
        <w:gridCol w:w="1520"/>
      </w:tblGrid>
      <w:tr w:rsidR="00B40269" w:rsidTr="00B40269">
        <w:trPr>
          <w:trHeight w:val="540"/>
        </w:trPr>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 п/п</w:t>
            </w:r>
          </w:p>
        </w:tc>
        <w:tc>
          <w:tcPr>
            <w:tcW w:w="801"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Вид тарифа</w:t>
            </w:r>
          </w:p>
        </w:tc>
        <w:tc>
          <w:tcPr>
            <w:tcW w:w="1346"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Год с календарной разбивкой</w:t>
            </w:r>
          </w:p>
        </w:tc>
        <w:tc>
          <w:tcPr>
            <w:tcW w:w="440"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Вода</w:t>
            </w:r>
          </w:p>
        </w:tc>
        <w:tc>
          <w:tcPr>
            <w:tcW w:w="1465" w:type="pct"/>
            <w:gridSpan w:val="4"/>
            <w:tcBorders>
              <w:top w:val="single" w:sz="4" w:space="0" w:color="auto"/>
              <w:left w:val="nil"/>
              <w:bottom w:val="single" w:sz="4" w:space="0" w:color="auto"/>
              <w:right w:val="single" w:sz="4" w:space="0" w:color="auto"/>
            </w:tcBorders>
            <w:noWrap/>
            <w:vAlign w:val="center"/>
            <w:hideMark/>
          </w:tcPr>
          <w:p w:rsidR="00B40269" w:rsidRDefault="00B40269">
            <w:pPr>
              <w:jc w:val="center"/>
            </w:pPr>
            <w:r>
              <w:t>Отборный пар давлением</w:t>
            </w:r>
          </w:p>
        </w:tc>
        <w:tc>
          <w:tcPr>
            <w:tcW w:w="710"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26" w:right="-142"/>
              <w:contextualSpacing/>
              <w:jc w:val="center"/>
            </w:pPr>
            <w:r>
              <w:t>Острый и редуцированный пар</w:t>
            </w:r>
          </w:p>
        </w:tc>
      </w:tr>
      <w:tr w:rsidR="00B40269" w:rsidTr="00B4026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359" w:type="pct"/>
            <w:tcBorders>
              <w:top w:val="nil"/>
              <w:left w:val="nil"/>
              <w:bottom w:val="single" w:sz="4" w:space="0" w:color="auto"/>
              <w:right w:val="single" w:sz="4" w:space="0" w:color="auto"/>
            </w:tcBorders>
            <w:vAlign w:val="center"/>
            <w:hideMark/>
          </w:tcPr>
          <w:p w:rsidR="00B40269" w:rsidRDefault="00B40269">
            <w:pPr>
              <w:jc w:val="center"/>
            </w:pPr>
            <w:r>
              <w:t>от 1,2 до 2,5 кг/см</w:t>
            </w:r>
            <w:r>
              <w:rPr>
                <w:vertAlign w:val="superscript"/>
              </w:rPr>
              <w:t>2</w:t>
            </w:r>
          </w:p>
        </w:tc>
        <w:tc>
          <w:tcPr>
            <w:tcW w:w="359" w:type="pct"/>
            <w:tcBorders>
              <w:top w:val="nil"/>
              <w:left w:val="nil"/>
              <w:bottom w:val="single" w:sz="4" w:space="0" w:color="auto"/>
              <w:right w:val="single" w:sz="4" w:space="0" w:color="auto"/>
            </w:tcBorders>
            <w:vAlign w:val="center"/>
            <w:hideMark/>
          </w:tcPr>
          <w:p w:rsidR="00B40269" w:rsidRDefault="00B40269">
            <w:pPr>
              <w:jc w:val="center"/>
            </w:pPr>
            <w:r>
              <w:t>от 2,5 до 7,0 кг/см</w:t>
            </w:r>
            <w:r>
              <w:rPr>
                <w:vertAlign w:val="superscript"/>
              </w:rPr>
              <w:t>2</w:t>
            </w:r>
          </w:p>
        </w:tc>
        <w:tc>
          <w:tcPr>
            <w:tcW w:w="363" w:type="pct"/>
            <w:tcBorders>
              <w:top w:val="nil"/>
              <w:left w:val="nil"/>
              <w:bottom w:val="single" w:sz="4" w:space="0" w:color="auto"/>
              <w:right w:val="single" w:sz="4" w:space="0" w:color="auto"/>
            </w:tcBorders>
            <w:vAlign w:val="center"/>
            <w:hideMark/>
          </w:tcPr>
          <w:p w:rsidR="00B40269" w:rsidRDefault="00B40269">
            <w:pPr>
              <w:jc w:val="center"/>
            </w:pPr>
            <w:r>
              <w:t>от 7,0 до 13,0 кг/см</w:t>
            </w:r>
            <w:r>
              <w:rPr>
                <w:vertAlign w:val="superscript"/>
              </w:rPr>
              <w:t>2</w:t>
            </w:r>
          </w:p>
        </w:tc>
        <w:tc>
          <w:tcPr>
            <w:tcW w:w="384" w:type="pct"/>
            <w:tcBorders>
              <w:top w:val="nil"/>
              <w:left w:val="nil"/>
              <w:bottom w:val="single" w:sz="4" w:space="0" w:color="auto"/>
              <w:right w:val="single" w:sz="4" w:space="0" w:color="auto"/>
            </w:tcBorders>
            <w:vAlign w:val="center"/>
            <w:hideMark/>
          </w:tcPr>
          <w:p w:rsidR="00B40269" w:rsidRDefault="00B40269">
            <w:pPr>
              <w:jc w:val="center"/>
            </w:pPr>
            <w:r>
              <w:t>свыше 13,0 кг/см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r>
      <w:tr w:rsidR="00B40269" w:rsidTr="00B40269">
        <w:trPr>
          <w:trHeight w:val="540"/>
        </w:trPr>
        <w:tc>
          <w:tcPr>
            <w:tcW w:w="238" w:type="pct"/>
            <w:tcBorders>
              <w:top w:val="nil"/>
              <w:left w:val="single" w:sz="4" w:space="0" w:color="auto"/>
              <w:bottom w:val="nil"/>
              <w:right w:val="single" w:sz="4" w:space="0" w:color="auto"/>
            </w:tcBorders>
            <w:noWrap/>
            <w:vAlign w:val="center"/>
            <w:hideMark/>
          </w:tcPr>
          <w:p w:rsidR="00B40269" w:rsidRDefault="00B40269">
            <w:pPr>
              <w:jc w:val="center"/>
            </w:pPr>
            <w:r>
              <w:t>1</w:t>
            </w:r>
          </w:p>
        </w:tc>
        <w:tc>
          <w:tcPr>
            <w:tcW w:w="4762" w:type="pct"/>
            <w:gridSpan w:val="8"/>
            <w:tcBorders>
              <w:top w:val="single" w:sz="4" w:space="0" w:color="auto"/>
              <w:left w:val="nil"/>
              <w:bottom w:val="single" w:sz="4" w:space="0" w:color="auto"/>
              <w:right w:val="single" w:sz="4" w:space="0" w:color="auto"/>
            </w:tcBorders>
            <w:vAlign w:val="center"/>
            <w:hideMark/>
          </w:tcPr>
          <w:p w:rsidR="00B40269" w:rsidRDefault="00B40269">
            <w:pPr>
              <w:jc w:val="both"/>
            </w:pPr>
            <w:r>
              <w:t>Для потребителей муниципального образования «</w:t>
            </w:r>
            <w:r>
              <w:rPr>
                <w:rFonts w:eastAsia="Calibri"/>
                <w:lang w:eastAsia="en-US"/>
              </w:rPr>
              <w:t xml:space="preserve">Отрадненское городское поселение» Кировского </w:t>
            </w:r>
            <w:r>
              <w:t>муниципального района Ленинградской области, в случае отсутствия дифференциации тарифов по схеме подключения</w:t>
            </w:r>
          </w:p>
        </w:tc>
      </w:tr>
      <w:tr w:rsidR="00B40269" w:rsidTr="00B40269">
        <w:trPr>
          <w:trHeight w:val="305"/>
        </w:trPr>
        <w:tc>
          <w:tcPr>
            <w:tcW w:w="238" w:type="pct"/>
            <w:vMerge w:val="restart"/>
            <w:tcBorders>
              <w:top w:val="nil"/>
              <w:left w:val="single" w:sz="4" w:space="0" w:color="auto"/>
              <w:bottom w:val="single" w:sz="4" w:space="0" w:color="auto"/>
              <w:right w:val="single" w:sz="4" w:space="0" w:color="auto"/>
            </w:tcBorders>
            <w:vAlign w:val="center"/>
            <w:hideMark/>
          </w:tcPr>
          <w:p w:rsidR="00B40269" w:rsidRDefault="00B40269"/>
        </w:tc>
        <w:tc>
          <w:tcPr>
            <w:tcW w:w="801" w:type="pct"/>
            <w:vMerge w:val="restart"/>
            <w:tcBorders>
              <w:top w:val="nil"/>
              <w:left w:val="single" w:sz="4" w:space="0" w:color="auto"/>
              <w:bottom w:val="single" w:sz="4" w:space="0" w:color="auto"/>
              <w:right w:val="single" w:sz="4" w:space="0" w:color="auto"/>
            </w:tcBorders>
            <w:vAlign w:val="center"/>
            <w:hideMark/>
          </w:tcPr>
          <w:p w:rsidR="00B40269" w:rsidRDefault="00B40269">
            <w:r>
              <w:t>Одноставочный, руб./Гкал</w:t>
            </w:r>
          </w:p>
        </w:tc>
        <w:tc>
          <w:tcPr>
            <w:tcW w:w="1346" w:type="pct"/>
            <w:tcBorders>
              <w:top w:val="nil"/>
              <w:left w:val="nil"/>
              <w:bottom w:val="single" w:sz="4" w:space="0" w:color="auto"/>
              <w:right w:val="single" w:sz="4" w:space="0" w:color="auto"/>
            </w:tcBorders>
            <w:vAlign w:val="center"/>
            <w:hideMark/>
          </w:tcPr>
          <w:p w:rsidR="00B40269" w:rsidRDefault="00B40269">
            <w:pPr>
              <w:ind w:left="-142" w:right="-108"/>
              <w:contextualSpacing/>
              <w:jc w:val="center"/>
            </w:pPr>
            <w:r>
              <w:t>с 01.01.2020 по 30.06.2020</w:t>
            </w:r>
          </w:p>
        </w:tc>
        <w:tc>
          <w:tcPr>
            <w:tcW w:w="440" w:type="pct"/>
            <w:tcBorders>
              <w:top w:val="nil"/>
              <w:left w:val="nil"/>
              <w:bottom w:val="single" w:sz="4" w:space="0" w:color="auto"/>
              <w:right w:val="single" w:sz="4" w:space="0" w:color="auto"/>
            </w:tcBorders>
            <w:noWrap/>
            <w:vAlign w:val="center"/>
            <w:hideMark/>
          </w:tcPr>
          <w:p w:rsidR="00B40269" w:rsidRDefault="00B40269">
            <w:pPr>
              <w:ind w:left="-142" w:right="-108"/>
              <w:contextualSpacing/>
              <w:jc w:val="center"/>
            </w:pPr>
            <w:r>
              <w:t>3 090,69</w:t>
            </w:r>
          </w:p>
        </w:tc>
        <w:tc>
          <w:tcPr>
            <w:tcW w:w="359"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59"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63"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84"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710" w:type="pct"/>
            <w:tcBorders>
              <w:top w:val="nil"/>
              <w:left w:val="nil"/>
              <w:bottom w:val="single" w:sz="4" w:space="0" w:color="auto"/>
              <w:right w:val="single" w:sz="4" w:space="0" w:color="auto"/>
            </w:tcBorders>
            <w:noWrap/>
            <w:vAlign w:val="center"/>
            <w:hideMark/>
          </w:tcPr>
          <w:p w:rsidR="00B40269" w:rsidRDefault="00B40269">
            <w:pPr>
              <w:jc w:val="center"/>
            </w:pPr>
            <w:r>
              <w:t> -</w:t>
            </w:r>
          </w:p>
        </w:tc>
      </w:tr>
      <w:tr w:rsidR="00B40269" w:rsidTr="00B40269">
        <w:trPr>
          <w:trHeight w:val="64"/>
        </w:trPr>
        <w:tc>
          <w:tcPr>
            <w:tcW w:w="0" w:type="auto"/>
            <w:vMerge/>
            <w:tcBorders>
              <w:top w:val="nil"/>
              <w:left w:val="single" w:sz="4" w:space="0" w:color="auto"/>
              <w:bottom w:val="single" w:sz="4" w:space="0" w:color="auto"/>
              <w:right w:val="single" w:sz="4" w:space="0" w:color="auto"/>
            </w:tcBorders>
            <w:vAlign w:val="center"/>
            <w:hideMark/>
          </w:tcPr>
          <w:p w:rsidR="00B40269" w:rsidRDefault="00B40269"/>
        </w:tc>
        <w:tc>
          <w:tcPr>
            <w:tcW w:w="0" w:type="auto"/>
            <w:vMerge/>
            <w:tcBorders>
              <w:top w:val="nil"/>
              <w:left w:val="single" w:sz="4" w:space="0" w:color="auto"/>
              <w:bottom w:val="single" w:sz="4" w:space="0" w:color="auto"/>
              <w:right w:val="single" w:sz="4" w:space="0" w:color="auto"/>
            </w:tcBorders>
            <w:vAlign w:val="center"/>
            <w:hideMark/>
          </w:tcPr>
          <w:p w:rsidR="00B40269" w:rsidRDefault="00B40269"/>
        </w:tc>
        <w:tc>
          <w:tcPr>
            <w:tcW w:w="1346" w:type="pct"/>
            <w:tcBorders>
              <w:top w:val="nil"/>
              <w:left w:val="nil"/>
              <w:bottom w:val="single" w:sz="4" w:space="0" w:color="auto"/>
              <w:right w:val="single" w:sz="4" w:space="0" w:color="auto"/>
            </w:tcBorders>
            <w:vAlign w:val="center"/>
            <w:hideMark/>
          </w:tcPr>
          <w:p w:rsidR="00B40269" w:rsidRDefault="00B40269">
            <w:pPr>
              <w:ind w:left="-142" w:right="-108"/>
              <w:contextualSpacing/>
              <w:jc w:val="center"/>
            </w:pPr>
            <w:r>
              <w:t>с 01.07.2020 по 31.12.2020</w:t>
            </w:r>
          </w:p>
        </w:tc>
        <w:tc>
          <w:tcPr>
            <w:tcW w:w="440" w:type="pct"/>
            <w:tcBorders>
              <w:top w:val="nil"/>
              <w:left w:val="nil"/>
              <w:bottom w:val="single" w:sz="4" w:space="0" w:color="auto"/>
              <w:right w:val="single" w:sz="4" w:space="0" w:color="auto"/>
            </w:tcBorders>
            <w:noWrap/>
            <w:vAlign w:val="center"/>
            <w:hideMark/>
          </w:tcPr>
          <w:p w:rsidR="00B40269" w:rsidRDefault="00B40269">
            <w:pPr>
              <w:ind w:left="-142" w:right="-108"/>
              <w:contextualSpacing/>
              <w:jc w:val="center"/>
            </w:pPr>
            <w:r>
              <w:t>3 127,47</w:t>
            </w:r>
          </w:p>
        </w:tc>
        <w:tc>
          <w:tcPr>
            <w:tcW w:w="359"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59"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63"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84"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710" w:type="pct"/>
            <w:tcBorders>
              <w:top w:val="nil"/>
              <w:left w:val="nil"/>
              <w:bottom w:val="single" w:sz="4" w:space="0" w:color="auto"/>
              <w:right w:val="single" w:sz="4" w:space="0" w:color="auto"/>
            </w:tcBorders>
            <w:noWrap/>
            <w:vAlign w:val="center"/>
            <w:hideMark/>
          </w:tcPr>
          <w:p w:rsidR="00B40269" w:rsidRDefault="00B40269">
            <w:pPr>
              <w:jc w:val="center"/>
            </w:pPr>
            <w:r>
              <w:t> -</w:t>
            </w:r>
          </w:p>
        </w:tc>
      </w:tr>
    </w:tbl>
    <w:p w:rsidR="00B40269" w:rsidRDefault="00B40269" w:rsidP="00B40269">
      <w:pPr>
        <w:ind w:left="-142" w:firstLine="567"/>
        <w:contextualSpacing/>
        <w:jc w:val="both"/>
        <w:rPr>
          <w:b/>
          <w:sz w:val="24"/>
          <w:szCs w:val="24"/>
        </w:rPr>
      </w:pPr>
    </w:p>
    <w:p w:rsidR="00B40269" w:rsidRDefault="00B40269" w:rsidP="00B40269">
      <w:pPr>
        <w:ind w:left="-142" w:right="-144"/>
        <w:contextualSpacing/>
        <w:jc w:val="center"/>
        <w:rPr>
          <w:b/>
          <w:sz w:val="24"/>
          <w:szCs w:val="24"/>
        </w:rPr>
      </w:pPr>
      <w:r>
        <w:rPr>
          <w:b/>
          <w:sz w:val="24"/>
          <w:szCs w:val="24"/>
        </w:rPr>
        <w:t>Результаты голосования: за – 6 человек, против – нет, воздержались – нет.</w:t>
      </w:r>
    </w:p>
    <w:p w:rsidR="00B40269" w:rsidRDefault="00B40269" w:rsidP="007057F1">
      <w:pPr>
        <w:ind w:right="-144" w:firstLine="567"/>
        <w:jc w:val="both"/>
        <w:rPr>
          <w:sz w:val="24"/>
          <w:szCs w:val="24"/>
        </w:rPr>
      </w:pPr>
    </w:p>
    <w:p w:rsidR="00B40269" w:rsidRDefault="00B35732" w:rsidP="00B40269">
      <w:pPr>
        <w:ind w:left="-142" w:firstLine="567"/>
        <w:contextualSpacing/>
        <w:jc w:val="both"/>
        <w:rPr>
          <w:sz w:val="24"/>
          <w:szCs w:val="24"/>
        </w:rPr>
      </w:pPr>
      <w:r>
        <w:rPr>
          <w:b/>
          <w:sz w:val="24"/>
          <w:szCs w:val="24"/>
        </w:rPr>
        <w:t xml:space="preserve">32. </w:t>
      </w:r>
      <w:r w:rsidR="00B40269">
        <w:rPr>
          <w:b/>
          <w:sz w:val="24"/>
          <w:szCs w:val="24"/>
        </w:rPr>
        <w:t xml:space="preserve">По вопросу повестки «О внесении изменений в приказ комитета по тарифам и ценовой политике Ленинградской области от 30 ноября 2018 года № 274-п «Об установлении долгосрочных параметров регулирования деятельности, тарифов на тепловую энергию, поставляемую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потребителям на территории Ленинградской области, на долгосрочный период регулирования 2019-2023 годов (Кировского муниципального района)» </w:t>
      </w:r>
      <w:r w:rsidR="00B4026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открытым акционерным обществом «Российские железные дороги» (Октябрьская дирекция по </w:t>
      </w:r>
      <w:r w:rsidR="00B40269">
        <w:rPr>
          <w:sz w:val="24"/>
          <w:szCs w:val="24"/>
        </w:rPr>
        <w:lastRenderedPageBreak/>
        <w:t>тепловодоснабжению - структурное подразделение Центральной дирекции по тепловодоснабжению-филиала ОАО «РЖД») (далее - ОАО «РЖД») на территории Ленинградской области на период 2020 года, подготовленного на основании обращения ОАО «РЖД» от 29.04.2019 исх. № 355/ОктДТВу-3 (вх. от 29.04.2019 № КТ-1-2366/2019) о корректировке тарифов в сфере теплоснабжения на 2020 год.</w:t>
      </w:r>
    </w:p>
    <w:p w:rsidR="00B40269" w:rsidRDefault="00B40269" w:rsidP="00B40269">
      <w:pPr>
        <w:ind w:left="-142" w:firstLine="567"/>
        <w:contextualSpacing/>
        <w:jc w:val="both"/>
        <w:rPr>
          <w:sz w:val="24"/>
          <w:szCs w:val="24"/>
        </w:rPr>
      </w:pPr>
      <w:r>
        <w:rPr>
          <w:sz w:val="24"/>
          <w:szCs w:val="24"/>
        </w:rPr>
        <w:t>ОАО «РЖД» представлено письмо о согласии с предложенным ЛенРТК уровнем тарифа и с просьбой рассмотреть вопрос без участия представителей организации (вх. № КТ-1-7118/2019 от 22.11.2019).</w:t>
      </w:r>
    </w:p>
    <w:p w:rsidR="00B40269" w:rsidRDefault="00B40269" w:rsidP="00B40269">
      <w:pPr>
        <w:ind w:left="-142" w:firstLine="567"/>
        <w:contextualSpacing/>
        <w:jc w:val="both"/>
        <w:rPr>
          <w:b/>
          <w:sz w:val="24"/>
          <w:szCs w:val="24"/>
        </w:rPr>
      </w:pPr>
      <w:r>
        <w:rPr>
          <w:b/>
          <w:sz w:val="24"/>
          <w:szCs w:val="24"/>
        </w:rPr>
        <w:t xml:space="preserve">Правление приняло решение:  </w:t>
      </w:r>
    </w:p>
    <w:p w:rsidR="00B40269" w:rsidRDefault="00B40269" w:rsidP="00B40269">
      <w:pPr>
        <w:ind w:firstLine="567"/>
        <w:rPr>
          <w:rFonts w:eastAsia="Calibri"/>
          <w:sz w:val="24"/>
          <w:szCs w:val="24"/>
          <w:lang w:eastAsia="en-US"/>
        </w:rPr>
      </w:pPr>
      <w:r>
        <w:rPr>
          <w:rFonts w:eastAsia="Calibri"/>
          <w:sz w:val="24"/>
          <w:szCs w:val="24"/>
          <w:lang w:eastAsia="en-US"/>
        </w:rPr>
        <w:t>1. Принять основные технические и натуральные показатели.</w:t>
      </w:r>
    </w:p>
    <w:tbl>
      <w:tblPr>
        <w:tblW w:w="10151" w:type="dxa"/>
        <w:tblInd w:w="113" w:type="dxa"/>
        <w:tblLook w:val="04A0" w:firstRow="1" w:lastRow="0" w:firstColumn="1" w:lastColumn="0" w:noHBand="0" w:noVBand="1"/>
      </w:tblPr>
      <w:tblGrid>
        <w:gridCol w:w="6091"/>
        <w:gridCol w:w="1176"/>
        <w:gridCol w:w="1404"/>
        <w:gridCol w:w="1480"/>
      </w:tblGrid>
      <w:tr w:rsidR="00B40269" w:rsidTr="00B40269">
        <w:trPr>
          <w:trHeight w:val="20"/>
        </w:trPr>
        <w:tc>
          <w:tcPr>
            <w:tcW w:w="6091"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rPr>
            </w:pPr>
            <w:r>
              <w:rPr>
                <w:b/>
                <w:bCs/>
              </w:rPr>
              <w:t>Показатели</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rPr>
            </w:pPr>
            <w:r>
              <w:rPr>
                <w:b/>
                <w:bCs/>
              </w:rPr>
              <w:t>Единица измерения</w:t>
            </w:r>
          </w:p>
        </w:tc>
        <w:tc>
          <w:tcPr>
            <w:tcW w:w="1404"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rPr>
            </w:pPr>
            <w:r>
              <w:rPr>
                <w:b/>
                <w:bCs/>
              </w:rPr>
              <w:t>План предприятия</w:t>
            </w:r>
          </w:p>
        </w:tc>
        <w:tc>
          <w:tcPr>
            <w:tcW w:w="1480"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rPr>
            </w:pPr>
            <w:r>
              <w:rPr>
                <w:b/>
                <w:bCs/>
              </w:rPr>
              <w:t>Принято ЛенРТК</w:t>
            </w:r>
          </w:p>
        </w:tc>
      </w:tr>
      <w:tr w:rsidR="00B40269" w:rsidTr="00B4026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2884" w:type="dxa"/>
            <w:gridSpan w:val="2"/>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2020 год</w:t>
            </w:r>
          </w:p>
        </w:tc>
      </w:tr>
      <w:tr w:rsidR="00B40269" w:rsidTr="00B40269">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2884" w:type="dxa"/>
            <w:gridSpan w:val="2"/>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 xml:space="preserve">План </w:t>
            </w:r>
          </w:p>
        </w:tc>
      </w:tr>
      <w:tr w:rsidR="00B40269" w:rsidTr="00B40269">
        <w:trPr>
          <w:trHeight w:val="20"/>
        </w:trPr>
        <w:tc>
          <w:tcPr>
            <w:tcW w:w="6091"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Баланс производства</w:t>
            </w:r>
          </w:p>
        </w:tc>
        <w:tc>
          <w:tcPr>
            <w:tcW w:w="1176"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 </w:t>
            </w:r>
          </w:p>
        </w:tc>
        <w:tc>
          <w:tcPr>
            <w:tcW w:w="1404"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c>
          <w:tcPr>
            <w:tcW w:w="1480"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Выработка тепловой энергии, год</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654,20</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654,19</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Теплоэнергия на собственные нужды котельной, объём</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26,50</w:t>
              </w:r>
            </w:hyperlink>
          </w:p>
        </w:tc>
        <w:tc>
          <w:tcPr>
            <w:tcW w:w="1480"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26,49</w:t>
              </w:r>
            </w:hyperlink>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Теплоэнергия на собственные нужды котельной, %</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4,05</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4,05</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Отпуск от источника в сеть</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pPr>
            <w:r>
              <w:t>627,70</w:t>
            </w:r>
          </w:p>
        </w:tc>
        <w:tc>
          <w:tcPr>
            <w:tcW w:w="1480" w:type="dxa"/>
            <w:tcBorders>
              <w:top w:val="nil"/>
              <w:left w:val="nil"/>
              <w:bottom w:val="single" w:sz="4" w:space="0" w:color="auto"/>
              <w:right w:val="single" w:sz="4" w:space="0" w:color="auto"/>
            </w:tcBorders>
            <w:vAlign w:val="center"/>
            <w:hideMark/>
          </w:tcPr>
          <w:p w:rsidR="00B40269" w:rsidRDefault="00B40269">
            <w:pPr>
              <w:jc w:val="center"/>
            </w:pPr>
            <w:r>
              <w:t>627,70</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I полугодие</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pPr>
            <w:r>
              <w:t>313,85</w:t>
            </w:r>
          </w:p>
        </w:tc>
        <w:tc>
          <w:tcPr>
            <w:tcW w:w="1480" w:type="dxa"/>
            <w:tcBorders>
              <w:top w:val="nil"/>
              <w:left w:val="nil"/>
              <w:bottom w:val="single" w:sz="4" w:space="0" w:color="auto"/>
              <w:right w:val="single" w:sz="4" w:space="0" w:color="auto"/>
            </w:tcBorders>
            <w:vAlign w:val="center"/>
            <w:hideMark/>
          </w:tcPr>
          <w:p w:rsidR="00B40269" w:rsidRDefault="00B40269">
            <w:pPr>
              <w:jc w:val="center"/>
            </w:pPr>
            <w:r>
              <w:t>392,31</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II полугодие</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pPr>
            <w:r>
              <w:t>313,85</w:t>
            </w:r>
          </w:p>
        </w:tc>
        <w:tc>
          <w:tcPr>
            <w:tcW w:w="1480" w:type="dxa"/>
            <w:tcBorders>
              <w:top w:val="nil"/>
              <w:left w:val="nil"/>
              <w:bottom w:val="single" w:sz="4" w:space="0" w:color="auto"/>
              <w:right w:val="single" w:sz="4" w:space="0" w:color="auto"/>
            </w:tcBorders>
            <w:vAlign w:val="center"/>
            <w:hideMark/>
          </w:tcPr>
          <w:p w:rsidR="00B40269" w:rsidRDefault="00B40269">
            <w:pPr>
              <w:jc w:val="center"/>
            </w:pPr>
            <w:r>
              <w:t>235,39</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Покупка теплоэнергии</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Подано теплоэнергии в сеть</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627,70</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627,70</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Потери теплоэнергии в сетях, объём</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Потери теплоэнергии в сетях, %</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Отпущено теплоэнергии всем потребителям из тепловой сети</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pPr>
            <w:r>
              <w:t>627,70</w:t>
            </w:r>
          </w:p>
        </w:tc>
        <w:tc>
          <w:tcPr>
            <w:tcW w:w="1480" w:type="dxa"/>
            <w:tcBorders>
              <w:top w:val="nil"/>
              <w:left w:val="nil"/>
              <w:bottom w:val="single" w:sz="4" w:space="0" w:color="auto"/>
              <w:right w:val="single" w:sz="4" w:space="0" w:color="auto"/>
            </w:tcBorders>
            <w:vAlign w:val="center"/>
            <w:hideMark/>
          </w:tcPr>
          <w:p w:rsidR="00B40269" w:rsidRDefault="00B40269">
            <w:pPr>
              <w:jc w:val="center"/>
            </w:pPr>
            <w:r>
              <w:t>627,70</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В том числе доля товарной теплоэнергии</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33,89</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33,89</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Отпущено тепловой энергии на собственное производство</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415,00</w:t>
              </w:r>
            </w:hyperlink>
          </w:p>
        </w:tc>
        <w:tc>
          <w:tcPr>
            <w:tcW w:w="1480"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415,00</w:t>
              </w:r>
            </w:hyperlink>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Население</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212,70</w:t>
              </w:r>
            </w:hyperlink>
          </w:p>
        </w:tc>
        <w:tc>
          <w:tcPr>
            <w:tcW w:w="1480"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212,70</w:t>
              </w:r>
            </w:hyperlink>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В.т.ч. ГВС</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В т.ч. отопление</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212,70</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212,70</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Организациям-перепродавцам</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Всего товарной из сети</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212,70</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212,70</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I полугодие</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106,35</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132,94</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II полугодие</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106,35</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79,76</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Всего товарной (с коллекторов + из сети)</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pPr>
            <w:r>
              <w:t>212,70</w:t>
            </w:r>
          </w:p>
        </w:tc>
        <w:tc>
          <w:tcPr>
            <w:tcW w:w="1480" w:type="dxa"/>
            <w:tcBorders>
              <w:top w:val="nil"/>
              <w:left w:val="nil"/>
              <w:bottom w:val="single" w:sz="4" w:space="0" w:color="auto"/>
              <w:right w:val="single" w:sz="4" w:space="0" w:color="auto"/>
            </w:tcBorders>
            <w:vAlign w:val="center"/>
            <w:hideMark/>
          </w:tcPr>
          <w:p w:rsidR="00B40269" w:rsidRDefault="00B40269">
            <w:pPr>
              <w:jc w:val="center"/>
            </w:pPr>
            <w:r>
              <w:t>212,70</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I полугодие</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pPr>
            <w:r>
              <w:t>106,35</w:t>
            </w:r>
          </w:p>
        </w:tc>
        <w:tc>
          <w:tcPr>
            <w:tcW w:w="1480" w:type="dxa"/>
            <w:tcBorders>
              <w:top w:val="nil"/>
              <w:left w:val="nil"/>
              <w:bottom w:val="single" w:sz="4" w:space="0" w:color="auto"/>
              <w:right w:val="single" w:sz="4" w:space="0" w:color="auto"/>
            </w:tcBorders>
            <w:vAlign w:val="center"/>
            <w:hideMark/>
          </w:tcPr>
          <w:p w:rsidR="00B40269" w:rsidRDefault="00B40269">
            <w:pPr>
              <w:jc w:val="center"/>
            </w:pPr>
            <w:r>
              <w:t>132,94</w:t>
            </w:r>
          </w:p>
        </w:tc>
      </w:tr>
      <w:tr w:rsidR="00B40269" w:rsidTr="00B40269">
        <w:trPr>
          <w:trHeight w:val="20"/>
        </w:trPr>
        <w:tc>
          <w:tcPr>
            <w:tcW w:w="6091"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II полугодие</w:t>
            </w:r>
          </w:p>
        </w:tc>
        <w:tc>
          <w:tcPr>
            <w:tcW w:w="1176" w:type="dxa"/>
            <w:tcBorders>
              <w:top w:val="nil"/>
              <w:left w:val="nil"/>
              <w:bottom w:val="single" w:sz="4" w:space="0" w:color="auto"/>
              <w:right w:val="single" w:sz="4" w:space="0" w:color="auto"/>
            </w:tcBorders>
            <w:vAlign w:val="center"/>
            <w:hideMark/>
          </w:tcPr>
          <w:p w:rsidR="00B40269" w:rsidRDefault="00B40269">
            <w:pPr>
              <w:jc w:val="center"/>
            </w:pPr>
            <w:r>
              <w:t>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pPr>
            <w:r>
              <w:t>106,35</w:t>
            </w:r>
          </w:p>
        </w:tc>
        <w:tc>
          <w:tcPr>
            <w:tcW w:w="1480" w:type="dxa"/>
            <w:tcBorders>
              <w:top w:val="nil"/>
              <w:left w:val="nil"/>
              <w:bottom w:val="single" w:sz="4" w:space="0" w:color="auto"/>
              <w:right w:val="single" w:sz="4" w:space="0" w:color="auto"/>
            </w:tcBorders>
            <w:vAlign w:val="center"/>
            <w:hideMark/>
          </w:tcPr>
          <w:p w:rsidR="00B40269" w:rsidRDefault="00B40269">
            <w:pPr>
              <w:jc w:val="center"/>
            </w:pPr>
            <w:r>
              <w:t>79,76</w:t>
            </w:r>
          </w:p>
        </w:tc>
      </w:tr>
    </w:tbl>
    <w:p w:rsidR="00B40269" w:rsidRDefault="00B40269" w:rsidP="00B40269">
      <w:pPr>
        <w:ind w:firstLine="567"/>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10091" w:type="dxa"/>
        <w:tblInd w:w="113" w:type="dxa"/>
        <w:tblLook w:val="04A0" w:firstRow="1" w:lastRow="0" w:firstColumn="1" w:lastColumn="0" w:noHBand="0" w:noVBand="1"/>
      </w:tblPr>
      <w:tblGrid>
        <w:gridCol w:w="6232"/>
        <w:gridCol w:w="975"/>
        <w:gridCol w:w="1404"/>
        <w:gridCol w:w="1480"/>
      </w:tblGrid>
      <w:tr w:rsidR="00B40269" w:rsidTr="00B40269">
        <w:trPr>
          <w:trHeight w:val="480"/>
        </w:trPr>
        <w:tc>
          <w:tcPr>
            <w:tcW w:w="6232"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rPr>
            </w:pPr>
            <w:r>
              <w:rPr>
                <w:b/>
                <w:bCs/>
              </w:rPr>
              <w:t>Показатели</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rsidP="00B35732">
            <w:pPr>
              <w:jc w:val="center"/>
              <w:rPr>
                <w:b/>
                <w:bCs/>
              </w:rPr>
            </w:pPr>
            <w:r>
              <w:rPr>
                <w:b/>
                <w:bCs/>
              </w:rPr>
              <w:t>Ед</w:t>
            </w:r>
            <w:r w:rsidR="00B35732">
              <w:rPr>
                <w:b/>
                <w:bCs/>
              </w:rPr>
              <w:t>.</w:t>
            </w:r>
            <w:r>
              <w:rPr>
                <w:b/>
                <w:bCs/>
              </w:rPr>
              <w:t xml:space="preserve"> изм</w:t>
            </w:r>
          </w:p>
        </w:tc>
        <w:tc>
          <w:tcPr>
            <w:tcW w:w="1404"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rPr>
            </w:pPr>
            <w:r>
              <w:rPr>
                <w:b/>
                <w:bCs/>
              </w:rPr>
              <w:t>План предприятия</w:t>
            </w:r>
          </w:p>
        </w:tc>
        <w:tc>
          <w:tcPr>
            <w:tcW w:w="1480"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rPr>
            </w:pPr>
            <w:r>
              <w:rPr>
                <w:b/>
                <w:bCs/>
              </w:rPr>
              <w:t>Принято ЛенРТК</w:t>
            </w:r>
          </w:p>
        </w:tc>
      </w:tr>
      <w:tr w:rsidR="00B40269" w:rsidTr="00B40269">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2884" w:type="dxa"/>
            <w:gridSpan w:val="2"/>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2020 год</w:t>
            </w:r>
          </w:p>
        </w:tc>
      </w:tr>
      <w:tr w:rsidR="00B40269" w:rsidTr="00B40269">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rPr>
            </w:pPr>
          </w:p>
        </w:tc>
        <w:tc>
          <w:tcPr>
            <w:tcW w:w="2884" w:type="dxa"/>
            <w:gridSpan w:val="2"/>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 xml:space="preserve">План </w:t>
            </w:r>
          </w:p>
        </w:tc>
      </w:tr>
      <w:tr w:rsidR="00B40269" w:rsidTr="00B40269">
        <w:trPr>
          <w:trHeight w:val="255"/>
        </w:trPr>
        <w:tc>
          <w:tcPr>
            <w:tcW w:w="6232"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Расчёт коэффициента индексации</w:t>
            </w:r>
          </w:p>
        </w:tc>
        <w:tc>
          <w:tcPr>
            <w:tcW w:w="975"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 </w:t>
            </w:r>
          </w:p>
        </w:tc>
        <w:tc>
          <w:tcPr>
            <w:tcW w:w="1404"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c>
          <w:tcPr>
            <w:tcW w:w="1480"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Индекс потребительских цен на расчетный период регулирования (ИПЦ)</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4,20</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3,00</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Индекс эффективности операционных расходов (ИОР)</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1,00</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1,00</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Итого коэффициент индексации (производство т/э)</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 </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1,0316</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1,0197</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Итого коэффициент индексации (передача т/э)</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 </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1,0316</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1,0197</w:t>
            </w:r>
          </w:p>
        </w:tc>
      </w:tr>
      <w:tr w:rsidR="00B40269" w:rsidTr="00B40269">
        <w:trPr>
          <w:trHeight w:val="255"/>
        </w:trPr>
        <w:tc>
          <w:tcPr>
            <w:tcW w:w="6232"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Итого расходы на производство тепловой энергии, теплоносителя</w:t>
            </w:r>
          </w:p>
        </w:tc>
        <w:tc>
          <w:tcPr>
            <w:tcW w:w="975"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Тыс руб</w:t>
            </w:r>
          </w:p>
        </w:tc>
        <w:tc>
          <w:tcPr>
            <w:tcW w:w="1404"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3 963,78</w:t>
            </w:r>
          </w:p>
        </w:tc>
        <w:tc>
          <w:tcPr>
            <w:tcW w:w="1480"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3 015,84</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Операционные расходы</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1 235,63</w:t>
              </w:r>
            </w:hyperlink>
          </w:p>
        </w:tc>
        <w:tc>
          <w:tcPr>
            <w:tcW w:w="1480"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415,72</w:t>
              </w:r>
            </w:hyperlink>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Неподконтрольные расходы (без налога на прибыль)</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4,04</w:t>
              </w:r>
            </w:hyperlink>
          </w:p>
        </w:tc>
        <w:tc>
          <w:tcPr>
            <w:tcW w:w="1480"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4,04</w:t>
              </w:r>
            </w:hyperlink>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Ресурсы</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2 724,11</w:t>
              </w:r>
            </w:hyperlink>
          </w:p>
        </w:tc>
        <w:tc>
          <w:tcPr>
            <w:tcW w:w="1480"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2 596,08</w:t>
              </w:r>
            </w:hyperlink>
          </w:p>
        </w:tc>
      </w:tr>
      <w:tr w:rsidR="00B40269" w:rsidTr="00B40269">
        <w:trPr>
          <w:trHeight w:val="255"/>
        </w:trPr>
        <w:tc>
          <w:tcPr>
            <w:tcW w:w="6232"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Итого расходы на передачу тепловой энергии</w:t>
            </w:r>
          </w:p>
        </w:tc>
        <w:tc>
          <w:tcPr>
            <w:tcW w:w="975"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Тыс руб</w:t>
            </w:r>
          </w:p>
        </w:tc>
        <w:tc>
          <w:tcPr>
            <w:tcW w:w="1404"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0,00</w:t>
            </w:r>
          </w:p>
        </w:tc>
        <w:tc>
          <w:tcPr>
            <w:tcW w:w="1480"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0,00</w:t>
            </w:r>
          </w:p>
        </w:tc>
      </w:tr>
      <w:tr w:rsidR="00B40269" w:rsidTr="00B40269">
        <w:trPr>
          <w:trHeight w:val="255"/>
        </w:trPr>
        <w:tc>
          <w:tcPr>
            <w:tcW w:w="6232"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Итого расходы из прибыли (без налога на прибыль)</w:t>
            </w:r>
          </w:p>
        </w:tc>
        <w:tc>
          <w:tcPr>
            <w:tcW w:w="975"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Тыс руб</w:t>
            </w:r>
          </w:p>
        </w:tc>
        <w:tc>
          <w:tcPr>
            <w:tcW w:w="1404"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36,00</w:t>
              </w:r>
            </w:hyperlink>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нормативная прибыль</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36,00</w:t>
              </w:r>
            </w:hyperlink>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нормативный уровень прибыли</w:t>
            </w:r>
          </w:p>
        </w:tc>
        <w:tc>
          <w:tcPr>
            <w:tcW w:w="975"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w:t>
            </w:r>
          </w:p>
        </w:tc>
        <w:tc>
          <w:tcPr>
            <w:tcW w:w="1480"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1,18</w:t>
              </w:r>
            </w:hyperlink>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расчетная предпринимательская прибыль</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lastRenderedPageBreak/>
              <w:t>% расчетной предпринимательской прибыли к текущим расходам</w:t>
            </w:r>
          </w:p>
        </w:tc>
        <w:tc>
          <w:tcPr>
            <w:tcW w:w="975"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w:t>
            </w:r>
          </w:p>
        </w:tc>
        <w:tc>
          <w:tcPr>
            <w:tcW w:w="1404" w:type="dxa"/>
            <w:tcBorders>
              <w:top w:val="nil"/>
              <w:left w:val="nil"/>
              <w:bottom w:val="single" w:sz="4" w:space="0" w:color="auto"/>
              <w:right w:val="single" w:sz="4" w:space="0" w:color="auto"/>
            </w:tcBorders>
            <w:noWrap/>
            <w:vAlign w:val="center"/>
            <w:hideMark/>
          </w:tcPr>
          <w:p w:rsidR="00B40269" w:rsidRDefault="00B40269">
            <w:pPr>
              <w:jc w:val="center"/>
            </w:pPr>
            <w:r>
              <w:t>0,00</w:t>
            </w:r>
          </w:p>
        </w:tc>
        <w:tc>
          <w:tcPr>
            <w:tcW w:w="1480" w:type="dxa"/>
            <w:tcBorders>
              <w:top w:val="nil"/>
              <w:left w:val="nil"/>
              <w:bottom w:val="single" w:sz="4" w:space="0" w:color="auto"/>
              <w:right w:val="single" w:sz="4" w:space="0" w:color="auto"/>
            </w:tcBorders>
            <w:noWrap/>
            <w:vAlign w:val="center"/>
            <w:hideMark/>
          </w:tcPr>
          <w:p w:rsidR="00B40269" w:rsidRDefault="00B40269">
            <w:pPr>
              <w:jc w:val="center"/>
            </w:pPr>
            <w:r>
              <w:t>0,00</w:t>
            </w:r>
          </w:p>
        </w:tc>
      </w:tr>
      <w:tr w:rsidR="00B40269" w:rsidTr="00B40269">
        <w:trPr>
          <w:trHeight w:val="255"/>
        </w:trPr>
        <w:tc>
          <w:tcPr>
            <w:tcW w:w="6232"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Налог на прибыль</w:t>
            </w:r>
          </w:p>
        </w:tc>
        <w:tc>
          <w:tcPr>
            <w:tcW w:w="975"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Тыс руб</w:t>
            </w:r>
          </w:p>
        </w:tc>
        <w:tc>
          <w:tcPr>
            <w:tcW w:w="1404"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9,00</w:t>
              </w:r>
            </w:hyperlink>
          </w:p>
        </w:tc>
      </w:tr>
      <w:tr w:rsidR="00B40269" w:rsidTr="00B40269">
        <w:trPr>
          <w:trHeight w:val="255"/>
        </w:trPr>
        <w:tc>
          <w:tcPr>
            <w:tcW w:w="6232"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Корректировка НВВ</w:t>
            </w:r>
          </w:p>
        </w:tc>
        <w:tc>
          <w:tcPr>
            <w:tcW w:w="975"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Тыс руб</w:t>
            </w:r>
          </w:p>
        </w:tc>
        <w:tc>
          <w:tcPr>
            <w:tcW w:w="1404"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0,00</w:t>
            </w:r>
          </w:p>
        </w:tc>
        <w:tc>
          <w:tcPr>
            <w:tcW w:w="1480"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0,00</w:t>
            </w:r>
          </w:p>
        </w:tc>
      </w:tr>
      <w:tr w:rsidR="00B40269" w:rsidTr="00B40269">
        <w:trPr>
          <w:trHeight w:val="255"/>
        </w:trPr>
        <w:tc>
          <w:tcPr>
            <w:tcW w:w="6232"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Расчет необходимой валовой выручки (НВВ)</w:t>
            </w:r>
          </w:p>
        </w:tc>
        <w:tc>
          <w:tcPr>
            <w:tcW w:w="975"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 </w:t>
            </w:r>
          </w:p>
        </w:tc>
        <w:tc>
          <w:tcPr>
            <w:tcW w:w="1404"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c>
          <w:tcPr>
            <w:tcW w:w="1480"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НВВ, всего, в т.ч.</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3 963,78</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3 060,84</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операционные расходы</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1 235,63</w:t>
            </w:r>
          </w:p>
        </w:tc>
        <w:tc>
          <w:tcPr>
            <w:tcW w:w="1480"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415,72</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неподконтрольные расходы (с налогом на прибыль)</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4,04</w:t>
            </w:r>
          </w:p>
        </w:tc>
        <w:tc>
          <w:tcPr>
            <w:tcW w:w="1480"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13,04</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ресурсы</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2 724,11</w:t>
            </w:r>
          </w:p>
        </w:tc>
        <w:tc>
          <w:tcPr>
            <w:tcW w:w="1480"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2 596,08</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1"/>
              <w:rPr>
                <w:b/>
                <w:bCs/>
              </w:rPr>
            </w:pPr>
            <w:r>
              <w:rPr>
                <w:b/>
                <w:bCs/>
              </w:rPr>
              <w:t>Топливо</w:t>
            </w:r>
          </w:p>
        </w:tc>
        <w:tc>
          <w:tcPr>
            <w:tcW w:w="975" w:type="dxa"/>
            <w:tcBorders>
              <w:top w:val="nil"/>
              <w:left w:val="nil"/>
              <w:bottom w:val="single" w:sz="4" w:space="0" w:color="auto"/>
              <w:right w:val="single" w:sz="4" w:space="0" w:color="auto"/>
            </w:tcBorders>
            <w:noWrap/>
            <w:hideMark/>
          </w:tcPr>
          <w:p w:rsidR="00B40269" w:rsidRDefault="00B40269">
            <w:r>
              <w:t> </w:t>
            </w:r>
          </w:p>
        </w:tc>
        <w:tc>
          <w:tcPr>
            <w:tcW w:w="1404" w:type="dxa"/>
            <w:tcBorders>
              <w:top w:val="nil"/>
              <w:left w:val="nil"/>
              <w:bottom w:val="single" w:sz="4" w:space="0" w:color="auto"/>
              <w:right w:val="single" w:sz="4" w:space="0" w:color="auto"/>
            </w:tcBorders>
            <w:noWrap/>
            <w:hideMark/>
          </w:tcPr>
          <w:p w:rsidR="00B40269" w:rsidRDefault="00B40269">
            <w:pPr>
              <w:jc w:val="center"/>
            </w:pPr>
            <w:r>
              <w:t> </w:t>
            </w:r>
          </w:p>
        </w:tc>
        <w:tc>
          <w:tcPr>
            <w:tcW w:w="1480" w:type="dxa"/>
            <w:tcBorders>
              <w:top w:val="nil"/>
              <w:left w:val="nil"/>
              <w:bottom w:val="single" w:sz="4" w:space="0" w:color="auto"/>
              <w:right w:val="single" w:sz="4" w:space="0" w:color="auto"/>
            </w:tcBorders>
            <w:noWrap/>
            <w:hideMark/>
          </w:tcPr>
          <w:p w:rsidR="00B40269" w:rsidRDefault="00B40269">
            <w:pPr>
              <w:jc w:val="center"/>
            </w:pPr>
            <w:r>
              <w:t> </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Электроэнергия</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кВт* час</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681,21</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643 890,21</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Расходы на топливо, в т.ч.:</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2 721,42</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2 595,01</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1"/>
              <w:rPr>
                <w:b/>
                <w:bCs/>
              </w:rPr>
            </w:pPr>
            <w:r>
              <w:rPr>
                <w:b/>
                <w:bCs/>
              </w:rPr>
              <w:t>Водопотребление</w:t>
            </w:r>
          </w:p>
        </w:tc>
        <w:tc>
          <w:tcPr>
            <w:tcW w:w="975" w:type="dxa"/>
            <w:tcBorders>
              <w:top w:val="nil"/>
              <w:left w:val="nil"/>
              <w:bottom w:val="single" w:sz="4" w:space="0" w:color="auto"/>
              <w:right w:val="single" w:sz="4" w:space="0" w:color="auto"/>
            </w:tcBorders>
            <w:noWrap/>
            <w:hideMark/>
          </w:tcPr>
          <w:p w:rsidR="00B40269" w:rsidRDefault="00B40269">
            <w:r>
              <w:t> </w:t>
            </w:r>
          </w:p>
        </w:tc>
        <w:tc>
          <w:tcPr>
            <w:tcW w:w="1404" w:type="dxa"/>
            <w:tcBorders>
              <w:top w:val="nil"/>
              <w:left w:val="nil"/>
              <w:bottom w:val="single" w:sz="4" w:space="0" w:color="auto"/>
              <w:right w:val="single" w:sz="4" w:space="0" w:color="auto"/>
            </w:tcBorders>
            <w:noWrap/>
            <w:hideMark/>
          </w:tcPr>
          <w:p w:rsidR="00B40269" w:rsidRDefault="00B40269">
            <w:pPr>
              <w:jc w:val="center"/>
            </w:pPr>
            <w:r>
              <w:t> </w:t>
            </w:r>
          </w:p>
        </w:tc>
        <w:tc>
          <w:tcPr>
            <w:tcW w:w="1480" w:type="dxa"/>
            <w:tcBorders>
              <w:top w:val="nil"/>
              <w:left w:val="nil"/>
              <w:bottom w:val="single" w:sz="4" w:space="0" w:color="auto"/>
              <w:right w:val="single" w:sz="4" w:space="0" w:color="auto"/>
            </w:tcBorders>
            <w:noWrap/>
            <w:hideMark/>
          </w:tcPr>
          <w:p w:rsidR="00B40269" w:rsidRDefault="00B40269">
            <w:pPr>
              <w:jc w:val="center"/>
            </w:pPr>
            <w:r>
              <w:t> </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Вода, всего</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тыс.м3</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0,04</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0,04</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Средний уд. расход</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м3/Гкал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0,06</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0,06</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Средняя себестоимость / тариф</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руб./м3</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67,69</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26,48</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Вода, всего</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2,57</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1,01</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600"/>
            </w:pPr>
            <w:r>
              <w:t>Вода для технологических целей предприятия и на отопление</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2,57</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1,01</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1"/>
              <w:rPr>
                <w:b/>
                <w:bCs/>
              </w:rPr>
            </w:pPr>
            <w:r>
              <w:rPr>
                <w:b/>
                <w:bCs/>
              </w:rPr>
              <w:t>Водоотведение</w:t>
            </w:r>
          </w:p>
        </w:tc>
        <w:tc>
          <w:tcPr>
            <w:tcW w:w="975" w:type="dxa"/>
            <w:tcBorders>
              <w:top w:val="nil"/>
              <w:left w:val="nil"/>
              <w:bottom w:val="single" w:sz="4" w:space="0" w:color="auto"/>
              <w:right w:val="single" w:sz="4" w:space="0" w:color="auto"/>
            </w:tcBorders>
            <w:noWrap/>
            <w:hideMark/>
          </w:tcPr>
          <w:p w:rsidR="00B40269" w:rsidRDefault="00B40269">
            <w:r>
              <w:t> </w:t>
            </w:r>
          </w:p>
        </w:tc>
        <w:tc>
          <w:tcPr>
            <w:tcW w:w="1404" w:type="dxa"/>
            <w:tcBorders>
              <w:top w:val="nil"/>
              <w:left w:val="nil"/>
              <w:bottom w:val="single" w:sz="4" w:space="0" w:color="auto"/>
              <w:right w:val="single" w:sz="4" w:space="0" w:color="auto"/>
            </w:tcBorders>
            <w:noWrap/>
            <w:hideMark/>
          </w:tcPr>
          <w:p w:rsidR="00B40269" w:rsidRDefault="00B40269">
            <w:pPr>
              <w:jc w:val="center"/>
            </w:pPr>
            <w:r>
              <w:t> </w:t>
            </w:r>
          </w:p>
        </w:tc>
        <w:tc>
          <w:tcPr>
            <w:tcW w:w="1480" w:type="dxa"/>
            <w:tcBorders>
              <w:top w:val="nil"/>
              <w:left w:val="nil"/>
              <w:bottom w:val="single" w:sz="4" w:space="0" w:color="auto"/>
              <w:right w:val="single" w:sz="4" w:space="0" w:color="auto"/>
            </w:tcBorders>
            <w:noWrap/>
            <w:hideMark/>
          </w:tcPr>
          <w:p w:rsidR="00B40269" w:rsidRDefault="00B40269">
            <w:pPr>
              <w:jc w:val="center"/>
            </w:pPr>
            <w:r>
              <w:t> </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Объем водоотведения по предприятию</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тыс.м3</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0,002</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0,002</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Тариф за водоотведение</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руб./м3</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60,17</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33,92</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Затраты на водоотведение</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0,12</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0,07</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расходы из прибыли</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0,00</w:t>
            </w:r>
          </w:p>
        </w:tc>
        <w:tc>
          <w:tcPr>
            <w:tcW w:w="1480" w:type="dxa"/>
            <w:tcBorders>
              <w:top w:val="nil"/>
              <w:left w:val="nil"/>
              <w:bottom w:val="single" w:sz="4" w:space="0" w:color="auto"/>
              <w:right w:val="single" w:sz="4" w:space="0" w:color="auto"/>
            </w:tcBorders>
            <w:noWrap/>
            <w:vAlign w:val="center"/>
            <w:hideMark/>
          </w:tcPr>
          <w:p w:rsidR="00B40269" w:rsidRDefault="00B40269">
            <w:pPr>
              <w:jc w:val="center"/>
              <w:rPr>
                <w:color w:val="000000"/>
              </w:rPr>
            </w:pPr>
            <w:r>
              <w:rPr>
                <w:color w:val="000000"/>
              </w:rPr>
              <w:t>36,00</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НВВ на теплоноситель</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c>
          <w:tcPr>
            <w:tcW w:w="1480" w:type="dxa"/>
            <w:tcBorders>
              <w:top w:val="nil"/>
              <w:left w:val="nil"/>
              <w:bottom w:val="single" w:sz="4" w:space="0" w:color="auto"/>
              <w:right w:val="single" w:sz="4" w:space="0" w:color="auto"/>
            </w:tcBorders>
            <w:noWrap/>
            <w:vAlign w:val="center"/>
            <w:hideMark/>
          </w:tcPr>
          <w:p w:rsidR="00B40269" w:rsidRDefault="00A844BB">
            <w:pPr>
              <w:jc w:val="center"/>
            </w:pPr>
            <w:hyperlink w:tooltip="Щёлкните для перехода" w:history="1">
              <w:r w:rsidR="00B40269">
                <w:rPr>
                  <w:color w:val="000000"/>
                </w:rPr>
                <w:t xml:space="preserve"> 0,00</w:t>
              </w:r>
            </w:hyperlink>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НВВ, без учета теплоносителя</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3 963,78</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3 060,84</w:t>
            </w:r>
          </w:p>
        </w:tc>
      </w:tr>
      <w:tr w:rsidR="00B40269" w:rsidTr="00B40269">
        <w:trPr>
          <w:trHeight w:val="255"/>
        </w:trPr>
        <w:tc>
          <w:tcPr>
            <w:tcW w:w="6232"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НВВ без учета теплоносителя товарная из сети</w:t>
            </w:r>
          </w:p>
        </w:tc>
        <w:tc>
          <w:tcPr>
            <w:tcW w:w="975"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Тыс руб</w:t>
            </w:r>
          </w:p>
        </w:tc>
        <w:tc>
          <w:tcPr>
            <w:tcW w:w="1404" w:type="dxa"/>
            <w:tcBorders>
              <w:top w:val="nil"/>
              <w:left w:val="nil"/>
              <w:bottom w:val="single" w:sz="4" w:space="0" w:color="auto"/>
              <w:right w:val="single" w:sz="4" w:space="0" w:color="auto"/>
            </w:tcBorders>
            <w:vAlign w:val="center"/>
            <w:hideMark/>
          </w:tcPr>
          <w:p w:rsidR="00B40269" w:rsidRDefault="00B40269">
            <w:pPr>
              <w:jc w:val="center"/>
            </w:pPr>
            <w:r>
              <w:t>1 343,15</w:t>
            </w:r>
          </w:p>
        </w:tc>
        <w:tc>
          <w:tcPr>
            <w:tcW w:w="1480" w:type="dxa"/>
            <w:tcBorders>
              <w:top w:val="nil"/>
              <w:left w:val="nil"/>
              <w:bottom w:val="single" w:sz="4" w:space="0" w:color="auto"/>
              <w:right w:val="single" w:sz="4" w:space="0" w:color="auto"/>
            </w:tcBorders>
            <w:vAlign w:val="center"/>
            <w:hideMark/>
          </w:tcPr>
          <w:p w:rsidR="00B40269" w:rsidRDefault="00B40269">
            <w:pPr>
              <w:jc w:val="center"/>
            </w:pPr>
            <w:r>
              <w:t>1 037,18</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НВВ, I полугодие</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513,53</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641,91</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НВВ, II полугодие</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Тыс руб</w:t>
            </w:r>
          </w:p>
        </w:tc>
        <w:tc>
          <w:tcPr>
            <w:tcW w:w="1404"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829,62</w:t>
            </w:r>
          </w:p>
        </w:tc>
        <w:tc>
          <w:tcPr>
            <w:tcW w:w="1480" w:type="dxa"/>
            <w:tcBorders>
              <w:top w:val="nil"/>
              <w:left w:val="nil"/>
              <w:bottom w:val="single" w:sz="4" w:space="0" w:color="auto"/>
              <w:right w:val="single" w:sz="4" w:space="0" w:color="auto"/>
            </w:tcBorders>
            <w:vAlign w:val="center"/>
            <w:hideMark/>
          </w:tcPr>
          <w:p w:rsidR="00B40269" w:rsidRDefault="00B40269">
            <w:pPr>
              <w:jc w:val="center"/>
              <w:rPr>
                <w:color w:val="000000"/>
              </w:rPr>
            </w:pPr>
            <w:r>
              <w:rPr>
                <w:color w:val="000000"/>
              </w:rPr>
              <w:t>395,27</w:t>
            </w:r>
          </w:p>
        </w:tc>
      </w:tr>
      <w:tr w:rsidR="00B40269" w:rsidTr="00B40269">
        <w:trPr>
          <w:trHeight w:val="255"/>
        </w:trPr>
        <w:tc>
          <w:tcPr>
            <w:tcW w:w="6232" w:type="dxa"/>
            <w:tcBorders>
              <w:top w:val="nil"/>
              <w:left w:val="single" w:sz="4" w:space="0" w:color="auto"/>
              <w:bottom w:val="single" w:sz="4" w:space="0" w:color="auto"/>
              <w:right w:val="single" w:sz="4" w:space="0" w:color="auto"/>
            </w:tcBorders>
            <w:noWrap/>
            <w:vAlign w:val="center"/>
            <w:hideMark/>
          </w:tcPr>
          <w:p w:rsidR="00B40269" w:rsidRDefault="00B40269">
            <w:pPr>
              <w:rPr>
                <w:b/>
                <w:bCs/>
              </w:rPr>
            </w:pPr>
            <w:r>
              <w:rPr>
                <w:b/>
                <w:bCs/>
              </w:rPr>
              <w:t>Тарифное меню</w:t>
            </w:r>
          </w:p>
        </w:tc>
        <w:tc>
          <w:tcPr>
            <w:tcW w:w="975" w:type="dxa"/>
            <w:tcBorders>
              <w:top w:val="nil"/>
              <w:left w:val="nil"/>
              <w:bottom w:val="single" w:sz="4" w:space="0" w:color="auto"/>
              <w:right w:val="single" w:sz="4" w:space="0" w:color="auto"/>
            </w:tcBorders>
            <w:vAlign w:val="center"/>
            <w:hideMark/>
          </w:tcPr>
          <w:p w:rsidR="00B40269" w:rsidRDefault="00B40269">
            <w:pPr>
              <w:jc w:val="center"/>
              <w:rPr>
                <w:b/>
                <w:bCs/>
              </w:rPr>
            </w:pPr>
            <w:r>
              <w:rPr>
                <w:b/>
                <w:bCs/>
              </w:rPr>
              <w:t> </w:t>
            </w:r>
          </w:p>
        </w:tc>
        <w:tc>
          <w:tcPr>
            <w:tcW w:w="1404"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c>
          <w:tcPr>
            <w:tcW w:w="1480" w:type="dxa"/>
            <w:tcBorders>
              <w:top w:val="nil"/>
              <w:left w:val="nil"/>
              <w:bottom w:val="single" w:sz="4" w:space="0" w:color="auto"/>
              <w:right w:val="single" w:sz="4" w:space="0" w:color="auto"/>
            </w:tcBorders>
            <w:vAlign w:val="center"/>
            <w:hideMark/>
          </w:tcPr>
          <w:p w:rsidR="00B40269" w:rsidRDefault="00B40269">
            <w:pPr>
              <w:jc w:val="center"/>
              <w:rPr>
                <w:b/>
                <w:bCs/>
                <w:color w:val="C0C0C0"/>
              </w:rPr>
            </w:pPr>
            <w:r>
              <w:rPr>
                <w:b/>
                <w:bCs/>
                <w:color w:val="C0C0C0"/>
              </w:rPr>
              <w:t> </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Тарифы из сети</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руб/Гкал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pPr>
            <w:r>
              <w:t> </w:t>
            </w:r>
          </w:p>
        </w:tc>
        <w:tc>
          <w:tcPr>
            <w:tcW w:w="1480" w:type="dxa"/>
            <w:tcBorders>
              <w:top w:val="nil"/>
              <w:left w:val="nil"/>
              <w:bottom w:val="single" w:sz="4" w:space="0" w:color="auto"/>
              <w:right w:val="single" w:sz="4" w:space="0" w:color="auto"/>
            </w:tcBorders>
            <w:vAlign w:val="center"/>
            <w:hideMark/>
          </w:tcPr>
          <w:p w:rsidR="00B40269" w:rsidRDefault="00B40269">
            <w:pPr>
              <w:jc w:val="center"/>
            </w:pPr>
            <w:r>
              <w:t> </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Отопление, год</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руб/Гкал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6 314,76</w:t>
            </w:r>
          </w:p>
        </w:tc>
        <w:tc>
          <w:tcPr>
            <w:tcW w:w="1480"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4 876,28</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I полугодие</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руб/Гкал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4 828,70</w:t>
            </w:r>
          </w:p>
        </w:tc>
        <w:tc>
          <w:tcPr>
            <w:tcW w:w="1480"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4 828,70</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400"/>
            </w:pPr>
            <w:r>
              <w:t>II полугодие</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руб/Гкал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7 800,83</w:t>
            </w:r>
          </w:p>
        </w:tc>
        <w:tc>
          <w:tcPr>
            <w:tcW w:w="1480"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4 955,58</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Рост II/I</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w:t>
            </w:r>
          </w:p>
        </w:tc>
        <w:tc>
          <w:tcPr>
            <w:tcW w:w="1404"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161,55</w:t>
            </w:r>
          </w:p>
        </w:tc>
        <w:tc>
          <w:tcPr>
            <w:tcW w:w="1480" w:type="dxa"/>
            <w:tcBorders>
              <w:top w:val="nil"/>
              <w:left w:val="nil"/>
              <w:bottom w:val="single" w:sz="4" w:space="0" w:color="auto"/>
              <w:right w:val="single" w:sz="4" w:space="0" w:color="auto"/>
            </w:tcBorders>
            <w:vAlign w:val="center"/>
            <w:hideMark/>
          </w:tcPr>
          <w:p w:rsidR="00B40269" w:rsidRDefault="00B40269">
            <w:pPr>
              <w:jc w:val="center"/>
              <w:rPr>
                <w:b/>
                <w:bCs/>
                <w:color w:val="000000"/>
              </w:rPr>
            </w:pPr>
            <w:r>
              <w:rPr>
                <w:b/>
                <w:bCs/>
                <w:color w:val="000000"/>
              </w:rPr>
              <w:t>102,63</w:t>
            </w:r>
          </w:p>
        </w:tc>
      </w:tr>
      <w:tr w:rsidR="00B40269" w:rsidTr="00B40269">
        <w:trPr>
          <w:trHeight w:val="255"/>
        </w:trPr>
        <w:tc>
          <w:tcPr>
            <w:tcW w:w="623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200"/>
            </w:pPr>
            <w:r>
              <w:t xml:space="preserve">Топливная составляющая </w:t>
            </w:r>
          </w:p>
        </w:tc>
        <w:tc>
          <w:tcPr>
            <w:tcW w:w="975" w:type="dxa"/>
            <w:tcBorders>
              <w:top w:val="nil"/>
              <w:left w:val="nil"/>
              <w:bottom w:val="single" w:sz="4" w:space="0" w:color="auto"/>
              <w:right w:val="single" w:sz="4" w:space="0" w:color="auto"/>
            </w:tcBorders>
            <w:vAlign w:val="center"/>
            <w:hideMark/>
          </w:tcPr>
          <w:p w:rsidR="00B40269" w:rsidRDefault="00B40269">
            <w:pPr>
              <w:jc w:val="center"/>
            </w:pPr>
            <w:r>
              <w:t>руб/Гкал</w:t>
            </w:r>
          </w:p>
        </w:tc>
        <w:tc>
          <w:tcPr>
            <w:tcW w:w="1404" w:type="dxa"/>
            <w:tcBorders>
              <w:top w:val="nil"/>
              <w:left w:val="nil"/>
              <w:bottom w:val="single" w:sz="4" w:space="0" w:color="auto"/>
              <w:right w:val="single" w:sz="4" w:space="0" w:color="auto"/>
            </w:tcBorders>
            <w:vAlign w:val="center"/>
            <w:hideMark/>
          </w:tcPr>
          <w:p w:rsidR="00B40269" w:rsidRDefault="00B40269">
            <w:pPr>
              <w:jc w:val="center"/>
            </w:pPr>
            <w:r>
              <w:t>4 335,54</w:t>
            </w:r>
          </w:p>
        </w:tc>
        <w:tc>
          <w:tcPr>
            <w:tcW w:w="1480" w:type="dxa"/>
            <w:tcBorders>
              <w:top w:val="nil"/>
              <w:left w:val="nil"/>
              <w:bottom w:val="single" w:sz="4" w:space="0" w:color="auto"/>
              <w:right w:val="single" w:sz="4" w:space="0" w:color="auto"/>
            </w:tcBorders>
            <w:vAlign w:val="center"/>
            <w:hideMark/>
          </w:tcPr>
          <w:p w:rsidR="00B40269" w:rsidRDefault="00B40269">
            <w:pPr>
              <w:jc w:val="center"/>
            </w:pPr>
            <w:r>
              <w:t>4 134,15</w:t>
            </w:r>
          </w:p>
        </w:tc>
      </w:tr>
    </w:tbl>
    <w:p w:rsidR="00B40269" w:rsidRDefault="00B40269" w:rsidP="00B40269">
      <w:pPr>
        <w:ind w:firstLine="567"/>
        <w:jc w:val="both"/>
        <w:rPr>
          <w:rFonts w:eastAsia="Calibri"/>
          <w:sz w:val="24"/>
          <w:szCs w:val="24"/>
          <w:lang w:eastAsia="en-US"/>
        </w:rPr>
      </w:pPr>
      <w:r>
        <w:rPr>
          <w:rFonts w:eastAsia="Calibri"/>
          <w:sz w:val="24"/>
          <w:szCs w:val="24"/>
          <w:lang w:eastAsia="en-US"/>
        </w:rPr>
        <w:t>3. Установить тарифы на тепловую энергию, поставляемую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потребителям (кроме населения) на территории Ленинградской области, на долгосрочный период регулирования 2020 год:</w:t>
      </w:r>
    </w:p>
    <w:tbl>
      <w:tblPr>
        <w:tblW w:w="5000" w:type="pct"/>
        <w:tblLook w:val="04A0" w:firstRow="1" w:lastRow="0" w:firstColumn="1" w:lastColumn="0" w:noHBand="0" w:noVBand="1"/>
      </w:tblPr>
      <w:tblGrid>
        <w:gridCol w:w="512"/>
        <w:gridCol w:w="1715"/>
        <w:gridCol w:w="2880"/>
        <w:gridCol w:w="1175"/>
        <w:gridCol w:w="771"/>
        <w:gridCol w:w="771"/>
        <w:gridCol w:w="948"/>
        <w:gridCol w:w="820"/>
        <w:gridCol w:w="1113"/>
      </w:tblGrid>
      <w:tr w:rsidR="00B40269" w:rsidTr="00B40269">
        <w:trPr>
          <w:trHeight w:val="221"/>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 п/п</w:t>
            </w:r>
          </w:p>
        </w:tc>
        <w:tc>
          <w:tcPr>
            <w:tcW w:w="801"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Вид тарифа</w:t>
            </w:r>
          </w:p>
        </w:tc>
        <w:tc>
          <w:tcPr>
            <w:tcW w:w="1345"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Год с календарной разбивкой</w:t>
            </w:r>
          </w:p>
        </w:tc>
        <w:tc>
          <w:tcPr>
            <w:tcW w:w="549"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Вода</w:t>
            </w:r>
          </w:p>
        </w:tc>
        <w:tc>
          <w:tcPr>
            <w:tcW w:w="1546" w:type="pct"/>
            <w:gridSpan w:val="4"/>
            <w:tcBorders>
              <w:top w:val="single" w:sz="4" w:space="0" w:color="auto"/>
              <w:left w:val="nil"/>
              <w:bottom w:val="single" w:sz="4" w:space="0" w:color="auto"/>
              <w:right w:val="single" w:sz="4" w:space="0" w:color="auto"/>
            </w:tcBorders>
            <w:noWrap/>
            <w:vAlign w:val="center"/>
            <w:hideMark/>
          </w:tcPr>
          <w:p w:rsidR="00B40269" w:rsidRDefault="00B40269">
            <w:pPr>
              <w:jc w:val="center"/>
            </w:pPr>
            <w:r>
              <w:t>Отборный пар давлением</w:t>
            </w:r>
          </w:p>
        </w:tc>
        <w:tc>
          <w:tcPr>
            <w:tcW w:w="521"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26" w:right="-142"/>
              <w:contextualSpacing/>
              <w:jc w:val="center"/>
            </w:pPr>
            <w:r>
              <w:t>Острый и редуцирова-нный пар</w:t>
            </w:r>
          </w:p>
        </w:tc>
      </w:tr>
      <w:tr w:rsidR="00B40269" w:rsidTr="00B4026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360" w:type="pct"/>
            <w:tcBorders>
              <w:top w:val="nil"/>
              <w:left w:val="nil"/>
              <w:bottom w:val="single" w:sz="4" w:space="0" w:color="auto"/>
              <w:right w:val="single" w:sz="4" w:space="0" w:color="auto"/>
            </w:tcBorders>
            <w:vAlign w:val="center"/>
            <w:hideMark/>
          </w:tcPr>
          <w:p w:rsidR="00B40269" w:rsidRDefault="00B40269">
            <w:pPr>
              <w:jc w:val="center"/>
            </w:pPr>
            <w:r>
              <w:t>от 1,2 до 2,5 кг/см</w:t>
            </w:r>
            <w:r>
              <w:rPr>
                <w:vertAlign w:val="superscript"/>
              </w:rPr>
              <w:t>2</w:t>
            </w:r>
          </w:p>
        </w:tc>
        <w:tc>
          <w:tcPr>
            <w:tcW w:w="360" w:type="pct"/>
            <w:tcBorders>
              <w:top w:val="nil"/>
              <w:left w:val="nil"/>
              <w:bottom w:val="single" w:sz="4" w:space="0" w:color="auto"/>
              <w:right w:val="single" w:sz="4" w:space="0" w:color="auto"/>
            </w:tcBorders>
            <w:vAlign w:val="center"/>
            <w:hideMark/>
          </w:tcPr>
          <w:p w:rsidR="00B40269" w:rsidRDefault="00B40269">
            <w:pPr>
              <w:jc w:val="center"/>
            </w:pPr>
            <w:r>
              <w:t>от 2,5 до 7,0 кг/см</w:t>
            </w:r>
            <w:r>
              <w:rPr>
                <w:vertAlign w:val="superscript"/>
              </w:rPr>
              <w:t>2</w:t>
            </w:r>
          </w:p>
        </w:tc>
        <w:tc>
          <w:tcPr>
            <w:tcW w:w="443" w:type="pct"/>
            <w:tcBorders>
              <w:top w:val="nil"/>
              <w:left w:val="nil"/>
              <w:bottom w:val="single" w:sz="4" w:space="0" w:color="auto"/>
              <w:right w:val="single" w:sz="4" w:space="0" w:color="auto"/>
            </w:tcBorders>
            <w:vAlign w:val="center"/>
            <w:hideMark/>
          </w:tcPr>
          <w:p w:rsidR="00B40269" w:rsidRDefault="00B40269">
            <w:pPr>
              <w:jc w:val="center"/>
            </w:pPr>
            <w:r>
              <w:t>от 7,0 до 13,0 кг/см</w:t>
            </w:r>
            <w:r>
              <w:rPr>
                <w:vertAlign w:val="superscript"/>
              </w:rPr>
              <w:t>2</w:t>
            </w:r>
          </w:p>
        </w:tc>
        <w:tc>
          <w:tcPr>
            <w:tcW w:w="383" w:type="pct"/>
            <w:tcBorders>
              <w:top w:val="nil"/>
              <w:left w:val="nil"/>
              <w:bottom w:val="single" w:sz="4" w:space="0" w:color="auto"/>
              <w:right w:val="single" w:sz="4" w:space="0" w:color="auto"/>
            </w:tcBorders>
            <w:vAlign w:val="center"/>
            <w:hideMark/>
          </w:tcPr>
          <w:p w:rsidR="00B40269" w:rsidRDefault="00B40269">
            <w:pPr>
              <w:jc w:val="center"/>
            </w:pPr>
            <w:r>
              <w:t>свыше 13,0 кг/см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r>
      <w:tr w:rsidR="00B40269" w:rsidTr="00B40269">
        <w:trPr>
          <w:trHeight w:val="540"/>
        </w:trPr>
        <w:tc>
          <w:tcPr>
            <w:tcW w:w="239" w:type="pct"/>
            <w:tcBorders>
              <w:top w:val="nil"/>
              <w:left w:val="single" w:sz="4" w:space="0" w:color="auto"/>
              <w:bottom w:val="nil"/>
              <w:right w:val="single" w:sz="4" w:space="0" w:color="auto"/>
            </w:tcBorders>
            <w:noWrap/>
            <w:vAlign w:val="center"/>
            <w:hideMark/>
          </w:tcPr>
          <w:p w:rsidR="00B40269" w:rsidRDefault="00B40269">
            <w:pPr>
              <w:jc w:val="center"/>
            </w:pPr>
            <w:r>
              <w:t>1</w:t>
            </w:r>
          </w:p>
        </w:tc>
        <w:tc>
          <w:tcPr>
            <w:tcW w:w="4761" w:type="pct"/>
            <w:gridSpan w:val="8"/>
            <w:tcBorders>
              <w:top w:val="single" w:sz="4" w:space="0" w:color="auto"/>
              <w:left w:val="nil"/>
              <w:bottom w:val="single" w:sz="4" w:space="0" w:color="auto"/>
              <w:right w:val="single" w:sz="4" w:space="0" w:color="auto"/>
            </w:tcBorders>
            <w:vAlign w:val="center"/>
            <w:hideMark/>
          </w:tcPr>
          <w:p w:rsidR="00B40269" w:rsidRDefault="00B40269">
            <w:pPr>
              <w:jc w:val="both"/>
            </w:pPr>
            <w:r>
              <w:t>Для потребителей муниципального образования «Мгинское городское поселение» Кировского муниципального района Ленинградской области в случае отсутствия дифференциации тарифов по схеме подключения</w:t>
            </w:r>
          </w:p>
        </w:tc>
      </w:tr>
      <w:tr w:rsidR="00B40269" w:rsidTr="00B40269">
        <w:trPr>
          <w:trHeight w:val="540"/>
        </w:trPr>
        <w:tc>
          <w:tcPr>
            <w:tcW w:w="239" w:type="pct"/>
            <w:tcBorders>
              <w:top w:val="nil"/>
              <w:left w:val="single" w:sz="4" w:space="0" w:color="auto"/>
              <w:bottom w:val="nil"/>
              <w:right w:val="single" w:sz="4" w:space="0" w:color="auto"/>
            </w:tcBorders>
            <w:vAlign w:val="center"/>
            <w:hideMark/>
          </w:tcPr>
          <w:p w:rsidR="00B40269" w:rsidRDefault="00B40269"/>
        </w:tc>
        <w:tc>
          <w:tcPr>
            <w:tcW w:w="801" w:type="pct"/>
            <w:tcBorders>
              <w:top w:val="nil"/>
              <w:left w:val="single" w:sz="4" w:space="0" w:color="auto"/>
              <w:bottom w:val="nil"/>
              <w:right w:val="single" w:sz="4" w:space="0" w:color="auto"/>
            </w:tcBorders>
            <w:vAlign w:val="center"/>
            <w:hideMark/>
          </w:tcPr>
          <w:p w:rsidR="00B40269" w:rsidRDefault="00B40269">
            <w:r>
              <w:t>Одноставочный, руб./Гкал</w:t>
            </w:r>
          </w:p>
        </w:tc>
        <w:tc>
          <w:tcPr>
            <w:tcW w:w="1345" w:type="pct"/>
            <w:tcBorders>
              <w:top w:val="nil"/>
              <w:left w:val="nil"/>
              <w:bottom w:val="single" w:sz="4" w:space="0" w:color="auto"/>
              <w:right w:val="single" w:sz="4" w:space="0" w:color="auto"/>
            </w:tcBorders>
            <w:vAlign w:val="center"/>
            <w:hideMark/>
          </w:tcPr>
          <w:p w:rsidR="00B40269" w:rsidRDefault="00B40269">
            <w:pPr>
              <w:ind w:left="-142" w:right="-108"/>
              <w:contextualSpacing/>
              <w:jc w:val="center"/>
            </w:pPr>
            <w:r>
              <w:t>с 01.01.2020 по 30.06.2020</w:t>
            </w:r>
          </w:p>
        </w:tc>
        <w:tc>
          <w:tcPr>
            <w:tcW w:w="549" w:type="pct"/>
            <w:tcBorders>
              <w:top w:val="nil"/>
              <w:left w:val="nil"/>
              <w:bottom w:val="single" w:sz="4" w:space="0" w:color="auto"/>
              <w:right w:val="single" w:sz="4" w:space="0" w:color="auto"/>
            </w:tcBorders>
            <w:noWrap/>
            <w:vAlign w:val="center"/>
            <w:hideMark/>
          </w:tcPr>
          <w:p w:rsidR="00B40269" w:rsidRDefault="00B40269">
            <w:pPr>
              <w:ind w:left="-142" w:right="-108"/>
              <w:contextualSpacing/>
              <w:jc w:val="center"/>
            </w:pPr>
            <w:r>
              <w:t>4 828,70</w:t>
            </w:r>
          </w:p>
        </w:tc>
        <w:tc>
          <w:tcPr>
            <w:tcW w:w="36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6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443"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83"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521" w:type="pct"/>
            <w:tcBorders>
              <w:top w:val="nil"/>
              <w:left w:val="nil"/>
              <w:bottom w:val="single" w:sz="4" w:space="0" w:color="auto"/>
              <w:right w:val="single" w:sz="4" w:space="0" w:color="auto"/>
            </w:tcBorders>
            <w:noWrap/>
            <w:vAlign w:val="center"/>
            <w:hideMark/>
          </w:tcPr>
          <w:p w:rsidR="00B40269" w:rsidRDefault="00B40269">
            <w:pPr>
              <w:jc w:val="center"/>
            </w:pPr>
            <w:r>
              <w:t> -</w:t>
            </w:r>
          </w:p>
        </w:tc>
      </w:tr>
      <w:tr w:rsidR="00B40269" w:rsidTr="00B40269">
        <w:trPr>
          <w:trHeight w:val="540"/>
        </w:trPr>
        <w:tc>
          <w:tcPr>
            <w:tcW w:w="239" w:type="pct"/>
            <w:tcBorders>
              <w:top w:val="nil"/>
              <w:left w:val="single" w:sz="4" w:space="0" w:color="auto"/>
              <w:bottom w:val="single" w:sz="4" w:space="0" w:color="auto"/>
              <w:right w:val="single" w:sz="4" w:space="0" w:color="auto"/>
            </w:tcBorders>
            <w:vAlign w:val="center"/>
            <w:hideMark/>
          </w:tcPr>
          <w:p w:rsidR="00B40269" w:rsidRDefault="00B40269"/>
        </w:tc>
        <w:tc>
          <w:tcPr>
            <w:tcW w:w="801" w:type="pct"/>
            <w:tcBorders>
              <w:top w:val="nil"/>
              <w:left w:val="single" w:sz="4" w:space="0" w:color="auto"/>
              <w:bottom w:val="single" w:sz="4" w:space="0" w:color="auto"/>
              <w:right w:val="single" w:sz="4" w:space="0" w:color="auto"/>
            </w:tcBorders>
            <w:vAlign w:val="center"/>
            <w:hideMark/>
          </w:tcPr>
          <w:p w:rsidR="00B40269" w:rsidRDefault="00B40269"/>
        </w:tc>
        <w:tc>
          <w:tcPr>
            <w:tcW w:w="1345" w:type="pct"/>
            <w:tcBorders>
              <w:top w:val="nil"/>
              <w:left w:val="nil"/>
              <w:bottom w:val="single" w:sz="4" w:space="0" w:color="auto"/>
              <w:right w:val="single" w:sz="4" w:space="0" w:color="auto"/>
            </w:tcBorders>
            <w:vAlign w:val="center"/>
            <w:hideMark/>
          </w:tcPr>
          <w:p w:rsidR="00B40269" w:rsidRDefault="00B40269">
            <w:pPr>
              <w:ind w:left="-142" w:right="-108"/>
              <w:contextualSpacing/>
              <w:jc w:val="center"/>
            </w:pPr>
            <w:r>
              <w:t>с 01.07.2020 по 31.12.2020</w:t>
            </w:r>
          </w:p>
        </w:tc>
        <w:tc>
          <w:tcPr>
            <w:tcW w:w="549" w:type="pct"/>
            <w:tcBorders>
              <w:top w:val="nil"/>
              <w:left w:val="nil"/>
              <w:bottom w:val="single" w:sz="4" w:space="0" w:color="auto"/>
              <w:right w:val="single" w:sz="4" w:space="0" w:color="auto"/>
            </w:tcBorders>
            <w:noWrap/>
            <w:vAlign w:val="center"/>
            <w:hideMark/>
          </w:tcPr>
          <w:p w:rsidR="00B40269" w:rsidRDefault="00B40269">
            <w:pPr>
              <w:ind w:left="-142" w:right="-108"/>
              <w:contextualSpacing/>
              <w:jc w:val="center"/>
            </w:pPr>
            <w:r>
              <w:t>4 955,58</w:t>
            </w:r>
          </w:p>
        </w:tc>
        <w:tc>
          <w:tcPr>
            <w:tcW w:w="36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6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443"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83"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521" w:type="pct"/>
            <w:tcBorders>
              <w:top w:val="nil"/>
              <w:left w:val="nil"/>
              <w:bottom w:val="single" w:sz="4" w:space="0" w:color="auto"/>
              <w:right w:val="single" w:sz="4" w:space="0" w:color="auto"/>
            </w:tcBorders>
            <w:noWrap/>
            <w:vAlign w:val="center"/>
            <w:hideMark/>
          </w:tcPr>
          <w:p w:rsidR="00B40269" w:rsidRDefault="00B40269">
            <w:pPr>
              <w:jc w:val="center"/>
            </w:pPr>
            <w:r>
              <w:t> -</w:t>
            </w:r>
          </w:p>
        </w:tc>
      </w:tr>
    </w:tbl>
    <w:p w:rsidR="00B40269" w:rsidRDefault="00B40269" w:rsidP="00B40269">
      <w:pPr>
        <w:ind w:left="-142" w:firstLine="567"/>
        <w:contextualSpacing/>
        <w:jc w:val="both"/>
        <w:rPr>
          <w:b/>
          <w:sz w:val="24"/>
          <w:szCs w:val="24"/>
        </w:rPr>
      </w:pPr>
    </w:p>
    <w:p w:rsidR="00B40269" w:rsidRDefault="00B40269" w:rsidP="00B40269">
      <w:pPr>
        <w:ind w:left="-142" w:right="-144"/>
        <w:contextualSpacing/>
        <w:jc w:val="center"/>
        <w:rPr>
          <w:b/>
          <w:sz w:val="24"/>
          <w:szCs w:val="24"/>
        </w:rPr>
      </w:pPr>
      <w:r>
        <w:rPr>
          <w:b/>
          <w:sz w:val="24"/>
          <w:szCs w:val="24"/>
        </w:rPr>
        <w:t>Результаты голосования: за – 6 человек, против – нет, воздержались – нет.</w:t>
      </w:r>
    </w:p>
    <w:p w:rsidR="00B40269" w:rsidRDefault="00B40269" w:rsidP="007057F1">
      <w:pPr>
        <w:ind w:right="-144" w:firstLine="567"/>
        <w:jc w:val="both"/>
        <w:rPr>
          <w:sz w:val="24"/>
          <w:szCs w:val="24"/>
        </w:rPr>
      </w:pPr>
    </w:p>
    <w:p w:rsidR="00B40269" w:rsidRDefault="00B35732" w:rsidP="00B40269">
      <w:pPr>
        <w:ind w:left="-142" w:firstLine="709"/>
        <w:contextualSpacing/>
        <w:jc w:val="both"/>
        <w:rPr>
          <w:sz w:val="24"/>
          <w:szCs w:val="24"/>
        </w:rPr>
      </w:pPr>
      <w:r>
        <w:rPr>
          <w:b/>
          <w:sz w:val="24"/>
          <w:szCs w:val="24"/>
        </w:rPr>
        <w:lastRenderedPageBreak/>
        <w:t xml:space="preserve">32.1. </w:t>
      </w:r>
      <w:r w:rsidR="00B40269">
        <w:rPr>
          <w:b/>
          <w:sz w:val="24"/>
          <w:szCs w:val="24"/>
        </w:rPr>
        <w:t xml:space="preserve">По вопросу повестки «О внесении изменений в приказ комитета по тарифам и ценовой политике Ленинградской области от 30 ноября 2018 года № 274-п «Об установлении долгосрочных параметров регулирования деятельности, тарифов на тепловую энергию, поставляемую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потребителям на территории Ленинградской области, на долгосрочный период регулирования 2019-2023 годов (Тосненского муниципального района)» </w:t>
      </w:r>
      <w:r w:rsidR="00B4026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(далее - ОАО «РЖД») на территории Ленинградской области на период 2020 года, подготовленного на основании обращения ОАО «РЖД» от 29.04.2019 исх. № 354/ОктДТВу-3 (вх. от 29.04.2019 № КТ-1-2365/2019) о корректировке тарифов в сфере теплоснабжения на 2020 год.</w:t>
      </w:r>
    </w:p>
    <w:p w:rsidR="00B40269" w:rsidRDefault="00B40269" w:rsidP="00B40269">
      <w:pPr>
        <w:ind w:left="-142" w:firstLine="709"/>
        <w:contextualSpacing/>
        <w:jc w:val="both"/>
        <w:rPr>
          <w:sz w:val="24"/>
          <w:szCs w:val="24"/>
        </w:rPr>
      </w:pPr>
      <w:r>
        <w:rPr>
          <w:sz w:val="24"/>
          <w:szCs w:val="24"/>
        </w:rPr>
        <w:t xml:space="preserve">ОАО «РЖД» представлено письмо о согласии с предложенным ЛенРТК уровнем тарифа и с просьбой рассмотреть вопрос без участия представителей организации (вх. № КТ-1-7118/2019 </w:t>
      </w:r>
      <w:r>
        <w:rPr>
          <w:sz w:val="24"/>
          <w:szCs w:val="24"/>
        </w:rPr>
        <w:br/>
        <w:t>от 22.11.2019).</w:t>
      </w:r>
    </w:p>
    <w:p w:rsidR="00B40269" w:rsidRDefault="00B40269" w:rsidP="00B40269">
      <w:pPr>
        <w:ind w:left="-142" w:firstLine="567"/>
        <w:contextualSpacing/>
        <w:jc w:val="both"/>
        <w:rPr>
          <w:sz w:val="24"/>
          <w:szCs w:val="24"/>
        </w:rPr>
      </w:pPr>
    </w:p>
    <w:p w:rsidR="00B40269" w:rsidRDefault="00B40269" w:rsidP="00B40269">
      <w:pPr>
        <w:ind w:left="-142" w:firstLine="567"/>
        <w:contextualSpacing/>
        <w:jc w:val="both"/>
        <w:rPr>
          <w:b/>
          <w:sz w:val="24"/>
          <w:szCs w:val="24"/>
        </w:rPr>
      </w:pPr>
      <w:r>
        <w:rPr>
          <w:b/>
          <w:sz w:val="24"/>
          <w:szCs w:val="24"/>
        </w:rPr>
        <w:t xml:space="preserve">Правление приняло решение:  </w:t>
      </w:r>
    </w:p>
    <w:p w:rsidR="00B40269" w:rsidRDefault="00B40269" w:rsidP="00B40269">
      <w:pPr>
        <w:rPr>
          <w:rFonts w:eastAsia="Calibri"/>
          <w:sz w:val="24"/>
          <w:szCs w:val="24"/>
          <w:lang w:eastAsia="en-US"/>
        </w:rPr>
      </w:pPr>
      <w:r>
        <w:rPr>
          <w:rFonts w:eastAsia="Calibri"/>
          <w:sz w:val="24"/>
          <w:szCs w:val="24"/>
          <w:lang w:eastAsia="en-US"/>
        </w:rPr>
        <w:t>1. Принять основные технические и натуральные показатели.</w:t>
      </w:r>
    </w:p>
    <w:tbl>
      <w:tblPr>
        <w:tblW w:w="10632" w:type="dxa"/>
        <w:tblInd w:w="-34" w:type="dxa"/>
        <w:tblLook w:val="04A0" w:firstRow="1" w:lastRow="0" w:firstColumn="1" w:lastColumn="0" w:noHBand="0" w:noVBand="1"/>
      </w:tblPr>
      <w:tblGrid>
        <w:gridCol w:w="6521"/>
        <w:gridCol w:w="1080"/>
        <w:gridCol w:w="1420"/>
        <w:gridCol w:w="1611"/>
      </w:tblGrid>
      <w:tr w:rsidR="00B40269" w:rsidTr="00B40269">
        <w:trPr>
          <w:trHeight w:val="20"/>
        </w:trPr>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Показатели</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Единица измерения</w:t>
            </w:r>
          </w:p>
        </w:tc>
        <w:tc>
          <w:tcPr>
            <w:tcW w:w="1420"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Данные предприятия</w:t>
            </w:r>
          </w:p>
        </w:tc>
        <w:tc>
          <w:tcPr>
            <w:tcW w:w="1611"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Принято ЛенРТК</w:t>
            </w:r>
          </w:p>
        </w:tc>
      </w:tr>
      <w:tr w:rsidR="00B40269" w:rsidTr="00B4026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sz w:val="18"/>
                <w:szCs w:val="18"/>
              </w:rPr>
            </w:pPr>
          </w:p>
        </w:tc>
        <w:tc>
          <w:tcPr>
            <w:tcW w:w="3031" w:type="dxa"/>
            <w:gridSpan w:val="2"/>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2020 год</w:t>
            </w:r>
          </w:p>
        </w:tc>
      </w:tr>
      <w:tr w:rsidR="00B40269" w:rsidTr="00B4026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sz w:val="18"/>
                <w:szCs w:val="18"/>
              </w:rPr>
            </w:pPr>
          </w:p>
        </w:tc>
        <w:tc>
          <w:tcPr>
            <w:tcW w:w="3031" w:type="dxa"/>
            <w:gridSpan w:val="2"/>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план</w:t>
            </w:r>
          </w:p>
        </w:tc>
      </w:tr>
      <w:tr w:rsidR="00B40269" w:rsidTr="00B40269">
        <w:trPr>
          <w:trHeight w:val="20"/>
        </w:trPr>
        <w:tc>
          <w:tcPr>
            <w:tcW w:w="6521"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Баланс производства</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c>
          <w:tcPr>
            <w:tcW w:w="1420" w:type="dxa"/>
            <w:tcBorders>
              <w:top w:val="nil"/>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c>
          <w:tcPr>
            <w:tcW w:w="1611" w:type="dxa"/>
            <w:tcBorders>
              <w:top w:val="nil"/>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Выработка тепловой энергии, год</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16 691,38</w:t>
            </w:r>
          </w:p>
        </w:tc>
        <w:tc>
          <w:tcPr>
            <w:tcW w:w="1611"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16 687,86</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Теплоэнергия на собственные нужды котельной, объём</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218,79</w:t>
              </w:r>
            </w:hyperlink>
          </w:p>
        </w:tc>
        <w:tc>
          <w:tcPr>
            <w:tcW w:w="1611"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215,27</w:t>
              </w:r>
            </w:hyperlink>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Теплоэнергия на собственные нужды котельной, %</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1,31</w:t>
            </w:r>
          </w:p>
        </w:tc>
        <w:tc>
          <w:tcPr>
            <w:tcW w:w="1611"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1,29</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Отпуск с коллекторов источника</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16 472,59</w:t>
            </w:r>
          </w:p>
        </w:tc>
        <w:tc>
          <w:tcPr>
            <w:tcW w:w="1611"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16 472,59</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I полугодие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8 249,00</w:t>
            </w:r>
          </w:p>
        </w:tc>
        <w:tc>
          <w:tcPr>
            <w:tcW w:w="1611"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8 558,27</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II полугодие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8 223,60</w:t>
            </w:r>
          </w:p>
        </w:tc>
        <w:tc>
          <w:tcPr>
            <w:tcW w:w="1611"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7 914,32</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Отпуск от источника в сеть</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16 472,59</w:t>
            </w:r>
          </w:p>
        </w:tc>
        <w:tc>
          <w:tcPr>
            <w:tcW w:w="1611"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16 472,59</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I полугодие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8 249,00</w:t>
            </w:r>
          </w:p>
        </w:tc>
        <w:tc>
          <w:tcPr>
            <w:tcW w:w="1611"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8 558,27</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II полугодие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8 223,60</w:t>
            </w:r>
          </w:p>
        </w:tc>
        <w:tc>
          <w:tcPr>
            <w:tcW w:w="1611"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7 914,32</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Покупка теплоэнергии</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0,00</w:t>
            </w:r>
          </w:p>
        </w:tc>
        <w:tc>
          <w:tcPr>
            <w:tcW w:w="1611"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0,00</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Подано теплоэнергии в сеть</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16 472,59</w:t>
            </w:r>
          </w:p>
        </w:tc>
        <w:tc>
          <w:tcPr>
            <w:tcW w:w="1611"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16 472,59</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Потери теплоэнергии в сетях, объём</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215,79</w:t>
              </w:r>
            </w:hyperlink>
          </w:p>
        </w:tc>
        <w:tc>
          <w:tcPr>
            <w:tcW w:w="1611"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215,79</w:t>
              </w:r>
            </w:hyperlink>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Потери теплоэнергии в сетях, %</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1,31</w:t>
            </w:r>
          </w:p>
        </w:tc>
        <w:tc>
          <w:tcPr>
            <w:tcW w:w="1611"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1,31</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Отпущено теплоэнергии всем потребителям из тепловой сети</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16 256,80</w:t>
            </w:r>
          </w:p>
        </w:tc>
        <w:tc>
          <w:tcPr>
            <w:tcW w:w="1611"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16 256,80</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В том числе доля товарной теплоэнергии</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35,51</w:t>
            </w:r>
          </w:p>
        </w:tc>
        <w:tc>
          <w:tcPr>
            <w:tcW w:w="1611"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35,51</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Отпущено тепловой энергии на собственное производство</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10 484,00</w:t>
              </w:r>
            </w:hyperlink>
          </w:p>
        </w:tc>
        <w:tc>
          <w:tcPr>
            <w:tcW w:w="1611"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10 484,00</w:t>
              </w:r>
            </w:hyperlink>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Население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205,80</w:t>
            </w:r>
          </w:p>
        </w:tc>
        <w:tc>
          <w:tcPr>
            <w:tcW w:w="1611"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205,80</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В.т.ч. ГВС</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611"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В т.ч. отопление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205,80</w:t>
              </w:r>
            </w:hyperlink>
          </w:p>
        </w:tc>
        <w:tc>
          <w:tcPr>
            <w:tcW w:w="1611"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205,80</w:t>
              </w:r>
            </w:hyperlink>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Бюджетным</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0,00</w:t>
            </w:r>
          </w:p>
        </w:tc>
        <w:tc>
          <w:tcPr>
            <w:tcW w:w="1611"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0,00</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Иным потребителям</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5 567,00</w:t>
            </w:r>
          </w:p>
        </w:tc>
        <w:tc>
          <w:tcPr>
            <w:tcW w:w="1611"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5 567,00</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В.т.ч. ГВС</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611"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В т.ч. отопление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5 567,00</w:t>
              </w:r>
            </w:hyperlink>
          </w:p>
        </w:tc>
        <w:tc>
          <w:tcPr>
            <w:tcW w:w="1611"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5 567,00</w:t>
              </w:r>
            </w:hyperlink>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Всего товарной из сети</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5 772,80</w:t>
            </w:r>
          </w:p>
        </w:tc>
        <w:tc>
          <w:tcPr>
            <w:tcW w:w="1611"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5 772,80</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I полугодие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2 899,10</w:t>
            </w:r>
          </w:p>
        </w:tc>
        <w:tc>
          <w:tcPr>
            <w:tcW w:w="1611"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3 208,38</w:t>
            </w:r>
          </w:p>
        </w:tc>
      </w:tr>
      <w:tr w:rsidR="00B40269" w:rsidTr="00B40269">
        <w:trPr>
          <w:trHeight w:val="20"/>
        </w:trPr>
        <w:tc>
          <w:tcPr>
            <w:tcW w:w="6521"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II полугодие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2 873,70</w:t>
            </w:r>
          </w:p>
        </w:tc>
        <w:tc>
          <w:tcPr>
            <w:tcW w:w="1611"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2 564,42</w:t>
            </w:r>
          </w:p>
        </w:tc>
      </w:tr>
    </w:tbl>
    <w:p w:rsidR="00B40269" w:rsidRDefault="00B40269" w:rsidP="00B40269">
      <w:pPr>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10632" w:type="dxa"/>
        <w:tblInd w:w="-34" w:type="dxa"/>
        <w:tblLook w:val="04A0" w:firstRow="1" w:lastRow="0" w:firstColumn="1" w:lastColumn="0" w:noHBand="0" w:noVBand="1"/>
      </w:tblPr>
      <w:tblGrid>
        <w:gridCol w:w="7089"/>
        <w:gridCol w:w="1080"/>
        <w:gridCol w:w="1420"/>
        <w:gridCol w:w="1043"/>
      </w:tblGrid>
      <w:tr w:rsidR="00B40269" w:rsidTr="00B40269">
        <w:trPr>
          <w:trHeight w:val="20"/>
        </w:trPr>
        <w:tc>
          <w:tcPr>
            <w:tcW w:w="7089"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Показатели</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Единица измерения</w:t>
            </w:r>
          </w:p>
        </w:tc>
        <w:tc>
          <w:tcPr>
            <w:tcW w:w="1420"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Данные предприятия</w:t>
            </w:r>
          </w:p>
        </w:tc>
        <w:tc>
          <w:tcPr>
            <w:tcW w:w="1043"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Принято ЛенРТК</w:t>
            </w:r>
          </w:p>
        </w:tc>
      </w:tr>
      <w:tr w:rsidR="00B40269" w:rsidTr="00B4026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sz w:val="18"/>
                <w:szCs w:val="18"/>
              </w:rPr>
            </w:pPr>
          </w:p>
        </w:tc>
        <w:tc>
          <w:tcPr>
            <w:tcW w:w="2463" w:type="dxa"/>
            <w:gridSpan w:val="2"/>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2020 год</w:t>
            </w:r>
          </w:p>
        </w:tc>
      </w:tr>
      <w:tr w:rsidR="00B40269" w:rsidTr="00B40269">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sz w:val="18"/>
                <w:szCs w:val="18"/>
              </w:rPr>
            </w:pPr>
          </w:p>
        </w:tc>
        <w:tc>
          <w:tcPr>
            <w:tcW w:w="2463" w:type="dxa"/>
            <w:gridSpan w:val="2"/>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план</w:t>
            </w:r>
          </w:p>
        </w:tc>
      </w:tr>
      <w:tr w:rsidR="00B40269" w:rsidTr="00B40269">
        <w:trPr>
          <w:trHeight w:val="20"/>
        </w:trPr>
        <w:tc>
          <w:tcPr>
            <w:tcW w:w="708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Расчёт коэффициента индексации</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c>
          <w:tcPr>
            <w:tcW w:w="1420" w:type="dxa"/>
            <w:tcBorders>
              <w:top w:val="nil"/>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c>
          <w:tcPr>
            <w:tcW w:w="1043" w:type="dxa"/>
            <w:tcBorders>
              <w:top w:val="nil"/>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Индекс потребительских цен на расчетный период регулирования (ИПЦ)</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4,20</w:t>
            </w:r>
          </w:p>
        </w:tc>
        <w:tc>
          <w:tcPr>
            <w:tcW w:w="1043"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3,00</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lastRenderedPageBreak/>
              <w:t>Индекс эффективности операционных расходов (ИОР)</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1,00</w:t>
            </w:r>
          </w:p>
        </w:tc>
        <w:tc>
          <w:tcPr>
            <w:tcW w:w="1043"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1,00</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Индекс изменения количества активов (ИКА) производство</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 </w:t>
            </w:r>
          </w:p>
        </w:tc>
        <w:tc>
          <w:tcPr>
            <w:tcW w:w="1043"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Итого коэффициент индексации (производство т/э)</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1,03</w:t>
            </w:r>
          </w:p>
        </w:tc>
        <w:tc>
          <w:tcPr>
            <w:tcW w:w="1043"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1,02</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Итого коэффициент индексации (передача т/э)</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1,03</w:t>
            </w:r>
          </w:p>
        </w:tc>
        <w:tc>
          <w:tcPr>
            <w:tcW w:w="1043"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1,02</w:t>
            </w:r>
          </w:p>
        </w:tc>
      </w:tr>
      <w:tr w:rsidR="00B40269" w:rsidTr="00B40269">
        <w:trPr>
          <w:trHeight w:val="20"/>
        </w:trPr>
        <w:tc>
          <w:tcPr>
            <w:tcW w:w="708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Итого расходы на производство тепловой энергии, теплоносителя</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1420"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45 794,40</w:t>
            </w:r>
          </w:p>
        </w:tc>
        <w:tc>
          <w:tcPr>
            <w:tcW w:w="1043"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38 530,42</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color w:val="000000"/>
                <w:sz w:val="18"/>
                <w:szCs w:val="18"/>
              </w:rPr>
            </w:pPr>
            <w:r>
              <w:rPr>
                <w:color w:val="000000"/>
                <w:sz w:val="18"/>
                <w:szCs w:val="18"/>
              </w:rPr>
              <w:t>Операционные расходы</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14 791,48</w:t>
              </w:r>
            </w:hyperlink>
          </w:p>
        </w:tc>
        <w:tc>
          <w:tcPr>
            <w:tcW w:w="1043"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9 275,63</w:t>
              </w:r>
            </w:hyperlink>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color w:val="000000"/>
                <w:sz w:val="18"/>
                <w:szCs w:val="18"/>
              </w:rPr>
            </w:pPr>
            <w:r>
              <w:rPr>
                <w:color w:val="000000"/>
                <w:sz w:val="18"/>
                <w:szCs w:val="18"/>
              </w:rPr>
              <w:t>Неподконтрольные расходы (без налога на прибыль)</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10 811,04</w:t>
              </w:r>
            </w:hyperlink>
          </w:p>
        </w:tc>
        <w:tc>
          <w:tcPr>
            <w:tcW w:w="1043"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10 837,52</w:t>
              </w:r>
            </w:hyperlink>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color w:val="000000"/>
                <w:sz w:val="18"/>
                <w:szCs w:val="18"/>
              </w:rPr>
            </w:pPr>
            <w:r>
              <w:rPr>
                <w:color w:val="000000"/>
                <w:sz w:val="18"/>
                <w:szCs w:val="18"/>
              </w:rPr>
              <w:t>Ресурсы</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20 191,89</w:t>
              </w:r>
            </w:hyperlink>
          </w:p>
        </w:tc>
        <w:tc>
          <w:tcPr>
            <w:tcW w:w="1043"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18 417,27</w:t>
              </w:r>
            </w:hyperlink>
          </w:p>
        </w:tc>
      </w:tr>
      <w:tr w:rsidR="00B40269" w:rsidTr="00B40269">
        <w:trPr>
          <w:trHeight w:val="20"/>
        </w:trPr>
        <w:tc>
          <w:tcPr>
            <w:tcW w:w="708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Итого расходы на передачу тепловой энергии</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1420"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0,00</w:t>
            </w:r>
          </w:p>
        </w:tc>
        <w:tc>
          <w:tcPr>
            <w:tcW w:w="1043"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0,00</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color w:val="000000"/>
                <w:sz w:val="18"/>
                <w:szCs w:val="18"/>
              </w:rPr>
            </w:pPr>
            <w:r>
              <w:rPr>
                <w:color w:val="000000"/>
                <w:sz w:val="18"/>
                <w:szCs w:val="18"/>
              </w:rPr>
              <w:t>Операционные расходы</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043"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color w:val="000000"/>
                <w:sz w:val="18"/>
                <w:szCs w:val="18"/>
              </w:rPr>
            </w:pPr>
            <w:r>
              <w:rPr>
                <w:color w:val="000000"/>
                <w:sz w:val="18"/>
                <w:szCs w:val="18"/>
              </w:rPr>
              <w:t>Неподконтрольные расходы (без налога на прибыль)</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043"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color w:val="000000"/>
                <w:sz w:val="18"/>
                <w:szCs w:val="18"/>
              </w:rPr>
            </w:pPr>
            <w:r>
              <w:rPr>
                <w:color w:val="000000"/>
                <w:sz w:val="18"/>
                <w:szCs w:val="18"/>
              </w:rPr>
              <w:t>Ресурсы</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043"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r>
      <w:tr w:rsidR="00B40269" w:rsidTr="00B40269">
        <w:trPr>
          <w:trHeight w:val="20"/>
        </w:trPr>
        <w:tc>
          <w:tcPr>
            <w:tcW w:w="708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Итого расходы из прибыли (без налога на прибыль)</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043"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1 368,00</w:t>
              </w:r>
            </w:hyperlink>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color w:val="000000"/>
                <w:sz w:val="18"/>
                <w:szCs w:val="18"/>
              </w:rPr>
            </w:pPr>
            <w:r>
              <w:rPr>
                <w:color w:val="000000"/>
                <w:sz w:val="18"/>
                <w:szCs w:val="18"/>
              </w:rPr>
              <w:t>нормативная прибыль</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043"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1 368,00</w:t>
              </w:r>
            </w:hyperlink>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нормативный уровень прибыли</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0,00</w:t>
            </w:r>
          </w:p>
        </w:tc>
        <w:tc>
          <w:tcPr>
            <w:tcW w:w="1043"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3,40</w:t>
              </w:r>
            </w:hyperlink>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color w:val="000000"/>
                <w:sz w:val="18"/>
                <w:szCs w:val="18"/>
              </w:rPr>
            </w:pPr>
            <w:r>
              <w:rPr>
                <w:color w:val="000000"/>
                <w:sz w:val="18"/>
                <w:szCs w:val="18"/>
              </w:rPr>
              <w:t>расчетная предпринимательская прибыль</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043"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 xml:space="preserve">% расчетной предпринимательской прибыли к текущим расходам </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w:t>
            </w:r>
          </w:p>
        </w:tc>
        <w:tc>
          <w:tcPr>
            <w:tcW w:w="1420"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0,00</w:t>
            </w:r>
          </w:p>
        </w:tc>
        <w:tc>
          <w:tcPr>
            <w:tcW w:w="1043"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0,00</w:t>
            </w:r>
          </w:p>
        </w:tc>
      </w:tr>
      <w:tr w:rsidR="00B40269" w:rsidTr="00B40269">
        <w:trPr>
          <w:trHeight w:val="20"/>
        </w:trPr>
        <w:tc>
          <w:tcPr>
            <w:tcW w:w="708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Налог на прибыль</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043"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342,00</w:t>
              </w:r>
            </w:hyperlink>
          </w:p>
        </w:tc>
      </w:tr>
      <w:tr w:rsidR="00B40269" w:rsidTr="00B40269">
        <w:trPr>
          <w:trHeight w:val="20"/>
        </w:trPr>
        <w:tc>
          <w:tcPr>
            <w:tcW w:w="708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Корректировка НВВ</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1420"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0,00</w:t>
            </w:r>
          </w:p>
        </w:tc>
        <w:tc>
          <w:tcPr>
            <w:tcW w:w="1043"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0,00</w:t>
            </w:r>
          </w:p>
        </w:tc>
      </w:tr>
      <w:tr w:rsidR="00B40269" w:rsidTr="00B40269">
        <w:trPr>
          <w:trHeight w:val="20"/>
        </w:trPr>
        <w:tc>
          <w:tcPr>
            <w:tcW w:w="708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Расчет необходимой валовой выручки (НВВ)</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c>
          <w:tcPr>
            <w:tcW w:w="1420" w:type="dxa"/>
            <w:tcBorders>
              <w:top w:val="nil"/>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c>
          <w:tcPr>
            <w:tcW w:w="1043" w:type="dxa"/>
            <w:tcBorders>
              <w:top w:val="nil"/>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НВВ, всего, в т.ч.</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45 794,40</w:t>
            </w:r>
          </w:p>
        </w:tc>
        <w:tc>
          <w:tcPr>
            <w:tcW w:w="1043"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40 240,42</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операционные расходы</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14 791,48</w:t>
            </w:r>
          </w:p>
        </w:tc>
        <w:tc>
          <w:tcPr>
            <w:tcW w:w="1043"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9 275,63</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неподконтрольные расходы (с налогом на прибыль)</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10 811,04</w:t>
            </w:r>
          </w:p>
        </w:tc>
        <w:tc>
          <w:tcPr>
            <w:tcW w:w="1043"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11 179,52</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ресурсы</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20 191,89</w:t>
            </w:r>
          </w:p>
        </w:tc>
        <w:tc>
          <w:tcPr>
            <w:tcW w:w="1043"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18 417,27</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b/>
                <w:bCs/>
                <w:sz w:val="18"/>
                <w:szCs w:val="18"/>
              </w:rPr>
            </w:pPr>
            <w:r>
              <w:rPr>
                <w:b/>
                <w:bCs/>
                <w:sz w:val="18"/>
                <w:szCs w:val="18"/>
              </w:rPr>
              <w:t>Топливо</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Расход условного топлива на производство теплоэнергии, в т.ч.:</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Т.у.т.</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2615,81</w:t>
            </w:r>
          </w:p>
        </w:tc>
        <w:tc>
          <w:tcPr>
            <w:tcW w:w="1043"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2606,24</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Удельный расход условного топлива на выработку т/э</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Кгут/Гкал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156,24</w:t>
            </w:r>
          </w:p>
        </w:tc>
        <w:tc>
          <w:tcPr>
            <w:tcW w:w="1043"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156,18</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Расходы на топливо, в т.ч.:</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16306,33</w:t>
            </w:r>
          </w:p>
        </w:tc>
        <w:tc>
          <w:tcPr>
            <w:tcW w:w="1043"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14797,77</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Электроэнергия, всего</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043"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Объем покупки э/э</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тыс.кВт.ч</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602,77</w:t>
            </w:r>
          </w:p>
        </w:tc>
        <w:tc>
          <w:tcPr>
            <w:tcW w:w="1043"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547,53</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Среднегодовой тариф на э/э</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руб./кВт.ч</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4,32</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4,27</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Расходы на покупку э/э</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2605,63</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2339,57</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b/>
                <w:bCs/>
                <w:sz w:val="18"/>
                <w:szCs w:val="18"/>
              </w:rPr>
            </w:pPr>
            <w:r>
              <w:rPr>
                <w:b/>
                <w:bCs/>
                <w:sz w:val="18"/>
                <w:szCs w:val="18"/>
              </w:rPr>
              <w:t>Водопотребление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Объем воды</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Вода, всего</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тыс.м3</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33,89</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33,89</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Вода для технологических целей предприятия и на отопление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тыс.м3</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33,89</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33,89</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Средний уд. расход</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м3/Гкал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2,02</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2,03</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Средняя себестоимость / тариф</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руб./м3</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35,01</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35,01</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Расходы на воду</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1186,50</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1186,50</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Вода для технологических целей предприятия и на отопление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1186,50</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1186,50</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b/>
                <w:bCs/>
                <w:sz w:val="18"/>
                <w:szCs w:val="18"/>
              </w:rPr>
            </w:pPr>
            <w:r>
              <w:rPr>
                <w:b/>
                <w:bCs/>
                <w:sz w:val="18"/>
                <w:szCs w:val="18"/>
              </w:rPr>
              <w:t>Водоотведение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Объем водоотведения по предприятию</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тыс.м3</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2,44</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2,44</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Тариф за водоотведение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руб./м3</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38,29</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38,29</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Затраты на водоотведение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93,42</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93,42</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расходы из прибыли</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0,00</w:t>
            </w:r>
          </w:p>
        </w:tc>
        <w:tc>
          <w:tcPr>
            <w:tcW w:w="1043"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1 368,00</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НВВ на теплоноситель</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043"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color w:val="000000"/>
                <w:sz w:val="18"/>
                <w:szCs w:val="18"/>
              </w:rPr>
            </w:pPr>
            <w:r>
              <w:rPr>
                <w:color w:val="000000"/>
                <w:sz w:val="18"/>
                <w:szCs w:val="18"/>
              </w:rPr>
              <w:t>НВВ, без учета теплоносителя</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45 794,40</w:t>
            </w:r>
          </w:p>
        </w:tc>
        <w:tc>
          <w:tcPr>
            <w:tcW w:w="1043"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40 240,42</w:t>
            </w:r>
          </w:p>
        </w:tc>
      </w:tr>
      <w:tr w:rsidR="00B40269" w:rsidTr="00B40269">
        <w:trPr>
          <w:trHeight w:val="20"/>
        </w:trPr>
        <w:tc>
          <w:tcPr>
            <w:tcW w:w="708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НВВ без учета теплоносителя товарная из сети</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14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16 261,62</w:t>
            </w:r>
          </w:p>
        </w:tc>
        <w:tc>
          <w:tcPr>
            <w:tcW w:w="1043"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14 289,40</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НВВ, I полугодие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7 146,92</w:t>
            </w:r>
          </w:p>
        </w:tc>
        <w:tc>
          <w:tcPr>
            <w:tcW w:w="1043"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7 909,35</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НВВ, II полугодие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42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9 114,70</w:t>
            </w:r>
          </w:p>
        </w:tc>
        <w:tc>
          <w:tcPr>
            <w:tcW w:w="1043"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6 380,04</w:t>
            </w:r>
          </w:p>
        </w:tc>
      </w:tr>
      <w:tr w:rsidR="00B40269" w:rsidTr="00B40269">
        <w:trPr>
          <w:trHeight w:val="20"/>
        </w:trPr>
        <w:tc>
          <w:tcPr>
            <w:tcW w:w="708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Тарифное меню</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c>
          <w:tcPr>
            <w:tcW w:w="1420" w:type="dxa"/>
            <w:tcBorders>
              <w:top w:val="nil"/>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c>
          <w:tcPr>
            <w:tcW w:w="1043" w:type="dxa"/>
            <w:tcBorders>
              <w:top w:val="nil"/>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b/>
                <w:bCs/>
                <w:sz w:val="18"/>
                <w:szCs w:val="18"/>
              </w:rPr>
            </w:pPr>
            <w:r>
              <w:rPr>
                <w:b/>
                <w:bCs/>
                <w:sz w:val="18"/>
                <w:szCs w:val="18"/>
              </w:rPr>
              <w:t>Отопление, год</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руб/Гкал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2 816,94</w:t>
            </w:r>
          </w:p>
        </w:tc>
        <w:tc>
          <w:tcPr>
            <w:tcW w:w="1043"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2 475,30</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b/>
                <w:bCs/>
                <w:sz w:val="18"/>
                <w:szCs w:val="18"/>
              </w:rPr>
            </w:pPr>
            <w:r>
              <w:rPr>
                <w:b/>
                <w:bCs/>
                <w:sz w:val="18"/>
                <w:szCs w:val="18"/>
              </w:rPr>
              <w:t>I полугодие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руб/Гкал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2 465,22</w:t>
            </w:r>
          </w:p>
        </w:tc>
        <w:tc>
          <w:tcPr>
            <w:tcW w:w="1043"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2 465,22</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b/>
                <w:bCs/>
                <w:sz w:val="18"/>
                <w:szCs w:val="18"/>
              </w:rPr>
            </w:pPr>
            <w:r>
              <w:rPr>
                <w:b/>
                <w:bCs/>
                <w:sz w:val="18"/>
                <w:szCs w:val="18"/>
              </w:rPr>
              <w:t>II полугодие</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руб/Гкал</w:t>
            </w:r>
          </w:p>
        </w:tc>
        <w:tc>
          <w:tcPr>
            <w:tcW w:w="1420"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3 171,76</w:t>
            </w:r>
          </w:p>
        </w:tc>
        <w:tc>
          <w:tcPr>
            <w:tcW w:w="1043"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2 487,90</w:t>
            </w:r>
          </w:p>
        </w:tc>
      </w:tr>
      <w:tr w:rsidR="00B40269" w:rsidTr="00B40269">
        <w:trPr>
          <w:trHeight w:val="20"/>
        </w:trPr>
        <w:tc>
          <w:tcPr>
            <w:tcW w:w="7089" w:type="dxa"/>
            <w:tcBorders>
              <w:top w:val="nil"/>
              <w:left w:val="single" w:sz="4" w:space="0" w:color="auto"/>
              <w:bottom w:val="single" w:sz="4" w:space="0" w:color="auto"/>
              <w:right w:val="single" w:sz="4" w:space="0" w:color="auto"/>
            </w:tcBorders>
            <w:vAlign w:val="center"/>
            <w:hideMark/>
          </w:tcPr>
          <w:p w:rsidR="00B40269" w:rsidRDefault="00B40269">
            <w:pPr>
              <w:rPr>
                <w:b/>
                <w:bCs/>
                <w:sz w:val="18"/>
                <w:szCs w:val="18"/>
              </w:rPr>
            </w:pPr>
            <w:r>
              <w:rPr>
                <w:b/>
                <w:bCs/>
                <w:sz w:val="18"/>
                <w:szCs w:val="18"/>
              </w:rPr>
              <w:t>Рост II/I</w:t>
            </w:r>
          </w:p>
        </w:tc>
        <w:tc>
          <w:tcPr>
            <w:tcW w:w="1080"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w:t>
            </w:r>
          </w:p>
        </w:tc>
        <w:tc>
          <w:tcPr>
            <w:tcW w:w="1420"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128,66</w:t>
            </w:r>
          </w:p>
        </w:tc>
        <w:tc>
          <w:tcPr>
            <w:tcW w:w="1043"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100,92</w:t>
            </w:r>
          </w:p>
        </w:tc>
      </w:tr>
      <w:tr w:rsidR="00B40269" w:rsidTr="00B40269">
        <w:trPr>
          <w:trHeight w:val="20"/>
        </w:trPr>
        <w:tc>
          <w:tcPr>
            <w:tcW w:w="708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rPr>
                <w:sz w:val="18"/>
                <w:szCs w:val="18"/>
              </w:rPr>
            </w:pPr>
            <w:r>
              <w:rPr>
                <w:sz w:val="18"/>
                <w:szCs w:val="18"/>
              </w:rPr>
              <w:t xml:space="preserve">Топливная составляющая </w:t>
            </w:r>
          </w:p>
        </w:tc>
        <w:tc>
          <w:tcPr>
            <w:tcW w:w="1080" w:type="dxa"/>
            <w:tcBorders>
              <w:top w:val="single" w:sz="4" w:space="0" w:color="auto"/>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руб/Гкал</w:t>
            </w:r>
          </w:p>
        </w:tc>
        <w:tc>
          <w:tcPr>
            <w:tcW w:w="1420" w:type="dxa"/>
            <w:tcBorders>
              <w:top w:val="single" w:sz="4" w:space="0" w:color="auto"/>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1 003,05</w:t>
            </w:r>
          </w:p>
        </w:tc>
        <w:tc>
          <w:tcPr>
            <w:tcW w:w="1043" w:type="dxa"/>
            <w:tcBorders>
              <w:top w:val="single" w:sz="4" w:space="0" w:color="auto"/>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910,25</w:t>
            </w:r>
          </w:p>
        </w:tc>
      </w:tr>
    </w:tbl>
    <w:p w:rsidR="00B40269" w:rsidRDefault="00B40269" w:rsidP="00B40269">
      <w:pPr>
        <w:ind w:firstLine="567"/>
        <w:jc w:val="both"/>
        <w:rPr>
          <w:rFonts w:eastAsia="Calibri"/>
          <w:sz w:val="24"/>
          <w:szCs w:val="24"/>
          <w:lang w:eastAsia="en-US"/>
        </w:rPr>
      </w:pPr>
      <w:r>
        <w:rPr>
          <w:rFonts w:eastAsia="Calibri"/>
          <w:sz w:val="24"/>
          <w:szCs w:val="24"/>
          <w:lang w:eastAsia="en-US"/>
        </w:rPr>
        <w:t>3. Установить тарифы на тепловую энергию, поставляемую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потребителям (кроме населения) на 2020 год:</w:t>
      </w:r>
    </w:p>
    <w:tbl>
      <w:tblPr>
        <w:tblW w:w="5000" w:type="pct"/>
        <w:tblLook w:val="04A0" w:firstRow="1" w:lastRow="0" w:firstColumn="1" w:lastColumn="0" w:noHBand="0" w:noVBand="1"/>
      </w:tblPr>
      <w:tblGrid>
        <w:gridCol w:w="501"/>
        <w:gridCol w:w="1770"/>
        <w:gridCol w:w="2734"/>
        <w:gridCol w:w="1031"/>
        <w:gridCol w:w="773"/>
        <w:gridCol w:w="773"/>
        <w:gridCol w:w="907"/>
        <w:gridCol w:w="824"/>
        <w:gridCol w:w="1392"/>
      </w:tblGrid>
      <w:tr w:rsidR="00B40269" w:rsidTr="00B40269">
        <w:trPr>
          <w:trHeight w:val="20"/>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 п/п</w:t>
            </w:r>
          </w:p>
        </w:tc>
        <w:tc>
          <w:tcPr>
            <w:tcW w:w="847"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Вид тарифа</w:t>
            </w:r>
          </w:p>
        </w:tc>
        <w:tc>
          <w:tcPr>
            <w:tcW w:w="1138"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Год с календарной разбивкой</w:t>
            </w:r>
          </w:p>
        </w:tc>
        <w:tc>
          <w:tcPr>
            <w:tcW w:w="501"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Вода</w:t>
            </w:r>
          </w:p>
        </w:tc>
        <w:tc>
          <w:tcPr>
            <w:tcW w:w="1607" w:type="pct"/>
            <w:gridSpan w:val="4"/>
            <w:tcBorders>
              <w:top w:val="single" w:sz="4" w:space="0" w:color="auto"/>
              <w:left w:val="nil"/>
              <w:bottom w:val="single" w:sz="4" w:space="0" w:color="auto"/>
              <w:right w:val="single" w:sz="4" w:space="0" w:color="auto"/>
            </w:tcBorders>
            <w:noWrap/>
            <w:vAlign w:val="center"/>
            <w:hideMark/>
          </w:tcPr>
          <w:p w:rsidR="00B40269" w:rsidRDefault="00B40269">
            <w:pPr>
              <w:jc w:val="center"/>
            </w:pPr>
            <w:r>
              <w:t>Отборный пар давлением</w:t>
            </w:r>
          </w:p>
        </w:tc>
        <w:tc>
          <w:tcPr>
            <w:tcW w:w="653"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26" w:right="-142"/>
              <w:contextualSpacing/>
              <w:jc w:val="center"/>
            </w:pPr>
            <w:r>
              <w:t>Острый и редуцированный пар</w:t>
            </w:r>
          </w:p>
        </w:tc>
      </w:tr>
      <w:tr w:rsidR="00B40269" w:rsidTr="00B4026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380" w:type="pct"/>
            <w:tcBorders>
              <w:top w:val="nil"/>
              <w:left w:val="nil"/>
              <w:bottom w:val="single" w:sz="4" w:space="0" w:color="auto"/>
              <w:right w:val="single" w:sz="4" w:space="0" w:color="auto"/>
            </w:tcBorders>
            <w:vAlign w:val="center"/>
            <w:hideMark/>
          </w:tcPr>
          <w:p w:rsidR="00B40269" w:rsidRDefault="00B40269">
            <w:pPr>
              <w:jc w:val="center"/>
            </w:pPr>
            <w:r>
              <w:t>от 1,2 до 2,5 кг/см</w:t>
            </w:r>
            <w:r>
              <w:rPr>
                <w:vertAlign w:val="superscript"/>
              </w:rPr>
              <w:t>2</w:t>
            </w:r>
          </w:p>
        </w:tc>
        <w:tc>
          <w:tcPr>
            <w:tcW w:w="380" w:type="pct"/>
            <w:tcBorders>
              <w:top w:val="nil"/>
              <w:left w:val="nil"/>
              <w:bottom w:val="single" w:sz="4" w:space="0" w:color="auto"/>
              <w:right w:val="single" w:sz="4" w:space="0" w:color="auto"/>
            </w:tcBorders>
            <w:vAlign w:val="center"/>
            <w:hideMark/>
          </w:tcPr>
          <w:p w:rsidR="00B40269" w:rsidRDefault="00B40269">
            <w:pPr>
              <w:jc w:val="center"/>
            </w:pPr>
            <w:r>
              <w:t>от 2,5 до 7,0 кг/см</w:t>
            </w:r>
            <w:r>
              <w:rPr>
                <w:vertAlign w:val="superscript"/>
              </w:rPr>
              <w:t>2</w:t>
            </w:r>
          </w:p>
        </w:tc>
        <w:tc>
          <w:tcPr>
            <w:tcW w:w="443" w:type="pct"/>
            <w:tcBorders>
              <w:top w:val="nil"/>
              <w:left w:val="nil"/>
              <w:bottom w:val="single" w:sz="4" w:space="0" w:color="auto"/>
              <w:right w:val="single" w:sz="4" w:space="0" w:color="auto"/>
            </w:tcBorders>
            <w:vAlign w:val="center"/>
            <w:hideMark/>
          </w:tcPr>
          <w:p w:rsidR="00B40269" w:rsidRDefault="00B40269">
            <w:pPr>
              <w:jc w:val="center"/>
            </w:pPr>
            <w:r>
              <w:t>от 7,0 до 13,0 кг/см</w:t>
            </w:r>
            <w:r>
              <w:rPr>
                <w:vertAlign w:val="superscript"/>
              </w:rPr>
              <w:t>2</w:t>
            </w:r>
          </w:p>
        </w:tc>
        <w:tc>
          <w:tcPr>
            <w:tcW w:w="404" w:type="pct"/>
            <w:tcBorders>
              <w:top w:val="nil"/>
              <w:left w:val="nil"/>
              <w:bottom w:val="single" w:sz="4" w:space="0" w:color="auto"/>
              <w:right w:val="single" w:sz="4" w:space="0" w:color="auto"/>
            </w:tcBorders>
            <w:vAlign w:val="center"/>
            <w:hideMark/>
          </w:tcPr>
          <w:p w:rsidR="00B40269" w:rsidRDefault="00B40269">
            <w:pPr>
              <w:jc w:val="center"/>
            </w:pPr>
            <w:r>
              <w:t>свыше 13,0 кг/см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r>
      <w:tr w:rsidR="00B40269" w:rsidTr="00B40269">
        <w:trPr>
          <w:trHeight w:val="20"/>
        </w:trPr>
        <w:tc>
          <w:tcPr>
            <w:tcW w:w="254" w:type="pct"/>
            <w:tcBorders>
              <w:top w:val="nil"/>
              <w:left w:val="single" w:sz="4" w:space="0" w:color="auto"/>
              <w:bottom w:val="nil"/>
              <w:right w:val="single" w:sz="4" w:space="0" w:color="auto"/>
            </w:tcBorders>
            <w:noWrap/>
            <w:vAlign w:val="center"/>
            <w:hideMark/>
          </w:tcPr>
          <w:p w:rsidR="00B40269" w:rsidRDefault="00B40269">
            <w:pPr>
              <w:jc w:val="center"/>
            </w:pPr>
            <w:r>
              <w:t>1</w:t>
            </w:r>
          </w:p>
        </w:tc>
        <w:tc>
          <w:tcPr>
            <w:tcW w:w="4746" w:type="pct"/>
            <w:gridSpan w:val="8"/>
            <w:tcBorders>
              <w:top w:val="single" w:sz="4" w:space="0" w:color="auto"/>
              <w:left w:val="nil"/>
              <w:bottom w:val="single" w:sz="4" w:space="0" w:color="auto"/>
              <w:right w:val="single" w:sz="4" w:space="0" w:color="auto"/>
            </w:tcBorders>
            <w:vAlign w:val="center"/>
            <w:hideMark/>
          </w:tcPr>
          <w:p w:rsidR="00B40269" w:rsidRDefault="00B40269">
            <w:pPr>
              <w:jc w:val="both"/>
            </w:pPr>
            <w:r>
              <w:t xml:space="preserve">Для потребителей муниципального образования «Тосненский муниципальный район»  Ленинградской области в </w:t>
            </w:r>
            <w:r>
              <w:lastRenderedPageBreak/>
              <w:t>случае отсутствия дифференциации тарифов по схеме подключения</w:t>
            </w:r>
          </w:p>
        </w:tc>
      </w:tr>
      <w:tr w:rsidR="00B40269" w:rsidTr="00B40269">
        <w:trPr>
          <w:trHeight w:val="20"/>
        </w:trPr>
        <w:tc>
          <w:tcPr>
            <w:tcW w:w="254" w:type="pct"/>
            <w:tcBorders>
              <w:top w:val="nil"/>
              <w:left w:val="single" w:sz="4" w:space="0" w:color="auto"/>
              <w:bottom w:val="nil"/>
              <w:right w:val="single" w:sz="4" w:space="0" w:color="auto"/>
            </w:tcBorders>
            <w:vAlign w:val="center"/>
            <w:hideMark/>
          </w:tcPr>
          <w:p w:rsidR="00B40269" w:rsidRDefault="00B40269"/>
        </w:tc>
        <w:tc>
          <w:tcPr>
            <w:tcW w:w="847" w:type="pct"/>
            <w:vMerge w:val="restart"/>
            <w:tcBorders>
              <w:top w:val="nil"/>
              <w:left w:val="single" w:sz="4" w:space="0" w:color="auto"/>
              <w:bottom w:val="nil"/>
              <w:right w:val="single" w:sz="4" w:space="0" w:color="auto"/>
            </w:tcBorders>
            <w:vAlign w:val="center"/>
            <w:hideMark/>
          </w:tcPr>
          <w:p w:rsidR="00B40269" w:rsidRDefault="00B40269">
            <w:r>
              <w:t>Одноставочный, руб./Гкал</w:t>
            </w:r>
          </w:p>
        </w:tc>
        <w:tc>
          <w:tcPr>
            <w:tcW w:w="1138" w:type="pct"/>
            <w:tcBorders>
              <w:top w:val="nil"/>
              <w:left w:val="nil"/>
              <w:bottom w:val="single" w:sz="4" w:space="0" w:color="auto"/>
              <w:right w:val="single" w:sz="4" w:space="0" w:color="auto"/>
            </w:tcBorders>
            <w:vAlign w:val="center"/>
            <w:hideMark/>
          </w:tcPr>
          <w:p w:rsidR="00B40269" w:rsidRDefault="00B40269">
            <w:pPr>
              <w:ind w:left="-142" w:right="-108"/>
              <w:contextualSpacing/>
              <w:jc w:val="center"/>
            </w:pPr>
            <w:r>
              <w:t>с 01.01.2019 по 30.06.2019</w:t>
            </w:r>
          </w:p>
        </w:tc>
        <w:tc>
          <w:tcPr>
            <w:tcW w:w="501" w:type="pct"/>
            <w:tcBorders>
              <w:top w:val="nil"/>
              <w:left w:val="nil"/>
              <w:bottom w:val="single" w:sz="4" w:space="0" w:color="auto"/>
              <w:right w:val="single" w:sz="4" w:space="0" w:color="auto"/>
            </w:tcBorders>
            <w:noWrap/>
            <w:vAlign w:val="center"/>
            <w:hideMark/>
          </w:tcPr>
          <w:p w:rsidR="00B40269" w:rsidRDefault="00B40269">
            <w:pPr>
              <w:ind w:left="-142" w:right="-108"/>
              <w:contextualSpacing/>
              <w:jc w:val="center"/>
            </w:pPr>
            <w:r>
              <w:t>2 373,80</w:t>
            </w:r>
          </w:p>
        </w:tc>
        <w:tc>
          <w:tcPr>
            <w:tcW w:w="38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8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443"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404"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653" w:type="pct"/>
            <w:tcBorders>
              <w:top w:val="nil"/>
              <w:left w:val="nil"/>
              <w:bottom w:val="single" w:sz="4" w:space="0" w:color="auto"/>
              <w:right w:val="single" w:sz="4" w:space="0" w:color="auto"/>
            </w:tcBorders>
            <w:noWrap/>
            <w:vAlign w:val="center"/>
            <w:hideMark/>
          </w:tcPr>
          <w:p w:rsidR="00B40269" w:rsidRDefault="00B40269">
            <w:pPr>
              <w:jc w:val="center"/>
            </w:pPr>
            <w:r>
              <w:t> -</w:t>
            </w:r>
          </w:p>
        </w:tc>
      </w:tr>
      <w:tr w:rsidR="00B40269" w:rsidTr="00B40269">
        <w:trPr>
          <w:trHeight w:val="20"/>
        </w:trPr>
        <w:tc>
          <w:tcPr>
            <w:tcW w:w="254" w:type="pct"/>
            <w:tcBorders>
              <w:top w:val="nil"/>
              <w:left w:val="single" w:sz="4" w:space="0" w:color="auto"/>
              <w:bottom w:val="nil"/>
              <w:right w:val="single" w:sz="4" w:space="0" w:color="auto"/>
            </w:tcBorders>
            <w:vAlign w:val="center"/>
            <w:hideMark/>
          </w:tcPr>
          <w:p w:rsidR="00B40269" w:rsidRDefault="00B40269"/>
        </w:tc>
        <w:tc>
          <w:tcPr>
            <w:tcW w:w="0" w:type="auto"/>
            <w:vMerge/>
            <w:tcBorders>
              <w:top w:val="nil"/>
              <w:left w:val="single" w:sz="4" w:space="0" w:color="auto"/>
              <w:bottom w:val="nil"/>
              <w:right w:val="single" w:sz="4" w:space="0" w:color="auto"/>
            </w:tcBorders>
            <w:vAlign w:val="center"/>
            <w:hideMark/>
          </w:tcPr>
          <w:p w:rsidR="00B40269" w:rsidRDefault="00B40269"/>
        </w:tc>
        <w:tc>
          <w:tcPr>
            <w:tcW w:w="1138" w:type="pct"/>
            <w:tcBorders>
              <w:top w:val="nil"/>
              <w:left w:val="nil"/>
              <w:bottom w:val="single" w:sz="4" w:space="0" w:color="auto"/>
              <w:right w:val="single" w:sz="4" w:space="0" w:color="auto"/>
            </w:tcBorders>
            <w:vAlign w:val="center"/>
            <w:hideMark/>
          </w:tcPr>
          <w:p w:rsidR="00B40269" w:rsidRDefault="00B40269">
            <w:pPr>
              <w:ind w:left="-142" w:right="-108"/>
              <w:contextualSpacing/>
              <w:jc w:val="center"/>
            </w:pPr>
            <w:r>
              <w:t>с 01.07.2019 по 31.12.2019</w:t>
            </w:r>
          </w:p>
        </w:tc>
        <w:tc>
          <w:tcPr>
            <w:tcW w:w="501" w:type="pct"/>
            <w:tcBorders>
              <w:top w:val="nil"/>
              <w:left w:val="nil"/>
              <w:bottom w:val="single" w:sz="4" w:space="0" w:color="auto"/>
              <w:right w:val="single" w:sz="4" w:space="0" w:color="auto"/>
            </w:tcBorders>
            <w:noWrap/>
            <w:vAlign w:val="center"/>
            <w:hideMark/>
          </w:tcPr>
          <w:p w:rsidR="00B40269" w:rsidRDefault="00B40269">
            <w:pPr>
              <w:ind w:left="-142" w:right="-108"/>
              <w:contextualSpacing/>
              <w:jc w:val="center"/>
            </w:pPr>
            <w:r>
              <w:t>2 465,22</w:t>
            </w:r>
          </w:p>
        </w:tc>
        <w:tc>
          <w:tcPr>
            <w:tcW w:w="38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380"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443"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404" w:type="pct"/>
            <w:tcBorders>
              <w:top w:val="nil"/>
              <w:left w:val="nil"/>
              <w:bottom w:val="single" w:sz="4" w:space="0" w:color="auto"/>
              <w:right w:val="single" w:sz="4" w:space="0" w:color="auto"/>
            </w:tcBorders>
            <w:noWrap/>
            <w:vAlign w:val="center"/>
            <w:hideMark/>
          </w:tcPr>
          <w:p w:rsidR="00B40269" w:rsidRDefault="00B40269">
            <w:pPr>
              <w:jc w:val="center"/>
            </w:pPr>
            <w:r>
              <w:t>- </w:t>
            </w:r>
          </w:p>
        </w:tc>
        <w:tc>
          <w:tcPr>
            <w:tcW w:w="653" w:type="pct"/>
            <w:tcBorders>
              <w:top w:val="nil"/>
              <w:left w:val="nil"/>
              <w:bottom w:val="single" w:sz="4" w:space="0" w:color="auto"/>
              <w:right w:val="single" w:sz="4" w:space="0" w:color="auto"/>
            </w:tcBorders>
            <w:noWrap/>
            <w:vAlign w:val="center"/>
            <w:hideMark/>
          </w:tcPr>
          <w:p w:rsidR="00B40269" w:rsidRDefault="00B40269">
            <w:pPr>
              <w:jc w:val="center"/>
            </w:pPr>
            <w:r>
              <w:t> -</w:t>
            </w:r>
          </w:p>
        </w:tc>
      </w:tr>
      <w:tr w:rsidR="00B40269" w:rsidTr="00B40269">
        <w:trPr>
          <w:trHeight w:val="20"/>
        </w:trPr>
        <w:tc>
          <w:tcPr>
            <w:tcW w:w="254" w:type="pct"/>
            <w:tcBorders>
              <w:top w:val="nil"/>
              <w:left w:val="single" w:sz="4" w:space="0" w:color="auto"/>
              <w:bottom w:val="nil"/>
              <w:right w:val="single" w:sz="4" w:space="0" w:color="auto"/>
            </w:tcBorders>
            <w:vAlign w:val="center"/>
          </w:tcPr>
          <w:p w:rsidR="00B40269" w:rsidRDefault="00B40269"/>
        </w:tc>
        <w:tc>
          <w:tcPr>
            <w:tcW w:w="847" w:type="pct"/>
            <w:tcBorders>
              <w:top w:val="nil"/>
              <w:left w:val="single" w:sz="4" w:space="0" w:color="auto"/>
              <w:bottom w:val="nil"/>
              <w:right w:val="single" w:sz="4" w:space="0" w:color="auto"/>
            </w:tcBorders>
            <w:vAlign w:val="center"/>
          </w:tcPr>
          <w:p w:rsidR="00B40269" w:rsidRDefault="00B40269"/>
        </w:tc>
        <w:tc>
          <w:tcPr>
            <w:tcW w:w="1138" w:type="pct"/>
            <w:tcBorders>
              <w:top w:val="single" w:sz="4" w:space="0" w:color="auto"/>
              <w:left w:val="nil"/>
              <w:bottom w:val="single" w:sz="4" w:space="0" w:color="auto"/>
              <w:right w:val="single" w:sz="4" w:space="0" w:color="auto"/>
            </w:tcBorders>
            <w:vAlign w:val="center"/>
            <w:hideMark/>
          </w:tcPr>
          <w:p w:rsidR="00B40269" w:rsidRDefault="00B40269">
            <w:pPr>
              <w:ind w:left="-142" w:right="-108"/>
              <w:contextualSpacing/>
              <w:jc w:val="center"/>
            </w:pPr>
            <w:r>
              <w:t>с 01.01.2020 по 30.06.2020</w:t>
            </w:r>
          </w:p>
        </w:tc>
        <w:tc>
          <w:tcPr>
            <w:tcW w:w="501"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2 465,22</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4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04"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65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r>
      <w:tr w:rsidR="00B40269" w:rsidTr="00B40269">
        <w:trPr>
          <w:trHeight w:val="20"/>
        </w:trPr>
        <w:tc>
          <w:tcPr>
            <w:tcW w:w="254" w:type="pct"/>
            <w:tcBorders>
              <w:top w:val="nil"/>
              <w:left w:val="single" w:sz="4" w:space="0" w:color="auto"/>
              <w:bottom w:val="nil"/>
              <w:right w:val="single" w:sz="4" w:space="0" w:color="auto"/>
            </w:tcBorders>
            <w:vAlign w:val="center"/>
          </w:tcPr>
          <w:p w:rsidR="00B40269" w:rsidRDefault="00B40269"/>
        </w:tc>
        <w:tc>
          <w:tcPr>
            <w:tcW w:w="847" w:type="pct"/>
            <w:tcBorders>
              <w:top w:val="nil"/>
              <w:left w:val="single" w:sz="4" w:space="0" w:color="auto"/>
              <w:bottom w:val="nil"/>
              <w:right w:val="single" w:sz="4" w:space="0" w:color="auto"/>
            </w:tcBorders>
            <w:vAlign w:val="center"/>
          </w:tcPr>
          <w:p w:rsidR="00B40269" w:rsidRDefault="00B40269"/>
        </w:tc>
        <w:tc>
          <w:tcPr>
            <w:tcW w:w="1138" w:type="pct"/>
            <w:tcBorders>
              <w:top w:val="single" w:sz="4" w:space="0" w:color="auto"/>
              <w:left w:val="nil"/>
              <w:bottom w:val="single" w:sz="4" w:space="0" w:color="auto"/>
              <w:right w:val="single" w:sz="4" w:space="0" w:color="auto"/>
            </w:tcBorders>
            <w:vAlign w:val="center"/>
            <w:hideMark/>
          </w:tcPr>
          <w:p w:rsidR="00B40269" w:rsidRDefault="00B40269">
            <w:pPr>
              <w:ind w:left="-142" w:right="-108"/>
              <w:contextualSpacing/>
              <w:jc w:val="center"/>
            </w:pPr>
            <w:r>
              <w:t>с 01.07.2020 по 31.12.2020</w:t>
            </w:r>
          </w:p>
        </w:tc>
        <w:tc>
          <w:tcPr>
            <w:tcW w:w="501"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2 487,90</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4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04"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65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r>
      <w:tr w:rsidR="00B40269" w:rsidTr="00B40269">
        <w:trPr>
          <w:trHeight w:val="20"/>
        </w:trPr>
        <w:tc>
          <w:tcPr>
            <w:tcW w:w="254" w:type="pct"/>
            <w:tcBorders>
              <w:top w:val="nil"/>
              <w:left w:val="single" w:sz="4" w:space="0" w:color="auto"/>
              <w:bottom w:val="nil"/>
              <w:right w:val="single" w:sz="4" w:space="0" w:color="auto"/>
            </w:tcBorders>
            <w:vAlign w:val="center"/>
          </w:tcPr>
          <w:p w:rsidR="00B40269" w:rsidRDefault="00B40269"/>
        </w:tc>
        <w:tc>
          <w:tcPr>
            <w:tcW w:w="847" w:type="pct"/>
            <w:tcBorders>
              <w:top w:val="nil"/>
              <w:left w:val="single" w:sz="4" w:space="0" w:color="auto"/>
              <w:bottom w:val="nil"/>
              <w:right w:val="single" w:sz="4" w:space="0" w:color="auto"/>
            </w:tcBorders>
            <w:vAlign w:val="center"/>
          </w:tcPr>
          <w:p w:rsidR="00B40269" w:rsidRDefault="00B40269"/>
        </w:tc>
        <w:tc>
          <w:tcPr>
            <w:tcW w:w="1138" w:type="pct"/>
            <w:tcBorders>
              <w:top w:val="single" w:sz="4" w:space="0" w:color="auto"/>
              <w:left w:val="nil"/>
              <w:bottom w:val="single" w:sz="4" w:space="0" w:color="auto"/>
              <w:right w:val="single" w:sz="4" w:space="0" w:color="auto"/>
            </w:tcBorders>
            <w:vAlign w:val="center"/>
            <w:hideMark/>
          </w:tcPr>
          <w:p w:rsidR="00B40269" w:rsidRDefault="00B40269">
            <w:pPr>
              <w:ind w:left="-142" w:right="-108"/>
              <w:contextualSpacing/>
              <w:jc w:val="center"/>
            </w:pPr>
            <w:r>
              <w:t>с 01.01.2021 по 30.06.2021</w:t>
            </w:r>
          </w:p>
        </w:tc>
        <w:tc>
          <w:tcPr>
            <w:tcW w:w="501"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2 475,00</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4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04"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65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r>
      <w:tr w:rsidR="00B40269" w:rsidTr="00B40269">
        <w:trPr>
          <w:trHeight w:val="20"/>
        </w:trPr>
        <w:tc>
          <w:tcPr>
            <w:tcW w:w="254" w:type="pct"/>
            <w:tcBorders>
              <w:top w:val="nil"/>
              <w:left w:val="single" w:sz="4" w:space="0" w:color="auto"/>
              <w:bottom w:val="nil"/>
              <w:right w:val="single" w:sz="4" w:space="0" w:color="auto"/>
            </w:tcBorders>
            <w:vAlign w:val="center"/>
          </w:tcPr>
          <w:p w:rsidR="00B40269" w:rsidRDefault="00B40269"/>
        </w:tc>
        <w:tc>
          <w:tcPr>
            <w:tcW w:w="847" w:type="pct"/>
            <w:tcBorders>
              <w:top w:val="nil"/>
              <w:left w:val="single" w:sz="4" w:space="0" w:color="auto"/>
              <w:bottom w:val="nil"/>
              <w:right w:val="single" w:sz="4" w:space="0" w:color="auto"/>
            </w:tcBorders>
            <w:vAlign w:val="center"/>
          </w:tcPr>
          <w:p w:rsidR="00B40269" w:rsidRDefault="00B40269"/>
        </w:tc>
        <w:tc>
          <w:tcPr>
            <w:tcW w:w="1138" w:type="pct"/>
            <w:tcBorders>
              <w:top w:val="single" w:sz="4" w:space="0" w:color="auto"/>
              <w:left w:val="nil"/>
              <w:bottom w:val="single" w:sz="4" w:space="0" w:color="auto"/>
              <w:right w:val="single" w:sz="4" w:space="0" w:color="auto"/>
            </w:tcBorders>
            <w:vAlign w:val="center"/>
            <w:hideMark/>
          </w:tcPr>
          <w:p w:rsidR="00B40269" w:rsidRDefault="00B40269">
            <w:pPr>
              <w:ind w:left="-142" w:right="-108"/>
              <w:contextualSpacing/>
              <w:jc w:val="center"/>
            </w:pPr>
            <w:r>
              <w:t>с 01.07.2021 по 31.12.2021</w:t>
            </w:r>
          </w:p>
        </w:tc>
        <w:tc>
          <w:tcPr>
            <w:tcW w:w="501"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2 525,45</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4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04"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65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r>
      <w:tr w:rsidR="00B40269" w:rsidTr="00B40269">
        <w:trPr>
          <w:trHeight w:val="20"/>
        </w:trPr>
        <w:tc>
          <w:tcPr>
            <w:tcW w:w="254" w:type="pct"/>
            <w:tcBorders>
              <w:top w:val="nil"/>
              <w:left w:val="single" w:sz="4" w:space="0" w:color="auto"/>
              <w:bottom w:val="nil"/>
              <w:right w:val="single" w:sz="4" w:space="0" w:color="auto"/>
            </w:tcBorders>
            <w:vAlign w:val="center"/>
          </w:tcPr>
          <w:p w:rsidR="00B40269" w:rsidRDefault="00B40269"/>
        </w:tc>
        <w:tc>
          <w:tcPr>
            <w:tcW w:w="847" w:type="pct"/>
            <w:tcBorders>
              <w:top w:val="nil"/>
              <w:left w:val="single" w:sz="4" w:space="0" w:color="auto"/>
              <w:bottom w:val="nil"/>
              <w:right w:val="single" w:sz="4" w:space="0" w:color="auto"/>
            </w:tcBorders>
            <w:vAlign w:val="center"/>
          </w:tcPr>
          <w:p w:rsidR="00B40269" w:rsidRDefault="00B40269"/>
        </w:tc>
        <w:tc>
          <w:tcPr>
            <w:tcW w:w="1138" w:type="pct"/>
            <w:tcBorders>
              <w:top w:val="single" w:sz="4" w:space="0" w:color="auto"/>
              <w:left w:val="nil"/>
              <w:bottom w:val="single" w:sz="4" w:space="0" w:color="auto"/>
              <w:right w:val="single" w:sz="4" w:space="0" w:color="auto"/>
            </w:tcBorders>
            <w:vAlign w:val="center"/>
            <w:hideMark/>
          </w:tcPr>
          <w:p w:rsidR="00B40269" w:rsidRDefault="00B40269">
            <w:pPr>
              <w:ind w:left="-142" w:right="-108"/>
              <w:contextualSpacing/>
              <w:jc w:val="center"/>
            </w:pPr>
            <w:r>
              <w:t>с 01.01.2022 по 30.06.2022</w:t>
            </w:r>
          </w:p>
        </w:tc>
        <w:tc>
          <w:tcPr>
            <w:tcW w:w="501"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2 525,45</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4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04"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65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r>
      <w:tr w:rsidR="00B40269" w:rsidTr="00B40269">
        <w:trPr>
          <w:trHeight w:val="20"/>
        </w:trPr>
        <w:tc>
          <w:tcPr>
            <w:tcW w:w="254" w:type="pct"/>
            <w:tcBorders>
              <w:top w:val="nil"/>
              <w:left w:val="single" w:sz="4" w:space="0" w:color="auto"/>
              <w:bottom w:val="nil"/>
              <w:right w:val="single" w:sz="4" w:space="0" w:color="auto"/>
            </w:tcBorders>
            <w:vAlign w:val="center"/>
          </w:tcPr>
          <w:p w:rsidR="00B40269" w:rsidRDefault="00B40269"/>
        </w:tc>
        <w:tc>
          <w:tcPr>
            <w:tcW w:w="847" w:type="pct"/>
            <w:tcBorders>
              <w:top w:val="nil"/>
              <w:left w:val="single" w:sz="4" w:space="0" w:color="auto"/>
              <w:bottom w:val="nil"/>
              <w:right w:val="single" w:sz="4" w:space="0" w:color="auto"/>
            </w:tcBorders>
            <w:vAlign w:val="center"/>
          </w:tcPr>
          <w:p w:rsidR="00B40269" w:rsidRDefault="00B40269"/>
        </w:tc>
        <w:tc>
          <w:tcPr>
            <w:tcW w:w="1138" w:type="pct"/>
            <w:tcBorders>
              <w:top w:val="single" w:sz="4" w:space="0" w:color="auto"/>
              <w:left w:val="nil"/>
              <w:bottom w:val="single" w:sz="4" w:space="0" w:color="auto"/>
              <w:right w:val="single" w:sz="4" w:space="0" w:color="auto"/>
            </w:tcBorders>
            <w:vAlign w:val="center"/>
            <w:hideMark/>
          </w:tcPr>
          <w:p w:rsidR="00B40269" w:rsidRDefault="00B40269">
            <w:pPr>
              <w:ind w:left="-142" w:right="-108"/>
              <w:contextualSpacing/>
              <w:jc w:val="center"/>
            </w:pPr>
            <w:r>
              <w:t>с 01.07.2022 по 31.12.2022</w:t>
            </w:r>
          </w:p>
        </w:tc>
        <w:tc>
          <w:tcPr>
            <w:tcW w:w="501"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2 579,27</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4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04"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65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r>
      <w:tr w:rsidR="00B40269" w:rsidTr="00B40269">
        <w:trPr>
          <w:trHeight w:val="20"/>
        </w:trPr>
        <w:tc>
          <w:tcPr>
            <w:tcW w:w="254" w:type="pct"/>
            <w:tcBorders>
              <w:top w:val="nil"/>
              <w:left w:val="single" w:sz="4" w:space="0" w:color="auto"/>
              <w:bottom w:val="nil"/>
              <w:right w:val="single" w:sz="4" w:space="0" w:color="auto"/>
            </w:tcBorders>
            <w:vAlign w:val="center"/>
          </w:tcPr>
          <w:p w:rsidR="00B40269" w:rsidRDefault="00B40269"/>
        </w:tc>
        <w:tc>
          <w:tcPr>
            <w:tcW w:w="847" w:type="pct"/>
            <w:tcBorders>
              <w:top w:val="nil"/>
              <w:left w:val="single" w:sz="4" w:space="0" w:color="auto"/>
              <w:bottom w:val="nil"/>
              <w:right w:val="single" w:sz="4" w:space="0" w:color="auto"/>
            </w:tcBorders>
            <w:vAlign w:val="center"/>
          </w:tcPr>
          <w:p w:rsidR="00B40269" w:rsidRDefault="00B40269"/>
        </w:tc>
        <w:tc>
          <w:tcPr>
            <w:tcW w:w="1138" w:type="pct"/>
            <w:tcBorders>
              <w:top w:val="single" w:sz="4" w:space="0" w:color="auto"/>
              <w:left w:val="nil"/>
              <w:bottom w:val="single" w:sz="4" w:space="0" w:color="auto"/>
              <w:right w:val="single" w:sz="4" w:space="0" w:color="auto"/>
            </w:tcBorders>
            <w:vAlign w:val="center"/>
            <w:hideMark/>
          </w:tcPr>
          <w:p w:rsidR="00B40269" w:rsidRDefault="00B40269">
            <w:pPr>
              <w:ind w:left="-142" w:right="-108"/>
              <w:contextualSpacing/>
              <w:jc w:val="center"/>
            </w:pPr>
            <w:r>
              <w:t>с 01.01.2023 по 30.06.2023</w:t>
            </w:r>
          </w:p>
        </w:tc>
        <w:tc>
          <w:tcPr>
            <w:tcW w:w="501"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2 579,27</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4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04"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65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r>
      <w:tr w:rsidR="00B40269" w:rsidTr="00B40269">
        <w:trPr>
          <w:trHeight w:val="20"/>
        </w:trPr>
        <w:tc>
          <w:tcPr>
            <w:tcW w:w="254" w:type="pct"/>
            <w:tcBorders>
              <w:top w:val="nil"/>
              <w:left w:val="single" w:sz="4" w:space="0" w:color="auto"/>
              <w:bottom w:val="single" w:sz="4" w:space="0" w:color="auto"/>
              <w:right w:val="single" w:sz="4" w:space="0" w:color="auto"/>
            </w:tcBorders>
            <w:vAlign w:val="center"/>
          </w:tcPr>
          <w:p w:rsidR="00B40269" w:rsidRDefault="00B40269"/>
        </w:tc>
        <w:tc>
          <w:tcPr>
            <w:tcW w:w="847" w:type="pct"/>
            <w:tcBorders>
              <w:top w:val="nil"/>
              <w:left w:val="single" w:sz="4" w:space="0" w:color="auto"/>
              <w:bottom w:val="single" w:sz="4" w:space="0" w:color="000000"/>
              <w:right w:val="single" w:sz="4" w:space="0" w:color="auto"/>
            </w:tcBorders>
            <w:vAlign w:val="center"/>
          </w:tcPr>
          <w:p w:rsidR="00B40269" w:rsidRDefault="00B40269"/>
        </w:tc>
        <w:tc>
          <w:tcPr>
            <w:tcW w:w="1138" w:type="pct"/>
            <w:tcBorders>
              <w:top w:val="single" w:sz="4" w:space="0" w:color="auto"/>
              <w:left w:val="nil"/>
              <w:bottom w:val="single" w:sz="4" w:space="0" w:color="auto"/>
              <w:right w:val="single" w:sz="4" w:space="0" w:color="auto"/>
            </w:tcBorders>
            <w:vAlign w:val="center"/>
            <w:hideMark/>
          </w:tcPr>
          <w:p w:rsidR="00B40269" w:rsidRDefault="00B40269">
            <w:pPr>
              <w:ind w:left="-142" w:right="-108"/>
              <w:contextualSpacing/>
              <w:jc w:val="center"/>
            </w:pPr>
            <w:r>
              <w:t>с 01.07.2023 по 31.12.2023</w:t>
            </w:r>
          </w:p>
        </w:tc>
        <w:tc>
          <w:tcPr>
            <w:tcW w:w="501"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2 633,50</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380"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4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404"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c>
          <w:tcPr>
            <w:tcW w:w="653" w:type="pct"/>
            <w:tcBorders>
              <w:top w:val="single" w:sz="4" w:space="0" w:color="auto"/>
              <w:left w:val="nil"/>
              <w:bottom w:val="single" w:sz="4" w:space="0" w:color="auto"/>
              <w:right w:val="single" w:sz="4" w:space="0" w:color="auto"/>
            </w:tcBorders>
            <w:noWrap/>
            <w:vAlign w:val="center"/>
            <w:hideMark/>
          </w:tcPr>
          <w:p w:rsidR="00B40269" w:rsidRDefault="00B40269">
            <w:pPr>
              <w:jc w:val="center"/>
            </w:pPr>
            <w:r>
              <w:t> -</w:t>
            </w:r>
          </w:p>
        </w:tc>
      </w:tr>
    </w:tbl>
    <w:p w:rsidR="00B40269" w:rsidRDefault="00B40269" w:rsidP="00B40269">
      <w:pPr>
        <w:ind w:left="-142" w:firstLine="567"/>
        <w:contextualSpacing/>
        <w:jc w:val="both"/>
        <w:rPr>
          <w:b/>
          <w:sz w:val="24"/>
          <w:szCs w:val="24"/>
        </w:rPr>
      </w:pPr>
    </w:p>
    <w:p w:rsidR="00B40269" w:rsidRDefault="00B40269" w:rsidP="00B40269">
      <w:pPr>
        <w:ind w:left="-142" w:right="-144"/>
        <w:contextualSpacing/>
        <w:jc w:val="center"/>
        <w:rPr>
          <w:b/>
          <w:sz w:val="24"/>
          <w:szCs w:val="24"/>
        </w:rPr>
      </w:pPr>
      <w:r>
        <w:rPr>
          <w:b/>
          <w:sz w:val="24"/>
          <w:szCs w:val="24"/>
        </w:rPr>
        <w:t>Результаты голосования: за – 6 человек, против – нет, воздержались – нет.</w:t>
      </w:r>
    </w:p>
    <w:p w:rsidR="00B40269" w:rsidRDefault="00B40269" w:rsidP="007057F1">
      <w:pPr>
        <w:ind w:right="-144" w:firstLine="567"/>
        <w:jc w:val="both"/>
        <w:rPr>
          <w:sz w:val="24"/>
          <w:szCs w:val="24"/>
        </w:rPr>
      </w:pPr>
    </w:p>
    <w:p w:rsidR="00B40269" w:rsidRDefault="00B35732" w:rsidP="00B40269">
      <w:pPr>
        <w:ind w:left="-142" w:firstLine="567"/>
        <w:contextualSpacing/>
        <w:jc w:val="both"/>
        <w:rPr>
          <w:b/>
          <w:sz w:val="24"/>
          <w:szCs w:val="24"/>
        </w:rPr>
      </w:pPr>
      <w:r>
        <w:rPr>
          <w:b/>
          <w:sz w:val="24"/>
          <w:szCs w:val="24"/>
        </w:rPr>
        <w:t xml:space="preserve">33. </w:t>
      </w:r>
      <w:r w:rsidR="00B40269">
        <w:rPr>
          <w:b/>
          <w:sz w:val="24"/>
          <w:szCs w:val="24"/>
        </w:rPr>
        <w:t xml:space="preserve">По вопросу повестки «О внесении изменений в приказ комитета по тарифам и ценовой политике Ленинградской области от 23 ноября 2018 года № 232-п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«Толмачевский завод железобетонных и металлических конструкций» потребителям на территории Ленинградской области, на долгосрочный период регулирования 2019-2023 годов» </w:t>
      </w:r>
      <w:r w:rsidR="00B4026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«Толмачевский завод железобетонных и металлических конструкций» (далее - ООО «Толмачевский завод ЖБ и МК») на территории Ленинградской области на период 2020 года, подготовленного на основании обращения ООО «Толмачевский завод ЖБ и МК» от 18.04.2019 исх. № 326А (вх. от 30.04.2019 № КТ-1-2451/2019) о корректировке тарифов в сфере теплоснабжения на 2020 год.</w:t>
      </w:r>
    </w:p>
    <w:p w:rsidR="00B40269" w:rsidRDefault="00B40269" w:rsidP="00B40269">
      <w:pPr>
        <w:ind w:left="-142" w:firstLine="567"/>
        <w:contextualSpacing/>
        <w:jc w:val="both"/>
        <w:rPr>
          <w:sz w:val="24"/>
          <w:szCs w:val="24"/>
        </w:rPr>
      </w:pPr>
      <w:r>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КТ-1-7046/2019 от 20.11.2019).</w:t>
      </w:r>
    </w:p>
    <w:p w:rsidR="00B40269" w:rsidRDefault="00B40269" w:rsidP="00B40269">
      <w:pPr>
        <w:ind w:left="-142" w:firstLine="567"/>
        <w:contextualSpacing/>
        <w:jc w:val="both"/>
        <w:rPr>
          <w:sz w:val="24"/>
          <w:szCs w:val="24"/>
        </w:rPr>
      </w:pPr>
    </w:p>
    <w:p w:rsidR="00B40269" w:rsidRDefault="00B40269" w:rsidP="00B40269">
      <w:pPr>
        <w:ind w:left="-142" w:firstLine="567"/>
        <w:contextualSpacing/>
        <w:jc w:val="both"/>
        <w:rPr>
          <w:b/>
          <w:sz w:val="24"/>
          <w:szCs w:val="24"/>
        </w:rPr>
      </w:pPr>
      <w:r>
        <w:rPr>
          <w:b/>
          <w:sz w:val="24"/>
          <w:szCs w:val="24"/>
        </w:rPr>
        <w:t xml:space="preserve">Правление приняло решение:  </w:t>
      </w:r>
    </w:p>
    <w:p w:rsidR="00B40269" w:rsidRDefault="00B40269" w:rsidP="00B40269">
      <w:pPr>
        <w:tabs>
          <w:tab w:val="left" w:pos="1230"/>
        </w:tabs>
        <w:jc w:val="both"/>
        <w:rPr>
          <w:rFonts w:eastAsia="Calibri"/>
          <w:sz w:val="24"/>
          <w:szCs w:val="24"/>
          <w:lang w:eastAsia="en-US"/>
        </w:rPr>
      </w:pPr>
      <w:r>
        <w:rPr>
          <w:rFonts w:eastAsia="Calibri"/>
          <w:sz w:val="24"/>
          <w:szCs w:val="24"/>
          <w:lang w:eastAsia="en-US"/>
        </w:rPr>
        <w:t>1. Принять основные технические и натуральные показатели.</w:t>
      </w:r>
    </w:p>
    <w:tbl>
      <w:tblPr>
        <w:tblW w:w="10348" w:type="dxa"/>
        <w:tblInd w:w="-34" w:type="dxa"/>
        <w:tblLook w:val="04A0" w:firstRow="1" w:lastRow="0" w:firstColumn="1" w:lastColumn="0" w:noHBand="0" w:noVBand="1"/>
      </w:tblPr>
      <w:tblGrid>
        <w:gridCol w:w="6082"/>
        <w:gridCol w:w="1120"/>
        <w:gridCol w:w="1587"/>
        <w:gridCol w:w="1559"/>
      </w:tblGrid>
      <w:tr w:rsidR="00B40269" w:rsidTr="00B40269">
        <w:trPr>
          <w:trHeight w:val="255"/>
        </w:trPr>
        <w:tc>
          <w:tcPr>
            <w:tcW w:w="6082"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Показатели</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Единица измерения</w:t>
            </w:r>
          </w:p>
        </w:tc>
        <w:tc>
          <w:tcPr>
            <w:tcW w:w="3146" w:type="dxa"/>
            <w:gridSpan w:val="2"/>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Принято ЛенРТК</w:t>
            </w:r>
          </w:p>
        </w:tc>
      </w:tr>
      <w:tr w:rsidR="00B40269" w:rsidTr="00B4026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sz w:val="18"/>
                <w:szCs w:val="18"/>
              </w:rPr>
            </w:pPr>
          </w:p>
        </w:tc>
        <w:tc>
          <w:tcPr>
            <w:tcW w:w="1587"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2019 год</w:t>
            </w:r>
          </w:p>
        </w:tc>
        <w:tc>
          <w:tcPr>
            <w:tcW w:w="1559"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2020 год</w:t>
            </w:r>
          </w:p>
        </w:tc>
      </w:tr>
      <w:tr w:rsidR="00B40269" w:rsidTr="00B40269">
        <w:trPr>
          <w:trHeight w:val="20"/>
        </w:trPr>
        <w:tc>
          <w:tcPr>
            <w:tcW w:w="6082"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Баланс производства</w:t>
            </w:r>
          </w:p>
        </w:tc>
        <w:tc>
          <w:tcPr>
            <w:tcW w:w="1120"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c>
          <w:tcPr>
            <w:tcW w:w="1587"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c>
          <w:tcPr>
            <w:tcW w:w="1559" w:type="dxa"/>
            <w:tcBorders>
              <w:top w:val="single" w:sz="4" w:space="0" w:color="auto"/>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Выработка тепловой энергии, год</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33 800,00</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33 800,00</w:t>
            </w:r>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left="-109" w:firstLineChars="260" w:firstLine="468"/>
              <w:contextualSpacing/>
              <w:rPr>
                <w:sz w:val="18"/>
                <w:szCs w:val="18"/>
              </w:rPr>
            </w:pPr>
            <w:r>
              <w:rPr>
                <w:sz w:val="18"/>
                <w:szCs w:val="18"/>
              </w:rPr>
              <w:t>Теплоэнергия на собственные нужды котельной, объём</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820,00</w:t>
              </w:r>
            </w:hyperlink>
          </w:p>
        </w:tc>
        <w:tc>
          <w:tcPr>
            <w:tcW w:w="1559"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820,00</w:t>
              </w:r>
            </w:hyperlink>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Теплоэнергия на собственные нужды котельной, %</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1587"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2,43</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2,43</w:t>
            </w:r>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Отпуск с коллекторов</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32 980,00</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32 980,00</w:t>
            </w:r>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Покупка теплоэнергии</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0,00</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0,00</w:t>
            </w:r>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Подано теплоэнергии в сеть</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32 980,00</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32 980,00</w:t>
            </w:r>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Потери теплоэнергии в сетях, объём</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559"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Потери теплоэнергии в сетях, %</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1587"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0,00</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0,00</w:t>
            </w:r>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Отпущено теплоэнергии всем потребителям</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32 980,00</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32 980,00</w:t>
            </w:r>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В том числе доля товарной теплоэнергии</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1587"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42,39</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42,39</w:t>
            </w:r>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Отпущено тепловой энергии на собственное производство</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19 000,00</w:t>
              </w:r>
            </w:hyperlink>
          </w:p>
        </w:tc>
        <w:tc>
          <w:tcPr>
            <w:tcW w:w="1559"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19 000,00</w:t>
              </w:r>
            </w:hyperlink>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Иным потребителям</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200,00</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200,00</w:t>
            </w:r>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В.т.ч. ГВС</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559"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В т.ч. отопление</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200,00</w:t>
              </w:r>
            </w:hyperlink>
          </w:p>
        </w:tc>
        <w:tc>
          <w:tcPr>
            <w:tcW w:w="1559"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200,00</w:t>
              </w:r>
            </w:hyperlink>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Организациям-перепродавцам ООО "Лужское тепло"</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13 780,00</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13 780,00</w:t>
            </w:r>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400" w:firstLine="720"/>
              <w:rPr>
                <w:sz w:val="18"/>
                <w:szCs w:val="18"/>
              </w:rPr>
            </w:pPr>
            <w:r>
              <w:rPr>
                <w:sz w:val="18"/>
                <w:szCs w:val="18"/>
              </w:rPr>
              <w:t>В.т.ч. ГВС</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4 150,00</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4 150,00</w:t>
            </w:r>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400" w:firstLine="720"/>
              <w:rPr>
                <w:sz w:val="18"/>
                <w:szCs w:val="18"/>
              </w:rPr>
            </w:pPr>
            <w:r>
              <w:rPr>
                <w:sz w:val="18"/>
                <w:szCs w:val="18"/>
              </w:rPr>
              <w:t>В т.ч. отопление</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9 630,00</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9 630,00</w:t>
            </w:r>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Всего товарной</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13 980,00</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13 980,00</w:t>
            </w:r>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I полугодие</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8 210,98</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8 210,97</w:t>
            </w:r>
          </w:p>
        </w:tc>
      </w:tr>
      <w:tr w:rsidR="00B40269" w:rsidTr="00B40269">
        <w:trPr>
          <w:trHeight w:val="20"/>
        </w:trPr>
        <w:tc>
          <w:tcPr>
            <w:tcW w:w="6082"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II полугодие</w:t>
            </w:r>
          </w:p>
        </w:tc>
        <w:tc>
          <w:tcPr>
            <w:tcW w:w="1120"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Гкал</w:t>
            </w:r>
          </w:p>
        </w:tc>
        <w:tc>
          <w:tcPr>
            <w:tcW w:w="1587"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5 769,03</w:t>
            </w:r>
          </w:p>
        </w:tc>
        <w:tc>
          <w:tcPr>
            <w:tcW w:w="155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5 769,01</w:t>
            </w:r>
          </w:p>
        </w:tc>
      </w:tr>
    </w:tbl>
    <w:p w:rsidR="00B40269" w:rsidRDefault="00B40269" w:rsidP="00B40269">
      <w:pPr>
        <w:tabs>
          <w:tab w:val="left" w:pos="1230"/>
        </w:tabs>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10635" w:type="dxa"/>
        <w:tblInd w:w="-176" w:type="dxa"/>
        <w:tblLayout w:type="fixed"/>
        <w:tblLook w:val="04A0" w:firstRow="1" w:lastRow="0" w:firstColumn="1" w:lastColumn="0" w:noHBand="0" w:noVBand="1"/>
      </w:tblPr>
      <w:tblGrid>
        <w:gridCol w:w="4681"/>
        <w:gridCol w:w="1134"/>
        <w:gridCol w:w="1009"/>
        <w:gridCol w:w="1380"/>
        <w:gridCol w:w="2431"/>
      </w:tblGrid>
      <w:tr w:rsidR="00B40269" w:rsidTr="00B40269">
        <w:trPr>
          <w:trHeight w:val="20"/>
        </w:trPr>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lastRenderedPageBreak/>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Ед изм</w:t>
            </w:r>
          </w:p>
        </w:tc>
        <w:tc>
          <w:tcPr>
            <w:tcW w:w="2389" w:type="dxa"/>
            <w:gridSpan w:val="2"/>
            <w:tcBorders>
              <w:top w:val="single" w:sz="4" w:space="0" w:color="auto"/>
              <w:left w:val="nil"/>
              <w:bottom w:val="single" w:sz="4" w:space="0" w:color="auto"/>
              <w:right w:val="nil"/>
            </w:tcBorders>
            <w:vAlign w:val="center"/>
            <w:hideMark/>
          </w:tcPr>
          <w:p w:rsidR="00B40269" w:rsidRDefault="00B40269">
            <w:pPr>
              <w:jc w:val="center"/>
              <w:rPr>
                <w:b/>
                <w:bCs/>
                <w:color w:val="000000"/>
                <w:sz w:val="18"/>
                <w:szCs w:val="18"/>
              </w:rPr>
            </w:pPr>
            <w:r>
              <w:rPr>
                <w:b/>
                <w:bCs/>
                <w:color w:val="000000"/>
                <w:sz w:val="18"/>
                <w:szCs w:val="18"/>
              </w:rPr>
              <w:t>Принято ЛенРТК</w:t>
            </w:r>
          </w:p>
        </w:tc>
        <w:tc>
          <w:tcPr>
            <w:tcW w:w="2430" w:type="dxa"/>
            <w:tcBorders>
              <w:top w:val="single" w:sz="4" w:space="0" w:color="auto"/>
              <w:left w:val="nil"/>
              <w:bottom w:val="single" w:sz="4" w:space="0" w:color="auto"/>
              <w:right w:val="single" w:sz="4" w:space="0" w:color="auto"/>
            </w:tcBorders>
            <w:noWrap/>
            <w:vAlign w:val="bottom"/>
            <w:hideMark/>
          </w:tcPr>
          <w:p w:rsidR="00B40269" w:rsidRDefault="00B40269">
            <w:pPr>
              <w:jc w:val="center"/>
              <w:rPr>
                <w:b/>
                <w:bCs/>
                <w:color w:val="000000"/>
                <w:sz w:val="18"/>
                <w:szCs w:val="18"/>
              </w:rPr>
            </w:pPr>
            <w:r>
              <w:rPr>
                <w:b/>
                <w:bCs/>
                <w:color w:val="000000"/>
                <w:sz w:val="18"/>
                <w:szCs w:val="18"/>
              </w:rPr>
              <w:t>Примечание</w:t>
            </w:r>
          </w:p>
        </w:tc>
      </w:tr>
      <w:tr w:rsidR="00B40269" w:rsidTr="00B40269">
        <w:trPr>
          <w:trHeight w:val="20"/>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0269" w:rsidRDefault="00B40269">
            <w:pPr>
              <w:rPr>
                <w:b/>
                <w:bCs/>
                <w:sz w:val="18"/>
                <w:szCs w:val="18"/>
              </w:rPr>
            </w:pPr>
          </w:p>
        </w:tc>
        <w:tc>
          <w:tcPr>
            <w:tcW w:w="1009"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2019 год</w:t>
            </w:r>
          </w:p>
        </w:tc>
        <w:tc>
          <w:tcPr>
            <w:tcW w:w="1380"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2020 год</w:t>
            </w:r>
          </w:p>
        </w:tc>
        <w:tc>
          <w:tcPr>
            <w:tcW w:w="2430"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 </w:t>
            </w:r>
          </w:p>
        </w:tc>
      </w:tr>
      <w:tr w:rsidR="00B40269" w:rsidTr="00B40269">
        <w:trPr>
          <w:trHeight w:val="60"/>
        </w:trPr>
        <w:tc>
          <w:tcPr>
            <w:tcW w:w="467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Расчёт коэффициента индексации</w:t>
            </w:r>
          </w:p>
        </w:tc>
        <w:tc>
          <w:tcPr>
            <w:tcW w:w="113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c>
          <w:tcPr>
            <w:tcW w:w="1009" w:type="dxa"/>
            <w:tcBorders>
              <w:top w:val="nil"/>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c>
          <w:tcPr>
            <w:tcW w:w="1380" w:type="dxa"/>
            <w:tcBorders>
              <w:top w:val="nil"/>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c>
          <w:tcPr>
            <w:tcW w:w="2430" w:type="dxa"/>
            <w:tcBorders>
              <w:top w:val="nil"/>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Индекс потребительских цен на расчетный период регулирования (ИПЦ)</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100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4,60</w:t>
            </w:r>
          </w:p>
        </w:tc>
        <w:tc>
          <w:tcPr>
            <w:tcW w:w="138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3,00</w:t>
            </w:r>
          </w:p>
        </w:tc>
        <w:tc>
          <w:tcPr>
            <w:tcW w:w="243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Индекс эффективности операционных расходов (ИОР)</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w:t>
            </w:r>
          </w:p>
        </w:tc>
        <w:tc>
          <w:tcPr>
            <w:tcW w:w="100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1,00</w:t>
            </w:r>
          </w:p>
        </w:tc>
        <w:tc>
          <w:tcPr>
            <w:tcW w:w="138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1,00</w:t>
            </w:r>
          </w:p>
        </w:tc>
        <w:tc>
          <w:tcPr>
            <w:tcW w:w="243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Итого коэффициент индексации (производство т/э)</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00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1,0355</w:t>
            </w:r>
          </w:p>
        </w:tc>
        <w:tc>
          <w:tcPr>
            <w:tcW w:w="138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1,0197</w:t>
            </w:r>
          </w:p>
        </w:tc>
        <w:tc>
          <w:tcPr>
            <w:tcW w:w="243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Итого коэффициент индексации (передача т/э)</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00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1,0355</w:t>
            </w:r>
          </w:p>
        </w:tc>
        <w:tc>
          <w:tcPr>
            <w:tcW w:w="138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1,0197</w:t>
            </w:r>
          </w:p>
        </w:tc>
        <w:tc>
          <w:tcPr>
            <w:tcW w:w="243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 </w:t>
            </w:r>
          </w:p>
        </w:tc>
      </w:tr>
      <w:tr w:rsidR="00B40269" w:rsidTr="00B40269">
        <w:trPr>
          <w:trHeight w:val="60"/>
        </w:trPr>
        <w:tc>
          <w:tcPr>
            <w:tcW w:w="467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Итого расходы на производство тепловой энергии, теплоносителя</w:t>
            </w:r>
          </w:p>
        </w:tc>
        <w:tc>
          <w:tcPr>
            <w:tcW w:w="113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1009"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52 500,41</w:t>
            </w:r>
          </w:p>
        </w:tc>
        <w:tc>
          <w:tcPr>
            <w:tcW w:w="1380"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53 593,18</w:t>
            </w:r>
          </w:p>
        </w:tc>
        <w:tc>
          <w:tcPr>
            <w:tcW w:w="2430"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Операционные расходы</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009"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16 790,19</w:t>
              </w:r>
            </w:hyperlink>
          </w:p>
        </w:tc>
        <w:tc>
          <w:tcPr>
            <w:tcW w:w="1380"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17 120,96</w:t>
            </w:r>
          </w:p>
        </w:tc>
        <w:tc>
          <w:tcPr>
            <w:tcW w:w="243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С учетом показателя 2019 г и коэф-та индексации</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Неподконтрольные расходы (без налога на прибыль)</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009"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3 481,70</w:t>
              </w:r>
            </w:hyperlink>
          </w:p>
        </w:tc>
        <w:tc>
          <w:tcPr>
            <w:tcW w:w="1380"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3 522,88</w:t>
            </w:r>
          </w:p>
        </w:tc>
        <w:tc>
          <w:tcPr>
            <w:tcW w:w="2430"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в т.ч. отчисления на социальные нужды</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 </w:t>
            </w:r>
          </w:p>
        </w:tc>
        <w:tc>
          <w:tcPr>
            <w:tcW w:w="10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2 090,34</w:t>
            </w:r>
          </w:p>
        </w:tc>
        <w:tc>
          <w:tcPr>
            <w:tcW w:w="1380"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2 131,52</w:t>
            </w:r>
          </w:p>
        </w:tc>
        <w:tc>
          <w:tcPr>
            <w:tcW w:w="243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С учетом показателя 2019 г и коэф-та индексации</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Ресурсы</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009"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32 228,52</w:t>
              </w:r>
            </w:hyperlink>
          </w:p>
        </w:tc>
        <w:tc>
          <w:tcPr>
            <w:tcW w:w="138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32 949,34</w:t>
              </w:r>
            </w:hyperlink>
          </w:p>
        </w:tc>
        <w:tc>
          <w:tcPr>
            <w:tcW w:w="2430"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1"/>
              <w:rPr>
                <w:b/>
                <w:bCs/>
                <w:sz w:val="18"/>
                <w:szCs w:val="18"/>
              </w:rPr>
            </w:pPr>
            <w:r>
              <w:rPr>
                <w:b/>
                <w:bCs/>
                <w:sz w:val="18"/>
                <w:szCs w:val="18"/>
              </w:rPr>
              <w:t>Топливо</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Расход условного топлива на производство теплоэнергии, в т.ч.:</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Т.у.т.</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5279,56</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5279,56</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Расход натурального топлива Природный газ</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4676,32</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Удельный расход условного топлива на выработку т/э</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Кгут/Гкал</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156,20</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156,20</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Цена топлива</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5681,63</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В соответствии с ростом по Приказам ФАС</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Расходы на топливо, в т.ч.:</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Тыс руб</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26389,07</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26569,08</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1"/>
              <w:rPr>
                <w:b/>
                <w:bCs/>
                <w:sz w:val="18"/>
                <w:szCs w:val="18"/>
              </w:rPr>
            </w:pPr>
            <w:r>
              <w:rPr>
                <w:b/>
                <w:bCs/>
                <w:sz w:val="18"/>
                <w:szCs w:val="18"/>
              </w:rPr>
              <w:t>Электроэнергия</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Объем покупки э/э</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тыс.кВт.ч</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830</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830</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Среднегодовой тариф на э/э</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руб./кВт.ч</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4,429</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4,562</w:t>
            </w:r>
          </w:p>
        </w:tc>
        <w:tc>
          <w:tcPr>
            <w:tcW w:w="243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С учетом показателя 2019 г и роста цены э/э 3 %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Расходы на покупку э/э</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Тыс руб</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3676,07</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3786,35</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1"/>
              <w:rPr>
                <w:b/>
                <w:bCs/>
                <w:sz w:val="18"/>
                <w:szCs w:val="18"/>
              </w:rPr>
            </w:pPr>
            <w:r>
              <w:rPr>
                <w:b/>
                <w:bCs/>
                <w:sz w:val="18"/>
                <w:szCs w:val="18"/>
              </w:rPr>
              <w:t>Водопотребление</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Вода, всего</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тыс.м3</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83</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83</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Средний уд. расход</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м3/Гкал</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2,46</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2,46</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r>
      <w:tr w:rsidR="00B40269" w:rsidTr="00B40269">
        <w:trPr>
          <w:trHeight w:val="6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Средняя себестоимость / тариф</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руб./м3</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15,00</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15,45</w:t>
            </w:r>
          </w:p>
        </w:tc>
        <w:tc>
          <w:tcPr>
            <w:tcW w:w="243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С учетом показателя 2019 г и роста цены на ИПЦ</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300" w:firstLine="540"/>
              <w:rPr>
                <w:sz w:val="18"/>
                <w:szCs w:val="18"/>
              </w:rPr>
            </w:pPr>
            <w:r>
              <w:rPr>
                <w:sz w:val="18"/>
                <w:szCs w:val="18"/>
              </w:rPr>
              <w:t>Вода, всего</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Тыс руб</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1245,00</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1282,35</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1"/>
              <w:rPr>
                <w:b/>
                <w:bCs/>
                <w:sz w:val="18"/>
                <w:szCs w:val="18"/>
              </w:rPr>
            </w:pPr>
            <w:r>
              <w:rPr>
                <w:b/>
                <w:bCs/>
                <w:sz w:val="18"/>
                <w:szCs w:val="18"/>
              </w:rPr>
              <w:t>Водоотведение</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Объем водоотведения по предприятию</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тыс.м3</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23</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23</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r>
      <w:tr w:rsidR="00B40269" w:rsidTr="00B40269">
        <w:trPr>
          <w:trHeight w:val="6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Тариф за водоотведение</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руб./м3</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39,93</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41,13</w:t>
            </w:r>
          </w:p>
        </w:tc>
        <w:tc>
          <w:tcPr>
            <w:tcW w:w="243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С учетом показателя 2019 г и роста цены на ИПЦ</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Затраты на водоотведение</w:t>
            </w:r>
          </w:p>
        </w:tc>
        <w:tc>
          <w:tcPr>
            <w:tcW w:w="1134"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Тыс руб</w:t>
            </w:r>
          </w:p>
        </w:tc>
        <w:tc>
          <w:tcPr>
            <w:tcW w:w="1009"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918,38</w:t>
            </w:r>
          </w:p>
        </w:tc>
        <w:tc>
          <w:tcPr>
            <w:tcW w:w="138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945,93</w:t>
            </w:r>
          </w:p>
        </w:tc>
        <w:tc>
          <w:tcPr>
            <w:tcW w:w="2430" w:type="dxa"/>
            <w:tcBorders>
              <w:top w:val="nil"/>
              <w:left w:val="nil"/>
              <w:bottom w:val="single" w:sz="4" w:space="0" w:color="auto"/>
              <w:right w:val="single" w:sz="4" w:space="0" w:color="auto"/>
            </w:tcBorders>
            <w:noWrap/>
            <w:vAlign w:val="bottom"/>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Итого расходы на передачу тепловой энергии</w:t>
            </w:r>
          </w:p>
        </w:tc>
        <w:tc>
          <w:tcPr>
            <w:tcW w:w="113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1009"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0,00</w:t>
            </w:r>
          </w:p>
        </w:tc>
        <w:tc>
          <w:tcPr>
            <w:tcW w:w="1380"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0,00</w:t>
            </w:r>
          </w:p>
        </w:tc>
        <w:tc>
          <w:tcPr>
            <w:tcW w:w="2430" w:type="dxa"/>
            <w:tcBorders>
              <w:top w:val="nil"/>
              <w:left w:val="nil"/>
              <w:bottom w:val="single" w:sz="4" w:space="0" w:color="auto"/>
              <w:right w:val="single" w:sz="4" w:space="0" w:color="auto"/>
            </w:tcBorders>
            <w:vAlign w:val="center"/>
            <w:hideMark/>
          </w:tcPr>
          <w:p w:rsidR="00B40269" w:rsidRDefault="00B40269">
            <w:pPr>
              <w:jc w:val="center"/>
              <w:rPr>
                <w:b/>
                <w:bCs/>
                <w:color w:val="000000"/>
                <w:sz w:val="18"/>
                <w:szCs w:val="18"/>
              </w:rPr>
            </w:pPr>
            <w:r>
              <w:rPr>
                <w:b/>
                <w:bCs/>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Итого расходы из прибыли (без налога на прибыль)</w:t>
            </w:r>
          </w:p>
        </w:tc>
        <w:tc>
          <w:tcPr>
            <w:tcW w:w="113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1009"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1 305,57</w:t>
              </w:r>
            </w:hyperlink>
          </w:p>
        </w:tc>
        <w:tc>
          <w:tcPr>
            <w:tcW w:w="138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1 336,52</w:t>
              </w:r>
            </w:hyperlink>
          </w:p>
        </w:tc>
        <w:tc>
          <w:tcPr>
            <w:tcW w:w="2430"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нормативная прибыль</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009"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38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2430"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нормативный уровень прибыли</w:t>
            </w:r>
          </w:p>
        </w:tc>
        <w:tc>
          <w:tcPr>
            <w:tcW w:w="113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w:t>
            </w:r>
          </w:p>
        </w:tc>
        <w:tc>
          <w:tcPr>
            <w:tcW w:w="1009"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38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2430"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расчетная предпринимательская прибыль</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009"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1 305,57</w:t>
              </w:r>
            </w:hyperlink>
          </w:p>
        </w:tc>
        <w:tc>
          <w:tcPr>
            <w:tcW w:w="138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1 333,58</w:t>
              </w:r>
            </w:hyperlink>
          </w:p>
        </w:tc>
        <w:tc>
          <w:tcPr>
            <w:tcW w:w="2430"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 расчетной предпринимательской прибыли к текущим расходам</w:t>
            </w:r>
          </w:p>
        </w:tc>
        <w:tc>
          <w:tcPr>
            <w:tcW w:w="113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w:t>
            </w:r>
          </w:p>
        </w:tc>
        <w:tc>
          <w:tcPr>
            <w:tcW w:w="1009"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2,49</w:t>
            </w:r>
          </w:p>
        </w:tc>
        <w:tc>
          <w:tcPr>
            <w:tcW w:w="1380"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5,00</w:t>
            </w:r>
          </w:p>
        </w:tc>
        <w:tc>
          <w:tcPr>
            <w:tcW w:w="2430"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Налог на прибыль</w:t>
            </w:r>
          </w:p>
        </w:tc>
        <w:tc>
          <w:tcPr>
            <w:tcW w:w="113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1009"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380"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2430"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Расчет необходимой валовой выручки (НВВ)</w:t>
            </w:r>
          </w:p>
        </w:tc>
        <w:tc>
          <w:tcPr>
            <w:tcW w:w="113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 </w:t>
            </w:r>
          </w:p>
        </w:tc>
        <w:tc>
          <w:tcPr>
            <w:tcW w:w="1009" w:type="dxa"/>
            <w:tcBorders>
              <w:top w:val="nil"/>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c>
          <w:tcPr>
            <w:tcW w:w="1380" w:type="dxa"/>
            <w:tcBorders>
              <w:top w:val="nil"/>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c>
          <w:tcPr>
            <w:tcW w:w="2430" w:type="dxa"/>
            <w:tcBorders>
              <w:top w:val="nil"/>
              <w:left w:val="nil"/>
              <w:bottom w:val="single" w:sz="4" w:space="0" w:color="auto"/>
              <w:right w:val="single" w:sz="4" w:space="0" w:color="auto"/>
            </w:tcBorders>
            <w:vAlign w:val="center"/>
            <w:hideMark/>
          </w:tcPr>
          <w:p w:rsidR="00B40269" w:rsidRDefault="00B40269">
            <w:pPr>
              <w:jc w:val="center"/>
              <w:rPr>
                <w:b/>
                <w:bCs/>
                <w:color w:val="C0C0C0"/>
                <w:sz w:val="18"/>
                <w:szCs w:val="18"/>
              </w:rPr>
            </w:pPr>
            <w:r>
              <w:rPr>
                <w:b/>
                <w:bCs/>
                <w:color w:val="C0C0C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НВВ, всего, в т.ч.</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00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53 805,98</w:t>
            </w:r>
          </w:p>
        </w:tc>
        <w:tc>
          <w:tcPr>
            <w:tcW w:w="138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54 574,31</w:t>
            </w:r>
          </w:p>
        </w:tc>
        <w:tc>
          <w:tcPr>
            <w:tcW w:w="243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операционные расходы</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009"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16 790,19</w:t>
            </w:r>
          </w:p>
        </w:tc>
        <w:tc>
          <w:tcPr>
            <w:tcW w:w="1380"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17 120,96</w:t>
            </w:r>
          </w:p>
        </w:tc>
        <w:tc>
          <w:tcPr>
            <w:tcW w:w="2430"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 </w:t>
            </w:r>
          </w:p>
        </w:tc>
      </w:tr>
      <w:tr w:rsidR="00B40269" w:rsidTr="00B40269">
        <w:trPr>
          <w:trHeight w:val="6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неподконтрольные расходы (с налогом на прибыль)</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009"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3 481,70</w:t>
            </w:r>
          </w:p>
        </w:tc>
        <w:tc>
          <w:tcPr>
            <w:tcW w:w="1380"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3 536,06</w:t>
            </w:r>
          </w:p>
        </w:tc>
        <w:tc>
          <w:tcPr>
            <w:tcW w:w="2430"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ресурсы</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009"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32 228,52</w:t>
            </w:r>
          </w:p>
        </w:tc>
        <w:tc>
          <w:tcPr>
            <w:tcW w:w="1380"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32 583,71</w:t>
            </w:r>
          </w:p>
        </w:tc>
        <w:tc>
          <w:tcPr>
            <w:tcW w:w="2430"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расходы из прибыли</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009"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1 305,57</w:t>
            </w:r>
          </w:p>
        </w:tc>
        <w:tc>
          <w:tcPr>
            <w:tcW w:w="1380"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1 333,58</w:t>
            </w:r>
          </w:p>
        </w:tc>
        <w:tc>
          <w:tcPr>
            <w:tcW w:w="2430" w:type="dxa"/>
            <w:tcBorders>
              <w:top w:val="nil"/>
              <w:left w:val="nil"/>
              <w:bottom w:val="single" w:sz="4" w:space="0" w:color="auto"/>
              <w:right w:val="single" w:sz="4" w:space="0" w:color="auto"/>
            </w:tcBorders>
            <w:noWrap/>
            <w:vAlign w:val="center"/>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НВВ на теплоноситель</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009" w:type="dxa"/>
            <w:tcBorders>
              <w:top w:val="nil"/>
              <w:left w:val="nil"/>
              <w:bottom w:val="single" w:sz="4" w:space="0" w:color="auto"/>
              <w:right w:val="single" w:sz="4" w:space="0" w:color="auto"/>
            </w:tcBorders>
            <w:noWrap/>
            <w:vAlign w:val="center"/>
            <w:hideMark/>
          </w:tcPr>
          <w:p w:rsidR="00B40269" w:rsidRDefault="00A844BB">
            <w:pPr>
              <w:jc w:val="center"/>
              <w:rPr>
                <w:sz w:val="18"/>
                <w:szCs w:val="18"/>
              </w:rPr>
            </w:pPr>
            <w:hyperlink w:tooltip="Щёлкните для перехода" w:history="1">
              <w:r w:rsidR="00B40269">
                <w:rPr>
                  <w:color w:val="000000"/>
                  <w:sz w:val="18"/>
                  <w:szCs w:val="18"/>
                </w:rPr>
                <w:t xml:space="preserve"> 0,00</w:t>
              </w:r>
            </w:hyperlink>
          </w:p>
        </w:tc>
        <w:tc>
          <w:tcPr>
            <w:tcW w:w="1380" w:type="dxa"/>
            <w:tcBorders>
              <w:top w:val="nil"/>
              <w:left w:val="nil"/>
              <w:bottom w:val="single" w:sz="4" w:space="0" w:color="auto"/>
              <w:right w:val="single" w:sz="4" w:space="0" w:color="auto"/>
            </w:tcBorders>
            <w:noWrap/>
            <w:vAlign w:val="center"/>
            <w:hideMark/>
          </w:tcPr>
          <w:p w:rsidR="00B40269" w:rsidRDefault="00A844BB">
            <w:pPr>
              <w:jc w:val="center"/>
              <w:rPr>
                <w:color w:val="000000"/>
                <w:sz w:val="18"/>
                <w:szCs w:val="18"/>
              </w:rPr>
            </w:pPr>
            <w:hyperlink w:tooltip="Щёлкните для перехода" w:history="1">
              <w:hyperlink w:tooltip="Щёлкните для перехода" w:history="1">
                <w:r w:rsidR="00B40269">
                  <w:rPr>
                    <w:color w:val="000000"/>
                    <w:sz w:val="18"/>
                    <w:szCs w:val="18"/>
                  </w:rPr>
                  <w:t xml:space="preserve"> 0,00</w:t>
                </w:r>
              </w:hyperlink>
            </w:hyperlink>
          </w:p>
        </w:tc>
        <w:tc>
          <w:tcPr>
            <w:tcW w:w="2430" w:type="dxa"/>
            <w:tcBorders>
              <w:top w:val="nil"/>
              <w:left w:val="nil"/>
              <w:bottom w:val="single" w:sz="4" w:space="0" w:color="auto"/>
              <w:right w:val="single" w:sz="4" w:space="0" w:color="auto"/>
            </w:tcBorders>
            <w:noWrap/>
            <w:vAlign w:val="center"/>
            <w:hideMark/>
          </w:tcPr>
          <w:p w:rsidR="00B40269" w:rsidRDefault="00B40269">
            <w:pPr>
              <w:jc w:val="center"/>
              <w:rPr>
                <w:sz w:val="18"/>
                <w:szCs w:val="18"/>
              </w:rPr>
            </w:pPr>
            <w:r>
              <w:rPr>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100" w:firstLine="180"/>
              <w:rPr>
                <w:sz w:val="18"/>
                <w:szCs w:val="18"/>
              </w:rPr>
            </w:pPr>
            <w:r>
              <w:rPr>
                <w:sz w:val="18"/>
                <w:szCs w:val="18"/>
              </w:rPr>
              <w:t>НВВ, без учета теплоносителя</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00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53 805,98</w:t>
            </w:r>
          </w:p>
        </w:tc>
        <w:tc>
          <w:tcPr>
            <w:tcW w:w="138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54 574,31</w:t>
            </w:r>
          </w:p>
        </w:tc>
        <w:tc>
          <w:tcPr>
            <w:tcW w:w="243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noWrap/>
            <w:vAlign w:val="center"/>
            <w:hideMark/>
          </w:tcPr>
          <w:p w:rsidR="00B40269" w:rsidRDefault="00B40269">
            <w:pPr>
              <w:rPr>
                <w:b/>
                <w:bCs/>
                <w:sz w:val="18"/>
                <w:szCs w:val="18"/>
              </w:rPr>
            </w:pPr>
            <w:r>
              <w:rPr>
                <w:b/>
                <w:bCs/>
                <w:sz w:val="18"/>
                <w:szCs w:val="18"/>
              </w:rPr>
              <w:t>НВВ без учета теплоносителя товарная</w:t>
            </w:r>
          </w:p>
        </w:tc>
        <w:tc>
          <w:tcPr>
            <w:tcW w:w="1134" w:type="dxa"/>
            <w:tcBorders>
              <w:top w:val="nil"/>
              <w:left w:val="nil"/>
              <w:bottom w:val="single" w:sz="4" w:space="0" w:color="auto"/>
              <w:right w:val="single" w:sz="4" w:space="0" w:color="auto"/>
            </w:tcBorders>
            <w:vAlign w:val="center"/>
            <w:hideMark/>
          </w:tcPr>
          <w:p w:rsidR="00B40269" w:rsidRDefault="00B40269">
            <w:pPr>
              <w:jc w:val="center"/>
              <w:rPr>
                <w:b/>
                <w:bCs/>
                <w:sz w:val="18"/>
                <w:szCs w:val="18"/>
              </w:rPr>
            </w:pPr>
            <w:r>
              <w:rPr>
                <w:b/>
                <w:bCs/>
                <w:sz w:val="18"/>
                <w:szCs w:val="18"/>
              </w:rPr>
              <w:t>Тыс руб</w:t>
            </w:r>
          </w:p>
        </w:tc>
        <w:tc>
          <w:tcPr>
            <w:tcW w:w="100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22 807,99</w:t>
            </w:r>
          </w:p>
        </w:tc>
        <w:tc>
          <w:tcPr>
            <w:tcW w:w="138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23 133,68</w:t>
            </w:r>
          </w:p>
        </w:tc>
        <w:tc>
          <w:tcPr>
            <w:tcW w:w="243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НВВ, I полугодие</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00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13 890,51</w:t>
            </w:r>
          </w:p>
        </w:tc>
        <w:tc>
          <w:tcPr>
            <w:tcW w:w="138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13 553,40</w:t>
            </w:r>
          </w:p>
        </w:tc>
        <w:tc>
          <w:tcPr>
            <w:tcW w:w="243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0"/>
              <w:rPr>
                <w:sz w:val="18"/>
                <w:szCs w:val="18"/>
              </w:rPr>
            </w:pPr>
            <w:r>
              <w:rPr>
                <w:sz w:val="18"/>
                <w:szCs w:val="18"/>
              </w:rPr>
              <w:t>НВВ, II полугодие</w:t>
            </w:r>
          </w:p>
        </w:tc>
        <w:tc>
          <w:tcPr>
            <w:tcW w:w="1134" w:type="dxa"/>
            <w:tcBorders>
              <w:top w:val="nil"/>
              <w:left w:val="nil"/>
              <w:bottom w:val="single" w:sz="4" w:space="0" w:color="auto"/>
              <w:right w:val="single" w:sz="4" w:space="0" w:color="auto"/>
            </w:tcBorders>
            <w:vAlign w:val="center"/>
            <w:hideMark/>
          </w:tcPr>
          <w:p w:rsidR="00B40269" w:rsidRDefault="00B40269">
            <w:pPr>
              <w:jc w:val="center"/>
              <w:rPr>
                <w:sz w:val="18"/>
                <w:szCs w:val="18"/>
              </w:rPr>
            </w:pPr>
            <w:r>
              <w:rPr>
                <w:sz w:val="18"/>
                <w:szCs w:val="18"/>
              </w:rPr>
              <w:t>Тыс руб</w:t>
            </w:r>
          </w:p>
        </w:tc>
        <w:tc>
          <w:tcPr>
            <w:tcW w:w="1009"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8 917,48</w:t>
            </w:r>
          </w:p>
        </w:tc>
        <w:tc>
          <w:tcPr>
            <w:tcW w:w="138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9 580,28</w:t>
            </w:r>
          </w:p>
        </w:tc>
        <w:tc>
          <w:tcPr>
            <w:tcW w:w="2430" w:type="dxa"/>
            <w:tcBorders>
              <w:top w:val="nil"/>
              <w:left w:val="nil"/>
              <w:bottom w:val="single" w:sz="4" w:space="0" w:color="auto"/>
              <w:right w:val="single" w:sz="4" w:space="0" w:color="auto"/>
            </w:tcBorders>
            <w:vAlign w:val="center"/>
            <w:hideMark/>
          </w:tcPr>
          <w:p w:rsidR="00B40269" w:rsidRDefault="00B40269">
            <w:pPr>
              <w:jc w:val="center"/>
              <w:rPr>
                <w:color w:val="000000"/>
                <w:sz w:val="18"/>
                <w:szCs w:val="18"/>
              </w:rPr>
            </w:pPr>
            <w:r>
              <w:rPr>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1"/>
              <w:rPr>
                <w:b/>
                <w:sz w:val="18"/>
                <w:szCs w:val="18"/>
              </w:rPr>
            </w:pPr>
            <w:r>
              <w:rPr>
                <w:b/>
                <w:sz w:val="18"/>
                <w:szCs w:val="18"/>
              </w:rPr>
              <w:t>Тарифное меню</w:t>
            </w:r>
          </w:p>
        </w:tc>
        <w:tc>
          <w:tcPr>
            <w:tcW w:w="1134" w:type="dxa"/>
            <w:tcBorders>
              <w:top w:val="nil"/>
              <w:left w:val="nil"/>
              <w:bottom w:val="single" w:sz="4" w:space="0" w:color="auto"/>
              <w:right w:val="single" w:sz="4" w:space="0" w:color="auto"/>
            </w:tcBorders>
            <w:vAlign w:val="center"/>
            <w:hideMark/>
          </w:tcPr>
          <w:p w:rsidR="00B40269" w:rsidRDefault="00B40269">
            <w:pPr>
              <w:jc w:val="center"/>
              <w:rPr>
                <w:b/>
                <w:sz w:val="18"/>
                <w:szCs w:val="18"/>
              </w:rPr>
            </w:pPr>
            <w:r>
              <w:rPr>
                <w:b/>
                <w:sz w:val="18"/>
                <w:szCs w:val="18"/>
              </w:rPr>
              <w:t> </w:t>
            </w:r>
          </w:p>
        </w:tc>
        <w:tc>
          <w:tcPr>
            <w:tcW w:w="1009" w:type="dxa"/>
            <w:tcBorders>
              <w:top w:val="nil"/>
              <w:left w:val="nil"/>
              <w:bottom w:val="single" w:sz="4" w:space="0" w:color="auto"/>
              <w:right w:val="single" w:sz="4" w:space="0" w:color="auto"/>
            </w:tcBorders>
            <w:vAlign w:val="center"/>
            <w:hideMark/>
          </w:tcPr>
          <w:p w:rsidR="00B40269" w:rsidRDefault="00B40269">
            <w:pPr>
              <w:jc w:val="center"/>
              <w:rPr>
                <w:b/>
                <w:color w:val="000000"/>
                <w:sz w:val="18"/>
                <w:szCs w:val="18"/>
              </w:rPr>
            </w:pPr>
            <w:r>
              <w:rPr>
                <w:b/>
                <w:color w:val="000000"/>
                <w:sz w:val="18"/>
                <w:szCs w:val="18"/>
              </w:rPr>
              <w:t> </w:t>
            </w:r>
          </w:p>
        </w:tc>
        <w:tc>
          <w:tcPr>
            <w:tcW w:w="1380" w:type="dxa"/>
            <w:tcBorders>
              <w:top w:val="nil"/>
              <w:left w:val="nil"/>
              <w:bottom w:val="single" w:sz="4" w:space="0" w:color="auto"/>
              <w:right w:val="single" w:sz="4" w:space="0" w:color="auto"/>
            </w:tcBorders>
            <w:vAlign w:val="center"/>
            <w:hideMark/>
          </w:tcPr>
          <w:p w:rsidR="00B40269" w:rsidRDefault="00B40269">
            <w:pPr>
              <w:jc w:val="center"/>
              <w:rPr>
                <w:b/>
                <w:color w:val="000000"/>
                <w:sz w:val="18"/>
                <w:szCs w:val="18"/>
              </w:rPr>
            </w:pPr>
            <w:r>
              <w:rPr>
                <w:b/>
                <w:color w:val="000000"/>
                <w:sz w:val="18"/>
                <w:szCs w:val="18"/>
              </w:rPr>
              <w:t> </w:t>
            </w:r>
          </w:p>
        </w:tc>
        <w:tc>
          <w:tcPr>
            <w:tcW w:w="2430" w:type="dxa"/>
            <w:tcBorders>
              <w:top w:val="nil"/>
              <w:left w:val="nil"/>
              <w:bottom w:val="single" w:sz="4" w:space="0" w:color="auto"/>
              <w:right w:val="single" w:sz="4" w:space="0" w:color="auto"/>
            </w:tcBorders>
            <w:vAlign w:val="center"/>
            <w:hideMark/>
          </w:tcPr>
          <w:p w:rsidR="00B40269" w:rsidRDefault="00B40269">
            <w:pPr>
              <w:jc w:val="center"/>
              <w:rPr>
                <w:b/>
                <w:color w:val="000000"/>
                <w:sz w:val="18"/>
                <w:szCs w:val="18"/>
              </w:rPr>
            </w:pPr>
            <w:r>
              <w:rPr>
                <w:b/>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1"/>
              <w:rPr>
                <w:b/>
                <w:sz w:val="18"/>
                <w:szCs w:val="18"/>
              </w:rPr>
            </w:pPr>
            <w:r>
              <w:rPr>
                <w:b/>
                <w:sz w:val="18"/>
                <w:szCs w:val="18"/>
              </w:rPr>
              <w:t>Отопление, год</w:t>
            </w:r>
          </w:p>
        </w:tc>
        <w:tc>
          <w:tcPr>
            <w:tcW w:w="1134" w:type="dxa"/>
            <w:tcBorders>
              <w:top w:val="nil"/>
              <w:left w:val="nil"/>
              <w:bottom w:val="single" w:sz="4" w:space="0" w:color="auto"/>
              <w:right w:val="single" w:sz="4" w:space="0" w:color="auto"/>
            </w:tcBorders>
            <w:vAlign w:val="center"/>
            <w:hideMark/>
          </w:tcPr>
          <w:p w:rsidR="00B40269" w:rsidRDefault="00B40269">
            <w:pPr>
              <w:jc w:val="center"/>
              <w:rPr>
                <w:b/>
                <w:sz w:val="18"/>
                <w:szCs w:val="18"/>
              </w:rPr>
            </w:pPr>
            <w:r>
              <w:rPr>
                <w:b/>
                <w:sz w:val="18"/>
                <w:szCs w:val="18"/>
              </w:rPr>
              <w:t>руб/Гкал</w:t>
            </w:r>
          </w:p>
        </w:tc>
        <w:tc>
          <w:tcPr>
            <w:tcW w:w="1009" w:type="dxa"/>
            <w:tcBorders>
              <w:top w:val="nil"/>
              <w:left w:val="nil"/>
              <w:bottom w:val="single" w:sz="4" w:space="0" w:color="auto"/>
              <w:right w:val="single" w:sz="4" w:space="0" w:color="auto"/>
            </w:tcBorders>
            <w:vAlign w:val="center"/>
            <w:hideMark/>
          </w:tcPr>
          <w:p w:rsidR="00B40269" w:rsidRDefault="00B40269">
            <w:pPr>
              <w:jc w:val="center"/>
              <w:rPr>
                <w:b/>
                <w:color w:val="000000"/>
                <w:sz w:val="18"/>
                <w:szCs w:val="18"/>
              </w:rPr>
            </w:pPr>
            <w:r>
              <w:rPr>
                <w:b/>
                <w:color w:val="000000"/>
                <w:sz w:val="18"/>
                <w:szCs w:val="18"/>
              </w:rPr>
              <w:t>1 631,47</w:t>
            </w:r>
          </w:p>
        </w:tc>
        <w:tc>
          <w:tcPr>
            <w:tcW w:w="1380" w:type="dxa"/>
            <w:tcBorders>
              <w:top w:val="nil"/>
              <w:left w:val="nil"/>
              <w:bottom w:val="single" w:sz="4" w:space="0" w:color="auto"/>
              <w:right w:val="single" w:sz="4" w:space="0" w:color="auto"/>
            </w:tcBorders>
            <w:hideMark/>
          </w:tcPr>
          <w:p w:rsidR="00B40269" w:rsidRDefault="00B40269">
            <w:pPr>
              <w:jc w:val="center"/>
              <w:rPr>
                <w:b/>
                <w:color w:val="000000"/>
                <w:sz w:val="18"/>
                <w:szCs w:val="18"/>
              </w:rPr>
            </w:pPr>
            <w:r>
              <w:rPr>
                <w:b/>
                <w:color w:val="000000"/>
                <w:sz w:val="18"/>
                <w:szCs w:val="18"/>
              </w:rPr>
              <w:t>1 654,77</w:t>
            </w:r>
          </w:p>
        </w:tc>
        <w:tc>
          <w:tcPr>
            <w:tcW w:w="2430" w:type="dxa"/>
            <w:tcBorders>
              <w:top w:val="nil"/>
              <w:left w:val="nil"/>
              <w:bottom w:val="single" w:sz="4" w:space="0" w:color="auto"/>
              <w:right w:val="single" w:sz="4" w:space="0" w:color="auto"/>
            </w:tcBorders>
            <w:vAlign w:val="center"/>
            <w:hideMark/>
          </w:tcPr>
          <w:p w:rsidR="00B40269" w:rsidRDefault="00B40269">
            <w:pPr>
              <w:jc w:val="center"/>
              <w:rPr>
                <w:b/>
                <w:color w:val="000000"/>
                <w:sz w:val="18"/>
                <w:szCs w:val="18"/>
              </w:rPr>
            </w:pPr>
            <w:r>
              <w:rPr>
                <w:b/>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1"/>
              <w:rPr>
                <w:b/>
                <w:sz w:val="18"/>
                <w:szCs w:val="18"/>
              </w:rPr>
            </w:pPr>
            <w:r>
              <w:rPr>
                <w:b/>
                <w:sz w:val="18"/>
                <w:szCs w:val="18"/>
              </w:rPr>
              <w:t>I полугодие</w:t>
            </w:r>
          </w:p>
        </w:tc>
        <w:tc>
          <w:tcPr>
            <w:tcW w:w="1134" w:type="dxa"/>
            <w:tcBorders>
              <w:top w:val="nil"/>
              <w:left w:val="nil"/>
              <w:bottom w:val="single" w:sz="4" w:space="0" w:color="auto"/>
              <w:right w:val="single" w:sz="4" w:space="0" w:color="auto"/>
            </w:tcBorders>
            <w:vAlign w:val="center"/>
            <w:hideMark/>
          </w:tcPr>
          <w:p w:rsidR="00B40269" w:rsidRDefault="00B40269">
            <w:pPr>
              <w:jc w:val="center"/>
              <w:rPr>
                <w:b/>
                <w:sz w:val="18"/>
                <w:szCs w:val="18"/>
              </w:rPr>
            </w:pPr>
            <w:r>
              <w:rPr>
                <w:b/>
                <w:sz w:val="18"/>
                <w:szCs w:val="18"/>
              </w:rPr>
              <w:t>руб/Гкал</w:t>
            </w:r>
          </w:p>
        </w:tc>
        <w:tc>
          <w:tcPr>
            <w:tcW w:w="1009" w:type="dxa"/>
            <w:tcBorders>
              <w:top w:val="nil"/>
              <w:left w:val="nil"/>
              <w:bottom w:val="single" w:sz="4" w:space="0" w:color="auto"/>
              <w:right w:val="single" w:sz="4" w:space="0" w:color="auto"/>
            </w:tcBorders>
            <w:vAlign w:val="center"/>
            <w:hideMark/>
          </w:tcPr>
          <w:p w:rsidR="00B40269" w:rsidRDefault="00B40269">
            <w:pPr>
              <w:jc w:val="center"/>
              <w:rPr>
                <w:b/>
                <w:color w:val="000000"/>
                <w:sz w:val="18"/>
                <w:szCs w:val="18"/>
              </w:rPr>
            </w:pPr>
            <w:r>
              <w:rPr>
                <w:b/>
                <w:color w:val="000000"/>
                <w:sz w:val="18"/>
                <w:szCs w:val="18"/>
              </w:rPr>
              <w:t>1 618,00</w:t>
            </w:r>
          </w:p>
        </w:tc>
        <w:tc>
          <w:tcPr>
            <w:tcW w:w="1380" w:type="dxa"/>
            <w:tcBorders>
              <w:top w:val="nil"/>
              <w:left w:val="nil"/>
              <w:bottom w:val="single" w:sz="4" w:space="0" w:color="auto"/>
              <w:right w:val="single" w:sz="4" w:space="0" w:color="auto"/>
            </w:tcBorders>
            <w:hideMark/>
          </w:tcPr>
          <w:p w:rsidR="00B40269" w:rsidRDefault="00B40269">
            <w:pPr>
              <w:jc w:val="center"/>
              <w:rPr>
                <w:b/>
                <w:color w:val="000000"/>
                <w:sz w:val="18"/>
                <w:szCs w:val="18"/>
              </w:rPr>
            </w:pPr>
            <w:r>
              <w:rPr>
                <w:b/>
                <w:color w:val="000000"/>
                <w:sz w:val="18"/>
                <w:szCs w:val="18"/>
              </w:rPr>
              <w:t>1 650,65</w:t>
            </w:r>
          </w:p>
        </w:tc>
        <w:tc>
          <w:tcPr>
            <w:tcW w:w="2430" w:type="dxa"/>
            <w:tcBorders>
              <w:top w:val="nil"/>
              <w:left w:val="nil"/>
              <w:bottom w:val="single" w:sz="4" w:space="0" w:color="auto"/>
              <w:right w:val="single" w:sz="4" w:space="0" w:color="auto"/>
            </w:tcBorders>
            <w:vAlign w:val="center"/>
            <w:hideMark/>
          </w:tcPr>
          <w:p w:rsidR="00B40269" w:rsidRDefault="00B40269">
            <w:pPr>
              <w:jc w:val="center"/>
              <w:rPr>
                <w:b/>
                <w:color w:val="000000"/>
                <w:sz w:val="18"/>
                <w:szCs w:val="18"/>
              </w:rPr>
            </w:pPr>
            <w:r>
              <w:rPr>
                <w:b/>
                <w:color w:val="000000"/>
                <w:sz w:val="18"/>
                <w:szCs w:val="18"/>
              </w:rPr>
              <w:t> </w:t>
            </w:r>
          </w:p>
        </w:tc>
      </w:tr>
      <w:tr w:rsidR="00B40269" w:rsidTr="00B40269">
        <w:trPr>
          <w:trHeight w:val="6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1"/>
              <w:rPr>
                <w:b/>
                <w:sz w:val="18"/>
                <w:szCs w:val="18"/>
              </w:rPr>
            </w:pPr>
            <w:r>
              <w:rPr>
                <w:b/>
                <w:sz w:val="18"/>
                <w:szCs w:val="18"/>
              </w:rPr>
              <w:t>II полугодие</w:t>
            </w:r>
          </w:p>
        </w:tc>
        <w:tc>
          <w:tcPr>
            <w:tcW w:w="1134" w:type="dxa"/>
            <w:tcBorders>
              <w:top w:val="nil"/>
              <w:left w:val="nil"/>
              <w:bottom w:val="single" w:sz="4" w:space="0" w:color="auto"/>
              <w:right w:val="single" w:sz="4" w:space="0" w:color="auto"/>
            </w:tcBorders>
            <w:vAlign w:val="center"/>
            <w:hideMark/>
          </w:tcPr>
          <w:p w:rsidR="00B40269" w:rsidRDefault="00B40269">
            <w:pPr>
              <w:jc w:val="center"/>
              <w:rPr>
                <w:b/>
                <w:sz w:val="18"/>
                <w:szCs w:val="18"/>
              </w:rPr>
            </w:pPr>
            <w:r>
              <w:rPr>
                <w:b/>
                <w:sz w:val="18"/>
                <w:szCs w:val="18"/>
              </w:rPr>
              <w:t>руб/Гкал</w:t>
            </w:r>
          </w:p>
        </w:tc>
        <w:tc>
          <w:tcPr>
            <w:tcW w:w="1009" w:type="dxa"/>
            <w:tcBorders>
              <w:top w:val="nil"/>
              <w:left w:val="nil"/>
              <w:bottom w:val="single" w:sz="4" w:space="0" w:color="auto"/>
              <w:right w:val="single" w:sz="4" w:space="0" w:color="auto"/>
            </w:tcBorders>
            <w:vAlign w:val="center"/>
            <w:hideMark/>
          </w:tcPr>
          <w:p w:rsidR="00B40269" w:rsidRDefault="00B40269">
            <w:pPr>
              <w:jc w:val="center"/>
              <w:rPr>
                <w:b/>
                <w:color w:val="000000"/>
                <w:sz w:val="18"/>
                <w:szCs w:val="18"/>
              </w:rPr>
            </w:pPr>
            <w:r>
              <w:rPr>
                <w:b/>
                <w:color w:val="000000"/>
                <w:sz w:val="18"/>
                <w:szCs w:val="18"/>
              </w:rPr>
              <w:t>1 650,65</w:t>
            </w:r>
          </w:p>
        </w:tc>
        <w:tc>
          <w:tcPr>
            <w:tcW w:w="1380" w:type="dxa"/>
            <w:tcBorders>
              <w:top w:val="nil"/>
              <w:left w:val="nil"/>
              <w:bottom w:val="single" w:sz="4" w:space="0" w:color="auto"/>
              <w:right w:val="single" w:sz="4" w:space="0" w:color="auto"/>
            </w:tcBorders>
            <w:hideMark/>
          </w:tcPr>
          <w:p w:rsidR="00B40269" w:rsidRDefault="00B40269">
            <w:pPr>
              <w:jc w:val="center"/>
              <w:rPr>
                <w:b/>
                <w:color w:val="000000"/>
                <w:sz w:val="18"/>
                <w:szCs w:val="18"/>
              </w:rPr>
            </w:pPr>
            <w:r>
              <w:rPr>
                <w:b/>
                <w:color w:val="000000"/>
                <w:sz w:val="18"/>
                <w:szCs w:val="18"/>
              </w:rPr>
              <w:t>1 660,65</w:t>
            </w:r>
          </w:p>
        </w:tc>
        <w:tc>
          <w:tcPr>
            <w:tcW w:w="2430" w:type="dxa"/>
            <w:tcBorders>
              <w:top w:val="nil"/>
              <w:left w:val="nil"/>
              <w:bottom w:val="single" w:sz="4" w:space="0" w:color="auto"/>
              <w:right w:val="single" w:sz="4" w:space="0" w:color="auto"/>
            </w:tcBorders>
            <w:vAlign w:val="center"/>
            <w:hideMark/>
          </w:tcPr>
          <w:p w:rsidR="00B40269" w:rsidRDefault="00B40269">
            <w:pPr>
              <w:jc w:val="center"/>
              <w:rPr>
                <w:b/>
                <w:color w:val="000000"/>
                <w:sz w:val="18"/>
                <w:szCs w:val="18"/>
              </w:rPr>
            </w:pPr>
            <w:r>
              <w:rPr>
                <w:b/>
                <w:color w:val="000000"/>
                <w:sz w:val="18"/>
                <w:szCs w:val="18"/>
              </w:rPr>
              <w:t> </w:t>
            </w:r>
          </w:p>
        </w:tc>
      </w:tr>
      <w:tr w:rsidR="00B40269" w:rsidTr="00B40269">
        <w:trPr>
          <w:trHeight w:val="20"/>
        </w:trPr>
        <w:tc>
          <w:tcPr>
            <w:tcW w:w="4679" w:type="dxa"/>
            <w:tcBorders>
              <w:top w:val="nil"/>
              <w:left w:val="single" w:sz="4" w:space="0" w:color="auto"/>
              <w:bottom w:val="single" w:sz="4" w:space="0" w:color="auto"/>
              <w:right w:val="single" w:sz="4" w:space="0" w:color="auto"/>
            </w:tcBorders>
            <w:vAlign w:val="center"/>
            <w:hideMark/>
          </w:tcPr>
          <w:p w:rsidR="00B40269" w:rsidRDefault="00B40269">
            <w:pPr>
              <w:ind w:firstLineChars="200" w:firstLine="361"/>
              <w:rPr>
                <w:b/>
                <w:sz w:val="18"/>
                <w:szCs w:val="18"/>
              </w:rPr>
            </w:pPr>
            <w:r>
              <w:rPr>
                <w:b/>
                <w:sz w:val="18"/>
                <w:szCs w:val="18"/>
              </w:rPr>
              <w:t>Рост II/I</w:t>
            </w:r>
          </w:p>
        </w:tc>
        <w:tc>
          <w:tcPr>
            <w:tcW w:w="1134" w:type="dxa"/>
            <w:tcBorders>
              <w:top w:val="nil"/>
              <w:left w:val="nil"/>
              <w:bottom w:val="single" w:sz="4" w:space="0" w:color="auto"/>
              <w:right w:val="single" w:sz="4" w:space="0" w:color="auto"/>
            </w:tcBorders>
            <w:vAlign w:val="center"/>
            <w:hideMark/>
          </w:tcPr>
          <w:p w:rsidR="00B40269" w:rsidRDefault="00B40269">
            <w:pPr>
              <w:jc w:val="center"/>
              <w:rPr>
                <w:b/>
                <w:sz w:val="18"/>
                <w:szCs w:val="18"/>
              </w:rPr>
            </w:pPr>
            <w:r>
              <w:rPr>
                <w:b/>
                <w:sz w:val="18"/>
                <w:szCs w:val="18"/>
              </w:rPr>
              <w:t>%</w:t>
            </w:r>
          </w:p>
        </w:tc>
        <w:tc>
          <w:tcPr>
            <w:tcW w:w="1009" w:type="dxa"/>
            <w:tcBorders>
              <w:top w:val="nil"/>
              <w:left w:val="nil"/>
              <w:bottom w:val="single" w:sz="4" w:space="0" w:color="auto"/>
              <w:right w:val="single" w:sz="4" w:space="0" w:color="auto"/>
            </w:tcBorders>
            <w:vAlign w:val="center"/>
            <w:hideMark/>
          </w:tcPr>
          <w:p w:rsidR="00B40269" w:rsidRDefault="00B40269">
            <w:pPr>
              <w:jc w:val="center"/>
              <w:rPr>
                <w:b/>
                <w:color w:val="000000"/>
                <w:sz w:val="18"/>
                <w:szCs w:val="18"/>
              </w:rPr>
            </w:pPr>
            <w:r>
              <w:rPr>
                <w:b/>
                <w:color w:val="000000"/>
                <w:sz w:val="18"/>
                <w:szCs w:val="18"/>
              </w:rPr>
              <w:t>102,02</w:t>
            </w:r>
          </w:p>
        </w:tc>
        <w:tc>
          <w:tcPr>
            <w:tcW w:w="1380" w:type="dxa"/>
            <w:tcBorders>
              <w:top w:val="nil"/>
              <w:left w:val="nil"/>
              <w:bottom w:val="single" w:sz="4" w:space="0" w:color="auto"/>
              <w:right w:val="single" w:sz="4" w:space="0" w:color="auto"/>
            </w:tcBorders>
            <w:hideMark/>
          </w:tcPr>
          <w:p w:rsidR="00B40269" w:rsidRDefault="00B40269">
            <w:pPr>
              <w:jc w:val="center"/>
              <w:rPr>
                <w:b/>
                <w:color w:val="000000"/>
                <w:sz w:val="18"/>
                <w:szCs w:val="18"/>
              </w:rPr>
            </w:pPr>
            <w:r>
              <w:rPr>
                <w:b/>
                <w:color w:val="000000"/>
                <w:sz w:val="18"/>
                <w:szCs w:val="18"/>
              </w:rPr>
              <w:t>100,61</w:t>
            </w:r>
          </w:p>
        </w:tc>
        <w:tc>
          <w:tcPr>
            <w:tcW w:w="2430" w:type="dxa"/>
            <w:tcBorders>
              <w:top w:val="nil"/>
              <w:left w:val="nil"/>
              <w:bottom w:val="single" w:sz="4" w:space="0" w:color="auto"/>
              <w:right w:val="single" w:sz="4" w:space="0" w:color="auto"/>
            </w:tcBorders>
            <w:vAlign w:val="center"/>
            <w:hideMark/>
          </w:tcPr>
          <w:p w:rsidR="00B40269" w:rsidRDefault="00B40269">
            <w:pPr>
              <w:jc w:val="center"/>
              <w:rPr>
                <w:b/>
                <w:color w:val="000000"/>
                <w:sz w:val="18"/>
                <w:szCs w:val="18"/>
              </w:rPr>
            </w:pPr>
            <w:r>
              <w:rPr>
                <w:b/>
                <w:color w:val="000000"/>
                <w:sz w:val="18"/>
                <w:szCs w:val="18"/>
              </w:rPr>
              <w:t> </w:t>
            </w:r>
          </w:p>
        </w:tc>
      </w:tr>
    </w:tbl>
    <w:p w:rsidR="00B40269" w:rsidRDefault="00B40269" w:rsidP="00B40269">
      <w:pPr>
        <w:tabs>
          <w:tab w:val="left" w:pos="1230"/>
        </w:tabs>
        <w:ind w:firstLine="567"/>
        <w:jc w:val="both"/>
        <w:rPr>
          <w:rFonts w:eastAsia="Calibri"/>
          <w:sz w:val="24"/>
          <w:szCs w:val="24"/>
          <w:lang w:eastAsia="en-US"/>
        </w:rPr>
      </w:pPr>
      <w:r>
        <w:rPr>
          <w:rFonts w:eastAsia="Calibri"/>
          <w:sz w:val="24"/>
          <w:szCs w:val="24"/>
          <w:lang w:eastAsia="en-US"/>
        </w:rPr>
        <w:lastRenderedPageBreak/>
        <w:t>3. Установить тарифы на тепловую энергию, поставляемую ООО «Толмачевский завод ЖБ и МК» потребителям (кроме населения) на территории Ленинградской области, на 2020 год.</w:t>
      </w:r>
    </w:p>
    <w:tbl>
      <w:tblPr>
        <w:tblW w:w="5000" w:type="pct"/>
        <w:tblInd w:w="-34" w:type="dxa"/>
        <w:tblLook w:val="04A0" w:firstRow="1" w:lastRow="0" w:firstColumn="1" w:lastColumn="0" w:noHBand="0" w:noVBand="1"/>
      </w:tblPr>
      <w:tblGrid>
        <w:gridCol w:w="673"/>
        <w:gridCol w:w="1828"/>
        <w:gridCol w:w="2734"/>
        <w:gridCol w:w="965"/>
        <w:gridCol w:w="837"/>
        <w:gridCol w:w="732"/>
        <w:gridCol w:w="767"/>
        <w:gridCol w:w="777"/>
        <w:gridCol w:w="1392"/>
      </w:tblGrid>
      <w:tr w:rsidR="00B40269" w:rsidTr="00B40269">
        <w:trPr>
          <w:trHeight w:val="60"/>
        </w:trPr>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 п/п</w:t>
            </w:r>
          </w:p>
        </w:tc>
        <w:tc>
          <w:tcPr>
            <w:tcW w:w="879"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Вид тарифа</w:t>
            </w:r>
          </w:p>
        </w:tc>
        <w:tc>
          <w:tcPr>
            <w:tcW w:w="1094"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Год с календарной разбивкой</w:t>
            </w:r>
          </w:p>
        </w:tc>
        <w:tc>
          <w:tcPr>
            <w:tcW w:w="476" w:type="pct"/>
            <w:vMerge w:val="restart"/>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Вода</w:t>
            </w:r>
          </w:p>
        </w:tc>
        <w:tc>
          <w:tcPr>
            <w:tcW w:w="1540" w:type="pct"/>
            <w:gridSpan w:val="4"/>
            <w:tcBorders>
              <w:top w:val="single" w:sz="4" w:space="0" w:color="auto"/>
              <w:left w:val="nil"/>
              <w:bottom w:val="single" w:sz="4" w:space="0" w:color="auto"/>
              <w:right w:val="single" w:sz="4" w:space="0" w:color="auto"/>
            </w:tcBorders>
            <w:noWrap/>
            <w:vAlign w:val="center"/>
            <w:hideMark/>
          </w:tcPr>
          <w:p w:rsidR="00B40269" w:rsidRDefault="00B40269">
            <w:pPr>
              <w:jc w:val="center"/>
            </w:pPr>
            <w:r>
              <w:t>Отборный пар давлением</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26" w:right="-142"/>
              <w:contextualSpacing/>
              <w:jc w:val="center"/>
            </w:pPr>
            <w:r>
              <w:t>Острый и редуцированный пар</w:t>
            </w:r>
          </w:p>
        </w:tc>
      </w:tr>
      <w:tr w:rsidR="00B40269" w:rsidTr="00B4026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416" w:type="pct"/>
            <w:tcBorders>
              <w:top w:val="nil"/>
              <w:left w:val="nil"/>
              <w:bottom w:val="single" w:sz="4" w:space="0" w:color="auto"/>
              <w:right w:val="single" w:sz="4" w:space="0" w:color="auto"/>
            </w:tcBorders>
            <w:vAlign w:val="center"/>
            <w:hideMark/>
          </w:tcPr>
          <w:p w:rsidR="00B40269" w:rsidRDefault="00B40269">
            <w:pPr>
              <w:jc w:val="center"/>
            </w:pPr>
            <w:r>
              <w:t>от 1,2 до 2,5 кг/см</w:t>
            </w:r>
            <w:r>
              <w:rPr>
                <w:vertAlign w:val="superscript"/>
              </w:rPr>
              <w:t>2</w:t>
            </w:r>
          </w:p>
        </w:tc>
        <w:tc>
          <w:tcPr>
            <w:tcW w:w="352" w:type="pct"/>
            <w:tcBorders>
              <w:top w:val="nil"/>
              <w:left w:val="nil"/>
              <w:bottom w:val="single" w:sz="4" w:space="0" w:color="auto"/>
              <w:right w:val="single" w:sz="4" w:space="0" w:color="auto"/>
            </w:tcBorders>
            <w:vAlign w:val="center"/>
            <w:hideMark/>
          </w:tcPr>
          <w:p w:rsidR="00B40269" w:rsidRDefault="00B40269">
            <w:pPr>
              <w:jc w:val="center"/>
            </w:pPr>
            <w:r>
              <w:t>от 2,5 до 7,0 кг/см</w:t>
            </w:r>
            <w:r>
              <w:rPr>
                <w:vertAlign w:val="superscript"/>
              </w:rPr>
              <w:t>2</w:t>
            </w:r>
          </w:p>
        </w:tc>
        <w:tc>
          <w:tcPr>
            <w:tcW w:w="396" w:type="pct"/>
            <w:tcBorders>
              <w:top w:val="nil"/>
              <w:left w:val="nil"/>
              <w:bottom w:val="single" w:sz="4" w:space="0" w:color="auto"/>
              <w:right w:val="single" w:sz="4" w:space="0" w:color="auto"/>
            </w:tcBorders>
            <w:vAlign w:val="center"/>
            <w:hideMark/>
          </w:tcPr>
          <w:p w:rsidR="00B40269" w:rsidRDefault="00B40269">
            <w:pPr>
              <w:jc w:val="center"/>
            </w:pPr>
            <w:r>
              <w:t>от 7,0 до 13,0 кг/см</w:t>
            </w:r>
            <w:r>
              <w:rPr>
                <w:vertAlign w:val="superscript"/>
              </w:rPr>
              <w:t>2</w:t>
            </w:r>
          </w:p>
        </w:tc>
        <w:tc>
          <w:tcPr>
            <w:tcW w:w="376" w:type="pct"/>
            <w:tcBorders>
              <w:top w:val="nil"/>
              <w:left w:val="nil"/>
              <w:bottom w:val="single" w:sz="4" w:space="0" w:color="auto"/>
              <w:right w:val="single" w:sz="4" w:space="0" w:color="auto"/>
            </w:tcBorders>
            <w:vAlign w:val="center"/>
            <w:hideMark/>
          </w:tcPr>
          <w:p w:rsidR="00B40269" w:rsidRDefault="00B40269">
            <w:pPr>
              <w:jc w:val="center"/>
            </w:pPr>
            <w:r>
              <w:t>свыше 13,0 кг/см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Default="00B40269"/>
        </w:tc>
      </w:tr>
      <w:tr w:rsidR="00B40269" w:rsidTr="00B40269">
        <w:trPr>
          <w:trHeight w:val="540"/>
        </w:trPr>
        <w:tc>
          <w:tcPr>
            <w:tcW w:w="340" w:type="pct"/>
            <w:tcBorders>
              <w:top w:val="nil"/>
              <w:left w:val="single" w:sz="4" w:space="0" w:color="auto"/>
              <w:bottom w:val="nil"/>
              <w:right w:val="single" w:sz="4" w:space="0" w:color="auto"/>
            </w:tcBorders>
            <w:noWrap/>
            <w:vAlign w:val="center"/>
            <w:hideMark/>
          </w:tcPr>
          <w:p w:rsidR="00B40269" w:rsidRDefault="00B40269">
            <w:pPr>
              <w:jc w:val="center"/>
            </w:pPr>
            <w:r>
              <w:t>1</w:t>
            </w:r>
          </w:p>
        </w:tc>
        <w:tc>
          <w:tcPr>
            <w:tcW w:w="4660" w:type="pct"/>
            <w:gridSpan w:val="8"/>
            <w:tcBorders>
              <w:top w:val="single" w:sz="4" w:space="0" w:color="auto"/>
              <w:left w:val="nil"/>
              <w:bottom w:val="single" w:sz="4" w:space="0" w:color="auto"/>
              <w:right w:val="single" w:sz="4" w:space="0" w:color="auto"/>
            </w:tcBorders>
            <w:vAlign w:val="center"/>
            <w:hideMark/>
          </w:tcPr>
          <w:p w:rsidR="00B40269" w:rsidRDefault="00B40269">
            <w:pPr>
              <w:jc w:val="both"/>
            </w:pPr>
            <w:r>
              <w:t>Для потребителей муниципального образования «Толмачевское городское поселение» Лужского муниципального района Ленинградской области в случае отсутствия дифференциации тарифов по схеме подключения</w:t>
            </w:r>
          </w:p>
        </w:tc>
      </w:tr>
      <w:tr w:rsidR="00B40269" w:rsidTr="00B40269">
        <w:trPr>
          <w:trHeight w:val="245"/>
        </w:trPr>
        <w:tc>
          <w:tcPr>
            <w:tcW w:w="340" w:type="pct"/>
            <w:tcBorders>
              <w:top w:val="nil"/>
              <w:left w:val="single" w:sz="4" w:space="0" w:color="auto"/>
              <w:bottom w:val="nil"/>
              <w:right w:val="single" w:sz="4" w:space="0" w:color="auto"/>
            </w:tcBorders>
            <w:vAlign w:val="center"/>
          </w:tcPr>
          <w:p w:rsidR="00B40269" w:rsidRDefault="00B40269">
            <w:pPr>
              <w:ind w:left="-142" w:right="-108"/>
              <w:contextualSpacing/>
              <w:jc w:val="center"/>
            </w:pPr>
          </w:p>
        </w:tc>
        <w:tc>
          <w:tcPr>
            <w:tcW w:w="879" w:type="pct"/>
            <w:vMerge w:val="restart"/>
            <w:tcBorders>
              <w:top w:val="nil"/>
              <w:left w:val="single" w:sz="4" w:space="0" w:color="auto"/>
              <w:bottom w:val="single" w:sz="4" w:space="0" w:color="auto"/>
              <w:right w:val="single" w:sz="4" w:space="0" w:color="auto"/>
            </w:tcBorders>
            <w:vAlign w:val="center"/>
            <w:hideMark/>
          </w:tcPr>
          <w:p w:rsidR="00B40269" w:rsidRDefault="00B40269">
            <w:pPr>
              <w:ind w:left="-142" w:right="-108"/>
              <w:contextualSpacing/>
              <w:jc w:val="center"/>
            </w:pPr>
            <w:r>
              <w:t>Одноставочный, руб./Гкал</w:t>
            </w:r>
          </w:p>
        </w:tc>
        <w:tc>
          <w:tcPr>
            <w:tcW w:w="1094" w:type="pct"/>
            <w:tcBorders>
              <w:top w:val="single" w:sz="4" w:space="0" w:color="auto"/>
              <w:left w:val="nil"/>
              <w:bottom w:val="single" w:sz="4" w:space="0" w:color="auto"/>
              <w:right w:val="single" w:sz="4" w:space="0" w:color="auto"/>
            </w:tcBorders>
            <w:vAlign w:val="center"/>
            <w:hideMark/>
          </w:tcPr>
          <w:p w:rsidR="00B40269" w:rsidRDefault="00B40269">
            <w:pPr>
              <w:ind w:left="-142" w:right="-108"/>
              <w:contextualSpacing/>
              <w:jc w:val="center"/>
            </w:pPr>
            <w:r>
              <w:t>с 01.01.2020 по 30.06.2020</w:t>
            </w:r>
          </w:p>
        </w:tc>
        <w:tc>
          <w:tcPr>
            <w:tcW w:w="476"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1 650,65</w:t>
            </w:r>
          </w:p>
        </w:tc>
        <w:tc>
          <w:tcPr>
            <w:tcW w:w="416"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 -</w:t>
            </w:r>
          </w:p>
        </w:tc>
        <w:tc>
          <w:tcPr>
            <w:tcW w:w="352"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 -</w:t>
            </w:r>
          </w:p>
        </w:tc>
        <w:tc>
          <w:tcPr>
            <w:tcW w:w="396"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 -</w:t>
            </w:r>
          </w:p>
        </w:tc>
        <w:tc>
          <w:tcPr>
            <w:tcW w:w="376"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 </w:t>
            </w:r>
          </w:p>
        </w:tc>
        <w:tc>
          <w:tcPr>
            <w:tcW w:w="671"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 -</w:t>
            </w:r>
          </w:p>
        </w:tc>
      </w:tr>
      <w:tr w:rsidR="00B40269" w:rsidTr="00B40269">
        <w:trPr>
          <w:trHeight w:val="135"/>
        </w:trPr>
        <w:tc>
          <w:tcPr>
            <w:tcW w:w="340" w:type="pct"/>
            <w:tcBorders>
              <w:top w:val="nil"/>
              <w:left w:val="single" w:sz="4" w:space="0" w:color="auto"/>
              <w:bottom w:val="single" w:sz="4" w:space="0" w:color="auto"/>
              <w:right w:val="single" w:sz="4" w:space="0" w:color="auto"/>
            </w:tcBorders>
            <w:vAlign w:val="center"/>
          </w:tcPr>
          <w:p w:rsidR="00B40269" w:rsidRDefault="00B40269">
            <w:pPr>
              <w:ind w:left="-142" w:right="-108"/>
              <w:contextualSpacing/>
              <w:jc w:val="center"/>
            </w:pPr>
          </w:p>
        </w:tc>
        <w:tc>
          <w:tcPr>
            <w:tcW w:w="0" w:type="auto"/>
            <w:vMerge/>
            <w:tcBorders>
              <w:top w:val="nil"/>
              <w:left w:val="single" w:sz="4" w:space="0" w:color="auto"/>
              <w:bottom w:val="single" w:sz="4" w:space="0" w:color="auto"/>
              <w:right w:val="single" w:sz="4" w:space="0" w:color="auto"/>
            </w:tcBorders>
            <w:vAlign w:val="center"/>
            <w:hideMark/>
          </w:tcPr>
          <w:p w:rsidR="00B40269" w:rsidRDefault="00B40269"/>
        </w:tc>
        <w:tc>
          <w:tcPr>
            <w:tcW w:w="1094" w:type="pct"/>
            <w:tcBorders>
              <w:top w:val="single" w:sz="4" w:space="0" w:color="auto"/>
              <w:left w:val="nil"/>
              <w:bottom w:val="single" w:sz="4" w:space="0" w:color="auto"/>
              <w:right w:val="single" w:sz="4" w:space="0" w:color="auto"/>
            </w:tcBorders>
            <w:vAlign w:val="center"/>
            <w:hideMark/>
          </w:tcPr>
          <w:p w:rsidR="00B40269" w:rsidRDefault="00B40269">
            <w:pPr>
              <w:ind w:left="-142" w:right="-108"/>
              <w:contextualSpacing/>
              <w:jc w:val="center"/>
            </w:pPr>
            <w:r>
              <w:t>с 01.07.2020 по 31.12.2020</w:t>
            </w:r>
          </w:p>
        </w:tc>
        <w:tc>
          <w:tcPr>
            <w:tcW w:w="476"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1 660,65</w:t>
            </w:r>
          </w:p>
        </w:tc>
        <w:tc>
          <w:tcPr>
            <w:tcW w:w="416"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 -</w:t>
            </w:r>
          </w:p>
        </w:tc>
        <w:tc>
          <w:tcPr>
            <w:tcW w:w="352"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 -</w:t>
            </w:r>
          </w:p>
        </w:tc>
        <w:tc>
          <w:tcPr>
            <w:tcW w:w="396"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 -</w:t>
            </w:r>
          </w:p>
        </w:tc>
        <w:tc>
          <w:tcPr>
            <w:tcW w:w="376"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 </w:t>
            </w:r>
          </w:p>
        </w:tc>
        <w:tc>
          <w:tcPr>
            <w:tcW w:w="671" w:type="pct"/>
            <w:tcBorders>
              <w:top w:val="single" w:sz="4" w:space="0" w:color="auto"/>
              <w:left w:val="nil"/>
              <w:bottom w:val="single" w:sz="4" w:space="0" w:color="auto"/>
              <w:right w:val="single" w:sz="4" w:space="0" w:color="auto"/>
            </w:tcBorders>
            <w:noWrap/>
            <w:vAlign w:val="center"/>
            <w:hideMark/>
          </w:tcPr>
          <w:p w:rsidR="00B40269" w:rsidRDefault="00B40269">
            <w:pPr>
              <w:ind w:left="-142" w:right="-108"/>
              <w:contextualSpacing/>
              <w:jc w:val="center"/>
            </w:pPr>
            <w:r>
              <w:t> -</w:t>
            </w:r>
          </w:p>
        </w:tc>
      </w:tr>
    </w:tbl>
    <w:p w:rsidR="00B40269" w:rsidRDefault="00B40269" w:rsidP="00B40269">
      <w:pPr>
        <w:ind w:left="-142" w:firstLine="567"/>
        <w:contextualSpacing/>
        <w:jc w:val="both"/>
        <w:rPr>
          <w:b/>
          <w:sz w:val="24"/>
          <w:szCs w:val="24"/>
        </w:rPr>
      </w:pPr>
    </w:p>
    <w:p w:rsidR="00B40269" w:rsidRDefault="00B40269" w:rsidP="00B40269">
      <w:pPr>
        <w:ind w:left="-142" w:right="-144"/>
        <w:contextualSpacing/>
        <w:jc w:val="center"/>
        <w:rPr>
          <w:b/>
          <w:sz w:val="24"/>
          <w:szCs w:val="24"/>
        </w:rPr>
      </w:pPr>
      <w:r>
        <w:rPr>
          <w:b/>
          <w:sz w:val="24"/>
          <w:szCs w:val="24"/>
        </w:rPr>
        <w:t>Результаты голосования: за – 6 человек, против – нет, воздержались – нет.</w:t>
      </w:r>
    </w:p>
    <w:p w:rsidR="00B40269" w:rsidRDefault="00B40269" w:rsidP="007057F1">
      <w:pPr>
        <w:ind w:right="-144" w:firstLine="567"/>
        <w:jc w:val="both"/>
        <w:rPr>
          <w:sz w:val="24"/>
          <w:szCs w:val="24"/>
        </w:rPr>
      </w:pPr>
    </w:p>
    <w:p w:rsidR="00B40269" w:rsidRDefault="00B35732" w:rsidP="00B40269">
      <w:pPr>
        <w:ind w:firstLine="567"/>
        <w:jc w:val="both"/>
        <w:rPr>
          <w:sz w:val="24"/>
          <w:szCs w:val="24"/>
        </w:rPr>
      </w:pPr>
      <w:r>
        <w:rPr>
          <w:b/>
          <w:sz w:val="24"/>
          <w:szCs w:val="24"/>
        </w:rPr>
        <w:t xml:space="preserve">34. </w:t>
      </w:r>
      <w:r w:rsidR="00B40269">
        <w:rPr>
          <w:b/>
          <w:sz w:val="24"/>
          <w:szCs w:val="24"/>
        </w:rPr>
        <w:t xml:space="preserve">По вопросу повестки «Об установлении предельных тарифов на транспортные услуги, оказываемые на подъездных железнодорожных путях необщего пользования акционерным обществом «Приозерское предприятие железнодорожного транспорта» на территории Ленинградской области на 2020 год» </w:t>
      </w:r>
      <w:r w:rsidR="00B40269">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w:t>
      </w:r>
    </w:p>
    <w:p w:rsidR="00B40269" w:rsidRDefault="00B40269" w:rsidP="00B40269">
      <w:pPr>
        <w:ind w:firstLine="567"/>
        <w:jc w:val="both"/>
        <w:rPr>
          <w:sz w:val="24"/>
          <w:szCs w:val="24"/>
        </w:rPr>
      </w:pPr>
      <w:r>
        <w:rPr>
          <w:sz w:val="24"/>
          <w:szCs w:val="24"/>
        </w:rPr>
        <w:t>- изложила основные положения экспертного заключения по результатам рассмотрения расчетных материалов по обоснованию уровня тарифов на транспортные услуги, оказываемые на подъездных железнодорожных путях необщего пользования акционерным обществом «Приозерское предприятие железнодорожного транспорта» на территории Ленинградской области на 2020 год, в соответствии с обращением от 18.09.2019 исх. № 42 (вх. № КТ-1-5385/2019 от 19.09.2019);</w:t>
      </w:r>
    </w:p>
    <w:p w:rsidR="00B40269" w:rsidRDefault="00B40269" w:rsidP="00B40269">
      <w:pPr>
        <w:ind w:firstLine="567"/>
        <w:jc w:val="both"/>
        <w:rPr>
          <w:sz w:val="24"/>
          <w:szCs w:val="24"/>
        </w:rPr>
      </w:pPr>
      <w:r>
        <w:rPr>
          <w:sz w:val="24"/>
          <w:szCs w:val="24"/>
        </w:rPr>
        <w:t>- представила письмо о согласии с предложенными ЛенРТК уровнями тарифов для акционерного общества «Приозерское предприятие железнодорожного транспорта» и просьбой рассмотреть вопрос об установлении тарифов на транспортные услуги в отсутствии их представителей от 20.11.2019 исх. № 47 (вх. № КТ-1-7039/2019 от 20.11.2019).</w:t>
      </w:r>
    </w:p>
    <w:p w:rsidR="00B40269" w:rsidRDefault="00B40269" w:rsidP="00B40269">
      <w:pPr>
        <w:ind w:firstLine="567"/>
        <w:jc w:val="both"/>
        <w:rPr>
          <w:sz w:val="24"/>
          <w:szCs w:val="24"/>
        </w:rPr>
      </w:pPr>
      <w:r>
        <w:rPr>
          <w:sz w:val="24"/>
          <w:szCs w:val="24"/>
        </w:rPr>
        <w:t xml:space="preserve"> </w:t>
      </w:r>
    </w:p>
    <w:p w:rsidR="00B40269" w:rsidRDefault="00B40269" w:rsidP="00B40269">
      <w:pPr>
        <w:ind w:firstLine="567"/>
        <w:jc w:val="both"/>
        <w:rPr>
          <w:b/>
          <w:snapToGrid w:val="0"/>
          <w:sz w:val="24"/>
          <w:szCs w:val="24"/>
        </w:rPr>
      </w:pPr>
      <w:r>
        <w:rPr>
          <w:b/>
          <w:snapToGrid w:val="0"/>
          <w:sz w:val="24"/>
          <w:szCs w:val="24"/>
        </w:rPr>
        <w:t>Правление приняло решение:</w:t>
      </w:r>
    </w:p>
    <w:p w:rsidR="00B40269" w:rsidRDefault="00B40269" w:rsidP="00B40269">
      <w:pPr>
        <w:pStyle w:val="af1"/>
        <w:numPr>
          <w:ilvl w:val="0"/>
          <w:numId w:val="9"/>
        </w:numPr>
        <w:tabs>
          <w:tab w:val="left" w:pos="851"/>
        </w:tabs>
        <w:spacing w:after="0"/>
        <w:ind w:left="0" w:firstLine="567"/>
        <w:jc w:val="both"/>
        <w:rPr>
          <w:snapToGrid w:val="0"/>
          <w:sz w:val="24"/>
          <w:szCs w:val="24"/>
        </w:rPr>
      </w:pPr>
      <w:r>
        <w:rPr>
          <w:snapToGrid w:val="0"/>
          <w:sz w:val="24"/>
          <w:szCs w:val="24"/>
        </w:rPr>
        <w:t>Принять стоимостные показатели для АО «Приозерское предприятие железнодорожного транспорта» на территории Ленинградской области на 2020 год:</w:t>
      </w:r>
    </w:p>
    <w:p w:rsidR="00B40269" w:rsidRDefault="00B40269" w:rsidP="00B40269">
      <w:pPr>
        <w:pStyle w:val="af1"/>
        <w:spacing w:after="0"/>
        <w:ind w:left="567"/>
        <w:jc w:val="both"/>
        <w:rPr>
          <w:snapToGrid w:val="0"/>
          <w:sz w:val="24"/>
          <w:szCs w:val="24"/>
        </w:rPr>
      </w:pPr>
    </w:p>
    <w:p w:rsidR="00B40269" w:rsidRDefault="00B40269" w:rsidP="00B40269">
      <w:pPr>
        <w:ind w:left="720"/>
        <w:jc w:val="center"/>
        <w:rPr>
          <w:i/>
          <w:sz w:val="24"/>
          <w:szCs w:val="24"/>
        </w:rPr>
      </w:pPr>
      <w:r>
        <w:rPr>
          <w:i/>
          <w:sz w:val="24"/>
          <w:szCs w:val="24"/>
        </w:rPr>
        <w:t>Тариф на услуги по перевозке грузов (подача и уборка вагонов)</w:t>
      </w:r>
    </w:p>
    <w:p w:rsidR="00B40269" w:rsidRDefault="00B40269" w:rsidP="00B40269">
      <w:pPr>
        <w:pStyle w:val="af1"/>
        <w:spacing w:after="0"/>
        <w:jc w:val="both"/>
        <w:rPr>
          <w:snapToGrid w:val="0"/>
          <w:sz w:val="24"/>
          <w:szCs w:val="24"/>
        </w:rPr>
      </w:pPr>
    </w:p>
    <w:tbl>
      <w:tblPr>
        <w:tblW w:w="4950" w:type="pct"/>
        <w:tblLook w:val="04A0" w:firstRow="1" w:lastRow="0" w:firstColumn="1" w:lastColumn="0" w:noHBand="0" w:noVBand="1"/>
      </w:tblPr>
      <w:tblGrid>
        <w:gridCol w:w="486"/>
        <w:gridCol w:w="2291"/>
        <w:gridCol w:w="689"/>
        <w:gridCol w:w="2279"/>
        <w:gridCol w:w="1665"/>
        <w:gridCol w:w="963"/>
        <w:gridCol w:w="2225"/>
      </w:tblGrid>
      <w:tr w:rsidR="00B40269" w:rsidRPr="00B35732" w:rsidTr="00B40269">
        <w:trPr>
          <w:trHeight w:val="367"/>
        </w:trPr>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 п/п</w:t>
            </w:r>
          </w:p>
        </w:tc>
        <w:tc>
          <w:tcPr>
            <w:tcW w:w="1087" w:type="pct"/>
            <w:vMerge w:val="restar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rPr>
                <w:bCs/>
              </w:rPr>
              <w:t>Статьи затрат</w:t>
            </w:r>
          </w:p>
        </w:tc>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Ед.</w:t>
            </w:r>
          </w:p>
          <w:p w:rsidR="00B40269" w:rsidRPr="00B35732" w:rsidRDefault="00B40269">
            <w:pPr>
              <w:jc w:val="center"/>
            </w:pPr>
            <w:r w:rsidRPr="00B35732">
              <w:rPr>
                <w:bCs/>
              </w:rPr>
              <w:t>изм.</w:t>
            </w:r>
          </w:p>
        </w:tc>
        <w:tc>
          <w:tcPr>
            <w:tcW w:w="1769" w:type="pct"/>
            <w:gridSpan w:val="3"/>
            <w:tcBorders>
              <w:top w:val="single" w:sz="4" w:space="0" w:color="auto"/>
              <w:left w:val="single" w:sz="4" w:space="0" w:color="auto"/>
              <w:bottom w:val="single" w:sz="4" w:space="0" w:color="auto"/>
              <w:right w:val="single" w:sz="4" w:space="0" w:color="auto"/>
            </w:tcBorders>
            <w:noWrap/>
            <w:vAlign w:val="center"/>
            <w:hideMark/>
          </w:tcPr>
          <w:p w:rsidR="00B40269" w:rsidRPr="00B35732" w:rsidRDefault="00B40269">
            <w:pPr>
              <w:jc w:val="center"/>
            </w:pPr>
            <w:r w:rsidRPr="00B35732">
              <w:t>План на 2020 год</w:t>
            </w:r>
          </w:p>
        </w:tc>
        <w:tc>
          <w:tcPr>
            <w:tcW w:w="1551" w:type="pct"/>
            <w:vMerge w:val="restar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Причины отклонения</w:t>
            </w:r>
          </w:p>
        </w:tc>
      </w:tr>
      <w:tr w:rsidR="00B40269" w:rsidRPr="00B35732" w:rsidTr="00B40269">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tc>
        <w:tc>
          <w:tcPr>
            <w:tcW w:w="614" w:type="pct"/>
            <w:tcBorders>
              <w:top w:val="single" w:sz="4" w:space="0" w:color="auto"/>
              <w:left w:val="single" w:sz="4" w:space="0" w:color="auto"/>
              <w:bottom w:val="single" w:sz="4" w:space="0" w:color="auto"/>
              <w:right w:val="single" w:sz="4" w:space="0" w:color="auto"/>
            </w:tcBorders>
            <w:noWrap/>
            <w:vAlign w:val="center"/>
            <w:hideMark/>
          </w:tcPr>
          <w:p w:rsidR="00B40269" w:rsidRPr="00B35732" w:rsidRDefault="00B35732">
            <w:pPr>
              <w:jc w:val="center"/>
              <w:rPr>
                <w:bCs/>
              </w:rPr>
            </w:pPr>
            <w:r>
              <w:rPr>
                <w:bCs/>
              </w:rPr>
              <w:t>по данным предприя</w:t>
            </w:r>
            <w:r w:rsidR="00B40269" w:rsidRPr="00B35732">
              <w:rPr>
                <w:bCs/>
              </w:rPr>
              <w:t>тия</w:t>
            </w:r>
          </w:p>
        </w:tc>
        <w:tc>
          <w:tcPr>
            <w:tcW w:w="612" w:type="pct"/>
            <w:tcBorders>
              <w:top w:val="single" w:sz="4" w:space="0" w:color="auto"/>
              <w:left w:val="single" w:sz="4" w:space="0" w:color="auto"/>
              <w:bottom w:val="single" w:sz="4" w:space="0" w:color="auto"/>
              <w:right w:val="single" w:sz="4" w:space="0" w:color="auto"/>
            </w:tcBorders>
            <w:noWrap/>
            <w:vAlign w:val="center"/>
            <w:hideMark/>
          </w:tcPr>
          <w:p w:rsidR="00B40269" w:rsidRPr="00B35732" w:rsidRDefault="00B40269">
            <w:pPr>
              <w:jc w:val="center"/>
              <w:rPr>
                <w:bCs/>
              </w:rPr>
            </w:pPr>
            <w:r w:rsidRPr="00B35732">
              <w:rPr>
                <w:bCs/>
              </w:rPr>
              <w:t>принято ЛенРТК</w:t>
            </w:r>
          </w:p>
        </w:tc>
        <w:tc>
          <w:tcPr>
            <w:tcW w:w="543" w:type="pct"/>
            <w:tcBorders>
              <w:top w:val="single" w:sz="4" w:space="0" w:color="auto"/>
              <w:left w:val="single" w:sz="4" w:space="0" w:color="auto"/>
              <w:bottom w:val="single" w:sz="4" w:space="0" w:color="auto"/>
              <w:right w:val="single" w:sz="4" w:space="0" w:color="auto"/>
            </w:tcBorders>
            <w:hideMark/>
          </w:tcPr>
          <w:p w:rsidR="00B40269" w:rsidRPr="00B35732" w:rsidRDefault="00B40269">
            <w:pPr>
              <w:jc w:val="center"/>
              <w:rPr>
                <w:bCs/>
              </w:rPr>
            </w:pPr>
            <w:r w:rsidRPr="00B35732">
              <w:rPr>
                <w:bCs/>
              </w:rPr>
              <w:t>отклоне-ние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tc>
      </w:tr>
      <w:tr w:rsidR="00B40269" w:rsidRPr="00B35732" w:rsidTr="00B40269">
        <w:trPr>
          <w:trHeight w:val="211"/>
        </w:trPr>
        <w:tc>
          <w:tcPr>
            <w:tcW w:w="253" w:type="pct"/>
            <w:tcBorders>
              <w:top w:val="single" w:sz="4" w:space="0" w:color="auto"/>
              <w:left w:val="single" w:sz="4" w:space="0" w:color="auto"/>
              <w:bottom w:val="single" w:sz="4" w:space="0" w:color="auto"/>
              <w:right w:val="single" w:sz="4" w:space="0" w:color="auto"/>
            </w:tcBorders>
            <w:hideMark/>
          </w:tcPr>
          <w:p w:rsidR="00B40269" w:rsidRPr="00B35732" w:rsidRDefault="00B40269">
            <w:pPr>
              <w:jc w:val="center"/>
              <w:rPr>
                <w:bCs/>
                <w:i/>
              </w:rPr>
            </w:pPr>
            <w:r w:rsidRPr="00B35732">
              <w:rPr>
                <w:bCs/>
                <w:i/>
              </w:rPr>
              <w:t>1</w:t>
            </w:r>
          </w:p>
        </w:tc>
        <w:tc>
          <w:tcPr>
            <w:tcW w:w="1087"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i/>
              </w:rPr>
            </w:pPr>
            <w:r w:rsidRPr="00B35732">
              <w:rPr>
                <w:bCs/>
                <w:i/>
              </w:rPr>
              <w:t>2</w:t>
            </w:r>
          </w:p>
        </w:tc>
        <w:tc>
          <w:tcPr>
            <w:tcW w:w="340"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i/>
              </w:rPr>
            </w:pPr>
            <w:r w:rsidRPr="00B35732">
              <w:rPr>
                <w:i/>
              </w:rPr>
              <w:t>3</w:t>
            </w:r>
          </w:p>
        </w:tc>
        <w:tc>
          <w:tcPr>
            <w:tcW w:w="614" w:type="pct"/>
            <w:tcBorders>
              <w:top w:val="single" w:sz="4" w:space="0" w:color="auto"/>
              <w:left w:val="single" w:sz="4" w:space="0" w:color="auto"/>
              <w:bottom w:val="single" w:sz="4" w:space="0" w:color="auto"/>
              <w:right w:val="single" w:sz="4" w:space="0" w:color="auto"/>
            </w:tcBorders>
            <w:noWrap/>
            <w:vAlign w:val="center"/>
            <w:hideMark/>
          </w:tcPr>
          <w:p w:rsidR="00B40269" w:rsidRPr="00B35732" w:rsidRDefault="00B40269">
            <w:pPr>
              <w:jc w:val="center"/>
              <w:rPr>
                <w:bCs/>
                <w:i/>
              </w:rPr>
            </w:pPr>
            <w:r w:rsidRPr="00B35732">
              <w:rPr>
                <w:bCs/>
                <w:i/>
              </w:rPr>
              <w:t>4</w:t>
            </w:r>
          </w:p>
        </w:tc>
        <w:tc>
          <w:tcPr>
            <w:tcW w:w="612" w:type="pct"/>
            <w:tcBorders>
              <w:top w:val="single" w:sz="4" w:space="0" w:color="auto"/>
              <w:left w:val="single" w:sz="4" w:space="0" w:color="auto"/>
              <w:bottom w:val="single" w:sz="4" w:space="0" w:color="auto"/>
              <w:right w:val="single" w:sz="4" w:space="0" w:color="auto"/>
            </w:tcBorders>
            <w:noWrap/>
            <w:vAlign w:val="center"/>
            <w:hideMark/>
          </w:tcPr>
          <w:p w:rsidR="00B40269" w:rsidRPr="00B35732" w:rsidRDefault="00B40269">
            <w:pPr>
              <w:jc w:val="center"/>
              <w:rPr>
                <w:bCs/>
                <w:i/>
              </w:rPr>
            </w:pPr>
            <w:r w:rsidRPr="00B35732">
              <w:rPr>
                <w:bCs/>
                <w:i/>
              </w:rPr>
              <w:t>5</w:t>
            </w:r>
          </w:p>
        </w:tc>
        <w:tc>
          <w:tcPr>
            <w:tcW w:w="543" w:type="pct"/>
            <w:tcBorders>
              <w:top w:val="single" w:sz="4" w:space="0" w:color="auto"/>
              <w:left w:val="single" w:sz="4" w:space="0" w:color="auto"/>
              <w:bottom w:val="single" w:sz="4" w:space="0" w:color="auto"/>
              <w:right w:val="single" w:sz="4" w:space="0" w:color="auto"/>
            </w:tcBorders>
            <w:hideMark/>
          </w:tcPr>
          <w:p w:rsidR="00B40269" w:rsidRPr="00B35732" w:rsidRDefault="00B40269">
            <w:pPr>
              <w:jc w:val="center"/>
              <w:rPr>
                <w:bCs/>
                <w:i/>
              </w:rPr>
            </w:pPr>
            <w:r w:rsidRPr="00B35732">
              <w:rPr>
                <w:bCs/>
                <w:i/>
              </w:rPr>
              <w:t>6</w:t>
            </w:r>
          </w:p>
        </w:tc>
        <w:tc>
          <w:tcPr>
            <w:tcW w:w="1551" w:type="pct"/>
            <w:tcBorders>
              <w:top w:val="single" w:sz="4" w:space="0" w:color="auto"/>
              <w:left w:val="single" w:sz="4" w:space="0" w:color="auto"/>
              <w:bottom w:val="single" w:sz="4" w:space="0" w:color="auto"/>
              <w:right w:val="single" w:sz="4" w:space="0" w:color="auto"/>
            </w:tcBorders>
            <w:hideMark/>
          </w:tcPr>
          <w:p w:rsidR="00B40269" w:rsidRPr="00B35732" w:rsidRDefault="00B40269">
            <w:pPr>
              <w:jc w:val="center"/>
              <w:rPr>
                <w:bCs/>
                <w:i/>
              </w:rPr>
            </w:pPr>
            <w:r w:rsidRPr="00B35732">
              <w:rPr>
                <w:bCs/>
                <w:i/>
              </w:rPr>
              <w:t>7</w:t>
            </w:r>
          </w:p>
        </w:tc>
      </w:tr>
      <w:tr w:rsidR="00B40269" w:rsidRPr="00B35732" w:rsidTr="00B35732">
        <w:trPr>
          <w:trHeight w:val="60"/>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1</w:t>
            </w:r>
          </w:p>
        </w:tc>
        <w:tc>
          <w:tcPr>
            <w:tcW w:w="1087"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bCs/>
              </w:rPr>
            </w:pPr>
            <w:r w:rsidRPr="00B35732">
              <w:rPr>
                <w:bCs/>
              </w:rPr>
              <w:t xml:space="preserve">Прямые расходы, </w:t>
            </w:r>
            <w:r w:rsidRPr="00B35732">
              <w:t>в том числе:</w:t>
            </w:r>
          </w:p>
        </w:tc>
        <w:tc>
          <w:tcPr>
            <w:tcW w:w="340"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614"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9 221,52</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6806,07</w:t>
            </w:r>
          </w:p>
        </w:tc>
        <w:tc>
          <w:tcPr>
            <w:tcW w:w="543"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-2415,46</w:t>
            </w:r>
          </w:p>
        </w:tc>
        <w:tc>
          <w:tcPr>
            <w:tcW w:w="1551" w:type="pct"/>
            <w:tcBorders>
              <w:top w:val="single" w:sz="4" w:space="0" w:color="auto"/>
              <w:left w:val="single" w:sz="4" w:space="0" w:color="auto"/>
              <w:bottom w:val="single" w:sz="4" w:space="0" w:color="auto"/>
              <w:right w:val="single" w:sz="4" w:space="0" w:color="auto"/>
            </w:tcBorders>
          </w:tcPr>
          <w:p w:rsidR="00B40269" w:rsidRPr="00B35732" w:rsidRDefault="00B40269">
            <w:pPr>
              <w:jc w:val="center"/>
            </w:pPr>
          </w:p>
        </w:tc>
      </w:tr>
      <w:tr w:rsidR="00B40269" w:rsidRPr="00B35732" w:rsidTr="00B35732">
        <w:trPr>
          <w:trHeight w:val="60"/>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1.1</w:t>
            </w:r>
          </w:p>
        </w:tc>
        <w:tc>
          <w:tcPr>
            <w:tcW w:w="1087"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 xml:space="preserve">Материалы </w:t>
            </w:r>
          </w:p>
        </w:tc>
        <w:tc>
          <w:tcPr>
            <w:tcW w:w="340"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614"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819,89</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41,51</w:t>
            </w:r>
          </w:p>
        </w:tc>
        <w:tc>
          <w:tcPr>
            <w:tcW w:w="543"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-778,38</w:t>
            </w:r>
          </w:p>
        </w:tc>
        <w:tc>
          <w:tcPr>
            <w:tcW w:w="1551" w:type="pct"/>
            <w:vMerge w:val="restar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color w:val="000000"/>
              </w:rPr>
            </w:pPr>
            <w:r w:rsidRPr="00B35732">
              <w:rPr>
                <w:color w:val="000000"/>
              </w:rPr>
              <w:t>Корректировка произведена исходя из факта 2018 года, прогноза Минэкономразвития на 2019 год (оценка) и 2020 год, изменения грузооборота (для статьи дизтопливо)</w:t>
            </w:r>
          </w:p>
        </w:tc>
      </w:tr>
      <w:tr w:rsidR="00B40269" w:rsidRPr="00B35732" w:rsidTr="00B40269">
        <w:trPr>
          <w:trHeight w:val="878"/>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1.2</w:t>
            </w:r>
          </w:p>
        </w:tc>
        <w:tc>
          <w:tcPr>
            <w:tcW w:w="1087"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Дизтопливо и смазочные материалы</w:t>
            </w:r>
          </w:p>
        </w:tc>
        <w:tc>
          <w:tcPr>
            <w:tcW w:w="340"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614"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center"/>
            </w:pPr>
            <w:r w:rsidRPr="00B35732">
              <w:t>629,98</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515,19</w:t>
            </w:r>
          </w:p>
        </w:tc>
        <w:tc>
          <w:tcPr>
            <w:tcW w:w="543"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-114,79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color w:val="000000"/>
              </w:rPr>
            </w:pPr>
          </w:p>
        </w:tc>
      </w:tr>
      <w:tr w:rsidR="00B40269" w:rsidRPr="00B35732" w:rsidTr="00B40269">
        <w:trPr>
          <w:trHeight w:val="259"/>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1.3</w:t>
            </w:r>
          </w:p>
        </w:tc>
        <w:tc>
          <w:tcPr>
            <w:tcW w:w="1087"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Оплата труда</w:t>
            </w:r>
          </w:p>
        </w:tc>
        <w:tc>
          <w:tcPr>
            <w:tcW w:w="340"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614"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3989,04</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3920,14</w:t>
            </w:r>
          </w:p>
        </w:tc>
        <w:tc>
          <w:tcPr>
            <w:tcW w:w="543"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-68,90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color w:val="000000"/>
              </w:rPr>
            </w:pPr>
          </w:p>
        </w:tc>
      </w:tr>
      <w:tr w:rsidR="00B40269" w:rsidRPr="00B35732" w:rsidTr="00B40269">
        <w:trPr>
          <w:trHeight w:val="64"/>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1.4</w:t>
            </w:r>
          </w:p>
        </w:tc>
        <w:tc>
          <w:tcPr>
            <w:tcW w:w="1087"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 xml:space="preserve">Отчисления на социальные нужды </w:t>
            </w:r>
          </w:p>
        </w:tc>
        <w:tc>
          <w:tcPr>
            <w:tcW w:w="340"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614"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1320,42</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1191,72</w:t>
            </w:r>
          </w:p>
        </w:tc>
        <w:tc>
          <w:tcPr>
            <w:tcW w:w="543"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-128,70</w:t>
            </w:r>
          </w:p>
        </w:tc>
        <w:tc>
          <w:tcPr>
            <w:tcW w:w="155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color w:val="000000"/>
              </w:rPr>
            </w:pPr>
            <w:r w:rsidRPr="00B35732">
              <w:rPr>
                <w:color w:val="000000"/>
              </w:rPr>
              <w:t xml:space="preserve">Приняты в размере 30,4% от расходов на оплату труда,                    в т.ч. 30% страховые выплаты на               </w:t>
            </w:r>
            <w:r w:rsidRPr="00B35732">
              <w:rPr>
                <w:color w:val="000000"/>
              </w:rPr>
              <w:lastRenderedPageBreak/>
              <w:t>социальные нужды и 0,4% страховой тариф на обязательное социальное страхование от несчастных случаев</w:t>
            </w:r>
          </w:p>
        </w:tc>
      </w:tr>
      <w:tr w:rsidR="00B40269" w:rsidRPr="00B35732" w:rsidTr="00B35732">
        <w:trPr>
          <w:trHeight w:val="60"/>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lastRenderedPageBreak/>
              <w:t>1.5</w:t>
            </w:r>
          </w:p>
        </w:tc>
        <w:tc>
          <w:tcPr>
            <w:tcW w:w="1087"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Амортизационные отчисления</w:t>
            </w:r>
          </w:p>
        </w:tc>
        <w:tc>
          <w:tcPr>
            <w:tcW w:w="340"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614" w:type="pct"/>
            <w:tcBorders>
              <w:top w:val="single" w:sz="4" w:space="0" w:color="auto"/>
              <w:left w:val="single" w:sz="4" w:space="0" w:color="auto"/>
              <w:bottom w:val="single" w:sz="4" w:space="0" w:color="auto"/>
              <w:right w:val="single" w:sz="4" w:space="0" w:color="auto"/>
            </w:tcBorders>
            <w:noWrap/>
            <w:vAlign w:val="center"/>
            <w:hideMark/>
          </w:tcPr>
          <w:p w:rsidR="00B40269" w:rsidRPr="00B35732" w:rsidRDefault="00B40269">
            <w:pPr>
              <w:jc w:val="center"/>
            </w:pPr>
            <w:r w:rsidRPr="00B35732">
              <w:t>388,69</w:t>
            </w:r>
          </w:p>
        </w:tc>
        <w:tc>
          <w:tcPr>
            <w:tcW w:w="612" w:type="pct"/>
            <w:tcBorders>
              <w:top w:val="single" w:sz="4" w:space="0" w:color="auto"/>
              <w:left w:val="single" w:sz="4" w:space="0" w:color="auto"/>
              <w:bottom w:val="single" w:sz="4" w:space="0" w:color="auto"/>
              <w:right w:val="single" w:sz="4" w:space="0" w:color="auto"/>
            </w:tcBorders>
            <w:noWrap/>
            <w:vAlign w:val="center"/>
            <w:hideMark/>
          </w:tcPr>
          <w:p w:rsidR="00B40269" w:rsidRPr="00B35732" w:rsidRDefault="00B40269">
            <w:pPr>
              <w:jc w:val="center"/>
            </w:pPr>
            <w:r w:rsidRPr="00B35732">
              <w:t>388,69</w:t>
            </w:r>
          </w:p>
        </w:tc>
        <w:tc>
          <w:tcPr>
            <w:tcW w:w="54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bCs/>
              </w:rPr>
            </w:pPr>
            <w:r w:rsidRPr="00B35732">
              <w:rPr>
                <w:bCs/>
              </w:rPr>
              <w:t> </w:t>
            </w:r>
          </w:p>
        </w:tc>
        <w:tc>
          <w:tcPr>
            <w:tcW w:w="155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 </w:t>
            </w:r>
          </w:p>
        </w:tc>
      </w:tr>
      <w:tr w:rsidR="00B40269" w:rsidRPr="00B35732" w:rsidTr="00B40269">
        <w:trPr>
          <w:trHeight w:val="282"/>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1.6</w:t>
            </w:r>
          </w:p>
        </w:tc>
        <w:tc>
          <w:tcPr>
            <w:tcW w:w="1087"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Ремонтные работы</w:t>
            </w:r>
          </w:p>
        </w:tc>
        <w:tc>
          <w:tcPr>
            <w:tcW w:w="340"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614"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2073,50</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748,80</w:t>
            </w:r>
          </w:p>
        </w:tc>
        <w:tc>
          <w:tcPr>
            <w:tcW w:w="543"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-1324,70</w:t>
            </w:r>
          </w:p>
        </w:tc>
        <w:tc>
          <w:tcPr>
            <w:tcW w:w="155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color w:val="000000"/>
              </w:rPr>
            </w:pPr>
            <w:r w:rsidRPr="00B35732">
              <w:rPr>
                <w:color w:val="000000"/>
              </w:rPr>
              <w:t>Корректировка  произведена в результате исключения из статьи «ремонт локомотива» неиспользованных средств на ремонт на 2018 год и суммы накопленной амортизации за 2018 год; по статье «ремонт пути» - на основании ожидаемых затрат 2019 год, прогноза Минэкономразвития на 2020 год</w:t>
            </w:r>
          </w:p>
        </w:tc>
      </w:tr>
      <w:tr w:rsidR="00B40269" w:rsidRPr="00B35732" w:rsidTr="00B40269">
        <w:trPr>
          <w:trHeight w:val="64"/>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2</w:t>
            </w:r>
          </w:p>
        </w:tc>
        <w:tc>
          <w:tcPr>
            <w:tcW w:w="1087"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bCs/>
              </w:rPr>
            </w:pPr>
            <w:r w:rsidRPr="00B35732">
              <w:rPr>
                <w:bCs/>
              </w:rPr>
              <w:t>Накладные расходы,</w:t>
            </w:r>
            <w:r w:rsidRPr="00B35732">
              <w:t xml:space="preserve"> в том числе:</w:t>
            </w:r>
          </w:p>
        </w:tc>
        <w:tc>
          <w:tcPr>
            <w:tcW w:w="340"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614"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5 535,89</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4526,95</w:t>
            </w:r>
          </w:p>
        </w:tc>
        <w:tc>
          <w:tcPr>
            <w:tcW w:w="543"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-1008,94</w:t>
            </w:r>
          </w:p>
        </w:tc>
        <w:tc>
          <w:tcPr>
            <w:tcW w:w="1551" w:type="pct"/>
            <w:vMerge w:val="restar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color w:val="000000"/>
              </w:rPr>
            </w:pPr>
            <w:r w:rsidRPr="00B35732">
              <w:rPr>
                <w:color w:val="000000"/>
              </w:rPr>
              <w:t>Корректировка произведена исходя из факта 2018 года,</w:t>
            </w:r>
            <w:r w:rsidRPr="00B35732">
              <w:t xml:space="preserve"> </w:t>
            </w:r>
            <w:r w:rsidRPr="00B35732">
              <w:rPr>
                <w:color w:val="000000"/>
              </w:rPr>
              <w:t>прогноза Минэкономразвития на 2019 год (оценка) и 2020 год. В "Общехозяйственных затратах" на плановый период не учтены статьи, имеющие необязательной характер</w:t>
            </w:r>
          </w:p>
        </w:tc>
      </w:tr>
      <w:tr w:rsidR="00B40269" w:rsidRPr="00B35732" w:rsidTr="00B40269">
        <w:trPr>
          <w:trHeight w:val="275"/>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2.1</w:t>
            </w:r>
          </w:p>
        </w:tc>
        <w:tc>
          <w:tcPr>
            <w:tcW w:w="1087"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Общепроизводственные расходы</w:t>
            </w:r>
          </w:p>
        </w:tc>
        <w:tc>
          <w:tcPr>
            <w:tcW w:w="340"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614"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2922,12</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2499,88</w:t>
            </w:r>
          </w:p>
        </w:tc>
        <w:tc>
          <w:tcPr>
            <w:tcW w:w="543"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-422,24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color w:val="000000"/>
              </w:rPr>
            </w:pPr>
          </w:p>
        </w:tc>
      </w:tr>
      <w:tr w:rsidR="00B40269" w:rsidRPr="00B35732" w:rsidTr="00B40269">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2.2</w:t>
            </w:r>
          </w:p>
        </w:tc>
        <w:tc>
          <w:tcPr>
            <w:tcW w:w="1087" w:type="pct"/>
            <w:tcBorders>
              <w:top w:val="single" w:sz="4" w:space="0" w:color="auto"/>
              <w:left w:val="single" w:sz="4" w:space="0" w:color="auto"/>
              <w:bottom w:val="single" w:sz="4" w:space="0" w:color="auto"/>
              <w:right w:val="single" w:sz="4" w:space="0" w:color="auto"/>
            </w:tcBorders>
            <w:hideMark/>
          </w:tcPr>
          <w:p w:rsidR="00B40269" w:rsidRPr="00B35732" w:rsidRDefault="00B40269">
            <w:r w:rsidRPr="00B35732">
              <w:t>Общехозяйственные расходы</w:t>
            </w:r>
          </w:p>
        </w:tc>
        <w:tc>
          <w:tcPr>
            <w:tcW w:w="340" w:type="pct"/>
            <w:tcBorders>
              <w:top w:val="single" w:sz="4" w:space="0" w:color="auto"/>
              <w:left w:val="single" w:sz="4" w:space="0" w:color="auto"/>
              <w:bottom w:val="single" w:sz="4" w:space="0" w:color="auto"/>
              <w:right w:val="single" w:sz="4" w:space="0" w:color="auto"/>
            </w:tcBorders>
            <w:hideMark/>
          </w:tcPr>
          <w:p w:rsidR="00B40269" w:rsidRPr="00B35732" w:rsidRDefault="00B40269">
            <w:pPr>
              <w:jc w:val="center"/>
            </w:pPr>
            <w:r w:rsidRPr="00B35732">
              <w:t>тыс. руб.</w:t>
            </w:r>
          </w:p>
        </w:tc>
        <w:tc>
          <w:tcPr>
            <w:tcW w:w="614"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2613,77</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2027,07</w:t>
            </w:r>
          </w:p>
        </w:tc>
        <w:tc>
          <w:tcPr>
            <w:tcW w:w="543"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-586,70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color w:val="000000"/>
              </w:rPr>
            </w:pPr>
          </w:p>
        </w:tc>
      </w:tr>
      <w:tr w:rsidR="00B40269" w:rsidRPr="00B35732" w:rsidTr="00B40269">
        <w:trPr>
          <w:trHeight w:val="255"/>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3</w:t>
            </w:r>
          </w:p>
        </w:tc>
        <w:tc>
          <w:tcPr>
            <w:tcW w:w="1087"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bCs/>
              </w:rPr>
            </w:pPr>
            <w:r w:rsidRPr="00B35732">
              <w:rPr>
                <w:bCs/>
              </w:rPr>
              <w:t xml:space="preserve">Итого затраты </w:t>
            </w:r>
          </w:p>
        </w:tc>
        <w:tc>
          <w:tcPr>
            <w:tcW w:w="340"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614"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14 757,41</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11 333,01</w:t>
            </w:r>
          </w:p>
        </w:tc>
        <w:tc>
          <w:tcPr>
            <w:tcW w:w="543"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-3424,40</w:t>
            </w:r>
          </w:p>
        </w:tc>
        <w:tc>
          <w:tcPr>
            <w:tcW w:w="155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b/>
                <w:bCs/>
              </w:rPr>
            </w:pPr>
            <w:r w:rsidRPr="00B35732">
              <w:rPr>
                <w:b/>
                <w:bCs/>
              </w:rPr>
              <w:t> </w:t>
            </w:r>
          </w:p>
        </w:tc>
      </w:tr>
      <w:tr w:rsidR="00B40269" w:rsidRPr="00B35732" w:rsidTr="00B40269">
        <w:trPr>
          <w:trHeight w:val="245"/>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4</w:t>
            </w:r>
          </w:p>
        </w:tc>
        <w:tc>
          <w:tcPr>
            <w:tcW w:w="1087"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rPr>
                <w:bCs/>
              </w:rPr>
              <w:t>Прибыль</w:t>
            </w:r>
          </w:p>
        </w:tc>
        <w:tc>
          <w:tcPr>
            <w:tcW w:w="340"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614"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3 861,73</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w:t>
            </w:r>
          </w:p>
        </w:tc>
        <w:tc>
          <w:tcPr>
            <w:tcW w:w="543"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rPr>
                <w:bCs/>
              </w:rPr>
            </w:pPr>
            <w:r w:rsidRPr="00B35732">
              <w:rPr>
                <w:bCs/>
              </w:rPr>
              <w:t>-3 861,73</w:t>
            </w:r>
          </w:p>
        </w:tc>
        <w:tc>
          <w:tcPr>
            <w:tcW w:w="155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Отсутствует обоснование прибыли</w:t>
            </w:r>
          </w:p>
        </w:tc>
      </w:tr>
      <w:tr w:rsidR="00B40269" w:rsidRPr="00B35732" w:rsidTr="00B40269">
        <w:trPr>
          <w:trHeight w:val="249"/>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5</w:t>
            </w:r>
          </w:p>
        </w:tc>
        <w:tc>
          <w:tcPr>
            <w:tcW w:w="1087"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bCs/>
              </w:rPr>
            </w:pPr>
            <w:r w:rsidRPr="00B35732">
              <w:rPr>
                <w:bCs/>
              </w:rPr>
              <w:t>Рентабельность</w:t>
            </w:r>
          </w:p>
        </w:tc>
        <w:tc>
          <w:tcPr>
            <w:tcW w:w="340"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w:t>
            </w:r>
          </w:p>
        </w:tc>
        <w:tc>
          <w:tcPr>
            <w:tcW w:w="614"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26 </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 </w:t>
            </w:r>
          </w:p>
        </w:tc>
        <w:tc>
          <w:tcPr>
            <w:tcW w:w="543"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rPr>
                <w:bCs/>
              </w:rPr>
            </w:pPr>
            <w:r w:rsidRPr="00B35732">
              <w:rPr>
                <w:bCs/>
              </w:rPr>
              <w:t> </w:t>
            </w:r>
          </w:p>
        </w:tc>
        <w:tc>
          <w:tcPr>
            <w:tcW w:w="1551"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r w:rsidRPr="00B35732">
              <w:t> </w:t>
            </w:r>
          </w:p>
        </w:tc>
      </w:tr>
      <w:tr w:rsidR="00B40269" w:rsidRPr="00B35732" w:rsidTr="00B40269">
        <w:trPr>
          <w:trHeight w:val="189"/>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6</w:t>
            </w:r>
          </w:p>
        </w:tc>
        <w:tc>
          <w:tcPr>
            <w:tcW w:w="1087"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bCs/>
              </w:rPr>
            </w:pPr>
            <w:r w:rsidRPr="00B35732">
              <w:rPr>
                <w:bCs/>
              </w:rPr>
              <w:t>Выручка</w:t>
            </w:r>
          </w:p>
        </w:tc>
        <w:tc>
          <w:tcPr>
            <w:tcW w:w="340"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614"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13 700,00</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11333,01</w:t>
            </w:r>
          </w:p>
        </w:tc>
        <w:tc>
          <w:tcPr>
            <w:tcW w:w="543"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-2366,99</w:t>
            </w:r>
          </w:p>
        </w:tc>
        <w:tc>
          <w:tcPr>
            <w:tcW w:w="1551"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rPr>
                <w:b/>
                <w:bCs/>
              </w:rPr>
            </w:pPr>
            <w:r w:rsidRPr="00B35732">
              <w:rPr>
                <w:b/>
                <w:bCs/>
              </w:rPr>
              <w:t> </w:t>
            </w:r>
          </w:p>
        </w:tc>
      </w:tr>
      <w:tr w:rsidR="00B40269" w:rsidRPr="00B35732" w:rsidTr="00B40269">
        <w:trPr>
          <w:trHeight w:val="277"/>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7</w:t>
            </w:r>
          </w:p>
        </w:tc>
        <w:tc>
          <w:tcPr>
            <w:tcW w:w="1087" w:type="pct"/>
            <w:tcBorders>
              <w:top w:val="single" w:sz="4" w:space="0" w:color="auto"/>
              <w:left w:val="single" w:sz="4" w:space="0" w:color="auto"/>
              <w:bottom w:val="single" w:sz="4" w:space="0" w:color="auto"/>
              <w:right w:val="single" w:sz="4" w:space="0" w:color="auto"/>
            </w:tcBorders>
            <w:hideMark/>
          </w:tcPr>
          <w:p w:rsidR="00B40269" w:rsidRPr="00B35732" w:rsidRDefault="00B40269">
            <w:r w:rsidRPr="00B35732">
              <w:t>Объем вагонооборота по предприятию</w:t>
            </w:r>
          </w:p>
        </w:tc>
        <w:tc>
          <w:tcPr>
            <w:tcW w:w="340" w:type="pct"/>
            <w:tcBorders>
              <w:top w:val="single" w:sz="4" w:space="0" w:color="auto"/>
              <w:left w:val="single" w:sz="4" w:space="0" w:color="auto"/>
              <w:bottom w:val="single" w:sz="4" w:space="0" w:color="auto"/>
              <w:right w:val="single" w:sz="4" w:space="0" w:color="auto"/>
            </w:tcBorders>
            <w:hideMark/>
          </w:tcPr>
          <w:p w:rsidR="00B40269" w:rsidRPr="00B35732" w:rsidRDefault="00B40269">
            <w:pPr>
              <w:jc w:val="center"/>
            </w:pPr>
            <w:r w:rsidRPr="00B35732">
              <w:t>вагон</w:t>
            </w:r>
          </w:p>
        </w:tc>
        <w:tc>
          <w:tcPr>
            <w:tcW w:w="614"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1 470 ваг</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pPr>
            <w:r w:rsidRPr="00B35732">
              <w:t>1 470</w:t>
            </w:r>
          </w:p>
        </w:tc>
        <w:tc>
          <w:tcPr>
            <w:tcW w:w="543"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rPr>
                <w:bCs/>
              </w:rPr>
            </w:pPr>
            <w:r w:rsidRPr="00B35732">
              <w:rPr>
                <w:bCs/>
              </w:rPr>
              <w:t> </w:t>
            </w:r>
          </w:p>
        </w:tc>
        <w:tc>
          <w:tcPr>
            <w:tcW w:w="1551"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r w:rsidRPr="00B35732">
              <w:t> </w:t>
            </w:r>
          </w:p>
        </w:tc>
      </w:tr>
      <w:tr w:rsidR="00B40269" w:rsidRPr="00B35732" w:rsidTr="00B40269">
        <w:trPr>
          <w:trHeight w:val="270"/>
        </w:trPr>
        <w:tc>
          <w:tcPr>
            <w:tcW w:w="253"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8</w:t>
            </w:r>
          </w:p>
        </w:tc>
        <w:tc>
          <w:tcPr>
            <w:tcW w:w="1087" w:type="pct"/>
            <w:tcBorders>
              <w:top w:val="single" w:sz="4" w:space="0" w:color="auto"/>
              <w:left w:val="single" w:sz="4" w:space="0" w:color="auto"/>
              <w:bottom w:val="single" w:sz="4" w:space="0" w:color="auto"/>
              <w:right w:val="single" w:sz="4" w:space="0" w:color="auto"/>
            </w:tcBorders>
            <w:hideMark/>
          </w:tcPr>
          <w:p w:rsidR="00B40269" w:rsidRPr="00B35732" w:rsidRDefault="00B40269">
            <w:r w:rsidRPr="00B35732">
              <w:t>Тариф на 1 вагон</w:t>
            </w:r>
          </w:p>
        </w:tc>
        <w:tc>
          <w:tcPr>
            <w:tcW w:w="340"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руб.</w:t>
            </w:r>
          </w:p>
        </w:tc>
        <w:tc>
          <w:tcPr>
            <w:tcW w:w="614"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9 319,73</w:t>
            </w:r>
          </w:p>
        </w:tc>
        <w:tc>
          <w:tcPr>
            <w:tcW w:w="61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7709,53</w:t>
            </w:r>
          </w:p>
        </w:tc>
        <w:tc>
          <w:tcPr>
            <w:tcW w:w="543"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-1610,20</w:t>
            </w:r>
          </w:p>
        </w:tc>
        <w:tc>
          <w:tcPr>
            <w:tcW w:w="1551"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rPr>
                <w:b/>
                <w:bCs/>
              </w:rPr>
            </w:pPr>
            <w:r w:rsidRPr="00B35732">
              <w:rPr>
                <w:b/>
                <w:bCs/>
              </w:rPr>
              <w:t> </w:t>
            </w:r>
          </w:p>
        </w:tc>
      </w:tr>
    </w:tbl>
    <w:p w:rsidR="00B40269" w:rsidRDefault="00B40269" w:rsidP="00B40269">
      <w:pPr>
        <w:pStyle w:val="af1"/>
        <w:spacing w:after="0"/>
        <w:jc w:val="both"/>
        <w:rPr>
          <w:b/>
          <w:snapToGrid w:val="0"/>
          <w:sz w:val="24"/>
          <w:szCs w:val="24"/>
        </w:rPr>
      </w:pPr>
    </w:p>
    <w:p w:rsidR="00B40269" w:rsidRDefault="00B40269" w:rsidP="00B40269">
      <w:pPr>
        <w:ind w:firstLine="720"/>
        <w:jc w:val="center"/>
        <w:rPr>
          <w:i/>
          <w:sz w:val="24"/>
          <w:szCs w:val="24"/>
        </w:rPr>
      </w:pPr>
      <w:r>
        <w:rPr>
          <w:i/>
          <w:sz w:val="24"/>
          <w:szCs w:val="24"/>
        </w:rPr>
        <w:t>Тариф за маневровую работу локомотива, не совмещенную во времени с подачей и уборкой вагонов</w:t>
      </w:r>
    </w:p>
    <w:tbl>
      <w:tblPr>
        <w:tblW w:w="4950" w:type="pct"/>
        <w:tblLook w:val="04A0" w:firstRow="1" w:lastRow="0" w:firstColumn="1" w:lastColumn="0" w:noHBand="0" w:noVBand="1"/>
      </w:tblPr>
      <w:tblGrid>
        <w:gridCol w:w="513"/>
        <w:gridCol w:w="2499"/>
        <w:gridCol w:w="617"/>
        <w:gridCol w:w="1488"/>
        <w:gridCol w:w="1850"/>
        <w:gridCol w:w="1039"/>
        <w:gridCol w:w="2592"/>
      </w:tblGrid>
      <w:tr w:rsidR="00B40269" w:rsidRPr="00B35732" w:rsidTr="00B35732">
        <w:trPr>
          <w:trHeight w:val="367"/>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 п/п</w:t>
            </w:r>
          </w:p>
        </w:tc>
        <w:tc>
          <w:tcPr>
            <w:tcW w:w="1179" w:type="pct"/>
            <w:vMerge w:val="restar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rPr>
                <w:bCs/>
              </w:rPr>
              <w:t>Статьи затрат</w:t>
            </w:r>
          </w:p>
        </w:tc>
        <w:tc>
          <w:tcPr>
            <w:tcW w:w="291" w:type="pct"/>
            <w:vMerge w:val="restar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Ед.</w:t>
            </w:r>
          </w:p>
          <w:p w:rsidR="00B40269" w:rsidRPr="00B35732" w:rsidRDefault="00B40269">
            <w:pPr>
              <w:jc w:val="center"/>
            </w:pPr>
            <w:r w:rsidRPr="00B35732">
              <w:rPr>
                <w:bCs/>
              </w:rPr>
              <w:t>изм.</w:t>
            </w:r>
          </w:p>
        </w:tc>
        <w:tc>
          <w:tcPr>
            <w:tcW w:w="2065" w:type="pct"/>
            <w:gridSpan w:val="3"/>
            <w:tcBorders>
              <w:top w:val="single" w:sz="4" w:space="0" w:color="auto"/>
              <w:left w:val="single" w:sz="4" w:space="0" w:color="auto"/>
              <w:bottom w:val="single" w:sz="4" w:space="0" w:color="auto"/>
              <w:right w:val="single" w:sz="4" w:space="0" w:color="auto"/>
            </w:tcBorders>
            <w:noWrap/>
            <w:vAlign w:val="center"/>
            <w:hideMark/>
          </w:tcPr>
          <w:p w:rsidR="00B40269" w:rsidRPr="00B35732" w:rsidRDefault="00B40269">
            <w:pPr>
              <w:jc w:val="center"/>
            </w:pPr>
            <w:r w:rsidRPr="00B35732">
              <w:t>План на 2020 год</w:t>
            </w:r>
          </w:p>
        </w:tc>
        <w:tc>
          <w:tcPr>
            <w:tcW w:w="1223" w:type="pct"/>
            <w:vMerge w:val="restar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Причины отклонения</w:t>
            </w:r>
          </w:p>
        </w:tc>
      </w:tr>
      <w:tr w:rsidR="00B40269" w:rsidRPr="00B35732" w:rsidTr="00B35732">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tc>
        <w:tc>
          <w:tcPr>
            <w:tcW w:w="702" w:type="pct"/>
            <w:tcBorders>
              <w:top w:val="single" w:sz="4" w:space="0" w:color="auto"/>
              <w:left w:val="single" w:sz="4" w:space="0" w:color="auto"/>
              <w:bottom w:val="single" w:sz="4" w:space="0" w:color="auto"/>
              <w:right w:val="single" w:sz="4" w:space="0" w:color="auto"/>
            </w:tcBorders>
            <w:noWrap/>
            <w:vAlign w:val="center"/>
            <w:hideMark/>
          </w:tcPr>
          <w:p w:rsidR="00B40269" w:rsidRPr="00B35732" w:rsidRDefault="00B40269">
            <w:pPr>
              <w:jc w:val="center"/>
              <w:rPr>
                <w:bCs/>
              </w:rPr>
            </w:pPr>
            <w:r w:rsidRPr="00B35732">
              <w:rPr>
                <w:bCs/>
              </w:rPr>
              <w:t xml:space="preserve">по данным </w:t>
            </w:r>
          </w:p>
          <w:p w:rsidR="00B40269" w:rsidRPr="00B35732" w:rsidRDefault="00B35732">
            <w:pPr>
              <w:jc w:val="center"/>
              <w:rPr>
                <w:bCs/>
              </w:rPr>
            </w:pPr>
            <w:r w:rsidRPr="00B35732">
              <w:rPr>
                <w:bCs/>
              </w:rPr>
              <w:t>предприя</w:t>
            </w:r>
            <w:r w:rsidR="00B40269" w:rsidRPr="00B35732">
              <w:rPr>
                <w:bCs/>
              </w:rPr>
              <w:t>тия</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B40269" w:rsidRPr="00B35732" w:rsidRDefault="00B40269">
            <w:pPr>
              <w:jc w:val="center"/>
              <w:rPr>
                <w:bCs/>
              </w:rPr>
            </w:pPr>
            <w:r w:rsidRPr="00B35732">
              <w:rPr>
                <w:bCs/>
              </w:rPr>
              <w:t>Принято ЛенРТК</w:t>
            </w:r>
          </w:p>
        </w:tc>
        <w:tc>
          <w:tcPr>
            <w:tcW w:w="490" w:type="pct"/>
            <w:tcBorders>
              <w:top w:val="single" w:sz="4" w:space="0" w:color="auto"/>
              <w:left w:val="single" w:sz="4" w:space="0" w:color="auto"/>
              <w:bottom w:val="single" w:sz="4" w:space="0" w:color="auto"/>
              <w:right w:val="single" w:sz="4" w:space="0" w:color="auto"/>
            </w:tcBorders>
          </w:tcPr>
          <w:p w:rsidR="00B40269" w:rsidRPr="00B35732" w:rsidRDefault="00B40269">
            <w:pPr>
              <w:jc w:val="center"/>
              <w:rPr>
                <w:bCs/>
              </w:rPr>
            </w:pPr>
          </w:p>
          <w:p w:rsidR="00B40269" w:rsidRPr="00B35732" w:rsidRDefault="00B40269">
            <w:pPr>
              <w:jc w:val="center"/>
              <w:rPr>
                <w:bCs/>
              </w:rPr>
            </w:pPr>
            <w:r w:rsidRPr="00B35732">
              <w:rPr>
                <w:bCs/>
              </w:rPr>
              <w:t>отклоне-ние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tc>
      </w:tr>
      <w:tr w:rsidR="00B40269" w:rsidRPr="00B35732" w:rsidTr="00B35732">
        <w:trPr>
          <w:trHeight w:val="60"/>
        </w:trPr>
        <w:tc>
          <w:tcPr>
            <w:tcW w:w="242" w:type="pct"/>
            <w:tcBorders>
              <w:top w:val="single" w:sz="4" w:space="0" w:color="auto"/>
              <w:left w:val="single" w:sz="4" w:space="0" w:color="auto"/>
              <w:bottom w:val="single" w:sz="4" w:space="0" w:color="auto"/>
              <w:right w:val="single" w:sz="4" w:space="0" w:color="auto"/>
            </w:tcBorders>
            <w:hideMark/>
          </w:tcPr>
          <w:p w:rsidR="00B40269" w:rsidRPr="00B35732" w:rsidRDefault="00B40269">
            <w:pPr>
              <w:jc w:val="center"/>
              <w:rPr>
                <w:bCs/>
                <w:i/>
              </w:rPr>
            </w:pPr>
            <w:r w:rsidRPr="00B35732">
              <w:rPr>
                <w:bCs/>
                <w:i/>
              </w:rPr>
              <w:t>1</w:t>
            </w:r>
          </w:p>
        </w:tc>
        <w:tc>
          <w:tcPr>
            <w:tcW w:w="1179"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i/>
              </w:rPr>
            </w:pPr>
            <w:r w:rsidRPr="00B35732">
              <w:rPr>
                <w:bCs/>
                <w:i/>
              </w:rPr>
              <w:t>2</w:t>
            </w:r>
          </w:p>
        </w:tc>
        <w:tc>
          <w:tcPr>
            <w:tcW w:w="29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i/>
              </w:rPr>
            </w:pPr>
            <w:r w:rsidRPr="00B35732">
              <w:rPr>
                <w:i/>
              </w:rPr>
              <w:t>3</w:t>
            </w:r>
          </w:p>
        </w:tc>
        <w:tc>
          <w:tcPr>
            <w:tcW w:w="702" w:type="pct"/>
            <w:tcBorders>
              <w:top w:val="single" w:sz="4" w:space="0" w:color="auto"/>
              <w:left w:val="single" w:sz="4" w:space="0" w:color="auto"/>
              <w:bottom w:val="single" w:sz="4" w:space="0" w:color="auto"/>
              <w:right w:val="single" w:sz="4" w:space="0" w:color="auto"/>
            </w:tcBorders>
            <w:noWrap/>
            <w:vAlign w:val="center"/>
            <w:hideMark/>
          </w:tcPr>
          <w:p w:rsidR="00B40269" w:rsidRPr="00B35732" w:rsidRDefault="00B40269">
            <w:pPr>
              <w:jc w:val="center"/>
              <w:rPr>
                <w:bCs/>
                <w:i/>
              </w:rPr>
            </w:pPr>
            <w:r w:rsidRPr="00B35732">
              <w:rPr>
                <w:bCs/>
                <w:i/>
              </w:rPr>
              <w:t>4</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B40269" w:rsidRPr="00B35732" w:rsidRDefault="00B40269">
            <w:pPr>
              <w:jc w:val="center"/>
              <w:rPr>
                <w:bCs/>
                <w:i/>
              </w:rPr>
            </w:pPr>
            <w:r w:rsidRPr="00B35732">
              <w:rPr>
                <w:bCs/>
                <w:i/>
              </w:rPr>
              <w:t>5</w:t>
            </w:r>
          </w:p>
        </w:tc>
        <w:tc>
          <w:tcPr>
            <w:tcW w:w="490" w:type="pct"/>
            <w:tcBorders>
              <w:top w:val="single" w:sz="4" w:space="0" w:color="auto"/>
              <w:left w:val="single" w:sz="4" w:space="0" w:color="auto"/>
              <w:bottom w:val="single" w:sz="4" w:space="0" w:color="auto"/>
              <w:right w:val="single" w:sz="4" w:space="0" w:color="auto"/>
            </w:tcBorders>
            <w:hideMark/>
          </w:tcPr>
          <w:p w:rsidR="00B40269" w:rsidRPr="00B35732" w:rsidRDefault="00B40269">
            <w:pPr>
              <w:jc w:val="center"/>
              <w:rPr>
                <w:bCs/>
                <w:i/>
              </w:rPr>
            </w:pPr>
            <w:r w:rsidRPr="00B35732">
              <w:rPr>
                <w:bCs/>
                <w:i/>
              </w:rPr>
              <w:t>6</w:t>
            </w:r>
          </w:p>
        </w:tc>
        <w:tc>
          <w:tcPr>
            <w:tcW w:w="1223" w:type="pct"/>
            <w:tcBorders>
              <w:top w:val="single" w:sz="4" w:space="0" w:color="auto"/>
              <w:left w:val="single" w:sz="4" w:space="0" w:color="auto"/>
              <w:bottom w:val="single" w:sz="4" w:space="0" w:color="auto"/>
              <w:right w:val="single" w:sz="4" w:space="0" w:color="auto"/>
            </w:tcBorders>
            <w:hideMark/>
          </w:tcPr>
          <w:p w:rsidR="00B40269" w:rsidRPr="00B35732" w:rsidRDefault="00B40269">
            <w:pPr>
              <w:jc w:val="center"/>
              <w:rPr>
                <w:bCs/>
                <w:i/>
              </w:rPr>
            </w:pPr>
            <w:r w:rsidRPr="00B35732">
              <w:rPr>
                <w:bCs/>
                <w:i/>
              </w:rPr>
              <w:t>7</w:t>
            </w:r>
          </w:p>
        </w:tc>
      </w:tr>
      <w:tr w:rsidR="00B40269" w:rsidRPr="00B35732" w:rsidTr="00B35732">
        <w:trPr>
          <w:trHeight w:val="437"/>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1</w:t>
            </w:r>
          </w:p>
        </w:tc>
        <w:tc>
          <w:tcPr>
            <w:tcW w:w="1179"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bCs/>
              </w:rPr>
            </w:pPr>
            <w:r w:rsidRPr="00B35732">
              <w:rPr>
                <w:bCs/>
              </w:rPr>
              <w:t xml:space="preserve">Прямые расходы, </w:t>
            </w:r>
            <w:r w:rsidRPr="00B35732">
              <w:t>в том числе:</w:t>
            </w:r>
          </w:p>
        </w:tc>
        <w:tc>
          <w:tcPr>
            <w:tcW w:w="29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70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3073,84</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4368,36</w:t>
            </w:r>
          </w:p>
        </w:tc>
        <w:tc>
          <w:tcPr>
            <w:tcW w:w="490"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1294,52</w:t>
            </w:r>
          </w:p>
        </w:tc>
        <w:tc>
          <w:tcPr>
            <w:tcW w:w="1223" w:type="pct"/>
            <w:tcBorders>
              <w:top w:val="single" w:sz="4" w:space="0" w:color="auto"/>
              <w:left w:val="single" w:sz="4" w:space="0" w:color="auto"/>
              <w:bottom w:val="single" w:sz="4" w:space="0" w:color="auto"/>
              <w:right w:val="single" w:sz="4" w:space="0" w:color="auto"/>
            </w:tcBorders>
          </w:tcPr>
          <w:p w:rsidR="00B40269" w:rsidRPr="00B35732" w:rsidRDefault="00B40269">
            <w:pPr>
              <w:jc w:val="center"/>
              <w:rPr>
                <w:bCs/>
                <w:color w:val="000000"/>
              </w:rPr>
            </w:pPr>
          </w:p>
        </w:tc>
      </w:tr>
      <w:tr w:rsidR="00B40269" w:rsidRPr="00B35732" w:rsidTr="00B35732">
        <w:trPr>
          <w:trHeight w:val="251"/>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1.1</w:t>
            </w:r>
          </w:p>
        </w:tc>
        <w:tc>
          <w:tcPr>
            <w:tcW w:w="1179"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 xml:space="preserve">Материалы </w:t>
            </w:r>
          </w:p>
        </w:tc>
        <w:tc>
          <w:tcPr>
            <w:tcW w:w="29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70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273,30</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156,67</w:t>
            </w:r>
          </w:p>
        </w:tc>
        <w:tc>
          <w:tcPr>
            <w:tcW w:w="490"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-116,62</w:t>
            </w:r>
          </w:p>
        </w:tc>
        <w:tc>
          <w:tcPr>
            <w:tcW w:w="1223" w:type="pct"/>
            <w:vMerge w:val="restar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color w:val="000000"/>
              </w:rPr>
            </w:pPr>
            <w:r w:rsidRPr="00B35732">
              <w:rPr>
                <w:color w:val="000000"/>
              </w:rPr>
              <w:t xml:space="preserve">Корректировка произведена исходя из затрат, утвержденных в </w:t>
            </w:r>
            <w:r w:rsidRPr="00B35732">
              <w:rPr>
                <w:color w:val="000000"/>
              </w:rPr>
              <w:lastRenderedPageBreak/>
              <w:t>тарифе на 2019 год, прогноза Минэкономразвития на 2020 год</w:t>
            </w:r>
          </w:p>
        </w:tc>
      </w:tr>
      <w:tr w:rsidR="00B40269" w:rsidRPr="00B35732" w:rsidTr="00B35732">
        <w:trPr>
          <w:trHeight w:val="254"/>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1.2</w:t>
            </w:r>
          </w:p>
        </w:tc>
        <w:tc>
          <w:tcPr>
            <w:tcW w:w="1179"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 xml:space="preserve">Дизтопливо и смазочные </w:t>
            </w:r>
            <w:r w:rsidRPr="00B35732">
              <w:lastRenderedPageBreak/>
              <w:t>материалы</w:t>
            </w:r>
          </w:p>
        </w:tc>
        <w:tc>
          <w:tcPr>
            <w:tcW w:w="29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lastRenderedPageBreak/>
              <w:t xml:space="preserve">тыс. </w:t>
            </w:r>
            <w:r w:rsidRPr="00B35732">
              <w:lastRenderedPageBreak/>
              <w:t>руб.</w:t>
            </w:r>
          </w:p>
        </w:tc>
        <w:tc>
          <w:tcPr>
            <w:tcW w:w="702"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center"/>
              <w:rPr>
                <w:bCs/>
              </w:rPr>
            </w:pPr>
            <w:r w:rsidRPr="00B35732">
              <w:rPr>
                <w:bCs/>
              </w:rPr>
              <w:lastRenderedPageBreak/>
              <w:t>209,99</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1585,86</w:t>
            </w:r>
          </w:p>
        </w:tc>
        <w:tc>
          <w:tcPr>
            <w:tcW w:w="490"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1375,86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color w:val="000000"/>
              </w:rPr>
            </w:pPr>
          </w:p>
        </w:tc>
      </w:tr>
      <w:tr w:rsidR="00B40269" w:rsidRPr="00B35732" w:rsidTr="00B35732">
        <w:trPr>
          <w:trHeight w:val="259"/>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lastRenderedPageBreak/>
              <w:t>1.3</w:t>
            </w:r>
          </w:p>
        </w:tc>
        <w:tc>
          <w:tcPr>
            <w:tcW w:w="1179"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Оплата труда</w:t>
            </w:r>
          </w:p>
        </w:tc>
        <w:tc>
          <w:tcPr>
            <w:tcW w:w="29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70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1329,68</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1413,19</w:t>
            </w:r>
          </w:p>
        </w:tc>
        <w:tc>
          <w:tcPr>
            <w:tcW w:w="490"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83,51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color w:val="000000"/>
              </w:rPr>
            </w:pPr>
          </w:p>
        </w:tc>
      </w:tr>
      <w:tr w:rsidR="00B40269" w:rsidRPr="00B35732" w:rsidTr="00B35732">
        <w:trPr>
          <w:trHeight w:val="390"/>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1.4</w:t>
            </w:r>
          </w:p>
        </w:tc>
        <w:tc>
          <w:tcPr>
            <w:tcW w:w="1179"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 xml:space="preserve">Отчисления на социальные нужды </w:t>
            </w:r>
          </w:p>
        </w:tc>
        <w:tc>
          <w:tcPr>
            <w:tcW w:w="29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70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440,14</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443,74</w:t>
            </w:r>
          </w:p>
        </w:tc>
        <w:tc>
          <w:tcPr>
            <w:tcW w:w="490"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3,60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color w:val="000000"/>
              </w:rPr>
            </w:pPr>
          </w:p>
        </w:tc>
      </w:tr>
      <w:tr w:rsidR="00B40269" w:rsidRPr="00B35732" w:rsidTr="00B35732">
        <w:trPr>
          <w:trHeight w:val="282"/>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1.5</w:t>
            </w:r>
          </w:p>
        </w:tc>
        <w:tc>
          <w:tcPr>
            <w:tcW w:w="1179"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Амортизационные отчисления</w:t>
            </w:r>
          </w:p>
        </w:tc>
        <w:tc>
          <w:tcPr>
            <w:tcW w:w="29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70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129,56</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77,90</w:t>
            </w:r>
          </w:p>
        </w:tc>
        <w:tc>
          <w:tcPr>
            <w:tcW w:w="490"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-51,66</w:t>
            </w:r>
          </w:p>
        </w:tc>
        <w:tc>
          <w:tcPr>
            <w:tcW w:w="1223" w:type="pct"/>
            <w:tcBorders>
              <w:top w:val="single" w:sz="4" w:space="0" w:color="auto"/>
              <w:left w:val="single" w:sz="4" w:space="0" w:color="auto"/>
              <w:bottom w:val="single" w:sz="4" w:space="0" w:color="auto"/>
              <w:right w:val="single" w:sz="4" w:space="0" w:color="auto"/>
            </w:tcBorders>
            <w:hideMark/>
          </w:tcPr>
          <w:p w:rsidR="00B40269" w:rsidRPr="00B35732" w:rsidRDefault="00B40269">
            <w:pPr>
              <w:jc w:val="center"/>
              <w:rPr>
                <w:color w:val="000000"/>
              </w:rPr>
            </w:pPr>
            <w:r w:rsidRPr="00B35732">
              <w:rPr>
                <w:color w:val="000000"/>
              </w:rPr>
              <w:t>Корректировка произведена исходя из затрат, утвержденных в тарифе на 2019 год</w:t>
            </w:r>
          </w:p>
        </w:tc>
      </w:tr>
      <w:tr w:rsidR="00B40269" w:rsidRPr="00B35732" w:rsidTr="00B35732">
        <w:trPr>
          <w:trHeight w:val="282"/>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1.6</w:t>
            </w:r>
          </w:p>
        </w:tc>
        <w:tc>
          <w:tcPr>
            <w:tcW w:w="1179"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Ремонтные работы</w:t>
            </w:r>
          </w:p>
        </w:tc>
        <w:tc>
          <w:tcPr>
            <w:tcW w:w="29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70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691,17</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691,00</w:t>
            </w:r>
          </w:p>
        </w:tc>
        <w:tc>
          <w:tcPr>
            <w:tcW w:w="490"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-0,16</w:t>
            </w:r>
          </w:p>
        </w:tc>
        <w:tc>
          <w:tcPr>
            <w:tcW w:w="1223" w:type="pct"/>
            <w:vMerge w:val="restar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color w:val="000000"/>
              </w:rPr>
            </w:pPr>
            <w:r w:rsidRPr="00B35732">
              <w:rPr>
                <w:color w:val="000000"/>
              </w:rPr>
              <w:t>Корректировка произведена исходя из затрат, утвержденных в тарифе на 2019 год, прогноза Минэкономразвития на 2020 год</w:t>
            </w:r>
          </w:p>
        </w:tc>
      </w:tr>
      <w:tr w:rsidR="00B40269" w:rsidRPr="00B35732" w:rsidTr="00B35732">
        <w:trPr>
          <w:trHeight w:val="409"/>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2</w:t>
            </w:r>
          </w:p>
        </w:tc>
        <w:tc>
          <w:tcPr>
            <w:tcW w:w="1179"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bCs/>
              </w:rPr>
            </w:pPr>
            <w:r w:rsidRPr="00B35732">
              <w:rPr>
                <w:bCs/>
              </w:rPr>
              <w:t>Накладные расходы,</w:t>
            </w:r>
            <w:r w:rsidRPr="00B35732">
              <w:t xml:space="preserve"> в том числе:</w:t>
            </w:r>
          </w:p>
        </w:tc>
        <w:tc>
          <w:tcPr>
            <w:tcW w:w="29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70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1845,30</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2593,41</w:t>
            </w:r>
          </w:p>
        </w:tc>
        <w:tc>
          <w:tcPr>
            <w:tcW w:w="490"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748,12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color w:val="000000"/>
              </w:rPr>
            </w:pPr>
          </w:p>
        </w:tc>
      </w:tr>
      <w:tr w:rsidR="00B40269" w:rsidRPr="00B35732" w:rsidTr="00B35732">
        <w:trPr>
          <w:trHeight w:val="275"/>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2.1</w:t>
            </w:r>
          </w:p>
        </w:tc>
        <w:tc>
          <w:tcPr>
            <w:tcW w:w="1179"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t>Общепроизводственные расходы</w:t>
            </w:r>
          </w:p>
        </w:tc>
        <w:tc>
          <w:tcPr>
            <w:tcW w:w="29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70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974,04</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1357,46</w:t>
            </w:r>
          </w:p>
        </w:tc>
        <w:tc>
          <w:tcPr>
            <w:tcW w:w="490"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383,42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color w:val="000000"/>
              </w:rPr>
            </w:pPr>
          </w:p>
        </w:tc>
      </w:tr>
      <w:tr w:rsidR="00B40269" w:rsidRPr="00B35732" w:rsidTr="00B35732">
        <w:trPr>
          <w:trHeight w:val="255"/>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2.2</w:t>
            </w:r>
          </w:p>
        </w:tc>
        <w:tc>
          <w:tcPr>
            <w:tcW w:w="1179" w:type="pct"/>
            <w:tcBorders>
              <w:top w:val="single" w:sz="4" w:space="0" w:color="auto"/>
              <w:left w:val="single" w:sz="4" w:space="0" w:color="auto"/>
              <w:bottom w:val="single" w:sz="4" w:space="0" w:color="auto"/>
              <w:right w:val="single" w:sz="4" w:space="0" w:color="auto"/>
            </w:tcBorders>
            <w:hideMark/>
          </w:tcPr>
          <w:p w:rsidR="00B40269" w:rsidRPr="00B35732" w:rsidRDefault="00B40269">
            <w:r w:rsidRPr="00B35732">
              <w:t>Общехозяйственные расходы</w:t>
            </w:r>
          </w:p>
        </w:tc>
        <w:tc>
          <w:tcPr>
            <w:tcW w:w="291" w:type="pct"/>
            <w:tcBorders>
              <w:top w:val="single" w:sz="4" w:space="0" w:color="auto"/>
              <w:left w:val="single" w:sz="4" w:space="0" w:color="auto"/>
              <w:bottom w:val="single" w:sz="4" w:space="0" w:color="auto"/>
              <w:right w:val="single" w:sz="4" w:space="0" w:color="auto"/>
            </w:tcBorders>
            <w:hideMark/>
          </w:tcPr>
          <w:p w:rsidR="00B40269" w:rsidRPr="00B35732" w:rsidRDefault="00B40269">
            <w:pPr>
              <w:jc w:val="center"/>
            </w:pPr>
            <w:r w:rsidRPr="00B35732">
              <w:t>тыс. руб.</w:t>
            </w:r>
          </w:p>
        </w:tc>
        <w:tc>
          <w:tcPr>
            <w:tcW w:w="70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871,26</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1235,95</w:t>
            </w:r>
          </w:p>
        </w:tc>
        <w:tc>
          <w:tcPr>
            <w:tcW w:w="490"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364,70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color w:val="000000"/>
              </w:rPr>
            </w:pPr>
          </w:p>
        </w:tc>
      </w:tr>
      <w:tr w:rsidR="00B40269" w:rsidRPr="00B35732" w:rsidTr="00B35732">
        <w:trPr>
          <w:trHeight w:val="317"/>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3</w:t>
            </w:r>
          </w:p>
        </w:tc>
        <w:tc>
          <w:tcPr>
            <w:tcW w:w="1179"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bCs/>
              </w:rPr>
            </w:pPr>
            <w:r w:rsidRPr="00B35732">
              <w:rPr>
                <w:bCs/>
              </w:rPr>
              <w:t xml:space="preserve">Итого затраты </w:t>
            </w:r>
          </w:p>
        </w:tc>
        <w:tc>
          <w:tcPr>
            <w:tcW w:w="29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70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4919,14</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6961,78</w:t>
            </w:r>
          </w:p>
        </w:tc>
        <w:tc>
          <w:tcPr>
            <w:tcW w:w="490"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2042,64</w:t>
            </w:r>
          </w:p>
        </w:tc>
        <w:tc>
          <w:tcPr>
            <w:tcW w:w="1223" w:type="pct"/>
            <w:tcBorders>
              <w:top w:val="single" w:sz="4" w:space="0" w:color="auto"/>
              <w:left w:val="single" w:sz="4" w:space="0" w:color="auto"/>
              <w:bottom w:val="single" w:sz="4" w:space="0" w:color="auto"/>
              <w:right w:val="single" w:sz="4" w:space="0" w:color="auto"/>
            </w:tcBorders>
          </w:tcPr>
          <w:p w:rsidR="00B40269" w:rsidRPr="00B35732" w:rsidRDefault="00B40269">
            <w:pPr>
              <w:jc w:val="center"/>
              <w:rPr>
                <w:bCs/>
                <w:color w:val="000000"/>
              </w:rPr>
            </w:pPr>
          </w:p>
        </w:tc>
      </w:tr>
      <w:tr w:rsidR="00B40269" w:rsidRPr="00B35732" w:rsidTr="00B35732">
        <w:trPr>
          <w:trHeight w:val="245"/>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4</w:t>
            </w:r>
          </w:p>
        </w:tc>
        <w:tc>
          <w:tcPr>
            <w:tcW w:w="1179"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r w:rsidRPr="00B35732">
              <w:rPr>
                <w:bCs/>
              </w:rPr>
              <w:t>Прибыль</w:t>
            </w:r>
          </w:p>
        </w:tc>
        <w:tc>
          <w:tcPr>
            <w:tcW w:w="29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70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-3214,14</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696,18</w:t>
            </w:r>
          </w:p>
        </w:tc>
        <w:tc>
          <w:tcPr>
            <w:tcW w:w="490"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rPr>
                <w:bCs/>
              </w:rPr>
            </w:pPr>
            <w:r w:rsidRPr="00B35732">
              <w:rPr>
                <w:bCs/>
              </w:rPr>
              <w:t>3910,31</w:t>
            </w:r>
          </w:p>
        </w:tc>
        <w:tc>
          <w:tcPr>
            <w:tcW w:w="1223" w:type="pct"/>
            <w:tcBorders>
              <w:top w:val="single" w:sz="4" w:space="0" w:color="auto"/>
              <w:left w:val="single" w:sz="4" w:space="0" w:color="auto"/>
              <w:bottom w:val="single" w:sz="4" w:space="0" w:color="auto"/>
              <w:right w:val="single" w:sz="4" w:space="0" w:color="auto"/>
            </w:tcBorders>
          </w:tcPr>
          <w:p w:rsidR="00B40269" w:rsidRPr="00B35732" w:rsidRDefault="00B40269">
            <w:pPr>
              <w:jc w:val="center"/>
            </w:pPr>
          </w:p>
        </w:tc>
      </w:tr>
      <w:tr w:rsidR="00B40269" w:rsidRPr="00B35732" w:rsidTr="00B35732">
        <w:trPr>
          <w:trHeight w:val="249"/>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5</w:t>
            </w:r>
          </w:p>
        </w:tc>
        <w:tc>
          <w:tcPr>
            <w:tcW w:w="1179"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bCs/>
              </w:rPr>
            </w:pPr>
            <w:r w:rsidRPr="00B35732">
              <w:rPr>
                <w:bCs/>
              </w:rPr>
              <w:t>Рентабельность</w:t>
            </w:r>
          </w:p>
        </w:tc>
        <w:tc>
          <w:tcPr>
            <w:tcW w:w="29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w:t>
            </w:r>
          </w:p>
        </w:tc>
        <w:tc>
          <w:tcPr>
            <w:tcW w:w="70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10</w:t>
            </w:r>
          </w:p>
        </w:tc>
        <w:tc>
          <w:tcPr>
            <w:tcW w:w="490" w:type="pct"/>
            <w:tcBorders>
              <w:top w:val="single" w:sz="4" w:space="0" w:color="auto"/>
              <w:left w:val="single" w:sz="4" w:space="0" w:color="auto"/>
              <w:bottom w:val="single" w:sz="4" w:space="0" w:color="auto"/>
              <w:right w:val="single" w:sz="4" w:space="0" w:color="auto"/>
            </w:tcBorders>
            <w:vAlign w:val="bottom"/>
          </w:tcPr>
          <w:p w:rsidR="00B40269" w:rsidRPr="00B35732" w:rsidRDefault="00B40269"/>
        </w:tc>
        <w:tc>
          <w:tcPr>
            <w:tcW w:w="1223" w:type="pct"/>
            <w:tcBorders>
              <w:top w:val="single" w:sz="4" w:space="0" w:color="auto"/>
              <w:left w:val="single" w:sz="4" w:space="0" w:color="auto"/>
              <w:bottom w:val="single" w:sz="4" w:space="0" w:color="auto"/>
              <w:right w:val="single" w:sz="4" w:space="0" w:color="auto"/>
            </w:tcBorders>
            <w:hideMark/>
          </w:tcPr>
          <w:p w:rsidR="00B40269" w:rsidRPr="00B35732" w:rsidRDefault="00B40269">
            <w:pPr>
              <w:jc w:val="center"/>
            </w:pPr>
            <w:r w:rsidRPr="00B35732">
              <w:t>На уровне, утвержденном в тарифе на 2019 год</w:t>
            </w:r>
          </w:p>
        </w:tc>
      </w:tr>
      <w:tr w:rsidR="00B40269" w:rsidRPr="00B35732" w:rsidTr="00B35732">
        <w:trPr>
          <w:trHeight w:val="393"/>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6</w:t>
            </w:r>
          </w:p>
        </w:tc>
        <w:tc>
          <w:tcPr>
            <w:tcW w:w="1179"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rPr>
                <w:bCs/>
              </w:rPr>
            </w:pPr>
            <w:r w:rsidRPr="00B35732">
              <w:rPr>
                <w:bCs/>
              </w:rPr>
              <w:t>Выручка</w:t>
            </w:r>
          </w:p>
        </w:tc>
        <w:tc>
          <w:tcPr>
            <w:tcW w:w="29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тыс. руб.</w:t>
            </w:r>
          </w:p>
        </w:tc>
        <w:tc>
          <w:tcPr>
            <w:tcW w:w="70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1705,00</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7657,95</w:t>
            </w:r>
          </w:p>
        </w:tc>
        <w:tc>
          <w:tcPr>
            <w:tcW w:w="490"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pPr>
            <w:r w:rsidRPr="00B35732">
              <w:t>5952,95</w:t>
            </w:r>
          </w:p>
        </w:tc>
        <w:tc>
          <w:tcPr>
            <w:tcW w:w="1223" w:type="pct"/>
            <w:tcBorders>
              <w:top w:val="single" w:sz="4" w:space="0" w:color="auto"/>
              <w:left w:val="single" w:sz="4" w:space="0" w:color="auto"/>
              <w:bottom w:val="single" w:sz="4" w:space="0" w:color="auto"/>
              <w:right w:val="single" w:sz="4" w:space="0" w:color="auto"/>
            </w:tcBorders>
          </w:tcPr>
          <w:p w:rsidR="00B40269" w:rsidRPr="00B35732" w:rsidRDefault="00B40269">
            <w:pPr>
              <w:jc w:val="center"/>
              <w:rPr>
                <w:bCs/>
              </w:rPr>
            </w:pPr>
          </w:p>
        </w:tc>
      </w:tr>
      <w:tr w:rsidR="00B40269" w:rsidRPr="00B35732" w:rsidTr="00B35732">
        <w:trPr>
          <w:trHeight w:val="277"/>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7</w:t>
            </w:r>
          </w:p>
        </w:tc>
        <w:tc>
          <w:tcPr>
            <w:tcW w:w="1179" w:type="pct"/>
            <w:tcBorders>
              <w:top w:val="single" w:sz="4" w:space="0" w:color="auto"/>
              <w:left w:val="single" w:sz="4" w:space="0" w:color="auto"/>
              <w:bottom w:val="single" w:sz="4" w:space="0" w:color="auto"/>
              <w:right w:val="single" w:sz="4" w:space="0" w:color="auto"/>
            </w:tcBorders>
            <w:hideMark/>
          </w:tcPr>
          <w:p w:rsidR="00B40269" w:rsidRPr="00B35732" w:rsidRDefault="00B40269">
            <w:r w:rsidRPr="00B35732">
              <w:t>Общий объем локомотиво-часов</w:t>
            </w:r>
          </w:p>
        </w:tc>
        <w:tc>
          <w:tcPr>
            <w:tcW w:w="291" w:type="pct"/>
            <w:tcBorders>
              <w:top w:val="single" w:sz="4" w:space="0" w:color="auto"/>
              <w:left w:val="single" w:sz="4" w:space="0" w:color="auto"/>
              <w:bottom w:val="single" w:sz="4" w:space="0" w:color="auto"/>
              <w:right w:val="single" w:sz="4" w:space="0" w:color="auto"/>
            </w:tcBorders>
            <w:hideMark/>
          </w:tcPr>
          <w:p w:rsidR="00B40269" w:rsidRPr="00B35732" w:rsidRDefault="00B40269">
            <w:pPr>
              <w:jc w:val="center"/>
            </w:pPr>
            <w:r w:rsidRPr="00B35732">
              <w:t>лок-час</w:t>
            </w:r>
          </w:p>
        </w:tc>
        <w:tc>
          <w:tcPr>
            <w:tcW w:w="70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310,00</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1970,00</w:t>
            </w:r>
          </w:p>
        </w:tc>
        <w:tc>
          <w:tcPr>
            <w:tcW w:w="490"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pPr>
            <w:r w:rsidRPr="00B35732">
              <w:t>1660,00</w:t>
            </w:r>
          </w:p>
        </w:tc>
        <w:tc>
          <w:tcPr>
            <w:tcW w:w="1223" w:type="pct"/>
            <w:tcBorders>
              <w:top w:val="single" w:sz="4" w:space="0" w:color="auto"/>
              <w:left w:val="single" w:sz="4" w:space="0" w:color="auto"/>
              <w:bottom w:val="single" w:sz="4" w:space="0" w:color="auto"/>
              <w:right w:val="single" w:sz="4" w:space="0" w:color="auto"/>
            </w:tcBorders>
            <w:hideMark/>
          </w:tcPr>
          <w:p w:rsidR="00B40269" w:rsidRPr="00B35732" w:rsidRDefault="00B40269">
            <w:pPr>
              <w:jc w:val="center"/>
              <w:rPr>
                <w:color w:val="000000"/>
              </w:rPr>
            </w:pPr>
            <w:r w:rsidRPr="00B35732">
              <w:rPr>
                <w:color w:val="000000"/>
              </w:rPr>
              <w:t xml:space="preserve">Корректировка произведена исходя из объема, утвержденного в тарифе на 2019 год </w:t>
            </w:r>
          </w:p>
        </w:tc>
      </w:tr>
      <w:tr w:rsidR="00B40269" w:rsidRPr="00B35732" w:rsidTr="00B35732">
        <w:trPr>
          <w:trHeight w:val="270"/>
        </w:trPr>
        <w:tc>
          <w:tcPr>
            <w:tcW w:w="242"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rPr>
                <w:bCs/>
              </w:rPr>
            </w:pPr>
            <w:r w:rsidRPr="00B35732">
              <w:rPr>
                <w:bCs/>
              </w:rPr>
              <w:t>8</w:t>
            </w:r>
          </w:p>
        </w:tc>
        <w:tc>
          <w:tcPr>
            <w:tcW w:w="1179" w:type="pct"/>
            <w:tcBorders>
              <w:top w:val="single" w:sz="4" w:space="0" w:color="auto"/>
              <w:left w:val="single" w:sz="4" w:space="0" w:color="auto"/>
              <w:bottom w:val="single" w:sz="4" w:space="0" w:color="auto"/>
              <w:right w:val="single" w:sz="4" w:space="0" w:color="auto"/>
            </w:tcBorders>
            <w:hideMark/>
          </w:tcPr>
          <w:p w:rsidR="00B40269" w:rsidRPr="00B35732" w:rsidRDefault="00B40269">
            <w:r w:rsidRPr="00B35732">
              <w:t>Тариф на 1 локомотиво-час</w:t>
            </w:r>
          </w:p>
        </w:tc>
        <w:tc>
          <w:tcPr>
            <w:tcW w:w="291" w:type="pct"/>
            <w:tcBorders>
              <w:top w:val="single" w:sz="4" w:space="0" w:color="auto"/>
              <w:left w:val="single" w:sz="4" w:space="0" w:color="auto"/>
              <w:bottom w:val="single" w:sz="4" w:space="0" w:color="auto"/>
              <w:right w:val="single" w:sz="4" w:space="0" w:color="auto"/>
            </w:tcBorders>
            <w:vAlign w:val="center"/>
            <w:hideMark/>
          </w:tcPr>
          <w:p w:rsidR="00B40269" w:rsidRPr="00B35732" w:rsidRDefault="00B40269">
            <w:pPr>
              <w:jc w:val="center"/>
            </w:pPr>
            <w:r w:rsidRPr="00B35732">
              <w:t>руб.</w:t>
            </w:r>
          </w:p>
        </w:tc>
        <w:tc>
          <w:tcPr>
            <w:tcW w:w="702"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5500,00</w:t>
            </w:r>
          </w:p>
        </w:tc>
        <w:tc>
          <w:tcPr>
            <w:tcW w:w="873" w:type="pct"/>
            <w:tcBorders>
              <w:top w:val="single" w:sz="4" w:space="0" w:color="auto"/>
              <w:left w:val="single" w:sz="4" w:space="0" w:color="auto"/>
              <w:bottom w:val="single" w:sz="4" w:space="0" w:color="auto"/>
              <w:right w:val="single" w:sz="4" w:space="0" w:color="auto"/>
            </w:tcBorders>
            <w:noWrap/>
            <w:vAlign w:val="bottom"/>
            <w:hideMark/>
          </w:tcPr>
          <w:p w:rsidR="00B40269" w:rsidRPr="00B35732" w:rsidRDefault="00B40269">
            <w:pPr>
              <w:jc w:val="center"/>
              <w:rPr>
                <w:bCs/>
              </w:rPr>
            </w:pPr>
            <w:r w:rsidRPr="00B35732">
              <w:rPr>
                <w:bCs/>
              </w:rPr>
              <w:t>3887,29</w:t>
            </w:r>
          </w:p>
        </w:tc>
        <w:tc>
          <w:tcPr>
            <w:tcW w:w="490" w:type="pct"/>
            <w:tcBorders>
              <w:top w:val="single" w:sz="4" w:space="0" w:color="auto"/>
              <w:left w:val="single" w:sz="4" w:space="0" w:color="auto"/>
              <w:bottom w:val="single" w:sz="4" w:space="0" w:color="auto"/>
              <w:right w:val="single" w:sz="4" w:space="0" w:color="auto"/>
            </w:tcBorders>
            <w:vAlign w:val="bottom"/>
            <w:hideMark/>
          </w:tcPr>
          <w:p w:rsidR="00B40269" w:rsidRPr="00B35732" w:rsidRDefault="00B40269">
            <w:pPr>
              <w:jc w:val="right"/>
            </w:pPr>
            <w:r w:rsidRPr="00B35732">
              <w:t>-1612,71</w:t>
            </w:r>
          </w:p>
        </w:tc>
        <w:tc>
          <w:tcPr>
            <w:tcW w:w="1223" w:type="pct"/>
            <w:tcBorders>
              <w:top w:val="single" w:sz="4" w:space="0" w:color="auto"/>
              <w:left w:val="single" w:sz="4" w:space="0" w:color="auto"/>
              <w:bottom w:val="single" w:sz="4" w:space="0" w:color="auto"/>
              <w:right w:val="single" w:sz="4" w:space="0" w:color="auto"/>
            </w:tcBorders>
          </w:tcPr>
          <w:p w:rsidR="00B40269" w:rsidRPr="00B35732" w:rsidRDefault="00B40269">
            <w:pPr>
              <w:jc w:val="center"/>
              <w:rPr>
                <w:bCs/>
              </w:rPr>
            </w:pPr>
          </w:p>
        </w:tc>
      </w:tr>
    </w:tbl>
    <w:p w:rsidR="00B40269" w:rsidRDefault="00B40269" w:rsidP="00B40269">
      <w:pPr>
        <w:ind w:left="1287"/>
        <w:jc w:val="both"/>
        <w:rPr>
          <w:sz w:val="24"/>
          <w:szCs w:val="24"/>
        </w:rPr>
      </w:pPr>
    </w:p>
    <w:p w:rsidR="00B40269" w:rsidRDefault="00B40269" w:rsidP="00B40269">
      <w:pPr>
        <w:pStyle w:val="af1"/>
        <w:numPr>
          <w:ilvl w:val="0"/>
          <w:numId w:val="9"/>
        </w:numPr>
        <w:tabs>
          <w:tab w:val="left" w:pos="851"/>
        </w:tabs>
        <w:spacing w:after="0"/>
        <w:ind w:left="0" w:firstLine="567"/>
        <w:jc w:val="both"/>
        <w:rPr>
          <w:snapToGrid w:val="0"/>
          <w:sz w:val="24"/>
          <w:szCs w:val="24"/>
        </w:rPr>
      </w:pPr>
      <w:r>
        <w:rPr>
          <w:snapToGrid w:val="0"/>
          <w:sz w:val="24"/>
          <w:szCs w:val="24"/>
        </w:rPr>
        <w:t>Установить предельные тарифы на транспортные услуги, оказываемые на подъездных железнодорожных путях необщего пользования акционерным обществом «Приозерское предприятие железнодорожного транспорта» на территории Ленинградской области на 2020 год:</w:t>
      </w:r>
    </w:p>
    <w:p w:rsidR="00B40269" w:rsidRDefault="00B40269" w:rsidP="00B40269">
      <w:pPr>
        <w:ind w:firstLine="567"/>
        <w:jc w:val="both"/>
        <w:rPr>
          <w:sz w:val="24"/>
          <w:szCs w:val="24"/>
        </w:rPr>
      </w:pPr>
      <w:r>
        <w:rPr>
          <w:sz w:val="24"/>
          <w:szCs w:val="24"/>
        </w:rPr>
        <w:t>- предельный тариф на услуги перевозке грузов (подача и уборка вагонов) в размере 7 709,53 руб. за 1 вагон (без учета налога на добавленную стоимость);</w:t>
      </w:r>
    </w:p>
    <w:p w:rsidR="00B40269" w:rsidRDefault="00B40269" w:rsidP="00B40269">
      <w:pPr>
        <w:ind w:firstLine="567"/>
        <w:jc w:val="both"/>
        <w:rPr>
          <w:sz w:val="24"/>
          <w:szCs w:val="24"/>
        </w:rPr>
      </w:pPr>
      <w:r>
        <w:rPr>
          <w:sz w:val="24"/>
          <w:szCs w:val="24"/>
        </w:rPr>
        <w:t>- предельный тариф за маневровую работу локомотива, не совмещенную во времени с подачей и уборкой вагонов, в размере 3 887,29 рублей за 1 локомотиво-час (без налога на добавленную стоимость).</w:t>
      </w:r>
    </w:p>
    <w:p w:rsidR="00B40269" w:rsidRDefault="00B40269" w:rsidP="00B40269">
      <w:pPr>
        <w:ind w:firstLine="567"/>
        <w:jc w:val="both"/>
        <w:rPr>
          <w:sz w:val="24"/>
          <w:szCs w:val="24"/>
        </w:rPr>
      </w:pPr>
    </w:p>
    <w:p w:rsidR="00B40269" w:rsidRDefault="00B40269" w:rsidP="00B40269">
      <w:pPr>
        <w:ind w:right="-144" w:firstLine="567"/>
        <w:jc w:val="center"/>
        <w:rPr>
          <w:b/>
          <w:sz w:val="24"/>
          <w:szCs w:val="24"/>
        </w:rPr>
      </w:pPr>
      <w:r>
        <w:rPr>
          <w:b/>
          <w:sz w:val="24"/>
          <w:szCs w:val="24"/>
        </w:rPr>
        <w:t>Результаты голосования: за – 6 человек, против – нет, воздержались – нет.</w:t>
      </w:r>
    </w:p>
    <w:p w:rsidR="00B40269" w:rsidRDefault="00B40269" w:rsidP="00B40269">
      <w:pPr>
        <w:tabs>
          <w:tab w:val="left" w:pos="360"/>
        </w:tabs>
        <w:ind w:firstLine="567"/>
        <w:jc w:val="both"/>
        <w:rPr>
          <w:sz w:val="24"/>
          <w:szCs w:val="24"/>
        </w:rPr>
      </w:pPr>
    </w:p>
    <w:p w:rsidR="00B40269" w:rsidRDefault="00B35732" w:rsidP="00B40269">
      <w:pPr>
        <w:ind w:firstLine="567"/>
        <w:jc w:val="both"/>
        <w:rPr>
          <w:b/>
          <w:sz w:val="24"/>
          <w:szCs w:val="24"/>
        </w:rPr>
      </w:pPr>
      <w:r>
        <w:rPr>
          <w:b/>
          <w:sz w:val="24"/>
          <w:szCs w:val="24"/>
        </w:rPr>
        <w:t xml:space="preserve">35. </w:t>
      </w:r>
      <w:r w:rsidR="00B40269">
        <w:rPr>
          <w:b/>
          <w:sz w:val="24"/>
          <w:szCs w:val="24"/>
        </w:rPr>
        <w:t xml:space="preserve">По вопросу повестки «Об установлении предельных тарифов на транспортные услуги, оказываемые на подъездных железнодорожных путях необщего пользования акционерным обществом «Северо-Западный промышленный железнодорожный транспорт» на территории Ленинградской области, на 2020 год» </w:t>
      </w:r>
      <w:r w:rsidR="00B40269">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 изложила основные положения экспертного заключения </w:t>
      </w:r>
      <w:r w:rsidR="00B40269">
        <w:rPr>
          <w:bCs/>
          <w:sz w:val="24"/>
          <w:szCs w:val="24"/>
          <w:lang w:val="x-none" w:eastAsia="x-none"/>
        </w:rPr>
        <w:t xml:space="preserve">по результатам рассмотрения расчетных материалов по обоснованию уровня </w:t>
      </w:r>
      <w:r w:rsidR="00B40269">
        <w:rPr>
          <w:bCs/>
          <w:sz w:val="24"/>
          <w:szCs w:val="24"/>
          <w:lang w:eastAsia="x-none"/>
        </w:rPr>
        <w:t>тарифов на транспортные услуги, оказываемые на подъездных железнодорожных путях необщего пользования АО «Северо-Западный «Промжелдортранс» на территории Ленинградской области на 2020 год, в соответствии с обращением от 20.09.2019 вх. № 01/448 (вх. № КТ-1-5485/2019 от 24.09.2019).</w:t>
      </w:r>
    </w:p>
    <w:p w:rsidR="00B40269" w:rsidRDefault="00B40269" w:rsidP="00B40269">
      <w:pPr>
        <w:ind w:firstLine="720"/>
        <w:jc w:val="both"/>
        <w:rPr>
          <w:snapToGrid w:val="0"/>
          <w:sz w:val="24"/>
          <w:szCs w:val="24"/>
        </w:rPr>
      </w:pPr>
      <w:r>
        <w:rPr>
          <w:snapToGrid w:val="0"/>
          <w:sz w:val="24"/>
          <w:szCs w:val="24"/>
        </w:rPr>
        <w:t xml:space="preserve">Акционерное общество </w:t>
      </w:r>
      <w:r>
        <w:rPr>
          <w:bCs/>
          <w:sz w:val="24"/>
          <w:szCs w:val="24"/>
          <w:lang w:eastAsia="x-none"/>
        </w:rPr>
        <w:t xml:space="preserve">«Северо-Западный «Промжелдортранс» </w:t>
      </w:r>
      <w:r>
        <w:rPr>
          <w:sz w:val="24"/>
          <w:szCs w:val="24"/>
        </w:rPr>
        <w:t>представило письмо о согласии с предложенными ЛенРТК предельными уровнями тарифов и просьбе рассмотреть</w:t>
      </w:r>
      <w:r>
        <w:rPr>
          <w:bCs/>
          <w:sz w:val="24"/>
          <w:szCs w:val="24"/>
          <w:lang w:val="x-none" w:eastAsia="x-none"/>
        </w:rPr>
        <w:t xml:space="preserve"> вопрос об установлении тарифов на транспортные услуги в отсутствии их представителей </w:t>
      </w:r>
      <w:r>
        <w:rPr>
          <w:bCs/>
          <w:sz w:val="24"/>
          <w:szCs w:val="24"/>
          <w:lang w:eastAsia="x-none"/>
        </w:rPr>
        <w:t>исх. № 01/575 от 18.11.2019 (вх. ЛенРТК № КТ-1-7013/2019 от 19.11.2019).</w:t>
      </w:r>
    </w:p>
    <w:p w:rsidR="00B40269" w:rsidRDefault="00B40269" w:rsidP="00B40269">
      <w:pPr>
        <w:ind w:firstLine="567"/>
        <w:jc w:val="both"/>
        <w:rPr>
          <w:b/>
          <w:snapToGrid w:val="0"/>
          <w:sz w:val="24"/>
          <w:szCs w:val="24"/>
        </w:rPr>
      </w:pPr>
      <w:r>
        <w:rPr>
          <w:b/>
          <w:snapToGrid w:val="0"/>
          <w:sz w:val="24"/>
          <w:szCs w:val="24"/>
        </w:rPr>
        <w:lastRenderedPageBreak/>
        <w:t>Правление приняло решение:</w:t>
      </w:r>
    </w:p>
    <w:p w:rsidR="00B40269" w:rsidRDefault="00B40269" w:rsidP="00B35732">
      <w:pPr>
        <w:numPr>
          <w:ilvl w:val="0"/>
          <w:numId w:val="10"/>
        </w:numPr>
        <w:tabs>
          <w:tab w:val="left" w:pos="851"/>
        </w:tabs>
        <w:ind w:left="0" w:firstLine="567"/>
        <w:jc w:val="both"/>
        <w:rPr>
          <w:sz w:val="24"/>
          <w:szCs w:val="24"/>
        </w:rPr>
      </w:pPr>
      <w:r>
        <w:rPr>
          <w:sz w:val="24"/>
          <w:szCs w:val="24"/>
        </w:rPr>
        <w:t xml:space="preserve">Принять технико-экономические показатели акционерного общества </w:t>
      </w:r>
      <w:r>
        <w:rPr>
          <w:bCs/>
          <w:sz w:val="24"/>
          <w:szCs w:val="24"/>
          <w:lang w:eastAsia="x-none"/>
        </w:rPr>
        <w:t>«Северо-Западный «Промжелдортранс»</w:t>
      </w:r>
      <w:r>
        <w:rPr>
          <w:sz w:val="24"/>
          <w:szCs w:val="24"/>
        </w:rPr>
        <w:t xml:space="preserve"> на территории Ленинградской области на 2020 год:</w:t>
      </w:r>
    </w:p>
    <w:p w:rsidR="00B40269" w:rsidRDefault="00B40269" w:rsidP="00B40269">
      <w:pPr>
        <w:pStyle w:val="af1"/>
        <w:spacing w:after="0"/>
        <w:ind w:left="0"/>
        <w:jc w:val="both"/>
        <w:rPr>
          <w:snapToGrid w:val="0"/>
          <w:sz w:val="24"/>
          <w:szCs w:val="24"/>
        </w:rPr>
      </w:pPr>
    </w:p>
    <w:p w:rsidR="00B40269" w:rsidRPr="00B35732" w:rsidRDefault="00B40269" w:rsidP="00B35732">
      <w:pPr>
        <w:pStyle w:val="af2"/>
        <w:tabs>
          <w:tab w:val="left" w:pos="1134"/>
        </w:tabs>
        <w:ind w:left="0" w:firstLine="567"/>
        <w:jc w:val="both"/>
        <w:rPr>
          <w:i/>
        </w:rPr>
      </w:pPr>
      <w:r w:rsidRPr="00B35732">
        <w:rPr>
          <w:i/>
        </w:rPr>
        <w:t>Предельный тариф на услуги по перевозке грузов (подаче и уборке вагонов)</w:t>
      </w:r>
      <w:r>
        <w:t xml:space="preserve"> </w:t>
      </w:r>
      <w:r w:rsidRPr="00B35732">
        <w:rPr>
          <w:i/>
        </w:rPr>
        <w:t>по подъездным путям, примыкающим к путям станции Антропшино Октябрьской железной дороги  (участок Антропшино)</w:t>
      </w:r>
    </w:p>
    <w:tbl>
      <w:tblPr>
        <w:tblW w:w="5000" w:type="pct"/>
        <w:shd w:val="clear" w:color="auto" w:fill="FFFFFF"/>
        <w:tblLook w:val="04A0" w:firstRow="1" w:lastRow="0" w:firstColumn="1" w:lastColumn="0" w:noHBand="0" w:noVBand="1"/>
      </w:tblPr>
      <w:tblGrid>
        <w:gridCol w:w="486"/>
        <w:gridCol w:w="2332"/>
        <w:gridCol w:w="979"/>
        <w:gridCol w:w="1307"/>
        <w:gridCol w:w="1887"/>
        <w:gridCol w:w="1052"/>
        <w:gridCol w:w="2662"/>
      </w:tblGrid>
      <w:tr w:rsidR="00B40269" w:rsidTr="00B40269">
        <w:trPr>
          <w:trHeight w:val="367"/>
        </w:trPr>
        <w:tc>
          <w:tcPr>
            <w:tcW w:w="2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 п/п</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rPr>
                <w:bCs/>
              </w:rPr>
              <w:t>Статьи затрат</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rPr>
                <w:bCs/>
              </w:rPr>
              <w:t>Ед. изм.</w:t>
            </w:r>
          </w:p>
        </w:tc>
        <w:tc>
          <w:tcPr>
            <w:tcW w:w="128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План на 2020 год</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FFFFFF"/>
          </w:tcPr>
          <w:p w:rsidR="00B40269" w:rsidRDefault="00B40269"/>
          <w:p w:rsidR="00B40269" w:rsidRDefault="00B40269">
            <w:pPr>
              <w:jc w:val="center"/>
            </w:pPr>
            <w:r>
              <w:t>Отклоне-ние</w:t>
            </w:r>
          </w:p>
        </w:tc>
        <w:tc>
          <w:tcPr>
            <w:tcW w:w="1288" w:type="pct"/>
            <w:vMerge w:val="restart"/>
            <w:tcBorders>
              <w:top w:val="single" w:sz="4" w:space="0" w:color="auto"/>
              <w:left w:val="single" w:sz="4" w:space="0" w:color="auto"/>
              <w:bottom w:val="single" w:sz="4" w:space="0" w:color="auto"/>
              <w:right w:val="single" w:sz="4" w:space="0" w:color="auto"/>
            </w:tcBorders>
            <w:shd w:val="clear" w:color="auto" w:fill="FFFFFF"/>
          </w:tcPr>
          <w:p w:rsidR="00B40269" w:rsidRDefault="00B40269">
            <w:pPr>
              <w:jc w:val="center"/>
            </w:pPr>
          </w:p>
          <w:p w:rsidR="00B40269" w:rsidRDefault="00B40269">
            <w:pPr>
              <w:jc w:val="center"/>
            </w:pPr>
            <w:r>
              <w:t>Причины отклонений</w:t>
            </w:r>
          </w:p>
        </w:tc>
      </w:tr>
      <w:tr w:rsidR="00B40269" w:rsidTr="00B40269">
        <w:trPr>
          <w:trHeight w:val="691"/>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rPr>
            </w:pPr>
            <w:r>
              <w:rPr>
                <w:bCs/>
              </w:rPr>
              <w:t xml:space="preserve">по данным </w:t>
            </w:r>
          </w:p>
          <w:p w:rsidR="00B40269" w:rsidRDefault="00B40269">
            <w:pPr>
              <w:jc w:val="center"/>
              <w:rPr>
                <w:bCs/>
              </w:rPr>
            </w:pPr>
            <w:r>
              <w:rPr>
                <w:bCs/>
              </w:rPr>
              <w:t>предприятия</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rPr>
            </w:pPr>
            <w:r>
              <w:rPr>
                <w:bCs/>
              </w:rPr>
              <w:t>по данным ЛенРТК</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r>
      <w:tr w:rsidR="00B40269" w:rsidTr="00B40269">
        <w:trPr>
          <w:trHeight w:val="275"/>
        </w:trPr>
        <w:tc>
          <w:tcPr>
            <w:tcW w:w="255"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i/>
              </w:rPr>
            </w:pPr>
            <w:r>
              <w:rPr>
                <w:bCs/>
                <w:i/>
              </w:rPr>
              <w:t>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i/>
              </w:rPr>
            </w:pPr>
            <w:r>
              <w:rPr>
                <w:bCs/>
                <w:i/>
              </w:rPr>
              <w:t>2</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i/>
              </w:rPr>
            </w:pPr>
            <w:r>
              <w:rPr>
                <w:i/>
              </w:rPr>
              <w:t>3</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i/>
              </w:rPr>
            </w:pPr>
            <w:r>
              <w:rPr>
                <w:bCs/>
                <w:i/>
              </w:rPr>
              <w:t>4</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i/>
              </w:rPr>
            </w:pPr>
            <w:r>
              <w:rPr>
                <w:bCs/>
                <w:i/>
              </w:rPr>
              <w:t>5</w:t>
            </w:r>
          </w:p>
        </w:tc>
        <w:tc>
          <w:tcPr>
            <w:tcW w:w="542"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i/>
              </w:rPr>
            </w:pPr>
            <w:r>
              <w:rPr>
                <w:bCs/>
                <w:i/>
              </w:rPr>
              <w:t>6</w:t>
            </w: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i/>
              </w:rPr>
            </w:pPr>
            <w:r>
              <w:rPr>
                <w:bCs/>
                <w:i/>
              </w:rPr>
              <w:t>7</w:t>
            </w:r>
          </w:p>
        </w:tc>
      </w:tr>
      <w:tr w:rsidR="00B40269" w:rsidTr="00B40269">
        <w:trPr>
          <w:trHeight w:val="414"/>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 xml:space="preserve">Прямые расходы, </w:t>
            </w:r>
            <w:r>
              <w:rPr>
                <w:b/>
              </w:rPr>
              <w:t>в т.ч.:</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rPr>
            </w:pPr>
            <w:r>
              <w:rPr>
                <w:b/>
              </w:rPr>
              <w:t>22 615,00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rPr>
            </w:pPr>
            <w:r>
              <w:rPr>
                <w:b/>
              </w:rPr>
              <w:t>17 341,80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B40269" w:rsidRDefault="00B40269">
            <w:pPr>
              <w:jc w:val="center"/>
              <w:rPr>
                <w:b/>
              </w:rPr>
            </w:pPr>
          </w:p>
          <w:p w:rsidR="00B40269" w:rsidRDefault="00B40269">
            <w:pPr>
              <w:jc w:val="center"/>
              <w:rPr>
                <w:b/>
              </w:rPr>
            </w:pPr>
            <w:r>
              <w:rPr>
                <w:b/>
              </w:rPr>
              <w:t>-5 273,20</w:t>
            </w:r>
          </w:p>
          <w:p w:rsidR="00B40269" w:rsidRDefault="00B40269">
            <w:pPr>
              <w:jc w:val="center"/>
              <w:rPr>
                <w:b/>
              </w:rPr>
            </w:pPr>
          </w:p>
        </w:tc>
        <w:tc>
          <w:tcPr>
            <w:tcW w:w="1288" w:type="pct"/>
            <w:tcBorders>
              <w:top w:val="single" w:sz="4" w:space="0" w:color="auto"/>
              <w:left w:val="single" w:sz="4" w:space="0" w:color="auto"/>
              <w:bottom w:val="single" w:sz="4" w:space="0" w:color="auto"/>
              <w:right w:val="single" w:sz="4" w:space="0" w:color="auto"/>
            </w:tcBorders>
            <w:shd w:val="clear" w:color="auto" w:fill="FFFFFF"/>
          </w:tcPr>
          <w:p w:rsidR="00B40269" w:rsidRDefault="00B40269">
            <w:pPr>
              <w:jc w:val="center"/>
              <w:rPr>
                <w:b/>
              </w:rPr>
            </w:pPr>
          </w:p>
          <w:p w:rsidR="00B40269" w:rsidRDefault="00B40269">
            <w:pPr>
              <w:jc w:val="center"/>
              <w:rPr>
                <w:b/>
              </w:rPr>
            </w:pPr>
            <w:r>
              <w:rPr>
                <w:b/>
              </w:rPr>
              <w:t>-</w:t>
            </w:r>
          </w:p>
        </w:tc>
      </w:tr>
      <w:tr w:rsidR="00B40269" w:rsidTr="00B40269">
        <w:trPr>
          <w:trHeight w:val="251"/>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Материалы </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2 071,00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2 071,00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418"/>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1.2</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Дизтопливо и смазочные материалы</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3 691,00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2 585,12</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-1 105,88</w:t>
            </w: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объема 2018 года, средней цены 2019 года и прогноза Минэкономразвития на 2020 год</w:t>
            </w:r>
          </w:p>
        </w:tc>
      </w:tr>
      <w:tr w:rsidR="00B40269" w:rsidTr="00B40269">
        <w:trPr>
          <w:trHeight w:val="772"/>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1.3</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Оплата труда</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7 768,00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6 220,29</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-1 547,71</w:t>
            </w: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390"/>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1.4</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Отчисления на социальные нужды </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2 504,00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1 890,97</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-613,03</w:t>
            </w: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принятых затрат на оплату труда, затраты приняты в размере 30,4%  от расходов на оплату труда</w:t>
            </w:r>
          </w:p>
        </w:tc>
      </w:tr>
      <w:tr w:rsidR="00B40269" w:rsidTr="00B40269">
        <w:trPr>
          <w:trHeight w:val="282"/>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1.5</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Амортизационные отчисления</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360,00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360,00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tcPr>
          <w:p w:rsidR="00B40269" w:rsidRDefault="00B40269">
            <w:pPr>
              <w:jc w:val="center"/>
            </w:pPr>
            <w:r>
              <w:t>-</w:t>
            </w:r>
          </w:p>
          <w:p w:rsidR="00B40269" w:rsidRDefault="00B40269">
            <w:pPr>
              <w:jc w:val="center"/>
            </w:pPr>
          </w:p>
        </w:tc>
      </w:tr>
      <w:tr w:rsidR="00B40269" w:rsidTr="00B40269">
        <w:trPr>
          <w:trHeight w:val="409"/>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1.6</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Ремонт </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4 341,00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2 430,62</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-1 910,38</w:t>
            </w: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 xml:space="preserve">Корректировка произведена за счет исключения неизрасходованных средств 2018 года </w:t>
            </w:r>
          </w:p>
        </w:tc>
      </w:tr>
      <w:tr w:rsidR="00B40269" w:rsidTr="00B40269">
        <w:trPr>
          <w:trHeight w:val="409"/>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1.7</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Услуги сторонних организаций</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1 880,00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1 783,80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-96,20</w:t>
            </w: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color w:val="000000"/>
              </w:rP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409"/>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2</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Накладные расходы,</w:t>
            </w:r>
            <w:r>
              <w:rPr>
                <w:b/>
              </w:rPr>
              <w:t xml:space="preserve"> в т.ч.:</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rPr>
            </w:pPr>
            <w:r>
              <w:rPr>
                <w:b/>
              </w:rPr>
              <w:t>12 635,00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rPr>
            </w:pPr>
            <w:r>
              <w:rPr>
                <w:b/>
              </w:rPr>
              <w:t>8 043,22</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rPr>
            </w:pPr>
            <w:r>
              <w:rPr>
                <w:b/>
              </w:rPr>
              <w:t>-4 591,78</w:t>
            </w: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
                <w:color w:val="000000"/>
              </w:rPr>
            </w:pPr>
            <w:r>
              <w:rPr>
                <w:b/>
                <w:color w:val="000000"/>
              </w:rPr>
              <w:t>-</w:t>
            </w:r>
          </w:p>
        </w:tc>
      </w:tr>
      <w:tr w:rsidR="00B40269" w:rsidTr="00B40269">
        <w:trPr>
          <w:trHeight w:val="421"/>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2.1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Общепроизводственные расходы</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4 479,00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3 044,09</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-1 434,91</w:t>
            </w: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426"/>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2.2</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Общехозяйственные расходы </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8 156,00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4 999,13</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-3 156,87</w:t>
            </w: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255"/>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3</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 xml:space="preserve">Итого затраты </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rPr>
            </w:pPr>
            <w:r>
              <w:rPr>
                <w:b/>
              </w:rPr>
              <w:t>35 250,00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rPr>
            </w:pPr>
            <w:r>
              <w:rPr>
                <w:b/>
              </w:rPr>
              <w:t>25 385,02</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rPr>
            </w:pPr>
            <w:r>
              <w:rPr>
                <w:b/>
              </w:rPr>
              <w:t>-9 864,98</w:t>
            </w: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
                <w:bCs/>
                <w:color w:val="000000"/>
              </w:rPr>
            </w:pPr>
            <w:r>
              <w:rPr>
                <w:b/>
                <w:bCs/>
                <w:color w:val="000000"/>
              </w:rPr>
              <w:t>-</w:t>
            </w:r>
          </w:p>
        </w:tc>
      </w:tr>
      <w:tr w:rsidR="00B40269" w:rsidTr="00B40269">
        <w:trPr>
          <w:trHeight w:val="394"/>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4</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rPr>
                <w:bCs/>
              </w:rPr>
              <w:t>Прибыль (убыток)</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1 100,00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602,43</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-497,57</w:t>
            </w: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исходя из отсутствия обоснований, размер прибыли принят на уровне учтенной в тарифе 2019 года</w:t>
            </w:r>
          </w:p>
        </w:tc>
      </w:tr>
      <w:tr w:rsidR="00B40269" w:rsidTr="00B40269">
        <w:trPr>
          <w:trHeight w:val="249"/>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5</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Рентабельность</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3,12</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2,37</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B40269" w:rsidRDefault="00B40269">
            <w:pPr>
              <w:jc w:val="center"/>
            </w:pP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393"/>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6</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Доход от услуги</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34 467,52</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25 987,45</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-8 480,07</w:t>
            </w: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277"/>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lastRenderedPageBreak/>
              <w:t>7</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Объем грузооборота</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тыс.тонн</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608,00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611,03</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3,03</w:t>
            </w: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уровня грузооборота 2018 года</w:t>
            </w:r>
          </w:p>
        </w:tc>
      </w:tr>
      <w:tr w:rsidR="00B40269" w:rsidTr="00B40269">
        <w:trPr>
          <w:trHeight w:val="270"/>
        </w:trPr>
        <w:tc>
          <w:tcPr>
            <w:tcW w:w="2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8</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 xml:space="preserve">Предельный тариф </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rPr>
            </w:pPr>
            <w:r>
              <w:rPr>
                <w:b/>
              </w:rPr>
              <w:t>56,69</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rPr>
            </w:pPr>
            <w:r>
              <w:rPr>
                <w:b/>
              </w:rPr>
              <w:t>42,53</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rPr>
            </w:pPr>
            <w:r>
              <w:rPr>
                <w:b/>
              </w:rPr>
              <w:t>14,16</w:t>
            </w:r>
          </w:p>
        </w:tc>
        <w:tc>
          <w:tcPr>
            <w:tcW w:w="1288"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
                <w:bCs/>
              </w:rPr>
            </w:pPr>
            <w:r>
              <w:rPr>
                <w:b/>
                <w:bCs/>
              </w:rPr>
              <w:t>-</w:t>
            </w:r>
          </w:p>
        </w:tc>
      </w:tr>
    </w:tbl>
    <w:p w:rsidR="00B40269" w:rsidRDefault="00B40269" w:rsidP="00B40269">
      <w:pPr>
        <w:ind w:left="720"/>
        <w:jc w:val="center"/>
        <w:rPr>
          <w:i/>
          <w:sz w:val="24"/>
          <w:szCs w:val="24"/>
        </w:rPr>
      </w:pPr>
    </w:p>
    <w:p w:rsidR="00B40269" w:rsidRDefault="00B40269" w:rsidP="00B35732">
      <w:pPr>
        <w:ind w:firstLine="567"/>
        <w:jc w:val="both"/>
        <w:rPr>
          <w:i/>
          <w:sz w:val="24"/>
          <w:szCs w:val="24"/>
        </w:rPr>
      </w:pPr>
      <w:r>
        <w:rPr>
          <w:i/>
          <w:sz w:val="24"/>
          <w:szCs w:val="24"/>
        </w:rPr>
        <w:t>Тариф за маневровую работу локомотива,  не совмещенную во времени с подачей и уборкой вагонов, на подъездных путях, примыкающих к путям станции Антропшино Октябрьской железной дороги  (участок Антропшино)</w:t>
      </w:r>
    </w:p>
    <w:tbl>
      <w:tblPr>
        <w:tblW w:w="5000" w:type="pct"/>
        <w:shd w:val="clear" w:color="auto" w:fill="FFFFFF"/>
        <w:tblLook w:val="04A0" w:firstRow="1" w:lastRow="0" w:firstColumn="1" w:lastColumn="0" w:noHBand="0" w:noVBand="1"/>
      </w:tblPr>
      <w:tblGrid>
        <w:gridCol w:w="486"/>
        <w:gridCol w:w="2334"/>
        <w:gridCol w:w="919"/>
        <w:gridCol w:w="1356"/>
        <w:gridCol w:w="1887"/>
        <w:gridCol w:w="1064"/>
        <w:gridCol w:w="2659"/>
      </w:tblGrid>
      <w:tr w:rsidR="00B40269" w:rsidTr="00B40269">
        <w:trPr>
          <w:trHeight w:val="367"/>
        </w:trPr>
        <w:tc>
          <w:tcPr>
            <w:tcW w:w="25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 п/п</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rPr>
                <w:bCs/>
              </w:rPr>
              <w:t>Статьи затрат</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rPr>
                <w:bCs/>
              </w:rPr>
              <w:t>Ед. изм.</w:t>
            </w:r>
          </w:p>
        </w:tc>
        <w:tc>
          <w:tcPr>
            <w:tcW w:w="128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План на 2020 год</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FFFFFF"/>
          </w:tcPr>
          <w:p w:rsidR="00B40269" w:rsidRDefault="00B40269">
            <w:pPr>
              <w:jc w:val="center"/>
            </w:pPr>
          </w:p>
          <w:p w:rsidR="00B40269" w:rsidRDefault="00B40269">
            <w:pPr>
              <w:jc w:val="center"/>
            </w:pPr>
          </w:p>
          <w:p w:rsidR="00B40269" w:rsidRDefault="00B40269">
            <w:pPr>
              <w:jc w:val="center"/>
            </w:pPr>
            <w:r>
              <w:t>Отклоне-ние</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FFFFFF"/>
          </w:tcPr>
          <w:p w:rsidR="00B40269" w:rsidRDefault="00B40269">
            <w:pPr>
              <w:jc w:val="center"/>
            </w:pPr>
          </w:p>
          <w:p w:rsidR="00B40269" w:rsidRDefault="00B40269">
            <w:pPr>
              <w:jc w:val="center"/>
            </w:pPr>
            <w:r>
              <w:t>Причины отклонений</w:t>
            </w:r>
          </w:p>
        </w:tc>
      </w:tr>
      <w:tr w:rsidR="00B40269" w:rsidTr="00B40269">
        <w:trPr>
          <w:trHeight w:val="691"/>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rPr>
            </w:pPr>
            <w:r>
              <w:rPr>
                <w:bCs/>
              </w:rPr>
              <w:t xml:space="preserve">по данным </w:t>
            </w:r>
          </w:p>
          <w:p w:rsidR="00B40269" w:rsidRDefault="00B40269">
            <w:pPr>
              <w:jc w:val="center"/>
              <w:rPr>
                <w:bCs/>
              </w:rPr>
            </w:pPr>
            <w:r>
              <w:rPr>
                <w:bCs/>
              </w:rPr>
              <w:t>предприятия</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rPr>
            </w:pPr>
            <w:r>
              <w:rPr>
                <w:bCs/>
              </w:rPr>
              <w:t>по данным ЛенРТК</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r>
      <w:tr w:rsidR="00B40269" w:rsidTr="00B40269">
        <w:trPr>
          <w:trHeight w:val="275"/>
        </w:trPr>
        <w:tc>
          <w:tcPr>
            <w:tcW w:w="256"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i/>
              </w:rPr>
            </w:pPr>
            <w:r>
              <w:rPr>
                <w:bCs/>
                <w:i/>
              </w:rPr>
              <w:t>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i/>
              </w:rPr>
            </w:pPr>
            <w:r>
              <w:rPr>
                <w:bCs/>
                <w:i/>
              </w:rPr>
              <w:t>2</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i/>
              </w:rPr>
            </w:pPr>
            <w:r>
              <w:rPr>
                <w:i/>
              </w:rPr>
              <w:t>3</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i/>
              </w:rPr>
            </w:pPr>
            <w:r>
              <w:rPr>
                <w:bCs/>
                <w:i/>
              </w:rPr>
              <w:t>4</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i/>
              </w:rPr>
            </w:pPr>
            <w:r>
              <w:rPr>
                <w:bCs/>
                <w:i/>
              </w:rPr>
              <w:t>5</w:t>
            </w:r>
          </w:p>
        </w:tc>
        <w:tc>
          <w:tcPr>
            <w:tcW w:w="542"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i/>
              </w:rPr>
            </w:pPr>
            <w:r>
              <w:rPr>
                <w:bCs/>
                <w:i/>
              </w:rPr>
              <w:t>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i/>
              </w:rPr>
            </w:pPr>
            <w:r>
              <w:rPr>
                <w:bCs/>
                <w:i/>
              </w:rPr>
              <w:t>7</w:t>
            </w:r>
          </w:p>
        </w:tc>
      </w:tr>
      <w:tr w:rsidR="00B40269" w:rsidTr="00B40269">
        <w:trPr>
          <w:trHeight w:val="437"/>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 xml:space="preserve">Прямые расходы, </w:t>
            </w:r>
            <w:r>
              <w:rPr>
                <w:b/>
              </w:rPr>
              <w:t>в т.ч.:</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rPr>
            </w:pPr>
            <w:r>
              <w:rPr>
                <w:b/>
              </w:rPr>
              <w:t>2 672,00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rPr>
            </w:pPr>
            <w:r>
              <w:rPr>
                <w:b/>
              </w:rPr>
              <w:t>2 647,96</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rPr>
            </w:pPr>
            <w:r>
              <w:rPr>
                <w:b/>
              </w:rPr>
              <w:t>-24,04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
              </w:rPr>
            </w:pPr>
            <w:r>
              <w:rPr>
                <w:b/>
              </w:rPr>
              <w:t>-</w:t>
            </w:r>
          </w:p>
        </w:tc>
      </w:tr>
      <w:tr w:rsidR="00B40269" w:rsidTr="00B40269">
        <w:trPr>
          <w:trHeight w:val="251"/>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Материалы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283,00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283,00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418"/>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1.2</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Дизтопливо и смазочные материалы</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503,00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503,00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408"/>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1.3</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Оплата труда</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803,00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803,00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390"/>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1.4</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Отчисления на социальные нужды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259,00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244,11</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-14,89</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в связи с технической ошибкой, затраты приняты в размере 30,4%  от расходов на оплату труда</w:t>
            </w:r>
          </w:p>
        </w:tc>
      </w:tr>
      <w:tr w:rsidR="00B40269" w:rsidTr="00B40269">
        <w:trPr>
          <w:trHeight w:val="282"/>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1.5</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Амортизационные отчисления</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40,00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40,00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409"/>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1.6</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Ремонт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592,00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592,00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409"/>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1.7</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Услуги сторонних организаций</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rPr>
            </w:pPr>
            <w:r>
              <w:rPr>
                <w:bCs/>
              </w:rPr>
              <w:t>192,00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color w:val="000000"/>
              </w:rPr>
            </w:pPr>
            <w:r>
              <w:rPr>
                <w:bCs/>
                <w:color w:val="000000"/>
              </w:rPr>
              <w:t>182,85</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color w:val="000000"/>
              </w:rPr>
            </w:pPr>
            <w:r>
              <w:rPr>
                <w:bCs/>
                <w:color w:val="000000"/>
              </w:rPr>
              <w:t>-9,15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color w:val="000000"/>
              </w:rP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409"/>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2</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Накладные расходы,</w:t>
            </w:r>
            <w:r>
              <w:rPr>
                <w:b/>
              </w:rPr>
              <w:t xml:space="preserve"> в т.ч.:</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color w:val="000000"/>
              </w:rPr>
            </w:pPr>
            <w:r>
              <w:rPr>
                <w:b/>
                <w:color w:val="000000"/>
              </w:rPr>
              <w:t>1 325,00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color w:val="000000"/>
              </w:rPr>
            </w:pPr>
            <w:r>
              <w:rPr>
                <w:b/>
                <w:color w:val="000000"/>
              </w:rPr>
              <w:t>1 306,39</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color w:val="000000"/>
              </w:rPr>
            </w:pPr>
            <w:r>
              <w:rPr>
                <w:b/>
                <w:color w:val="000000"/>
              </w:rPr>
              <w:t>-18,61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
                <w:color w:val="000000"/>
              </w:rPr>
            </w:pPr>
            <w:r>
              <w:rPr>
                <w:b/>
                <w:color w:val="000000"/>
              </w:rPr>
              <w:t>-</w:t>
            </w:r>
          </w:p>
        </w:tc>
      </w:tr>
      <w:tr w:rsidR="00B40269" w:rsidTr="00B40269">
        <w:trPr>
          <w:trHeight w:val="421"/>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2.1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Общепроизводственные расходы</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color w:val="000000"/>
              </w:rPr>
            </w:pPr>
            <w:r>
              <w:rPr>
                <w:color w:val="000000"/>
              </w:rPr>
              <w:t>472,00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463,08</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-8,92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426"/>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2.2</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Общехозяйственные расходы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853,00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843,31</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-9,69</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255"/>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3</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 xml:space="preserve">Итого затраты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bCs/>
              </w:rPr>
            </w:pPr>
            <w:r>
              <w:rPr>
                <w:b/>
                <w:bCs/>
              </w:rPr>
              <w:t>3 997,00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bCs/>
                <w:color w:val="000000"/>
              </w:rPr>
            </w:pPr>
            <w:r>
              <w:rPr>
                <w:b/>
                <w:bCs/>
                <w:color w:val="000000"/>
              </w:rPr>
              <w:t>3 954,35</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color w:val="000000"/>
              </w:rPr>
            </w:pPr>
            <w:r>
              <w:rPr>
                <w:b/>
                <w:bCs/>
                <w:color w:val="000000"/>
              </w:rPr>
              <w:t>-42,65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
                <w:bCs/>
                <w:color w:val="000000"/>
              </w:rPr>
            </w:pPr>
            <w:r>
              <w:rPr>
                <w:b/>
                <w:bCs/>
                <w:color w:val="000000"/>
              </w:rPr>
              <w:t>-</w:t>
            </w:r>
          </w:p>
        </w:tc>
      </w:tr>
      <w:tr w:rsidR="00B40269" w:rsidTr="00B40269">
        <w:trPr>
          <w:trHeight w:val="394"/>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4</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rPr>
                <w:bCs/>
              </w:rPr>
              <w:t>Прибыль (убыток)</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color w:val="000000"/>
              </w:rPr>
            </w:pPr>
            <w:r>
              <w:rPr>
                <w:color w:val="000000"/>
              </w:rPr>
              <w:t>130,00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79,60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-50,40</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исходя из отсутствия обоснований, размер прибыли принят на уровне фактической рентабельности 2018 года</w:t>
            </w:r>
          </w:p>
        </w:tc>
      </w:tr>
      <w:tr w:rsidR="00B40269" w:rsidTr="00B40269">
        <w:trPr>
          <w:trHeight w:val="249"/>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5</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Рентабельность</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3,25</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2,01</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B40269" w:rsidRDefault="00B40269">
            <w:pPr>
              <w:jc w:val="center"/>
            </w:pP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393"/>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6</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Доход от услуги</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4 127,00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4 033,95</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-93,05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277"/>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7</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Объем локомотиво-часов</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w:t>
            </w:r>
          </w:p>
          <w:p w:rsidR="00B40269" w:rsidRDefault="00B40269">
            <w:pPr>
              <w:jc w:val="center"/>
            </w:pPr>
            <w:r>
              <w:t>лок.-час</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1 400,00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1 853,00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453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color w:val="FF0000"/>
              </w:rPr>
            </w:pPr>
            <w:r>
              <w:rPr>
                <w:sz w:val="18"/>
                <w:szCs w:val="18"/>
              </w:rPr>
              <w:t xml:space="preserve">Корректировка произведена с учетом фактического уровня объема </w:t>
            </w:r>
            <w:r>
              <w:rPr>
                <w:bCs/>
              </w:rPr>
              <w:t>локомотиво-часов</w:t>
            </w:r>
            <w:r>
              <w:rPr>
                <w:sz w:val="18"/>
                <w:szCs w:val="18"/>
              </w:rPr>
              <w:t xml:space="preserve"> 2018 года</w:t>
            </w:r>
          </w:p>
        </w:tc>
      </w:tr>
      <w:tr w:rsidR="00B40269" w:rsidTr="00B40269">
        <w:trPr>
          <w:trHeight w:val="270"/>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8</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 xml:space="preserve">Предельный тариф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bCs/>
              </w:rPr>
            </w:pPr>
            <w:r>
              <w:rPr>
                <w:b/>
                <w:bCs/>
              </w:rPr>
              <w:t>2 810,71</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bCs/>
              </w:rPr>
            </w:pPr>
            <w:r>
              <w:rPr>
                <w:b/>
                <w:bCs/>
              </w:rPr>
              <w:t>2 176,98</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-633,73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
                <w:bCs/>
              </w:rPr>
            </w:pPr>
            <w:r>
              <w:rPr>
                <w:b/>
                <w:bCs/>
              </w:rPr>
              <w:t>-</w:t>
            </w:r>
          </w:p>
        </w:tc>
      </w:tr>
    </w:tbl>
    <w:p w:rsidR="00B40269" w:rsidRDefault="00B40269" w:rsidP="00B35732">
      <w:pPr>
        <w:ind w:firstLine="567"/>
        <w:jc w:val="both"/>
        <w:rPr>
          <w:i/>
          <w:sz w:val="24"/>
          <w:szCs w:val="24"/>
        </w:rPr>
      </w:pPr>
      <w:r>
        <w:rPr>
          <w:i/>
          <w:sz w:val="24"/>
          <w:szCs w:val="24"/>
        </w:rPr>
        <w:lastRenderedPageBreak/>
        <w:t>Тариф на услуги по перевозке грузов (подаче и уборке вагонов)</w:t>
      </w:r>
      <w:r>
        <w:t xml:space="preserve"> </w:t>
      </w:r>
      <w:r>
        <w:rPr>
          <w:i/>
          <w:sz w:val="24"/>
          <w:szCs w:val="24"/>
        </w:rPr>
        <w:t>по подъездным путям, примыкающим к путям станции Капитолово Октябрьской железной дороги (участок Северная ТЭЦ)</w:t>
      </w:r>
    </w:p>
    <w:tbl>
      <w:tblPr>
        <w:tblW w:w="5000" w:type="pct"/>
        <w:shd w:val="clear" w:color="auto" w:fill="FFFFFF"/>
        <w:tblLook w:val="04A0" w:firstRow="1" w:lastRow="0" w:firstColumn="1" w:lastColumn="0" w:noHBand="0" w:noVBand="1"/>
      </w:tblPr>
      <w:tblGrid>
        <w:gridCol w:w="486"/>
        <w:gridCol w:w="2334"/>
        <w:gridCol w:w="979"/>
        <w:gridCol w:w="1307"/>
        <w:gridCol w:w="1887"/>
        <w:gridCol w:w="1053"/>
        <w:gridCol w:w="2659"/>
      </w:tblGrid>
      <w:tr w:rsidR="00B40269" w:rsidTr="00B40269">
        <w:trPr>
          <w:trHeight w:val="367"/>
        </w:trPr>
        <w:tc>
          <w:tcPr>
            <w:tcW w:w="25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 п/п</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rPr>
                <w:bCs/>
              </w:rPr>
              <w:t>Статьи затрат</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rPr>
                <w:bCs/>
              </w:rPr>
              <w:t>Ед. изм.</w:t>
            </w:r>
          </w:p>
        </w:tc>
        <w:tc>
          <w:tcPr>
            <w:tcW w:w="128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План на 2020 год</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FFFFFF"/>
          </w:tcPr>
          <w:p w:rsidR="00B40269" w:rsidRDefault="00B40269">
            <w:pPr>
              <w:jc w:val="center"/>
            </w:pPr>
          </w:p>
          <w:p w:rsidR="00B40269" w:rsidRDefault="00B40269">
            <w:pPr>
              <w:jc w:val="center"/>
            </w:pPr>
            <w:r>
              <w:t>Отклоне-ние</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FFFFFF"/>
          </w:tcPr>
          <w:p w:rsidR="00B40269" w:rsidRDefault="00B40269">
            <w:pPr>
              <w:jc w:val="center"/>
            </w:pPr>
          </w:p>
          <w:p w:rsidR="00B40269" w:rsidRDefault="00B40269">
            <w:pPr>
              <w:jc w:val="center"/>
            </w:pPr>
            <w:r>
              <w:t>Причины отклонений</w:t>
            </w:r>
          </w:p>
        </w:tc>
      </w:tr>
      <w:tr w:rsidR="00B40269" w:rsidTr="00B40269">
        <w:trPr>
          <w:trHeight w:val="691"/>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rPr>
            </w:pPr>
            <w:r>
              <w:rPr>
                <w:bCs/>
              </w:rPr>
              <w:t xml:space="preserve">по данным </w:t>
            </w:r>
          </w:p>
          <w:p w:rsidR="00B40269" w:rsidRDefault="00B40269">
            <w:pPr>
              <w:jc w:val="center"/>
              <w:rPr>
                <w:bCs/>
              </w:rPr>
            </w:pPr>
            <w:r>
              <w:rPr>
                <w:bCs/>
              </w:rPr>
              <w:t>предприятия</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rPr>
            </w:pPr>
            <w:r>
              <w:rPr>
                <w:bCs/>
              </w:rPr>
              <w:t>по данным ЛенРТК</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r>
      <w:tr w:rsidR="00B40269" w:rsidTr="00B40269">
        <w:trPr>
          <w:trHeight w:val="275"/>
        </w:trPr>
        <w:tc>
          <w:tcPr>
            <w:tcW w:w="256"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i/>
              </w:rPr>
            </w:pPr>
            <w:r>
              <w:rPr>
                <w:bCs/>
                <w:i/>
              </w:rPr>
              <w:t>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i/>
              </w:rPr>
            </w:pPr>
            <w:r>
              <w:rPr>
                <w:bCs/>
                <w:i/>
              </w:rPr>
              <w:t>2</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i/>
              </w:rPr>
            </w:pPr>
            <w:r>
              <w:rPr>
                <w:i/>
              </w:rPr>
              <w:t>3</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i/>
              </w:rPr>
            </w:pPr>
            <w:r>
              <w:rPr>
                <w:bCs/>
                <w:i/>
              </w:rPr>
              <w:t>4</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i/>
              </w:rPr>
            </w:pPr>
            <w:r>
              <w:rPr>
                <w:bCs/>
                <w:i/>
              </w:rPr>
              <w:t>5</w:t>
            </w:r>
          </w:p>
        </w:tc>
        <w:tc>
          <w:tcPr>
            <w:tcW w:w="542"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i/>
              </w:rPr>
            </w:pPr>
            <w:r>
              <w:rPr>
                <w:bCs/>
                <w:i/>
              </w:rPr>
              <w:t>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i/>
              </w:rPr>
            </w:pPr>
            <w:r>
              <w:rPr>
                <w:bCs/>
                <w:i/>
              </w:rPr>
              <w:t>7</w:t>
            </w:r>
          </w:p>
        </w:tc>
      </w:tr>
      <w:tr w:rsidR="00B40269" w:rsidTr="00B40269">
        <w:trPr>
          <w:trHeight w:val="437"/>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 xml:space="preserve">Прямые расходы, </w:t>
            </w:r>
            <w:r>
              <w:rPr>
                <w:b/>
              </w:rPr>
              <w:t>в т.ч.:</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rPr>
            </w:pPr>
            <w:r>
              <w:rPr>
                <w:b/>
              </w:rPr>
              <w:t>17 893,00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rPr>
            </w:pPr>
            <w:r>
              <w:rPr>
                <w:b/>
              </w:rPr>
              <w:t>11 281,56</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rPr>
            </w:pPr>
            <w:r>
              <w:rPr>
                <w:b/>
              </w:rPr>
              <w:t>-6 611,44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
              </w:rPr>
            </w:pPr>
            <w:r>
              <w:rPr>
                <w:b/>
              </w:rPr>
              <w:t>-</w:t>
            </w:r>
          </w:p>
        </w:tc>
      </w:tr>
      <w:tr w:rsidR="00B40269" w:rsidTr="00B40269">
        <w:trPr>
          <w:trHeight w:val="251"/>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Материалы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2 409,00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788,32</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-1 620,68</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418"/>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1.2</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Дизтопливо и смазочные материалы</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1 472,00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999,78</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-472,22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объема 2018 года, средней цены 2019 года и прогноза Минэкономразвития на 2020 год</w:t>
            </w:r>
          </w:p>
        </w:tc>
      </w:tr>
      <w:tr w:rsidR="00B40269" w:rsidTr="00B40269">
        <w:trPr>
          <w:trHeight w:val="408"/>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1.3</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Оплата труда</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4 676,00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3 121,04</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-1 554,96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390"/>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1.4</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Отчисления на социальные нужды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1 512,00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948,80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-563,20</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исходя из принятых затрат на оплату труда, затраты приняты в размере 30,4%  от расходов на оплату труда</w:t>
            </w:r>
          </w:p>
        </w:tc>
      </w:tr>
      <w:tr w:rsidR="00B40269" w:rsidTr="00B40269">
        <w:trPr>
          <w:trHeight w:val="282"/>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1.5</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Амортизационные отчисления</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140,00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140,00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409"/>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1.6</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Ремонт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4 439,00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3 004,36</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-1 434,64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за счет исключения неизрасходованных средств 2018 года</w:t>
            </w:r>
          </w:p>
        </w:tc>
      </w:tr>
      <w:tr w:rsidR="00B40269" w:rsidTr="00B40269">
        <w:trPr>
          <w:trHeight w:val="409"/>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1.7</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Услуги сторонних организаций</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rPr>
            </w:pPr>
            <w:r>
              <w:rPr>
                <w:bCs/>
              </w:rPr>
              <w:t>3 245,00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color w:val="000000"/>
              </w:rPr>
            </w:pPr>
            <w:r>
              <w:rPr>
                <w:bCs/>
                <w:color w:val="000000"/>
              </w:rPr>
              <w:t>2 279,27</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color w:val="000000"/>
              </w:rPr>
            </w:pPr>
            <w:r>
              <w:rPr>
                <w:bCs/>
                <w:color w:val="000000"/>
              </w:rPr>
              <w:t>-965,73</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color w:val="000000"/>
              </w:rP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409"/>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2</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Накладные расходы,</w:t>
            </w:r>
            <w:r>
              <w:rPr>
                <w:b/>
              </w:rPr>
              <w:t xml:space="preserve"> в т.ч.:</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color w:val="000000"/>
              </w:rPr>
            </w:pPr>
            <w:r>
              <w:rPr>
                <w:b/>
                <w:color w:val="000000"/>
              </w:rPr>
              <w:t>7 995,00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color w:val="000000"/>
              </w:rPr>
            </w:pPr>
            <w:r>
              <w:rPr>
                <w:b/>
                <w:color w:val="000000"/>
              </w:rPr>
              <w:t>4 812,24</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color w:val="000000"/>
              </w:rPr>
            </w:pPr>
            <w:r>
              <w:rPr>
                <w:b/>
                <w:color w:val="000000"/>
              </w:rPr>
              <w:t>-3 182,76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
                <w:color w:val="000000"/>
              </w:rPr>
            </w:pPr>
            <w:r>
              <w:rPr>
                <w:b/>
                <w:color w:val="000000"/>
              </w:rPr>
              <w:t>-</w:t>
            </w:r>
          </w:p>
        </w:tc>
      </w:tr>
      <w:tr w:rsidR="00B40269" w:rsidTr="00B40269">
        <w:trPr>
          <w:trHeight w:val="421"/>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2.1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Общепроизводственные расходы</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color w:val="000000"/>
              </w:rPr>
            </w:pPr>
            <w:r>
              <w:rPr>
                <w:color w:val="000000"/>
              </w:rPr>
              <w:t>3 004,00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737,49</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-2 266,51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426"/>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2.2</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Общехозяйственные расходы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4 991,00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4 074,75</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-916,25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255"/>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3</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 xml:space="preserve">Итого затраты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bCs/>
              </w:rPr>
            </w:pPr>
            <w:r>
              <w:rPr>
                <w:b/>
                <w:bCs/>
              </w:rPr>
              <w:t>25 888,00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bCs/>
                <w:color w:val="000000"/>
              </w:rPr>
            </w:pPr>
            <w:r>
              <w:rPr>
                <w:b/>
                <w:bCs/>
                <w:color w:val="000000"/>
              </w:rPr>
              <w:t>16 093,80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color w:val="000000"/>
              </w:rPr>
            </w:pPr>
            <w:r>
              <w:rPr>
                <w:b/>
                <w:bCs/>
                <w:color w:val="000000"/>
              </w:rPr>
              <w:t>9 794,20</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
                <w:bCs/>
                <w:color w:val="000000"/>
              </w:rPr>
            </w:pPr>
            <w:r>
              <w:rPr>
                <w:b/>
                <w:bCs/>
                <w:color w:val="000000"/>
              </w:rPr>
              <w:t>-</w:t>
            </w:r>
          </w:p>
        </w:tc>
      </w:tr>
      <w:tr w:rsidR="00B40269" w:rsidTr="00B40269">
        <w:trPr>
          <w:trHeight w:val="394"/>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4</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rPr>
                <w:bCs/>
              </w:rPr>
              <w:t>Прибыль (убыток)</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color w:val="000000"/>
              </w:rPr>
            </w:pPr>
            <w:r>
              <w:rPr>
                <w:color w:val="000000"/>
              </w:rPr>
              <w:t>600,00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600,00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249"/>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5</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Рентабельность</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2,27</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3,73</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B40269" w:rsidRDefault="00B40269">
            <w:pPr>
              <w:jc w:val="center"/>
            </w:pP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393"/>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6</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Доход от услуги</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26 488,00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16 693,80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-9 794,20</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277"/>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7</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Объем грузооборота</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тыс.тонн</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43,40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52,617</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9,22</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уровня грузооборота 2018 года</w:t>
            </w:r>
          </w:p>
        </w:tc>
      </w:tr>
      <w:tr w:rsidR="00B40269" w:rsidTr="00B40269">
        <w:trPr>
          <w:trHeight w:val="270"/>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8</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Предельный тариф</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bCs/>
              </w:rPr>
            </w:pPr>
            <w:r>
              <w:rPr>
                <w:b/>
                <w:bCs/>
              </w:rPr>
              <w:t>610,32</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bCs/>
              </w:rPr>
            </w:pPr>
            <w:r>
              <w:rPr>
                <w:b/>
                <w:bCs/>
              </w:rPr>
              <w:t>317,27</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-293,05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
                <w:bCs/>
              </w:rPr>
            </w:pPr>
            <w:r>
              <w:rPr>
                <w:b/>
                <w:bCs/>
              </w:rPr>
              <w:t>-</w:t>
            </w:r>
          </w:p>
        </w:tc>
      </w:tr>
    </w:tbl>
    <w:p w:rsidR="00B40269" w:rsidRDefault="00B40269" w:rsidP="00B40269">
      <w:pPr>
        <w:rPr>
          <w:i/>
          <w:sz w:val="28"/>
        </w:rPr>
      </w:pPr>
    </w:p>
    <w:p w:rsidR="00B40269" w:rsidRDefault="00B40269" w:rsidP="00B35732">
      <w:pPr>
        <w:ind w:firstLine="720"/>
        <w:jc w:val="both"/>
        <w:rPr>
          <w:i/>
          <w:sz w:val="24"/>
          <w:szCs w:val="24"/>
        </w:rPr>
      </w:pPr>
      <w:r>
        <w:rPr>
          <w:i/>
          <w:sz w:val="24"/>
          <w:szCs w:val="24"/>
        </w:rPr>
        <w:lastRenderedPageBreak/>
        <w:t>Тариф за маневровую работу локомотива,  не совмещенную во времени с подачей и уборкой вагонов, на подъездных путях, примыкающих к путям станции Капитолово Октябрьской железной дороги (участок Северная ТЭЦ)</w:t>
      </w:r>
    </w:p>
    <w:tbl>
      <w:tblPr>
        <w:tblW w:w="5000" w:type="pct"/>
        <w:shd w:val="clear" w:color="auto" w:fill="FFFFFF"/>
        <w:tblLook w:val="04A0" w:firstRow="1" w:lastRow="0" w:firstColumn="1" w:lastColumn="0" w:noHBand="0" w:noVBand="1"/>
      </w:tblPr>
      <w:tblGrid>
        <w:gridCol w:w="486"/>
        <w:gridCol w:w="2334"/>
        <w:gridCol w:w="919"/>
        <w:gridCol w:w="1356"/>
        <w:gridCol w:w="1887"/>
        <w:gridCol w:w="1064"/>
        <w:gridCol w:w="2659"/>
      </w:tblGrid>
      <w:tr w:rsidR="00B40269" w:rsidTr="00B40269">
        <w:trPr>
          <w:trHeight w:val="367"/>
        </w:trPr>
        <w:tc>
          <w:tcPr>
            <w:tcW w:w="25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 п/п</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rPr>
                <w:bCs/>
              </w:rPr>
              <w:t>Статьи затрат</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rPr>
                <w:bCs/>
              </w:rPr>
              <w:t>Ед. изм.</w:t>
            </w:r>
          </w:p>
        </w:tc>
        <w:tc>
          <w:tcPr>
            <w:tcW w:w="128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План на 2020 год</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FFFFFF"/>
          </w:tcPr>
          <w:p w:rsidR="00B40269" w:rsidRDefault="00B40269">
            <w:pPr>
              <w:jc w:val="center"/>
            </w:pPr>
          </w:p>
          <w:p w:rsidR="00B40269" w:rsidRDefault="00B40269">
            <w:pPr>
              <w:jc w:val="center"/>
            </w:pPr>
          </w:p>
          <w:p w:rsidR="00B40269" w:rsidRDefault="00B40269">
            <w:pPr>
              <w:jc w:val="center"/>
            </w:pPr>
            <w:r>
              <w:t>Отклоне-ние</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FFFFFF"/>
          </w:tcPr>
          <w:p w:rsidR="00B40269" w:rsidRDefault="00B40269">
            <w:pPr>
              <w:jc w:val="center"/>
            </w:pPr>
          </w:p>
          <w:p w:rsidR="00B40269" w:rsidRDefault="00B40269">
            <w:pPr>
              <w:jc w:val="center"/>
            </w:pPr>
            <w:r>
              <w:t>Причины отклонений</w:t>
            </w:r>
          </w:p>
        </w:tc>
      </w:tr>
      <w:tr w:rsidR="00B40269" w:rsidTr="00B40269">
        <w:trPr>
          <w:trHeight w:val="691"/>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rPr>
            </w:pPr>
            <w:r>
              <w:rPr>
                <w:bCs/>
              </w:rPr>
              <w:t xml:space="preserve">по данным </w:t>
            </w:r>
          </w:p>
          <w:p w:rsidR="00B40269" w:rsidRDefault="00B40269">
            <w:pPr>
              <w:jc w:val="center"/>
              <w:rPr>
                <w:bCs/>
              </w:rPr>
            </w:pPr>
            <w:r>
              <w:rPr>
                <w:bCs/>
              </w:rPr>
              <w:t>предприятия</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rPr>
            </w:pPr>
            <w:r>
              <w:rPr>
                <w:bCs/>
              </w:rPr>
              <w:t>по данным ЛенРТК</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tc>
      </w:tr>
      <w:tr w:rsidR="00B40269" w:rsidTr="00B40269">
        <w:trPr>
          <w:trHeight w:val="275"/>
        </w:trPr>
        <w:tc>
          <w:tcPr>
            <w:tcW w:w="256"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i/>
              </w:rPr>
            </w:pPr>
            <w:r>
              <w:rPr>
                <w:bCs/>
                <w:i/>
              </w:rPr>
              <w:t>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i/>
              </w:rPr>
            </w:pPr>
            <w:r>
              <w:rPr>
                <w:bCs/>
                <w:i/>
              </w:rPr>
              <w:t>2</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i/>
              </w:rPr>
            </w:pPr>
            <w:r>
              <w:rPr>
                <w:i/>
              </w:rPr>
              <w:t>3</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i/>
              </w:rPr>
            </w:pPr>
            <w:r>
              <w:rPr>
                <w:bCs/>
                <w:i/>
              </w:rPr>
              <w:t>4</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i/>
              </w:rPr>
            </w:pPr>
            <w:r>
              <w:rPr>
                <w:bCs/>
                <w:i/>
              </w:rPr>
              <w:t>5</w:t>
            </w:r>
          </w:p>
        </w:tc>
        <w:tc>
          <w:tcPr>
            <w:tcW w:w="542"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i/>
              </w:rPr>
            </w:pPr>
            <w:r>
              <w:rPr>
                <w:bCs/>
                <w:i/>
              </w:rPr>
              <w:t>6</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i/>
              </w:rPr>
            </w:pPr>
            <w:r>
              <w:rPr>
                <w:bCs/>
                <w:i/>
              </w:rPr>
              <w:t>7</w:t>
            </w:r>
          </w:p>
        </w:tc>
      </w:tr>
      <w:tr w:rsidR="00B40269" w:rsidTr="00B40269">
        <w:trPr>
          <w:trHeight w:val="437"/>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 xml:space="preserve">Прямые расходы, </w:t>
            </w:r>
            <w:r>
              <w:rPr>
                <w:b/>
              </w:rPr>
              <w:t>в т.ч.:</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rPr>
            </w:pPr>
            <w:r>
              <w:rPr>
                <w:b/>
              </w:rPr>
              <w:t>2 398,20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rPr>
            </w:pPr>
            <w:r>
              <w:rPr>
                <w:b/>
              </w:rPr>
              <w:t>1 806,56</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rPr>
            </w:pPr>
            <w:r>
              <w:rPr>
                <w:b/>
              </w:rPr>
              <w:t>-591,64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
              </w:rPr>
            </w:pPr>
            <w:r>
              <w:rPr>
                <w:b/>
              </w:rPr>
              <w:t>-</w:t>
            </w:r>
          </w:p>
        </w:tc>
      </w:tr>
      <w:tr w:rsidR="00B40269" w:rsidTr="00B40269">
        <w:trPr>
          <w:trHeight w:val="251"/>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Материалы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348,00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348,00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418"/>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1.2</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Дизтопливо и смазочные материалы</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201,00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136,72</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-64,28</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объема 2018 года, средней цены 2019 года и прогноза Минэкономразвития на 2020 год</w:t>
            </w:r>
          </w:p>
        </w:tc>
      </w:tr>
      <w:tr w:rsidR="00B40269" w:rsidTr="00B40269">
        <w:trPr>
          <w:trHeight w:val="408"/>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1.3</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Оплата труда</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608,20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548,99</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-59,21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390"/>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1.4</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Отчисления на социальные нужды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197,00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166,89</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-30,11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принятых затрат на оплату труда, затраты приняты в размере 30,4%  от расходов на оплату труда</w:t>
            </w:r>
          </w:p>
        </w:tc>
      </w:tr>
      <w:tr w:rsidR="00B40269" w:rsidTr="00B40269">
        <w:trPr>
          <w:trHeight w:val="282"/>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1.5</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Амортизационные отчисления</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19,00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19,00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409"/>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1.6</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Ремонт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605,00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290,75</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-314,25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за счет исключения неизрасходованных средств 2018 года</w:t>
            </w:r>
          </w:p>
        </w:tc>
      </w:tr>
      <w:tr w:rsidR="00B40269" w:rsidTr="00B40269">
        <w:trPr>
          <w:trHeight w:val="409"/>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1.7</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Услуги сторонних организаций</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rPr>
            </w:pPr>
            <w:r>
              <w:rPr>
                <w:bCs/>
              </w:rPr>
              <w:t>420,00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Cs/>
                <w:color w:val="000000"/>
              </w:rPr>
            </w:pPr>
            <w:r>
              <w:rPr>
                <w:bCs/>
                <w:color w:val="000000"/>
              </w:rPr>
              <w:t>296,21</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color w:val="000000"/>
              </w:rPr>
            </w:pPr>
            <w:r>
              <w:rPr>
                <w:bCs/>
                <w:color w:val="000000"/>
              </w:rPr>
              <w:t>-123,79</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Cs/>
                <w:color w:val="000000"/>
              </w:rP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409"/>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2</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Накладные расходы,</w:t>
            </w:r>
            <w:r>
              <w:rPr>
                <w:b/>
              </w:rPr>
              <w:t xml:space="preserve"> в т.ч.:</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color w:val="000000"/>
              </w:rPr>
            </w:pPr>
            <w:r>
              <w:rPr>
                <w:b/>
                <w:color w:val="000000"/>
              </w:rPr>
              <w:t>1 041,00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color w:val="000000"/>
              </w:rPr>
            </w:pPr>
            <w:r>
              <w:rPr>
                <w:b/>
                <w:color w:val="000000"/>
              </w:rPr>
              <w:t>703,85</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color w:val="000000"/>
              </w:rPr>
            </w:pPr>
            <w:r>
              <w:rPr>
                <w:b/>
                <w:color w:val="000000"/>
              </w:rPr>
              <w:t>-337,15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
                <w:color w:val="000000"/>
              </w:rPr>
            </w:pPr>
            <w:r>
              <w:rPr>
                <w:b/>
                <w:color w:val="000000"/>
              </w:rPr>
              <w:t>-</w:t>
            </w:r>
          </w:p>
        </w:tc>
      </w:tr>
      <w:tr w:rsidR="00B40269" w:rsidTr="00B40269">
        <w:trPr>
          <w:trHeight w:val="421"/>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2.1</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Общепроизводственные расходы</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color w:val="000000"/>
              </w:rPr>
            </w:pPr>
            <w:r>
              <w:rPr>
                <w:color w:val="000000"/>
              </w:rPr>
              <w:t>392,00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107,89</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-284,11</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426"/>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2.2</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t xml:space="preserve">Общехозяйственные расходы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649,00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595,96</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-53,04</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rPr>
                <w:sz w:val="18"/>
                <w:szCs w:val="18"/>
              </w:rPr>
              <w:t>Корректировка произведена с учетом фактического результата 2019 года (оценка) и прогноза Минэкономразвития на 2020 год</w:t>
            </w:r>
          </w:p>
        </w:tc>
      </w:tr>
      <w:tr w:rsidR="00B40269" w:rsidTr="00B40269">
        <w:trPr>
          <w:trHeight w:val="255"/>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3</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 xml:space="preserve">Итого затраты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bCs/>
              </w:rPr>
            </w:pPr>
            <w:r>
              <w:rPr>
                <w:b/>
                <w:bCs/>
              </w:rPr>
              <w:t>3 439,20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bCs/>
                <w:color w:val="000000"/>
              </w:rPr>
            </w:pPr>
            <w:r>
              <w:rPr>
                <w:b/>
                <w:bCs/>
                <w:color w:val="000000"/>
              </w:rPr>
              <w:t>2 510,41</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color w:val="000000"/>
              </w:rPr>
            </w:pPr>
            <w:r>
              <w:rPr>
                <w:b/>
                <w:bCs/>
                <w:color w:val="000000"/>
              </w:rPr>
              <w:t>-928,79</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
                <w:bCs/>
                <w:color w:val="000000"/>
              </w:rPr>
            </w:pPr>
            <w:r>
              <w:rPr>
                <w:b/>
                <w:bCs/>
                <w:color w:val="000000"/>
              </w:rPr>
              <w:t>-</w:t>
            </w:r>
          </w:p>
        </w:tc>
      </w:tr>
      <w:tr w:rsidR="00B40269" w:rsidTr="00B40269">
        <w:trPr>
          <w:trHeight w:val="394"/>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4</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r>
              <w:rPr>
                <w:bCs/>
              </w:rPr>
              <w:t>Прибыль (убыток)</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color w:val="000000"/>
              </w:rPr>
            </w:pPr>
            <w:r>
              <w:rPr>
                <w:color w:val="000000"/>
              </w:rPr>
              <w:t>80,00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rPr>
                <w:color w:val="000000"/>
              </w:rPr>
              <w:t>80,00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249"/>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5</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Рентабельность</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2,27</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3,19</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rsidR="00B40269" w:rsidRDefault="00B40269">
            <w:pPr>
              <w:jc w:val="center"/>
            </w:pP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393"/>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6</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Доход от услуги</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 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3 519,20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2 590,41</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-928,79</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277"/>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Cs/>
              </w:rPr>
            </w:pPr>
            <w:r>
              <w:rPr>
                <w:bCs/>
              </w:rPr>
              <w:t>7</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Cs/>
              </w:rPr>
            </w:pPr>
            <w:r>
              <w:rPr>
                <w:bCs/>
              </w:rPr>
              <w:t>Объем локомотиво-часов</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тыс.</w:t>
            </w:r>
          </w:p>
          <w:p w:rsidR="00B40269" w:rsidRDefault="00B40269">
            <w:pPr>
              <w:jc w:val="center"/>
            </w:pPr>
            <w:r>
              <w:t>лок.-час</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910,00</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pPr>
            <w:r>
              <w:t>910,00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pPr>
            <w:r>
              <w:t>-</w:t>
            </w:r>
          </w:p>
        </w:tc>
      </w:tr>
      <w:tr w:rsidR="00B40269" w:rsidTr="00B40269">
        <w:trPr>
          <w:trHeight w:val="270"/>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8</w:t>
            </w: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rPr>
                <w:b/>
                <w:bCs/>
              </w:rPr>
            </w:pPr>
            <w:r>
              <w:rPr>
                <w:b/>
                <w:bCs/>
              </w:rPr>
              <w:t xml:space="preserve">Предельный тариф </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pPr>
            <w:r>
              <w:t>руб.</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bCs/>
              </w:rPr>
            </w:pPr>
            <w:r>
              <w:rPr>
                <w:b/>
                <w:bCs/>
              </w:rPr>
              <w:t>3 867,25</w:t>
            </w:r>
          </w:p>
        </w:tc>
        <w:tc>
          <w:tcPr>
            <w:tcW w:w="61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0269" w:rsidRDefault="00B40269">
            <w:pPr>
              <w:jc w:val="center"/>
              <w:rPr>
                <w:b/>
                <w:bCs/>
              </w:rPr>
            </w:pPr>
            <w:r>
              <w:rPr>
                <w:b/>
                <w:bCs/>
              </w:rPr>
              <w:t>2 846,60</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0269" w:rsidRDefault="00B40269">
            <w:pPr>
              <w:jc w:val="center"/>
              <w:rPr>
                <w:b/>
                <w:bCs/>
              </w:rPr>
            </w:pPr>
            <w:r>
              <w:rPr>
                <w:b/>
                <w:bCs/>
              </w:rPr>
              <w:t>-1 020,65</w:t>
            </w:r>
          </w:p>
        </w:tc>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B40269" w:rsidRDefault="00B40269">
            <w:pPr>
              <w:jc w:val="center"/>
              <w:rPr>
                <w:b/>
                <w:bCs/>
              </w:rPr>
            </w:pPr>
            <w:r>
              <w:rPr>
                <w:b/>
                <w:bCs/>
              </w:rPr>
              <w:t>-</w:t>
            </w:r>
          </w:p>
        </w:tc>
      </w:tr>
    </w:tbl>
    <w:p w:rsidR="00B40269" w:rsidRDefault="00B40269" w:rsidP="00B40269">
      <w:pPr>
        <w:rPr>
          <w:i/>
          <w:sz w:val="24"/>
          <w:szCs w:val="24"/>
        </w:rPr>
      </w:pPr>
    </w:p>
    <w:p w:rsidR="00B40269" w:rsidRDefault="00B40269" w:rsidP="00B40269">
      <w:pPr>
        <w:numPr>
          <w:ilvl w:val="0"/>
          <w:numId w:val="10"/>
        </w:numPr>
        <w:tabs>
          <w:tab w:val="left" w:pos="993"/>
        </w:tabs>
        <w:ind w:left="0" w:firstLine="709"/>
        <w:jc w:val="both"/>
        <w:rPr>
          <w:sz w:val="24"/>
          <w:szCs w:val="24"/>
        </w:rPr>
      </w:pPr>
      <w:r>
        <w:rPr>
          <w:sz w:val="24"/>
          <w:szCs w:val="24"/>
        </w:rPr>
        <w:lastRenderedPageBreak/>
        <w:t>Установить предельные тарифы на транспортные услуги, оказываемые на подъездных железнодорожных путях необщего пользования</w:t>
      </w:r>
      <w:r>
        <w:rPr>
          <w:b/>
          <w:sz w:val="24"/>
          <w:szCs w:val="24"/>
        </w:rPr>
        <w:t xml:space="preserve"> </w:t>
      </w:r>
      <w:r>
        <w:rPr>
          <w:sz w:val="24"/>
          <w:szCs w:val="24"/>
        </w:rPr>
        <w:t>акционерным обществом «Северо-Западный промышленный железнодорожный транспорт» на территории Ленинградской области на 2020 год:</w:t>
      </w:r>
    </w:p>
    <w:p w:rsidR="00B40269" w:rsidRDefault="00B40269" w:rsidP="00B40269">
      <w:pPr>
        <w:ind w:firstLine="709"/>
        <w:jc w:val="both"/>
        <w:rPr>
          <w:sz w:val="24"/>
          <w:szCs w:val="24"/>
        </w:rPr>
      </w:pPr>
      <w:r>
        <w:rPr>
          <w:sz w:val="24"/>
          <w:szCs w:val="24"/>
        </w:rPr>
        <w:t>- предельный тариф на услуги по перевозке грузов (подаче и уборке вагонов) по подъездным путям, примыкающих к путям станции Антропшино Октябрьской железной дороги (участок Антропшино), в размере 42,53 рублей за 1 тонну (без учета налога на добавленную стоимость);</w:t>
      </w:r>
    </w:p>
    <w:p w:rsidR="00B40269" w:rsidRDefault="00B40269" w:rsidP="00B40269">
      <w:pPr>
        <w:ind w:firstLine="709"/>
        <w:jc w:val="both"/>
        <w:rPr>
          <w:sz w:val="24"/>
          <w:szCs w:val="24"/>
        </w:rPr>
      </w:pPr>
      <w:r>
        <w:rPr>
          <w:sz w:val="24"/>
          <w:szCs w:val="24"/>
        </w:rPr>
        <w:t>- предельный тариф за маневровую работу локомотива, не совмещенную во времени с подачей и уборкой вагонов, на подъездных путях, примыкающих к путям станции Антропшино Октябрьской железной дороги (участок Антропшино), в размере 2 176,98 рублей за 1 локомотиво-час (без налога на добавленную стоимость);</w:t>
      </w:r>
    </w:p>
    <w:p w:rsidR="00B40269" w:rsidRDefault="00B40269" w:rsidP="00B40269">
      <w:pPr>
        <w:ind w:firstLine="709"/>
        <w:jc w:val="both"/>
        <w:rPr>
          <w:sz w:val="24"/>
          <w:szCs w:val="24"/>
        </w:rPr>
      </w:pPr>
      <w:r>
        <w:rPr>
          <w:sz w:val="24"/>
          <w:szCs w:val="24"/>
        </w:rPr>
        <w:t>- предельный тариф на услуги по перевозке грузов (подаче и уборке вагонов) по подъездным путям, примыкающим к путям станции Капитолово Октябрьской железной дороги (участок Северная ТЭЦ), в размере 317,27  рублей за 1 тонну (без учета налога на добавленную стоимость);</w:t>
      </w:r>
    </w:p>
    <w:p w:rsidR="00B40269" w:rsidRDefault="00B40269" w:rsidP="00B40269">
      <w:pPr>
        <w:ind w:firstLine="709"/>
        <w:jc w:val="both"/>
        <w:rPr>
          <w:sz w:val="24"/>
          <w:szCs w:val="24"/>
        </w:rPr>
      </w:pPr>
      <w:r>
        <w:rPr>
          <w:sz w:val="24"/>
          <w:szCs w:val="24"/>
        </w:rPr>
        <w:t>- предельный тариф за маневровую работу локомотива, не совмещенную во времени с подачей и уборкой вагонов, на подъездных путях, примыкающих к путям станции Капитолово Октябрьской железной дороги (участок Северная ТЭЦ), в размере 2 846,60 рублей за 1 локомотиво-час (без налога на добавленную стоимость).</w:t>
      </w:r>
    </w:p>
    <w:p w:rsidR="00B40269" w:rsidRDefault="00B40269" w:rsidP="00B40269">
      <w:pPr>
        <w:ind w:right="-144" w:firstLine="567"/>
        <w:jc w:val="center"/>
        <w:rPr>
          <w:b/>
          <w:sz w:val="24"/>
          <w:szCs w:val="24"/>
        </w:rPr>
      </w:pPr>
    </w:p>
    <w:p w:rsidR="00B40269" w:rsidRDefault="00B40269" w:rsidP="00B40269">
      <w:pPr>
        <w:ind w:right="-144" w:firstLine="567"/>
        <w:jc w:val="center"/>
        <w:rPr>
          <w:b/>
          <w:sz w:val="24"/>
          <w:szCs w:val="24"/>
        </w:rPr>
      </w:pPr>
      <w:r>
        <w:rPr>
          <w:b/>
          <w:sz w:val="24"/>
          <w:szCs w:val="24"/>
        </w:rPr>
        <w:t>Результаты голосования: за – 6 человек, против – нет, воздержались – нет.</w:t>
      </w:r>
    </w:p>
    <w:p w:rsidR="00B40269" w:rsidRDefault="00B40269" w:rsidP="007057F1">
      <w:pPr>
        <w:ind w:right="-144" w:firstLine="567"/>
        <w:jc w:val="both"/>
        <w:rPr>
          <w:sz w:val="24"/>
          <w:szCs w:val="24"/>
        </w:rPr>
      </w:pPr>
    </w:p>
    <w:p w:rsidR="00B40269" w:rsidRDefault="00147E84" w:rsidP="00B40269">
      <w:pPr>
        <w:autoSpaceDE w:val="0"/>
        <w:autoSpaceDN w:val="0"/>
        <w:adjustRightInd w:val="0"/>
        <w:ind w:firstLine="567"/>
        <w:jc w:val="both"/>
        <w:rPr>
          <w:sz w:val="24"/>
          <w:szCs w:val="24"/>
        </w:rPr>
      </w:pPr>
      <w:r>
        <w:rPr>
          <w:b/>
          <w:bCs/>
          <w:sz w:val="24"/>
          <w:szCs w:val="24"/>
        </w:rPr>
        <w:t xml:space="preserve">36. </w:t>
      </w:r>
      <w:r w:rsidR="00B40269">
        <w:rPr>
          <w:b/>
          <w:bCs/>
          <w:sz w:val="24"/>
          <w:szCs w:val="24"/>
        </w:rPr>
        <w:t xml:space="preserve">По вопросу повестки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производственно-складских зданий по индивидуальному проекту «Наружное газоснабжение нежилых зданий по адресу: Ленинградская область, Всеволожский муниципальный район, местечко Углово (кад. </w:t>
      </w:r>
      <w:r w:rsidR="00B40269">
        <w:rPr>
          <w:b/>
          <w:bCs/>
          <w:sz w:val="24"/>
          <w:szCs w:val="24"/>
        </w:rPr>
        <w:br/>
        <w:t xml:space="preserve">№ 47:07:0953001:36), земли АОЗТ «Романовка» (кад. № 47:07:0953001:101), пос. Романовка (кад. № 47:07:0953001:152), пос. Романовка, шоссе Дорога Жизни, участок №139-А (кад. </w:t>
      </w:r>
      <w:r w:rsidR="00B40269">
        <w:rPr>
          <w:b/>
          <w:bCs/>
          <w:sz w:val="24"/>
          <w:szCs w:val="24"/>
        </w:rPr>
        <w:br/>
        <w:t>№ 47:07:0953001:78)»</w:t>
      </w:r>
      <w:r w:rsidR="00B40269">
        <w:rPr>
          <w:bCs/>
          <w:sz w:val="24"/>
          <w:szCs w:val="24"/>
        </w:rPr>
        <w:t xml:space="preserve"> выступил начальник отдела перспективного развития регулируемых</w:t>
      </w:r>
      <w:r w:rsidR="00B40269">
        <w:rPr>
          <w:sz w:val="24"/>
          <w:szCs w:val="24"/>
        </w:rPr>
        <w:t xml:space="preserve"> организаций </w:t>
      </w:r>
      <w:r w:rsidR="00B40269">
        <w:rPr>
          <w:bCs/>
          <w:color w:val="000000"/>
          <w:sz w:val="24"/>
          <w:szCs w:val="24"/>
        </w:rPr>
        <w:t>комитета по тарифам Ленинградской области Мерков А.Е. и</w:t>
      </w:r>
      <w:r w:rsidR="00B40269">
        <w:rPr>
          <w:sz w:val="24"/>
          <w:szCs w:val="24"/>
        </w:rPr>
        <w:t xml:space="preserve"> изложив основные положения экспертного заключения по расчету уровня платы за технологическое присоединение к сетям газораспределения акционерного общества «Газпром </w:t>
      </w:r>
      <w:r w:rsidR="00B40269">
        <w:rPr>
          <w:bCs/>
          <w:color w:val="000000"/>
          <w:sz w:val="24"/>
          <w:szCs w:val="24"/>
        </w:rPr>
        <w:t>газораспределение Ленинградская область</w:t>
      </w:r>
      <w:r w:rsidR="00B40269">
        <w:rPr>
          <w:sz w:val="24"/>
          <w:szCs w:val="24"/>
        </w:rPr>
        <w:t xml:space="preserve">» газоиспользующего оборудования производственно-складских зданий по заявке Дюжевой И.И. (физ. лицо), по индивидуальному проекту «Наружное газоснабжение нежилых зданий по адресу: Ленинградская область, Всеволожский муниципальный район, местечко Углово (кад. </w:t>
      </w:r>
      <w:r>
        <w:rPr>
          <w:sz w:val="24"/>
          <w:szCs w:val="24"/>
        </w:rPr>
        <w:br/>
      </w:r>
      <w:r w:rsidR="00B40269">
        <w:rPr>
          <w:sz w:val="24"/>
          <w:szCs w:val="24"/>
        </w:rPr>
        <w:t xml:space="preserve">№ 47:07:0953001:36), земли АОЗТ «Романовка» (кад. № 47:07:0953001:101), пос. Романовка (кад. </w:t>
      </w:r>
      <w:r>
        <w:rPr>
          <w:sz w:val="24"/>
          <w:szCs w:val="24"/>
        </w:rPr>
        <w:br/>
      </w:r>
      <w:r w:rsidR="00B40269">
        <w:rPr>
          <w:sz w:val="24"/>
          <w:szCs w:val="24"/>
        </w:rPr>
        <w:t xml:space="preserve">№ 47:07:0953001:152), пос. Романовка, шоссе Дорога Жизни, участок №139-А (кад. </w:t>
      </w:r>
      <w:r w:rsidR="00B40269">
        <w:rPr>
          <w:sz w:val="24"/>
          <w:szCs w:val="24"/>
        </w:rPr>
        <w:br/>
        <w:t>№ 47:07:0953001:78)», подготовленного на основании обращения акционерного общества «Газпром газораспределение Ленинградская область</w:t>
      </w:r>
      <w:r w:rsidR="00B40269">
        <w:rPr>
          <w:sz w:val="28"/>
          <w:szCs w:val="28"/>
        </w:rPr>
        <w:t xml:space="preserve"> </w:t>
      </w:r>
      <w:r w:rsidR="00B40269">
        <w:rPr>
          <w:sz w:val="24"/>
          <w:szCs w:val="24"/>
        </w:rPr>
        <w:t xml:space="preserve">от 15.10.2019 исх. № СП-31/9728 (вх. от 15.10.2019 </w:t>
      </w:r>
      <w:r>
        <w:rPr>
          <w:sz w:val="24"/>
          <w:szCs w:val="24"/>
        </w:rPr>
        <w:br/>
      </w:r>
      <w:r w:rsidR="00B40269">
        <w:rPr>
          <w:sz w:val="24"/>
          <w:szCs w:val="24"/>
        </w:rPr>
        <w:t>№ КТ-1-6007/2019).</w:t>
      </w:r>
    </w:p>
    <w:p w:rsidR="00B40269" w:rsidRDefault="00B40269" w:rsidP="00B40269">
      <w:pPr>
        <w:ind w:firstLine="567"/>
        <w:jc w:val="both"/>
        <w:rPr>
          <w:sz w:val="24"/>
          <w:szCs w:val="24"/>
        </w:rPr>
      </w:pPr>
      <w:r>
        <w:rPr>
          <w:sz w:val="24"/>
          <w:szCs w:val="24"/>
        </w:rPr>
        <w:t xml:space="preserve">Акционерное общество «Газпром газораспределение Ленинградская область» выразило согласие с предложенным ЛенРТК уровнем платы (исх. 18.11.2019 № 31/10963 </w:t>
      </w:r>
      <w:r>
        <w:rPr>
          <w:sz w:val="24"/>
          <w:szCs w:val="24"/>
          <w:lang w:eastAsia="x-none"/>
        </w:rPr>
        <w:t xml:space="preserve">вх. </w:t>
      </w:r>
      <w:r>
        <w:rPr>
          <w:sz w:val="24"/>
          <w:szCs w:val="24"/>
        </w:rPr>
        <w:t>ЛенРТК от 18.11.2019 № КТ-1-6986/2019) с просьбой утвердить размер платы за технологическое присоединение без участия официальных представителей.</w:t>
      </w:r>
    </w:p>
    <w:p w:rsidR="00B40269" w:rsidRDefault="00B40269" w:rsidP="00B40269">
      <w:pPr>
        <w:spacing w:line="0" w:lineRule="atLeast"/>
        <w:ind w:firstLine="567"/>
        <w:jc w:val="both"/>
        <w:rPr>
          <w:b/>
          <w:snapToGrid w:val="0"/>
          <w:sz w:val="24"/>
          <w:szCs w:val="24"/>
        </w:rPr>
      </w:pPr>
    </w:p>
    <w:p w:rsidR="00B40269" w:rsidRDefault="00B40269" w:rsidP="00B40269">
      <w:pPr>
        <w:spacing w:line="0" w:lineRule="atLeast"/>
        <w:ind w:firstLine="567"/>
        <w:jc w:val="both"/>
        <w:rPr>
          <w:b/>
          <w:snapToGrid w:val="0"/>
          <w:sz w:val="24"/>
          <w:szCs w:val="24"/>
        </w:rPr>
      </w:pPr>
      <w:r>
        <w:rPr>
          <w:b/>
          <w:snapToGrid w:val="0"/>
          <w:sz w:val="24"/>
          <w:szCs w:val="24"/>
        </w:rPr>
        <w:t xml:space="preserve">Правление приняло решение:  </w:t>
      </w:r>
    </w:p>
    <w:p w:rsidR="00B40269" w:rsidRDefault="00B40269" w:rsidP="00B40269">
      <w:pPr>
        <w:tabs>
          <w:tab w:val="left" w:pos="1105"/>
        </w:tabs>
        <w:spacing w:line="0" w:lineRule="atLeast"/>
        <w:ind w:firstLine="567"/>
        <w:jc w:val="both"/>
        <w:rPr>
          <w:sz w:val="24"/>
          <w:szCs w:val="24"/>
        </w:rPr>
      </w:pPr>
      <w:r>
        <w:rPr>
          <w:snapToGrid w:val="0"/>
          <w:sz w:val="24"/>
          <w:szCs w:val="24"/>
        </w:rPr>
        <w:t xml:space="preserve">1. Признать экономически обоснованным объем финансовых средств, учитываемых при определении размера платы </w:t>
      </w:r>
      <w:r>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производственно-складских зданий по индивидуальному проекту «Наружное газоснабжение нежилых зданий по адресу: Ленинградская область, Всеволожский муниципальный район, местечко Углово (кад. № 47:07:0953001:36), земли АОЗТ «Романовка» (кад. </w:t>
      </w:r>
      <w:r>
        <w:rPr>
          <w:sz w:val="24"/>
          <w:szCs w:val="24"/>
        </w:rPr>
        <w:br/>
        <w:t xml:space="preserve">№ 47:07:0953001:101), пос. Романовка (кад. № 47:07:0953001:152), пос. Романовка, шоссе Дорога </w:t>
      </w:r>
      <w:r>
        <w:rPr>
          <w:sz w:val="24"/>
          <w:szCs w:val="24"/>
        </w:rPr>
        <w:lastRenderedPageBreak/>
        <w:t>Жизни, участок №139-А (кад. № 47:07:0953001:78)», с максимальным расходом газа 42 м</w:t>
      </w:r>
      <w:r>
        <w:rPr>
          <w:sz w:val="24"/>
          <w:szCs w:val="24"/>
          <w:vertAlign w:val="superscript"/>
        </w:rPr>
        <w:t>3</w:t>
      </w:r>
      <w:r>
        <w:rPr>
          <w:sz w:val="24"/>
          <w:szCs w:val="24"/>
        </w:rPr>
        <w:t>/час и проектным рабочим давлением в присоединяемом газопроводе 0,59-0,4 МПа, в размере 71 693,31 руб. (в том числе НДС 11 948,88</w:t>
      </w:r>
      <w:r>
        <w:rPr>
          <w:b/>
          <w:bCs/>
          <w:color w:val="000000"/>
          <w:sz w:val="18"/>
          <w:szCs w:val="18"/>
        </w:rPr>
        <w:t xml:space="preserve"> </w:t>
      </w:r>
      <w:r>
        <w:rPr>
          <w:sz w:val="24"/>
          <w:szCs w:val="24"/>
        </w:rPr>
        <w:t xml:space="preserve"> руб.).</w:t>
      </w:r>
    </w:p>
    <w:p w:rsidR="00B40269" w:rsidRDefault="00B40269" w:rsidP="00B40269">
      <w:pPr>
        <w:tabs>
          <w:tab w:val="left" w:pos="1105"/>
        </w:tabs>
        <w:spacing w:line="0" w:lineRule="atLeast"/>
        <w:ind w:firstLine="567"/>
        <w:jc w:val="both"/>
        <w:rPr>
          <w:rFonts w:eastAsia="Calibri"/>
          <w:sz w:val="24"/>
          <w:szCs w:val="24"/>
          <w:lang w:eastAsia="en-US"/>
        </w:rPr>
      </w:pPr>
      <w:r>
        <w:rPr>
          <w:snapToGrid w:val="0"/>
          <w:sz w:val="24"/>
          <w:szCs w:val="24"/>
        </w:rPr>
        <w:t xml:space="preserve">2. Установить плату </w:t>
      </w:r>
      <w:r>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производственно-складских зданий по индивидуальному проекту «Наружное газоснабжение нежилых зданий по адресу: Ленинградская область, Всеволожский муниципальный район, местечко Углово (кад. № 47:07:0953001:36), земли АОЗТ «Романовка» (кад. </w:t>
      </w:r>
      <w:r>
        <w:rPr>
          <w:sz w:val="24"/>
          <w:szCs w:val="24"/>
        </w:rPr>
        <w:br/>
        <w:t>№ 47:07:0953001:101), пос. Романовка (кад. № 47:07:0953001:152), пос. Романовка, шоссе Дорога Жизни, участок №139-А (кад. № 47:07:0953001:78)», с максимальным расходом газа 42 м</w:t>
      </w:r>
      <w:r>
        <w:rPr>
          <w:sz w:val="24"/>
          <w:szCs w:val="24"/>
          <w:vertAlign w:val="superscript"/>
        </w:rPr>
        <w:t>3</w:t>
      </w:r>
      <w:r>
        <w:rPr>
          <w:sz w:val="24"/>
          <w:szCs w:val="24"/>
        </w:rPr>
        <w:t>/час и проектным рабочим давлением в присоединяемом газопроводе 0,59-0,4 МПа, в размере 71 693,31 руб. (в том числе НДС 11 948,88</w:t>
      </w:r>
      <w:r>
        <w:rPr>
          <w:b/>
          <w:bCs/>
          <w:color w:val="000000"/>
          <w:sz w:val="18"/>
          <w:szCs w:val="18"/>
        </w:rPr>
        <w:t xml:space="preserve"> </w:t>
      </w:r>
      <w:r>
        <w:rPr>
          <w:sz w:val="24"/>
          <w:szCs w:val="24"/>
        </w:rPr>
        <w:t xml:space="preserve"> руб.), </w:t>
      </w:r>
      <w:r>
        <w:rPr>
          <w:rFonts w:eastAsia="Calibri"/>
          <w:sz w:val="24"/>
          <w:szCs w:val="24"/>
          <w:lang w:eastAsia="en-US"/>
        </w:rPr>
        <w:t>в том числе по мероприятиям: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312"/>
        <w:gridCol w:w="1985"/>
      </w:tblGrid>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b/>
                <w:color w:val="000000"/>
              </w:rPr>
            </w:pPr>
            <w:r>
              <w:rPr>
                <w:b/>
                <w:color w:val="000000"/>
              </w:rPr>
              <w:t>№ п/п</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b/>
                <w:color w:val="000000"/>
              </w:rPr>
            </w:pPr>
            <w:r>
              <w:rPr>
                <w:b/>
                <w:color w:val="000000"/>
              </w:rPr>
              <w:t>Показатели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rPr>
            </w:pPr>
            <w:r>
              <w:rPr>
                <w:b/>
                <w:bCs/>
              </w:rPr>
              <w:t>Планируемые расходы, руб.</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40269" w:rsidRDefault="00B40269">
            <w:pPr>
              <w:autoSpaceDE w:val="0"/>
              <w:autoSpaceDN w:val="0"/>
              <w:adjustRightInd w:val="0"/>
              <w:jc w:val="center"/>
              <w:rPr>
                <w:color w:val="000000"/>
              </w:rPr>
            </w:pP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rPr>
                <w:b/>
              </w:rPr>
            </w:pPr>
            <w:r>
              <w:rPr>
                <w:b/>
              </w:rPr>
              <w:t>Плата за технологическое присоединение газоиспользующего оборудования Заявителя, всего,</w:t>
            </w:r>
          </w:p>
          <w:p w:rsidR="00B40269" w:rsidRDefault="00B40269">
            <w:pPr>
              <w:autoSpaceDE w:val="0"/>
              <w:autoSpaceDN w:val="0"/>
              <w:adjustRightInd w:val="0"/>
              <w:rPr>
                <w:color w:val="000000"/>
              </w:rPr>
            </w:pPr>
            <w:r>
              <w:rPr>
                <w:b/>
              </w:rPr>
              <w:t>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color w:val="000000"/>
              </w:rPr>
            </w:pPr>
            <w:r>
              <w:rPr>
                <w:b/>
                <w:bCs/>
                <w:color w:val="000000"/>
              </w:rPr>
              <w:t>71 693,31</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color w:val="000000"/>
              </w:rPr>
            </w:pPr>
            <w:r>
              <w:rPr>
                <w:color w:val="000000"/>
              </w:rPr>
              <w:t>1.</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rPr>
                <w:color w:val="000000"/>
              </w:rPr>
            </w:pPr>
            <w:r>
              <w:rPr>
                <w:color w:val="000000"/>
              </w:rPr>
              <w:t xml:space="preserve">Расходы на разработку проектной документации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color w:val="000000"/>
              </w:rPr>
            </w:pPr>
            <w:r>
              <w:rPr>
                <w:color w:val="000000"/>
              </w:rPr>
              <w:t>2.</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rPr>
                <w:color w:val="000000"/>
              </w:rPr>
            </w:pPr>
            <w:r>
              <w:rPr>
                <w:color w:val="000000"/>
              </w:rPr>
              <w:t xml:space="preserve">Расходы на выполнение технических условий, в том числе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color w:val="000000"/>
              </w:rPr>
            </w:pPr>
            <w:r>
              <w:rPr>
                <w:color w:val="000000"/>
              </w:rPr>
              <w:t>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rPr>
                <w:color w:val="000000"/>
              </w:rPr>
            </w:pPr>
            <w:r>
              <w:rPr>
                <w:color w:val="000000"/>
              </w:rPr>
              <w:t>Строительство (реконструкция) стальных газопроводов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color w:val="000000"/>
              </w:rPr>
            </w:pPr>
            <w:r>
              <w:rPr>
                <w:color w:val="000000"/>
              </w:rPr>
              <w:t>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rPr>
                <w:color w:val="000000"/>
              </w:rPr>
            </w:pPr>
            <w:r>
              <w:rPr>
                <w:color w:val="000000"/>
              </w:rPr>
              <w:t>Строительство (реконструкция) полиэтиленовых газопроводов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color w:val="000000"/>
              </w:rPr>
            </w:pPr>
            <w:r>
              <w:rPr>
                <w:color w:val="000000"/>
              </w:rPr>
              <w:t>2.2.1.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rPr>
                <w:color w:val="000000"/>
              </w:rPr>
            </w:pPr>
            <w:r>
              <w:rPr>
                <w:color w:val="000000"/>
              </w:rPr>
              <w:t xml:space="preserve">Наземная (надземная) прокладка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color w:val="000000"/>
              </w:rPr>
            </w:pPr>
            <w:r>
              <w:rPr>
                <w:color w:val="000000"/>
              </w:rPr>
              <w:t>2.2.2.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rPr>
                <w:color w:val="000000"/>
              </w:rPr>
            </w:pPr>
            <w:r>
              <w:rPr>
                <w:color w:val="000000"/>
              </w:rPr>
              <w:t xml:space="preserve">Подземная прокладка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color w:val="000000"/>
              </w:rPr>
            </w:pPr>
            <w:r>
              <w:rPr>
                <w:color w:val="000000"/>
              </w:rPr>
              <w:t>2.2.2.1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rPr>
                <w:color w:val="000000"/>
              </w:rPr>
            </w:pPr>
            <w:r>
              <w:rPr>
                <w:color w:val="000000"/>
              </w:rPr>
              <w:t>109 мм и менее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color w:val="000000"/>
              </w:rPr>
            </w:pPr>
            <w:r>
              <w:rPr>
                <w:color w:val="000000"/>
              </w:rPr>
              <w:t>2.2.2.2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rPr>
                <w:color w:val="000000"/>
              </w:rPr>
            </w:pPr>
            <w:r>
              <w:rPr>
                <w:color w:val="000000"/>
              </w:rPr>
              <w:t>110 - 159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color w:val="000000"/>
              </w:rPr>
            </w:pPr>
            <w:r>
              <w:rPr>
                <w:color w:val="000000"/>
              </w:rPr>
              <w:t>2.2.2.3</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rPr>
                <w:color w:val="000000"/>
              </w:rPr>
            </w:pPr>
            <w:r>
              <w:rPr>
                <w:color w:val="000000"/>
              </w:rPr>
              <w:t>160 - 224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color w:val="000000"/>
              </w:rPr>
            </w:pPr>
            <w:r>
              <w:rPr>
                <w:color w:val="000000"/>
              </w:rPr>
              <w:t>2.2.2.4</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rPr>
                <w:color w:val="000000"/>
              </w:rPr>
            </w:pPr>
            <w:r>
              <w:rPr>
                <w:color w:val="000000"/>
              </w:rPr>
              <w:t>225 - 314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color w:val="000000"/>
              </w:rPr>
            </w:pPr>
            <w:r>
              <w:rPr>
                <w:color w:val="000000"/>
              </w:rPr>
              <w:t>2.2.2.5</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rPr>
                <w:color w:val="000000"/>
              </w:rPr>
            </w:pPr>
            <w:r>
              <w:rPr>
                <w:color w:val="000000"/>
              </w:rPr>
              <w:t>315 - 399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color w:val="000000"/>
              </w:rPr>
            </w:pPr>
            <w:r>
              <w:rPr>
                <w:color w:val="000000"/>
              </w:rPr>
              <w:t>2.2.2.6</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rPr>
                <w:color w:val="000000"/>
              </w:rPr>
            </w:pPr>
            <w:r>
              <w:rPr>
                <w:color w:val="000000"/>
              </w:rPr>
              <w:t>400 мм и выше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color w:val="000000"/>
              </w:rPr>
            </w:pPr>
            <w:r>
              <w:rPr>
                <w:color w:val="000000"/>
              </w:rPr>
              <w:t>2.3.</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rPr>
                <w:color w:val="000000"/>
              </w:rPr>
            </w:pPr>
            <w:r>
              <w:rPr>
                <w:color w:val="000000"/>
              </w:rPr>
              <w:t>Строительство (реконструкция) газорегуляторных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jc w:val="center"/>
              <w:rPr>
                <w:color w:val="000000"/>
              </w:rPr>
            </w:pPr>
            <w:r>
              <w:rPr>
                <w:color w:val="000000"/>
              </w:rPr>
              <w:t>2.4.</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autoSpaceDE w:val="0"/>
              <w:autoSpaceDN w:val="0"/>
              <w:adjustRightInd w:val="0"/>
              <w:rPr>
                <w:color w:val="000000"/>
              </w:rPr>
            </w:pPr>
            <w:r>
              <w:rPr>
                <w:color w:val="000000"/>
              </w:rPr>
              <w:t>Строительство (реконструкция) станций катодной защиты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pStyle w:val="Default"/>
              <w:jc w:val="center"/>
              <w:rPr>
                <w:sz w:val="20"/>
                <w:szCs w:val="20"/>
              </w:rPr>
            </w:pPr>
            <w:r>
              <w:rPr>
                <w:sz w:val="20"/>
                <w:szCs w:val="20"/>
              </w:rPr>
              <w:t>2.5.</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pStyle w:val="Default"/>
              <w:jc w:val="left"/>
              <w:rPr>
                <w:sz w:val="20"/>
                <w:szCs w:val="20"/>
              </w:rPr>
            </w:pPr>
            <w:r>
              <w:rPr>
                <w:sz w:val="20"/>
                <w:szCs w:val="20"/>
              </w:rPr>
              <w:t>Расходы на ликвидацию дефицита пропускной способности существующих сетей газораспределения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pStyle w:val="Default"/>
              <w:jc w:val="center"/>
              <w:rPr>
                <w:sz w:val="20"/>
                <w:szCs w:val="20"/>
              </w:rPr>
            </w:pPr>
            <w:r>
              <w:rPr>
                <w:sz w:val="20"/>
                <w:szCs w:val="20"/>
              </w:rPr>
              <w:t>3.</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pStyle w:val="Default"/>
              <w:jc w:val="left"/>
              <w:rPr>
                <w:sz w:val="20"/>
                <w:szCs w:val="20"/>
              </w:rPr>
            </w:pPr>
            <w:r>
              <w:rPr>
                <w:sz w:val="20"/>
                <w:szCs w:val="20"/>
              </w:rPr>
              <w:t xml:space="preserve">Расходы, связанные с проверкой выполнения Заявителем технических условий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38 308,36</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pStyle w:val="Default"/>
              <w:jc w:val="center"/>
              <w:rPr>
                <w:sz w:val="20"/>
                <w:szCs w:val="20"/>
              </w:rPr>
            </w:pPr>
            <w:r>
              <w:rPr>
                <w:sz w:val="20"/>
                <w:szCs w:val="20"/>
              </w:rPr>
              <w:t>4.</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pStyle w:val="Default"/>
              <w:jc w:val="left"/>
              <w:rPr>
                <w:sz w:val="20"/>
                <w:szCs w:val="20"/>
              </w:rPr>
            </w:pPr>
            <w:r>
              <w:rPr>
                <w:sz w:val="20"/>
                <w:szCs w:val="2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21 436,07</w:t>
            </w:r>
          </w:p>
        </w:tc>
      </w:tr>
      <w:tr w:rsidR="00B40269" w:rsidTr="00B4026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pStyle w:val="Default"/>
              <w:jc w:val="center"/>
              <w:rPr>
                <w:sz w:val="20"/>
                <w:szCs w:val="20"/>
              </w:rPr>
            </w:pPr>
            <w:r>
              <w:rPr>
                <w:sz w:val="20"/>
                <w:szCs w:val="20"/>
              </w:rPr>
              <w:t>5.</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pStyle w:val="Default"/>
              <w:jc w:val="left"/>
              <w:rPr>
                <w:sz w:val="20"/>
                <w:szCs w:val="20"/>
              </w:rPr>
            </w:pPr>
            <w:r>
              <w:rPr>
                <w:sz w:val="20"/>
                <w:szCs w:val="20"/>
              </w:rPr>
              <w:t>Эффективная ставка налога на прибыль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20</w:t>
            </w:r>
          </w:p>
        </w:tc>
      </w:tr>
      <w:tr w:rsidR="00B40269" w:rsidTr="00B40269">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pStyle w:val="Default"/>
              <w:jc w:val="center"/>
              <w:rPr>
                <w:sz w:val="20"/>
                <w:szCs w:val="20"/>
              </w:rPr>
            </w:pPr>
            <w:r>
              <w:rPr>
                <w:sz w:val="20"/>
                <w:szCs w:val="20"/>
              </w:rPr>
              <w:t>6.</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rPr>
                <w:color w:val="000000"/>
              </w:rPr>
            </w:pPr>
            <w:r>
              <w:rPr>
                <w:color w:val="000000"/>
              </w:rPr>
              <w:t xml:space="preserve">Налог на прибыль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0,00</w:t>
            </w:r>
          </w:p>
        </w:tc>
      </w:tr>
      <w:tr w:rsidR="00B40269" w:rsidTr="00B40269">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40269" w:rsidRDefault="00B40269">
            <w:pPr>
              <w:pStyle w:val="Default"/>
              <w:jc w:val="center"/>
              <w:rPr>
                <w:sz w:val="20"/>
                <w:szCs w:val="20"/>
              </w:rPr>
            </w:pPr>
            <w:r>
              <w:rPr>
                <w:sz w:val="20"/>
                <w:szCs w:val="20"/>
              </w:rPr>
              <w:t>7.</w:t>
            </w:r>
          </w:p>
        </w:tc>
        <w:tc>
          <w:tcPr>
            <w:tcW w:w="7312" w:type="dxa"/>
            <w:tcBorders>
              <w:top w:val="single" w:sz="4" w:space="0" w:color="auto"/>
              <w:left w:val="single" w:sz="4" w:space="0" w:color="auto"/>
              <w:bottom w:val="single" w:sz="4" w:space="0" w:color="auto"/>
              <w:right w:val="single" w:sz="4" w:space="0" w:color="auto"/>
            </w:tcBorders>
            <w:vAlign w:val="center"/>
            <w:hideMark/>
          </w:tcPr>
          <w:p w:rsidR="00B40269" w:rsidRDefault="00B40269">
            <w:pPr>
              <w:rPr>
                <w:color w:val="000000"/>
              </w:rPr>
            </w:pPr>
            <w:r>
              <w:rPr>
                <w:color w:val="000000"/>
              </w:rPr>
              <w:t>Налог на добавленную стоимость (НДС 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11 948,88</w:t>
            </w:r>
          </w:p>
        </w:tc>
      </w:tr>
    </w:tbl>
    <w:p w:rsidR="00B40269" w:rsidRDefault="00B40269" w:rsidP="00B40269">
      <w:pPr>
        <w:jc w:val="both"/>
        <w:rPr>
          <w:sz w:val="24"/>
          <w:szCs w:val="24"/>
          <w:highlight w:val="yellow"/>
        </w:rPr>
      </w:pPr>
      <w:r>
        <w:rPr>
          <w:sz w:val="24"/>
          <w:szCs w:val="24"/>
        </w:rPr>
        <w:t>* Эффективная ставка налога на прибыль указывается в %.</w:t>
      </w:r>
    </w:p>
    <w:p w:rsidR="00B40269" w:rsidRDefault="00B40269" w:rsidP="00B40269">
      <w:pPr>
        <w:widowControl w:val="0"/>
        <w:autoSpaceDE w:val="0"/>
        <w:autoSpaceDN w:val="0"/>
        <w:adjustRightInd w:val="0"/>
        <w:jc w:val="both"/>
        <w:rPr>
          <w:rFonts w:eastAsia="Calibri"/>
          <w:sz w:val="24"/>
          <w:szCs w:val="24"/>
          <w:lang w:eastAsia="en-US"/>
        </w:rPr>
      </w:pPr>
    </w:p>
    <w:p w:rsidR="00B40269" w:rsidRDefault="00B40269" w:rsidP="00B40269">
      <w:pPr>
        <w:tabs>
          <w:tab w:val="left" w:pos="567"/>
        </w:tabs>
        <w:ind w:right="-144"/>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B40269" w:rsidRDefault="00147E84" w:rsidP="00B40269">
      <w:pPr>
        <w:tabs>
          <w:tab w:val="left" w:pos="567"/>
          <w:tab w:val="left" w:pos="709"/>
        </w:tabs>
        <w:ind w:firstLine="567"/>
        <w:jc w:val="both"/>
        <w:rPr>
          <w:bCs/>
          <w:color w:val="000000"/>
          <w:sz w:val="24"/>
          <w:szCs w:val="24"/>
        </w:rPr>
      </w:pPr>
      <w:r>
        <w:rPr>
          <w:b/>
          <w:sz w:val="24"/>
          <w:szCs w:val="24"/>
        </w:rPr>
        <w:t xml:space="preserve">37. </w:t>
      </w:r>
      <w:r w:rsidR="00B40269">
        <w:rPr>
          <w:b/>
          <w:sz w:val="24"/>
          <w:szCs w:val="24"/>
        </w:rPr>
        <w:t xml:space="preserve">По вопросу повестки «Об </w:t>
      </w:r>
      <w:r w:rsidR="00B40269">
        <w:rPr>
          <w:b/>
          <w:bCs/>
          <w:sz w:val="24"/>
          <w:szCs w:val="24"/>
        </w:rPr>
        <w:t xml:space="preserve">установлении ставок </w:t>
      </w:r>
      <w:r w:rsidR="00B40269">
        <w:rPr>
          <w:b/>
          <w:sz w:val="24"/>
          <w:szCs w:val="24"/>
        </w:rPr>
        <w:t>тарифа за подключение</w:t>
      </w:r>
      <w:r w:rsidR="00B40269">
        <w:rPr>
          <w:b/>
          <w:bCs/>
          <w:sz w:val="24"/>
          <w:szCs w:val="24"/>
        </w:rPr>
        <w:t xml:space="preserve"> (технологическое присоединение) </w:t>
      </w:r>
      <w:r w:rsidR="00B40269">
        <w:rPr>
          <w:b/>
          <w:sz w:val="24"/>
          <w:szCs w:val="24"/>
        </w:rPr>
        <w:t xml:space="preserve">к централизованной системе холодного водоснабжения муниципального унитарного предприятия «Низино» объектов на территории </w:t>
      </w:r>
      <w:r w:rsidR="00B40269">
        <w:rPr>
          <w:b/>
          <w:bCs/>
          <w:sz w:val="24"/>
          <w:szCs w:val="24"/>
        </w:rPr>
        <w:t>муниципального образования «Низинское сельское поселение» Ломоносовского муниципального района Ленинградской области</w:t>
      </w:r>
      <w:r w:rsidR="00B40269">
        <w:rPr>
          <w:b/>
          <w:bCs/>
          <w:sz w:val="24"/>
          <w:szCs w:val="24"/>
          <w:lang w:bidi="ru-RU"/>
        </w:rPr>
        <w:t xml:space="preserve"> </w:t>
      </w:r>
      <w:r w:rsidR="00B40269">
        <w:rPr>
          <w:b/>
          <w:bCs/>
          <w:sz w:val="24"/>
          <w:szCs w:val="24"/>
        </w:rPr>
        <w:t>на 2019 год</w:t>
      </w:r>
      <w:r w:rsidR="00B40269">
        <w:rPr>
          <w:b/>
          <w:sz w:val="24"/>
          <w:szCs w:val="24"/>
        </w:rPr>
        <w:t>»</w:t>
      </w:r>
      <w:r w:rsidR="00B40269">
        <w:rPr>
          <w:sz w:val="24"/>
          <w:szCs w:val="24"/>
        </w:rPr>
        <w:t xml:space="preserve"> </w:t>
      </w:r>
      <w:r w:rsidR="00B40269">
        <w:rPr>
          <w:bCs/>
          <w:sz w:val="24"/>
          <w:szCs w:val="24"/>
        </w:rPr>
        <w:t>выступил</w:t>
      </w:r>
      <w:r w:rsidR="00B40269">
        <w:rPr>
          <w:b/>
          <w:sz w:val="24"/>
          <w:szCs w:val="24"/>
        </w:rPr>
        <w:t xml:space="preserve"> </w:t>
      </w:r>
      <w:r w:rsidR="00B40269">
        <w:rPr>
          <w:sz w:val="24"/>
          <w:szCs w:val="24"/>
        </w:rPr>
        <w:t>начальник отдела перспективного развития регулируемых организаций</w:t>
      </w:r>
      <w:r w:rsidR="00B40269">
        <w:rPr>
          <w:b/>
          <w:sz w:val="24"/>
          <w:szCs w:val="24"/>
        </w:rPr>
        <w:t xml:space="preserve"> </w:t>
      </w:r>
      <w:r w:rsidR="00B40269">
        <w:rPr>
          <w:bCs/>
          <w:color w:val="000000"/>
          <w:sz w:val="24"/>
          <w:szCs w:val="24"/>
        </w:rPr>
        <w:t xml:space="preserve">комитета по тарифам </w:t>
      </w:r>
      <w:r w:rsidR="00B40269">
        <w:rPr>
          <w:bCs/>
          <w:sz w:val="24"/>
          <w:szCs w:val="24"/>
        </w:rPr>
        <w:t>и ценовой политике</w:t>
      </w:r>
      <w:r w:rsidR="00B40269">
        <w:rPr>
          <w:bCs/>
          <w:color w:val="000000"/>
          <w:sz w:val="24"/>
          <w:szCs w:val="24"/>
        </w:rPr>
        <w:t xml:space="preserve"> Ленинградской области Марков А.Е</w:t>
      </w:r>
      <w:r w:rsidR="00B40269">
        <w:rPr>
          <w:sz w:val="24"/>
          <w:szCs w:val="24"/>
        </w:rPr>
        <w:t xml:space="preserve">. и изложил основные положения </w:t>
      </w:r>
      <w:r w:rsidR="00B40269">
        <w:rPr>
          <w:snapToGrid w:val="0"/>
          <w:sz w:val="24"/>
          <w:szCs w:val="24"/>
        </w:rPr>
        <w:t>заключения ЛенРТК по экономическому обоснованию размера платы за подключение</w:t>
      </w:r>
      <w:r w:rsidR="00B40269">
        <w:rPr>
          <w:bCs/>
          <w:snapToGrid w:val="0"/>
          <w:sz w:val="24"/>
          <w:szCs w:val="24"/>
        </w:rPr>
        <w:t xml:space="preserve"> (технологическое присоединение) </w:t>
      </w:r>
      <w:r w:rsidR="00B40269">
        <w:rPr>
          <w:snapToGrid w:val="0"/>
          <w:sz w:val="24"/>
          <w:szCs w:val="24"/>
        </w:rPr>
        <w:t xml:space="preserve">к централизованной системе холодного водоснабжения муниципального унитарного предприятия «Низино» объектов на территории </w:t>
      </w:r>
      <w:r w:rsidR="00B40269">
        <w:rPr>
          <w:bCs/>
          <w:snapToGrid w:val="0"/>
          <w:sz w:val="24"/>
          <w:szCs w:val="24"/>
        </w:rPr>
        <w:t>муниципального образования «Низинское сельское поселение» Ломоносовского муниципального района Ленинградской области</w:t>
      </w:r>
      <w:r w:rsidR="00B40269">
        <w:rPr>
          <w:bCs/>
          <w:snapToGrid w:val="0"/>
          <w:sz w:val="24"/>
          <w:szCs w:val="24"/>
          <w:lang w:bidi="ru-RU"/>
        </w:rPr>
        <w:t xml:space="preserve"> </w:t>
      </w:r>
      <w:r w:rsidR="00B40269">
        <w:rPr>
          <w:bCs/>
          <w:snapToGrid w:val="0"/>
          <w:sz w:val="24"/>
          <w:szCs w:val="24"/>
        </w:rPr>
        <w:t>на 2019 год</w:t>
      </w:r>
      <w:r w:rsidR="00B40269">
        <w:rPr>
          <w:snapToGrid w:val="0"/>
          <w:sz w:val="24"/>
          <w:szCs w:val="24"/>
        </w:rPr>
        <w:t>, подготовленного на основании обращения МУП «Низино»</w:t>
      </w:r>
      <w:r w:rsidR="00B40269">
        <w:rPr>
          <w:sz w:val="24"/>
          <w:szCs w:val="24"/>
        </w:rPr>
        <w:t xml:space="preserve"> (вх. от 16.10.2019 № КТ-1-6028/2019)</w:t>
      </w:r>
      <w:r w:rsidR="00B40269">
        <w:rPr>
          <w:bCs/>
          <w:color w:val="000000"/>
          <w:sz w:val="24"/>
          <w:szCs w:val="24"/>
        </w:rPr>
        <w:t>.</w:t>
      </w:r>
    </w:p>
    <w:p w:rsidR="00B40269" w:rsidRDefault="00B40269" w:rsidP="00B40269">
      <w:pPr>
        <w:ind w:firstLine="709"/>
        <w:jc w:val="both"/>
        <w:rPr>
          <w:snapToGrid w:val="0"/>
          <w:sz w:val="24"/>
          <w:szCs w:val="24"/>
        </w:rPr>
      </w:pPr>
      <w:r>
        <w:rPr>
          <w:snapToGrid w:val="0"/>
          <w:sz w:val="24"/>
          <w:szCs w:val="24"/>
        </w:rPr>
        <w:lastRenderedPageBreak/>
        <w:t xml:space="preserve">В своем письме от 19.11.2019 исх. № 546 (вх. № КТ-1-7065/2019 от 20.11.2019) </w:t>
      </w:r>
      <w:r>
        <w:rPr>
          <w:bCs/>
          <w:sz w:val="24"/>
          <w:szCs w:val="24"/>
        </w:rPr>
        <w:t xml:space="preserve">МУП «Низино» </w:t>
      </w:r>
      <w:r>
        <w:rPr>
          <w:snapToGrid w:val="0"/>
          <w:sz w:val="24"/>
          <w:szCs w:val="24"/>
        </w:rPr>
        <w:t>выразило согласие с предлагаемой ЛенРТК величиной тарифов и просьбой рассмотреть вопрос в отсутствие своих представителей.</w:t>
      </w:r>
    </w:p>
    <w:p w:rsidR="00B40269" w:rsidRDefault="00B40269" w:rsidP="00B40269">
      <w:pPr>
        <w:tabs>
          <w:tab w:val="left" w:pos="567"/>
          <w:tab w:val="left" w:pos="709"/>
        </w:tabs>
        <w:ind w:firstLine="567"/>
        <w:jc w:val="both"/>
        <w:rPr>
          <w:bCs/>
          <w:color w:val="000000"/>
          <w:sz w:val="24"/>
          <w:szCs w:val="24"/>
        </w:rPr>
      </w:pPr>
    </w:p>
    <w:p w:rsidR="00B40269" w:rsidRDefault="00B40269" w:rsidP="00B40269">
      <w:pPr>
        <w:ind w:firstLine="709"/>
        <w:jc w:val="both"/>
        <w:rPr>
          <w:b/>
          <w:snapToGrid w:val="0"/>
          <w:sz w:val="24"/>
          <w:szCs w:val="24"/>
        </w:rPr>
      </w:pPr>
      <w:r>
        <w:rPr>
          <w:b/>
          <w:snapToGrid w:val="0"/>
          <w:sz w:val="24"/>
          <w:szCs w:val="24"/>
        </w:rPr>
        <w:t>Правление приняло решение:</w:t>
      </w:r>
    </w:p>
    <w:p w:rsidR="00B40269" w:rsidRDefault="00B40269" w:rsidP="00B40269">
      <w:pPr>
        <w:numPr>
          <w:ilvl w:val="0"/>
          <w:numId w:val="11"/>
        </w:numPr>
        <w:tabs>
          <w:tab w:val="left" w:pos="993"/>
        </w:tabs>
        <w:autoSpaceDE w:val="0"/>
        <w:autoSpaceDN w:val="0"/>
        <w:adjustRightInd w:val="0"/>
        <w:ind w:left="0" w:right="-1" w:firstLine="709"/>
        <w:jc w:val="both"/>
        <w:rPr>
          <w:b/>
          <w:bCs/>
          <w:sz w:val="24"/>
          <w:szCs w:val="24"/>
        </w:rPr>
      </w:pPr>
      <w:r>
        <w:rPr>
          <w:sz w:val="24"/>
          <w:szCs w:val="24"/>
        </w:rPr>
        <w:t xml:space="preserve">Установить тарифы </w:t>
      </w:r>
      <w:r>
        <w:rPr>
          <w:bCs/>
          <w:sz w:val="24"/>
          <w:szCs w:val="24"/>
        </w:rPr>
        <w:t>за подключение (технологическое присоединение) к централизованной системе холодного водоснабжения муниципального унитарного предприятия «Низино» объектов на территории муниципального образования «Низинское сельское поселение» Ломоносовского муниципального района Ленинградской области на 2019 год</w:t>
      </w:r>
      <w:r>
        <w:rPr>
          <w:b/>
          <w:sz w:val="24"/>
          <w:szCs w:val="24"/>
        </w:rPr>
        <w:t xml:space="preserve"> </w:t>
      </w:r>
      <w:r>
        <w:rPr>
          <w:sz w:val="24"/>
          <w:szCs w:val="24"/>
        </w:rPr>
        <w:t>согласно таблице:</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85"/>
        <w:gridCol w:w="1279"/>
        <w:gridCol w:w="1276"/>
      </w:tblGrid>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color w:val="000000"/>
              </w:rPr>
            </w:pPr>
            <w:r>
              <w:rPr>
                <w:b/>
                <w:bCs/>
                <w:color w:val="000000"/>
              </w:rPr>
              <w:t>№ п/п</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color w:val="000000"/>
              </w:rPr>
            </w:pPr>
            <w:r>
              <w:rPr>
                <w:b/>
                <w:bCs/>
                <w:color w:val="000000"/>
              </w:rPr>
              <w:t>Наименование</w:t>
            </w:r>
          </w:p>
        </w:tc>
        <w:tc>
          <w:tcPr>
            <w:tcW w:w="127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b/>
                <w:bCs/>
                <w:color w:val="000000"/>
              </w:rPr>
            </w:pPr>
            <w:r>
              <w:rPr>
                <w:b/>
                <w:bCs/>
                <w:color w:val="000000"/>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0269" w:rsidRDefault="00B40269">
            <w:pPr>
              <w:ind w:hanging="108"/>
              <w:jc w:val="center"/>
              <w:rPr>
                <w:b/>
                <w:bCs/>
                <w:color w:val="000000"/>
              </w:rPr>
            </w:pPr>
            <w:r>
              <w:rPr>
                <w:b/>
                <w:bCs/>
                <w:color w:val="000000"/>
              </w:rPr>
              <w:t xml:space="preserve"> Значение*</w:t>
            </w:r>
          </w:p>
        </w:tc>
      </w:tr>
      <w:tr w:rsidR="00B40269" w:rsidTr="00147E84">
        <w:trPr>
          <w:trHeight w:val="109"/>
        </w:trPr>
        <w:tc>
          <w:tcPr>
            <w:tcW w:w="710" w:type="dxa"/>
            <w:tcBorders>
              <w:top w:val="single" w:sz="4" w:space="0" w:color="auto"/>
              <w:left w:val="single" w:sz="4" w:space="0" w:color="auto"/>
              <w:bottom w:val="single" w:sz="4" w:space="0" w:color="auto"/>
              <w:right w:val="single" w:sz="4" w:space="0" w:color="auto"/>
            </w:tcBorders>
            <w:vAlign w:val="center"/>
            <w:hideMark/>
          </w:tcPr>
          <w:p w:rsidR="00B40269" w:rsidRDefault="00B40269">
            <w:pPr>
              <w:ind w:left="-108" w:right="-108"/>
              <w:jc w:val="center"/>
              <w:rPr>
                <w:color w:val="000000"/>
              </w:rPr>
            </w:pPr>
            <w:r>
              <w:rPr>
                <w:color w:val="000000"/>
              </w:rPr>
              <w:t>1</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2</w:t>
            </w:r>
          </w:p>
        </w:tc>
        <w:tc>
          <w:tcPr>
            <w:tcW w:w="127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rPr>
                <w:color w:val="000000"/>
              </w:rPr>
            </w:pPr>
            <w:r>
              <w:rPr>
                <w:color w:val="000000"/>
              </w:rPr>
              <w:t>4</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1</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both"/>
            </w:pPr>
            <w:r>
              <w:t>Расходы, связанные с подключением (технологическим присоединением)</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1.1</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both"/>
            </w:pPr>
            <w:r>
              <w:t>Расходы на проведение мероприятий по подключению заявителей</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1.2</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Внереализационные расходы, всего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1.3</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Налог на прибыль</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20</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2</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Структура расходов</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2.1</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Расходы, относимые на ставку за протяженность сети</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111,84</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2.1.1</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расходы на подключение сетей диаметром 40 мм и менее</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111,84</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2.1.2</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расходы на подключение сетей диаметром от 40 мм до 70 мм (включительно)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2.1.3</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both"/>
            </w:pPr>
            <w:r>
              <w:t>расходы на подключение сетей диаметром от 70 мм до 100 мм (включительно)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2.1.4</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both"/>
            </w:pPr>
            <w:r>
              <w:t>расходы на подключение сетей диаметром от 100 мм до 150 мм (включительно)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2.1.5</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both"/>
            </w:pPr>
            <w:r>
              <w:t>расходы на подключение сетей диаметром от 150 мм до 200 мм (включительно)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2.1.6</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both"/>
            </w:pPr>
            <w:r>
              <w:t>расходы на подключение сетей диаметром от 200 мм до 250 мм (включительно)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rPr>
                <w:b/>
              </w:rPr>
            </w:pPr>
            <w:r>
              <w:rPr>
                <w:b/>
              </w:rP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2.1.7</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расходы на подключение сетей диаметром от 250 мм и более</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2.2</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Расходы, относимые на ставку за подключаемую нагрузку</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тыс. руб.</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3</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Протяженность сетей</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км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0,07</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3.1</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Протяженность вновь создаваемых сетей</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км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0,07</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3.1.1</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Протяженность сетей диаметром 40 мм и менее</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км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0,07</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3.1.2</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протяженность сетей диаметром от 40 мм до 70 мм (включительно)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км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3.1.3</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протяженность сетей диаметром от 70 мм до 100 мм (включительно)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км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3.1.4</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протяженность сетей диаметром от 100 мм до 150 мм (включительно)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км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3.1.5</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протяженность сетей диаметром от 150 мм до 200 мм (включительно)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км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3.1.6</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протяженность сетей диаметром от 200 мм до 250 мм (включительно)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км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3.1.7</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протяженность сетей диаметром от 250 мм и более</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км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284"/>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4</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Подключаемая нагрузка</w:t>
            </w:r>
          </w:p>
        </w:tc>
        <w:tc>
          <w:tcPr>
            <w:tcW w:w="127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куб. м в сутки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0,53</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5</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Предлагаемые тарифы на подключение</w:t>
            </w:r>
          </w:p>
        </w:tc>
        <w:tc>
          <w:tcPr>
            <w:tcW w:w="1279" w:type="dxa"/>
            <w:tcBorders>
              <w:top w:val="single" w:sz="4" w:space="0" w:color="auto"/>
              <w:left w:val="single" w:sz="4" w:space="0" w:color="auto"/>
              <w:bottom w:val="single" w:sz="4" w:space="0" w:color="auto"/>
              <w:right w:val="single" w:sz="4" w:space="0" w:color="auto"/>
            </w:tcBorders>
            <w:vAlign w:val="center"/>
            <w:hideMark/>
          </w:tcPr>
          <w:p w:rsidR="00B40269" w:rsidRDefault="00B40269"/>
        </w:tc>
        <w:tc>
          <w:tcPr>
            <w:tcW w:w="1276" w:type="dxa"/>
            <w:tcBorders>
              <w:top w:val="single" w:sz="4" w:space="0" w:color="auto"/>
              <w:left w:val="single" w:sz="4" w:space="0" w:color="auto"/>
              <w:bottom w:val="single" w:sz="4" w:space="0" w:color="auto"/>
              <w:right w:val="single" w:sz="4" w:space="0" w:color="auto"/>
            </w:tcBorders>
            <w:vAlign w:val="center"/>
            <w:hideMark/>
          </w:tcPr>
          <w:p w:rsidR="00B40269" w:rsidRDefault="00B40269"/>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5.1</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Базовая ставка тарифа на протяженность сетей</w:t>
            </w:r>
          </w:p>
        </w:tc>
        <w:tc>
          <w:tcPr>
            <w:tcW w:w="127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тыс. руб./км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1 997,14</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5.2</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Коэффициенты дифференциации тарифа в зависимости от диаметра сетей</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5.2.1</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коэффициент для сетей диаметром 40 мм и менее</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1</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5.2.2</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коэффициент для сетей диаметром от 40 мм до 70 мм (включительно)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rPr>
                <w:lang w:val="en-US"/>
              </w:rP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5.2.3</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коэффициент для сетей диаметром от 70 мм до 100 мм (включительно)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5.2.4</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коэффициент для сетей диаметром от 100 мм до 150 мм (включительно)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rPr>
                <w:lang w:val="en-US"/>
              </w:rPr>
            </w:pPr>
            <w:r>
              <w:t>-</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5.2.5</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коэффициент для сетей диаметром от 150 мм до 200 мм (включительно)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 xml:space="preserve"> -</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5.2.6</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коэффициент для сетей диаметром от 200 мм до 250 мм (включительно)</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 xml:space="preserve"> -</w:t>
            </w:r>
          </w:p>
        </w:tc>
      </w:tr>
      <w:tr w:rsidR="00B40269" w:rsidTr="00147E84">
        <w:trPr>
          <w:trHeight w:val="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5.2.7</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коэффициент для сетей диаметром от 250 мм и более</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 xml:space="preserve"> -</w:t>
            </w:r>
          </w:p>
        </w:tc>
      </w:tr>
      <w:tr w:rsidR="00B40269" w:rsidTr="00147E84">
        <w:trPr>
          <w:trHeight w:val="284"/>
        </w:trPr>
        <w:tc>
          <w:tcPr>
            <w:tcW w:w="710"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ind w:left="-108" w:right="-108"/>
              <w:jc w:val="center"/>
              <w:rPr>
                <w:color w:val="000000"/>
              </w:rPr>
            </w:pPr>
            <w:r>
              <w:rPr>
                <w:color w:val="000000"/>
              </w:rPr>
              <w:t>5.3</w:t>
            </w:r>
          </w:p>
        </w:tc>
        <w:tc>
          <w:tcPr>
            <w:tcW w:w="7085" w:type="dxa"/>
            <w:tcBorders>
              <w:top w:val="single" w:sz="4" w:space="0" w:color="auto"/>
              <w:left w:val="single" w:sz="4" w:space="0" w:color="auto"/>
              <w:bottom w:val="single" w:sz="4" w:space="0" w:color="auto"/>
              <w:right w:val="single" w:sz="4" w:space="0" w:color="auto"/>
            </w:tcBorders>
            <w:vAlign w:val="center"/>
            <w:hideMark/>
          </w:tcPr>
          <w:p w:rsidR="00B40269" w:rsidRDefault="00B40269">
            <w:r>
              <w:t>Базовая ставка тарифа на подключаемую нагрузку</w:t>
            </w:r>
          </w:p>
        </w:tc>
        <w:tc>
          <w:tcPr>
            <w:tcW w:w="1279" w:type="dxa"/>
            <w:tcBorders>
              <w:top w:val="single" w:sz="4" w:space="0" w:color="auto"/>
              <w:left w:val="single" w:sz="4" w:space="0" w:color="auto"/>
              <w:bottom w:val="single" w:sz="4" w:space="0" w:color="auto"/>
              <w:right w:val="single" w:sz="4" w:space="0" w:color="auto"/>
            </w:tcBorders>
            <w:vAlign w:val="center"/>
            <w:hideMark/>
          </w:tcPr>
          <w:p w:rsidR="00B40269" w:rsidRDefault="00B40269">
            <w:pPr>
              <w:jc w:val="center"/>
            </w:pPr>
            <w:r>
              <w:t>тыс. руб./куб. 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40269" w:rsidRDefault="00B40269">
            <w:pPr>
              <w:jc w:val="center"/>
            </w:pPr>
            <w:r>
              <w:t xml:space="preserve">8,79 </w:t>
            </w:r>
          </w:p>
        </w:tc>
      </w:tr>
    </w:tbl>
    <w:p w:rsidR="00B40269" w:rsidRDefault="00B40269" w:rsidP="00B40269">
      <w:pPr>
        <w:widowControl w:val="0"/>
        <w:autoSpaceDE w:val="0"/>
        <w:autoSpaceDN w:val="0"/>
        <w:adjustRightInd w:val="0"/>
        <w:rPr>
          <w:rFonts w:eastAsia="Calibri"/>
          <w:b/>
          <w:sz w:val="24"/>
          <w:szCs w:val="24"/>
          <w:lang w:eastAsia="en-US"/>
        </w:rPr>
      </w:pPr>
      <w:r>
        <w:t xml:space="preserve">    *  Тарифы указаны без учета налога на добавленную стоимость</w:t>
      </w:r>
    </w:p>
    <w:p w:rsidR="00B40269" w:rsidRDefault="00B40269" w:rsidP="00B40269">
      <w:pPr>
        <w:widowControl w:val="0"/>
        <w:autoSpaceDE w:val="0"/>
        <w:autoSpaceDN w:val="0"/>
        <w:adjustRightInd w:val="0"/>
        <w:jc w:val="center"/>
        <w:rPr>
          <w:rFonts w:eastAsia="Calibri"/>
          <w:b/>
          <w:sz w:val="24"/>
          <w:szCs w:val="24"/>
          <w:lang w:eastAsia="en-US"/>
        </w:rPr>
      </w:pPr>
    </w:p>
    <w:p w:rsidR="00B40269" w:rsidRDefault="00B40269" w:rsidP="00B40269">
      <w:pPr>
        <w:ind w:right="-144"/>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BA2D33" w:rsidRDefault="00BA2D33"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47E84">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lastRenderedPageBreak/>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147E84">
        <w:rPr>
          <w:sz w:val="24"/>
          <w:szCs w:val="24"/>
        </w:rPr>
        <w:t xml:space="preserve">     </w:t>
      </w:r>
      <w:r>
        <w:rPr>
          <w:sz w:val="24"/>
          <w:szCs w:val="24"/>
        </w:rPr>
        <w:t xml:space="preserve"> 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47E84">
        <w:rPr>
          <w:sz w:val="24"/>
          <w:szCs w:val="24"/>
        </w:rPr>
        <w:t xml:space="preserve">     </w:t>
      </w:r>
      <w:r>
        <w:rPr>
          <w:sz w:val="24"/>
          <w:szCs w:val="24"/>
        </w:rPr>
        <w:t>И.В. Синюкова</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Начальник отдела контроля за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47E84">
        <w:rPr>
          <w:sz w:val="24"/>
          <w:szCs w:val="24"/>
        </w:rPr>
        <w:t xml:space="preserve">    </w:t>
      </w:r>
      <w:r>
        <w:rPr>
          <w:sz w:val="24"/>
          <w:szCs w:val="24"/>
        </w:rPr>
        <w:t>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47E84">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706A0B" w:rsidRDefault="00706A0B" w:rsidP="00BD37E4">
      <w:pPr>
        <w:autoSpaceDE w:val="0"/>
        <w:autoSpaceDN w:val="0"/>
        <w:adjustRightInd w:val="0"/>
        <w:ind w:right="-1"/>
        <w:jc w:val="both"/>
        <w:rPr>
          <w:sz w:val="24"/>
          <w:szCs w:val="24"/>
        </w:rPr>
      </w:pPr>
    </w:p>
    <w:p w:rsidR="00706A0B" w:rsidRDefault="00706A0B" w:rsidP="00BD37E4">
      <w:pPr>
        <w:autoSpaceDE w:val="0"/>
        <w:autoSpaceDN w:val="0"/>
        <w:adjustRightInd w:val="0"/>
        <w:ind w:right="-1"/>
        <w:jc w:val="both"/>
        <w:rPr>
          <w:sz w:val="24"/>
          <w:szCs w:val="24"/>
        </w:rPr>
      </w:pPr>
      <w:r w:rsidRPr="00706A0B">
        <w:rPr>
          <w:sz w:val="24"/>
          <w:szCs w:val="24"/>
        </w:rPr>
        <w:t xml:space="preserve">Начальник отдела перспективного развития </w:t>
      </w:r>
    </w:p>
    <w:p w:rsidR="00706A0B" w:rsidRDefault="00706A0B" w:rsidP="00BD37E4">
      <w:pPr>
        <w:autoSpaceDE w:val="0"/>
        <w:autoSpaceDN w:val="0"/>
        <w:adjustRightInd w:val="0"/>
        <w:ind w:right="-1"/>
        <w:jc w:val="both"/>
        <w:rPr>
          <w:sz w:val="24"/>
          <w:szCs w:val="24"/>
        </w:rPr>
      </w:pPr>
      <w:r w:rsidRPr="00706A0B">
        <w:rPr>
          <w:sz w:val="24"/>
          <w:szCs w:val="24"/>
        </w:rPr>
        <w:t>регулируемых организаций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47E84">
        <w:rPr>
          <w:sz w:val="24"/>
          <w:szCs w:val="24"/>
        </w:rPr>
        <w:t xml:space="preserve">    </w:t>
      </w:r>
      <w:r>
        <w:rPr>
          <w:sz w:val="24"/>
          <w:szCs w:val="24"/>
        </w:rPr>
        <w:t xml:space="preserve">   А.Е. Марков</w:t>
      </w:r>
    </w:p>
    <w:p w:rsidR="00BD37E4" w:rsidRDefault="00BD37E4" w:rsidP="00BD37E4">
      <w:pPr>
        <w:autoSpaceDE w:val="0"/>
        <w:autoSpaceDN w:val="0"/>
        <w:adjustRightInd w:val="0"/>
        <w:ind w:right="-1"/>
        <w:jc w:val="both"/>
        <w:rPr>
          <w:sz w:val="24"/>
          <w:szCs w:val="24"/>
        </w:rPr>
      </w:pPr>
    </w:p>
    <w:p w:rsidR="00147E84" w:rsidRDefault="00147E8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147E84">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59107A">
      <w:pgSz w:w="11906" w:h="16838"/>
      <w:pgMar w:top="993" w:right="424"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32" w:rsidRDefault="00B35732" w:rsidP="00B40269">
      <w:r>
        <w:separator/>
      </w:r>
    </w:p>
  </w:endnote>
  <w:endnote w:type="continuationSeparator" w:id="0">
    <w:p w:rsidR="00B35732" w:rsidRDefault="00B35732" w:rsidP="00B4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32" w:rsidRDefault="00B35732" w:rsidP="00B40269">
      <w:r>
        <w:separator/>
      </w:r>
    </w:p>
  </w:footnote>
  <w:footnote w:type="continuationSeparator" w:id="0">
    <w:p w:rsidR="00B35732" w:rsidRDefault="00B35732" w:rsidP="00B40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181686"/>
      <w:docPartObj>
        <w:docPartGallery w:val="Page Numbers (Top of Page)"/>
        <w:docPartUnique/>
      </w:docPartObj>
    </w:sdtPr>
    <w:sdtEndPr/>
    <w:sdtContent>
      <w:p w:rsidR="00B35732" w:rsidRDefault="00B35732">
        <w:pPr>
          <w:pStyle w:val="a7"/>
          <w:jc w:val="center"/>
        </w:pPr>
        <w:r>
          <w:fldChar w:fldCharType="begin"/>
        </w:r>
        <w:r>
          <w:instrText>PAGE   \* MERGEFORMAT</w:instrText>
        </w:r>
        <w:r>
          <w:fldChar w:fldCharType="separate"/>
        </w:r>
        <w:r w:rsidR="00A844BB">
          <w:rPr>
            <w:noProof/>
          </w:rPr>
          <w:t>82</w:t>
        </w:r>
        <w:r>
          <w:fldChar w:fldCharType="end"/>
        </w:r>
      </w:p>
    </w:sdtContent>
  </w:sdt>
  <w:p w:rsidR="00B35732" w:rsidRDefault="00B357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3E05BED"/>
    <w:multiLevelType w:val="hybridMultilevel"/>
    <w:tmpl w:val="A96644A6"/>
    <w:lvl w:ilvl="0" w:tplc="FE22EF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97257"/>
    <w:multiLevelType w:val="hybridMultilevel"/>
    <w:tmpl w:val="21E01A00"/>
    <w:lvl w:ilvl="0" w:tplc="D292D8F2">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4"/>
      <w:lvlText w:val="%4."/>
      <w:lvlJc w:val="left"/>
      <w:pPr>
        <w:ind w:left="2880" w:hanging="360"/>
      </w:pPr>
    </w:lvl>
    <w:lvl w:ilvl="4" w:tplc="04190019">
      <w:start w:val="1"/>
      <w:numFmt w:val="lowerLetter"/>
      <w:pStyle w:val="5"/>
      <w:lvlText w:val="%5."/>
      <w:lvlJc w:val="left"/>
      <w:pPr>
        <w:ind w:left="3600" w:hanging="360"/>
      </w:pPr>
    </w:lvl>
    <w:lvl w:ilvl="5" w:tplc="0419001B">
      <w:start w:val="1"/>
      <w:numFmt w:val="lowerRoman"/>
      <w:pStyle w:val="6"/>
      <w:lvlText w:val="%6."/>
      <w:lvlJc w:val="right"/>
      <w:pPr>
        <w:ind w:left="4320" w:hanging="180"/>
      </w:pPr>
    </w:lvl>
    <w:lvl w:ilvl="6" w:tplc="0419000F">
      <w:start w:val="1"/>
      <w:numFmt w:val="decimal"/>
      <w:pStyle w:val="7"/>
      <w:lvlText w:val="%7."/>
      <w:lvlJc w:val="left"/>
      <w:pPr>
        <w:ind w:left="5040" w:hanging="360"/>
      </w:pPr>
    </w:lvl>
    <w:lvl w:ilvl="7" w:tplc="04190019">
      <w:start w:val="1"/>
      <w:numFmt w:val="lowerLetter"/>
      <w:lvlText w:val="%8."/>
      <w:lvlJc w:val="left"/>
      <w:pPr>
        <w:ind w:left="5760" w:hanging="360"/>
      </w:pPr>
    </w:lvl>
    <w:lvl w:ilvl="8" w:tplc="0419001B">
      <w:start w:val="1"/>
      <w:numFmt w:val="lowerRoman"/>
      <w:pStyle w:val="9"/>
      <w:lvlText w:val="%9."/>
      <w:lvlJc w:val="right"/>
      <w:pPr>
        <w:ind w:left="6480" w:hanging="180"/>
      </w:pPr>
    </w:lvl>
  </w:abstractNum>
  <w:abstractNum w:abstractNumId="5">
    <w:nsid w:val="19230230"/>
    <w:multiLevelType w:val="hybridMultilevel"/>
    <w:tmpl w:val="51EE8A02"/>
    <w:lvl w:ilvl="0" w:tplc="0AE072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702F3"/>
    <w:multiLevelType w:val="hybridMultilevel"/>
    <w:tmpl w:val="2DC0A6B4"/>
    <w:lvl w:ilvl="0" w:tplc="94CA74C0">
      <w:start w:val="1"/>
      <w:numFmt w:val="decimal"/>
      <w:pStyle w:val="12"/>
      <w:lvlText w:val="Таблица %1. "/>
      <w:lvlJc w:val="left"/>
      <w:pPr>
        <w:tabs>
          <w:tab w:val="num" w:pos="1247"/>
        </w:tabs>
        <w:ind w:left="0" w:firstLine="0"/>
      </w:pPr>
    </w:lvl>
    <w:lvl w:ilvl="1" w:tplc="84C06376">
      <w:start w:val="1"/>
      <w:numFmt w:val="lowerLetter"/>
      <w:lvlText w:val="%2."/>
      <w:lvlJc w:val="left"/>
      <w:pPr>
        <w:tabs>
          <w:tab w:val="num" w:pos="1440"/>
        </w:tabs>
        <w:ind w:left="1440" w:hanging="360"/>
      </w:pPr>
    </w:lvl>
    <w:lvl w:ilvl="2" w:tplc="FB3CCCD2">
      <w:start w:val="1"/>
      <w:numFmt w:val="lowerRoman"/>
      <w:lvlText w:val="%3."/>
      <w:lvlJc w:val="right"/>
      <w:pPr>
        <w:tabs>
          <w:tab w:val="num" w:pos="2160"/>
        </w:tabs>
        <w:ind w:left="2160" w:hanging="180"/>
      </w:pPr>
    </w:lvl>
    <w:lvl w:ilvl="3" w:tplc="2448648A">
      <w:start w:val="1"/>
      <w:numFmt w:val="decimal"/>
      <w:lvlText w:val="%4."/>
      <w:lvlJc w:val="left"/>
      <w:pPr>
        <w:tabs>
          <w:tab w:val="num" w:pos="2880"/>
        </w:tabs>
        <w:ind w:left="2880" w:hanging="360"/>
      </w:pPr>
    </w:lvl>
    <w:lvl w:ilvl="4" w:tplc="5EF43C72">
      <w:start w:val="1"/>
      <w:numFmt w:val="lowerLetter"/>
      <w:lvlText w:val="%5."/>
      <w:lvlJc w:val="left"/>
      <w:pPr>
        <w:tabs>
          <w:tab w:val="num" w:pos="3600"/>
        </w:tabs>
        <w:ind w:left="3600" w:hanging="360"/>
      </w:pPr>
    </w:lvl>
    <w:lvl w:ilvl="5" w:tplc="40B82BFC">
      <w:start w:val="1"/>
      <w:numFmt w:val="lowerRoman"/>
      <w:lvlText w:val="%6."/>
      <w:lvlJc w:val="right"/>
      <w:pPr>
        <w:tabs>
          <w:tab w:val="num" w:pos="4320"/>
        </w:tabs>
        <w:ind w:left="4320" w:hanging="180"/>
      </w:pPr>
    </w:lvl>
    <w:lvl w:ilvl="6" w:tplc="B9462EB8">
      <w:start w:val="1"/>
      <w:numFmt w:val="decimal"/>
      <w:lvlText w:val="%7."/>
      <w:lvlJc w:val="left"/>
      <w:pPr>
        <w:tabs>
          <w:tab w:val="num" w:pos="5040"/>
        </w:tabs>
        <w:ind w:left="5040" w:hanging="360"/>
      </w:pPr>
    </w:lvl>
    <w:lvl w:ilvl="7" w:tplc="A768D5AC">
      <w:start w:val="1"/>
      <w:numFmt w:val="lowerLetter"/>
      <w:lvlText w:val="%8."/>
      <w:lvlJc w:val="left"/>
      <w:pPr>
        <w:tabs>
          <w:tab w:val="num" w:pos="5760"/>
        </w:tabs>
        <w:ind w:left="5760" w:hanging="360"/>
      </w:pPr>
    </w:lvl>
    <w:lvl w:ilvl="8" w:tplc="D48C8652">
      <w:start w:val="1"/>
      <w:numFmt w:val="lowerRoman"/>
      <w:lvlText w:val="%9."/>
      <w:lvlJc w:val="right"/>
      <w:pPr>
        <w:tabs>
          <w:tab w:val="num" w:pos="6480"/>
        </w:tabs>
        <w:ind w:left="6480" w:hanging="180"/>
      </w:pPr>
    </w:lvl>
  </w:abstractNum>
  <w:abstractNum w:abstractNumId="7">
    <w:nsid w:val="213D68FD"/>
    <w:multiLevelType w:val="hybridMultilevel"/>
    <w:tmpl w:val="BF105D1C"/>
    <w:lvl w:ilvl="0" w:tplc="121E6DFC">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9863C9A"/>
    <w:multiLevelType w:val="hybridMultilevel"/>
    <w:tmpl w:val="4D5E64F0"/>
    <w:lvl w:ilvl="0" w:tplc="591288B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48F0EA0"/>
    <w:multiLevelType w:val="hybridMultilevel"/>
    <w:tmpl w:val="CF489E5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38BC3EC3"/>
    <w:multiLevelType w:val="hybridMultilevel"/>
    <w:tmpl w:val="B286447C"/>
    <w:lvl w:ilvl="0" w:tplc="E17A81D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5A91"/>
    <w:multiLevelType w:val="multilevel"/>
    <w:tmpl w:val="89F879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31FD4"/>
    <w:rsid w:val="000749D4"/>
    <w:rsid w:val="000A1275"/>
    <w:rsid w:val="00147E84"/>
    <w:rsid w:val="0015227D"/>
    <w:rsid w:val="001620E2"/>
    <w:rsid w:val="001C6DA9"/>
    <w:rsid w:val="001D2625"/>
    <w:rsid w:val="001F748E"/>
    <w:rsid w:val="002627EB"/>
    <w:rsid w:val="002F2728"/>
    <w:rsid w:val="003B6B87"/>
    <w:rsid w:val="003C3D4D"/>
    <w:rsid w:val="004C042E"/>
    <w:rsid w:val="004F6E69"/>
    <w:rsid w:val="005736BB"/>
    <w:rsid w:val="00575E9F"/>
    <w:rsid w:val="0059107A"/>
    <w:rsid w:val="005A40CD"/>
    <w:rsid w:val="005C704F"/>
    <w:rsid w:val="00624B18"/>
    <w:rsid w:val="007057F1"/>
    <w:rsid w:val="00706A0B"/>
    <w:rsid w:val="007244AB"/>
    <w:rsid w:val="00740111"/>
    <w:rsid w:val="007753ED"/>
    <w:rsid w:val="0084613E"/>
    <w:rsid w:val="00894DB5"/>
    <w:rsid w:val="00900E45"/>
    <w:rsid w:val="00920986"/>
    <w:rsid w:val="009311E7"/>
    <w:rsid w:val="00932E36"/>
    <w:rsid w:val="00963236"/>
    <w:rsid w:val="009A63CA"/>
    <w:rsid w:val="00A121ED"/>
    <w:rsid w:val="00A34C6B"/>
    <w:rsid w:val="00A36B0E"/>
    <w:rsid w:val="00A844BB"/>
    <w:rsid w:val="00B35732"/>
    <w:rsid w:val="00B40269"/>
    <w:rsid w:val="00B756D9"/>
    <w:rsid w:val="00BA2D33"/>
    <w:rsid w:val="00BD37E4"/>
    <w:rsid w:val="00C26701"/>
    <w:rsid w:val="00C71EDA"/>
    <w:rsid w:val="00DD3BD1"/>
    <w:rsid w:val="00E35AB1"/>
    <w:rsid w:val="00E93883"/>
    <w:rsid w:val="00FC76C7"/>
    <w:rsid w:val="00FE0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unhideWhenUsed/>
    <w:qFormat/>
    <w:rsid w:val="004C042E"/>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unhideWhenUsed/>
    <w:qFormat/>
    <w:rsid w:val="004C042E"/>
    <w:pPr>
      <w:keepNext/>
      <w:numPr>
        <w:ilvl w:val="3"/>
        <w:numId w:val="1"/>
      </w:numPr>
      <w:outlineLvl w:val="3"/>
    </w:pPr>
    <w:rPr>
      <w:sz w:val="24"/>
      <w:lang w:val="x-none" w:eastAsia="ar-SA"/>
    </w:rPr>
  </w:style>
  <w:style w:type="paragraph" w:styleId="5">
    <w:name w:val="heading 5"/>
    <w:basedOn w:val="a0"/>
    <w:next w:val="a0"/>
    <w:link w:val="50"/>
    <w:unhideWhenUsed/>
    <w:qFormat/>
    <w:rsid w:val="004C042E"/>
    <w:pPr>
      <w:keepNext/>
      <w:numPr>
        <w:ilvl w:val="4"/>
        <w:numId w:val="1"/>
      </w:numPr>
      <w:jc w:val="right"/>
      <w:outlineLvl w:val="4"/>
    </w:pPr>
    <w:rPr>
      <w:sz w:val="24"/>
      <w:lang w:val="x-none" w:eastAsia="ar-SA"/>
    </w:rPr>
  </w:style>
  <w:style w:type="paragraph" w:styleId="6">
    <w:name w:val="heading 6"/>
    <w:basedOn w:val="a0"/>
    <w:next w:val="a0"/>
    <w:link w:val="60"/>
    <w:unhideWhenUsed/>
    <w:qFormat/>
    <w:rsid w:val="004C042E"/>
    <w:pPr>
      <w:keepNext/>
      <w:numPr>
        <w:ilvl w:val="5"/>
        <w:numId w:val="1"/>
      </w:numPr>
      <w:ind w:left="0" w:right="-108" w:hanging="133"/>
      <w:outlineLvl w:val="5"/>
    </w:pPr>
    <w:rPr>
      <w:sz w:val="24"/>
      <w:lang w:val="x-none" w:eastAsia="ar-SA"/>
    </w:rPr>
  </w:style>
  <w:style w:type="paragraph" w:styleId="7">
    <w:name w:val="heading 7"/>
    <w:basedOn w:val="a0"/>
    <w:next w:val="a0"/>
    <w:link w:val="70"/>
    <w:unhideWhenUsed/>
    <w:qFormat/>
    <w:rsid w:val="004C042E"/>
    <w:pPr>
      <w:keepNext/>
      <w:numPr>
        <w:ilvl w:val="6"/>
        <w:numId w:val="1"/>
      </w:numPr>
      <w:ind w:left="-133" w:right="-108" w:firstLine="0"/>
      <w:outlineLvl w:val="6"/>
    </w:pPr>
    <w:rPr>
      <w:sz w:val="24"/>
      <w:lang w:val="x-none" w:eastAsia="ar-SA"/>
    </w:rPr>
  </w:style>
  <w:style w:type="paragraph" w:styleId="8">
    <w:name w:val="heading 8"/>
    <w:basedOn w:val="a0"/>
    <w:next w:val="a0"/>
    <w:link w:val="80"/>
    <w:unhideWhenUsed/>
    <w:qFormat/>
    <w:rsid w:val="004C042E"/>
    <w:pPr>
      <w:spacing w:before="240" w:after="60"/>
      <w:outlineLvl w:val="7"/>
    </w:pPr>
    <w:rPr>
      <w:i/>
      <w:iCs/>
      <w:sz w:val="24"/>
      <w:szCs w:val="24"/>
      <w:lang w:val="x-none" w:eastAsia="x-none"/>
    </w:rPr>
  </w:style>
  <w:style w:type="paragraph" w:styleId="9">
    <w:name w:val="heading 9"/>
    <w:basedOn w:val="a0"/>
    <w:next w:val="a0"/>
    <w:link w:val="90"/>
    <w:unhideWhenUsed/>
    <w:qFormat/>
    <w:rsid w:val="004C042E"/>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4C042E"/>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character" w:customStyle="1" w:styleId="40">
    <w:name w:val="Заголовок 4 Знак"/>
    <w:basedOn w:val="a1"/>
    <w:link w:val="4"/>
    <w:rsid w:val="004C042E"/>
    <w:rPr>
      <w:rFonts w:ascii="Times New Roman" w:eastAsia="Times New Roman" w:hAnsi="Times New Roman" w:cs="Times New Roman"/>
      <w:sz w:val="24"/>
      <w:szCs w:val="20"/>
      <w:lang w:val="x-none" w:eastAsia="ar-SA"/>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nhideWhenUsed/>
    <w:rsid w:val="007057F1"/>
    <w:rPr>
      <w:rFonts w:ascii="Tahoma" w:hAnsi="Tahoma" w:cs="Tahoma"/>
      <w:sz w:val="16"/>
      <w:szCs w:val="16"/>
    </w:rPr>
  </w:style>
  <w:style w:type="character" w:customStyle="1" w:styleId="a5">
    <w:name w:val="Текст выноски Знак"/>
    <w:basedOn w:val="a1"/>
    <w:link w:val="a4"/>
    <w:rsid w:val="007057F1"/>
    <w:rPr>
      <w:rFonts w:ascii="Tahoma" w:eastAsia="Times New Roman" w:hAnsi="Tahoma" w:cs="Tahoma"/>
      <w:sz w:val="16"/>
      <w:szCs w:val="16"/>
      <w:lang w:eastAsia="ru-RU"/>
    </w:rPr>
  </w:style>
  <w:style w:type="character" w:customStyle="1" w:styleId="50">
    <w:name w:val="Заголовок 5 Знак"/>
    <w:basedOn w:val="a1"/>
    <w:link w:val="5"/>
    <w:rsid w:val="004C042E"/>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C042E"/>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C042E"/>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C042E"/>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C042E"/>
    <w:rPr>
      <w:rFonts w:ascii="Arial" w:eastAsia="Times New Roman" w:hAnsi="Arial" w:cs="Times New Roman"/>
      <w:b/>
      <w:color w:val="000000"/>
      <w:sz w:val="20"/>
      <w:szCs w:val="20"/>
      <w:lang w:val="x-none" w:eastAsia="ar-SA"/>
    </w:rPr>
  </w:style>
  <w:style w:type="character" w:styleId="a6">
    <w:name w:val="Hyperlink"/>
    <w:unhideWhenUsed/>
    <w:rsid w:val="004C042E"/>
    <w:rPr>
      <w:color w:val="0000FF"/>
      <w:u w:val="single"/>
    </w:rPr>
  </w:style>
  <w:style w:type="paragraph" w:styleId="a7">
    <w:name w:val="header"/>
    <w:basedOn w:val="a0"/>
    <w:link w:val="11"/>
    <w:uiPriority w:val="99"/>
    <w:unhideWhenUsed/>
    <w:rsid w:val="004C042E"/>
    <w:pPr>
      <w:tabs>
        <w:tab w:val="center" w:pos="4153"/>
        <w:tab w:val="right" w:pos="8306"/>
      </w:tabs>
    </w:pPr>
  </w:style>
  <w:style w:type="character" w:customStyle="1" w:styleId="11">
    <w:name w:val="Верхний колонтитул Знак1"/>
    <w:link w:val="a7"/>
    <w:uiPriority w:val="99"/>
    <w:locked/>
    <w:rsid w:val="004C042E"/>
    <w:rPr>
      <w:rFonts w:ascii="Times New Roman" w:eastAsia="Times New Roman" w:hAnsi="Times New Roman" w:cs="Times New Roman"/>
      <w:sz w:val="20"/>
      <w:szCs w:val="20"/>
      <w:lang w:eastAsia="ru-RU"/>
    </w:rPr>
  </w:style>
  <w:style w:type="character" w:customStyle="1" w:styleId="a8">
    <w:name w:val="Верхний колонтитул Знак"/>
    <w:basedOn w:val="a1"/>
    <w:uiPriority w:val="99"/>
    <w:rsid w:val="004C042E"/>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a"/>
    <w:uiPriority w:val="99"/>
    <w:rsid w:val="004C042E"/>
    <w:rPr>
      <w:rFonts w:ascii="Times New Roman" w:eastAsia="Times New Roman" w:hAnsi="Times New Roman" w:cs="Times New Roman"/>
      <w:sz w:val="20"/>
      <w:szCs w:val="20"/>
      <w:lang w:eastAsia="ru-RU"/>
    </w:rPr>
  </w:style>
  <w:style w:type="paragraph" w:styleId="aa">
    <w:name w:val="footer"/>
    <w:basedOn w:val="a0"/>
    <w:link w:val="a9"/>
    <w:uiPriority w:val="99"/>
    <w:unhideWhenUsed/>
    <w:rsid w:val="004C042E"/>
    <w:pPr>
      <w:tabs>
        <w:tab w:val="center" w:pos="4677"/>
        <w:tab w:val="right" w:pos="9355"/>
      </w:tabs>
    </w:pPr>
  </w:style>
  <w:style w:type="character" w:customStyle="1" w:styleId="ab">
    <w:name w:val="Текст концевой сноски Знак"/>
    <w:basedOn w:val="a1"/>
    <w:link w:val="ac"/>
    <w:uiPriority w:val="99"/>
    <w:semiHidden/>
    <w:rsid w:val="004C042E"/>
    <w:rPr>
      <w:rFonts w:ascii="Times New Roman" w:eastAsia="Times New Roman" w:hAnsi="Times New Roman" w:cs="Times New Roman"/>
      <w:sz w:val="20"/>
      <w:szCs w:val="20"/>
      <w:lang w:eastAsia="ru-RU"/>
    </w:rPr>
  </w:style>
  <w:style w:type="paragraph" w:styleId="ac">
    <w:name w:val="endnote text"/>
    <w:basedOn w:val="a0"/>
    <w:link w:val="ab"/>
    <w:uiPriority w:val="99"/>
    <w:semiHidden/>
    <w:unhideWhenUsed/>
    <w:rsid w:val="004C042E"/>
  </w:style>
  <w:style w:type="paragraph" w:styleId="ad">
    <w:name w:val="Body Text"/>
    <w:basedOn w:val="a0"/>
    <w:link w:val="ae"/>
    <w:unhideWhenUsed/>
    <w:rsid w:val="004C042E"/>
    <w:pPr>
      <w:jc w:val="both"/>
    </w:pPr>
    <w:rPr>
      <w:sz w:val="32"/>
      <w:lang w:val="x-none" w:eastAsia="x-none"/>
    </w:rPr>
  </w:style>
  <w:style w:type="character" w:customStyle="1" w:styleId="ae">
    <w:name w:val="Основной текст Знак"/>
    <w:basedOn w:val="a1"/>
    <w:link w:val="ad"/>
    <w:rsid w:val="004C042E"/>
    <w:rPr>
      <w:rFonts w:ascii="Times New Roman" w:eastAsia="Times New Roman" w:hAnsi="Times New Roman" w:cs="Times New Roman"/>
      <w:sz w:val="32"/>
      <w:szCs w:val="20"/>
      <w:lang w:val="x-none" w:eastAsia="x-none"/>
    </w:rPr>
  </w:style>
  <w:style w:type="paragraph" w:styleId="af">
    <w:name w:val="List"/>
    <w:basedOn w:val="ad"/>
    <w:unhideWhenUsed/>
    <w:rsid w:val="004C042E"/>
    <w:pPr>
      <w:jc w:val="center"/>
    </w:pPr>
    <w:rPr>
      <w:rFonts w:ascii="Arial" w:hAnsi="Arial" w:cs="Mangal"/>
      <w:b/>
      <w:sz w:val="26"/>
      <w:lang w:eastAsia="ar-SA"/>
    </w:rPr>
  </w:style>
  <w:style w:type="character" w:customStyle="1" w:styleId="af0">
    <w:name w:val="Основной текст с отступом Знак"/>
    <w:basedOn w:val="a1"/>
    <w:link w:val="af1"/>
    <w:rsid w:val="004C042E"/>
    <w:rPr>
      <w:rFonts w:ascii="Times New Roman" w:eastAsia="Times New Roman" w:hAnsi="Times New Roman" w:cs="Times New Roman"/>
      <w:sz w:val="20"/>
      <w:szCs w:val="20"/>
      <w:lang w:eastAsia="ru-RU"/>
    </w:rPr>
  </w:style>
  <w:style w:type="paragraph" w:styleId="af1">
    <w:name w:val="Body Text Indent"/>
    <w:basedOn w:val="a0"/>
    <w:link w:val="af0"/>
    <w:unhideWhenUsed/>
    <w:rsid w:val="004C042E"/>
    <w:pPr>
      <w:spacing w:after="120"/>
      <w:ind w:left="283"/>
    </w:pPr>
  </w:style>
  <w:style w:type="character" w:customStyle="1" w:styleId="21">
    <w:name w:val="Основной текст 2 Знак"/>
    <w:basedOn w:val="a1"/>
    <w:link w:val="22"/>
    <w:uiPriority w:val="99"/>
    <w:rsid w:val="004C042E"/>
    <w:rPr>
      <w:rFonts w:ascii="Times New Roman" w:eastAsia="Times New Roman" w:hAnsi="Times New Roman" w:cs="Times New Roman"/>
      <w:sz w:val="26"/>
      <w:szCs w:val="20"/>
      <w:lang w:val="x-none" w:eastAsia="x-none"/>
    </w:rPr>
  </w:style>
  <w:style w:type="paragraph" w:styleId="22">
    <w:name w:val="Body Text 2"/>
    <w:basedOn w:val="a0"/>
    <w:link w:val="21"/>
    <w:uiPriority w:val="99"/>
    <w:unhideWhenUsed/>
    <w:rsid w:val="004C042E"/>
    <w:pPr>
      <w:keepLines/>
      <w:tabs>
        <w:tab w:val="left" w:pos="-142"/>
        <w:tab w:val="left" w:pos="567"/>
      </w:tabs>
      <w:spacing w:line="240" w:lineRule="atLeast"/>
      <w:ind w:right="-766"/>
      <w:jc w:val="both"/>
    </w:pPr>
    <w:rPr>
      <w:sz w:val="26"/>
      <w:lang w:val="x-none" w:eastAsia="x-none"/>
    </w:rPr>
  </w:style>
  <w:style w:type="character" w:customStyle="1" w:styleId="31">
    <w:name w:val="Основной текст 3 Знак"/>
    <w:basedOn w:val="a1"/>
    <w:link w:val="32"/>
    <w:semiHidden/>
    <w:rsid w:val="004C042E"/>
    <w:rPr>
      <w:rFonts w:ascii="Times New Roman" w:eastAsia="Times New Roman" w:hAnsi="Times New Roman" w:cs="Times New Roman"/>
      <w:sz w:val="28"/>
      <w:szCs w:val="20"/>
      <w:lang w:eastAsia="ru-RU"/>
    </w:rPr>
  </w:style>
  <w:style w:type="paragraph" w:styleId="32">
    <w:name w:val="Body Text 3"/>
    <w:basedOn w:val="a0"/>
    <w:link w:val="31"/>
    <w:unhideWhenUsed/>
    <w:rsid w:val="004C042E"/>
    <w:pPr>
      <w:jc w:val="both"/>
    </w:pPr>
    <w:rPr>
      <w:sz w:val="28"/>
    </w:rPr>
  </w:style>
  <w:style w:type="character" w:customStyle="1" w:styleId="23">
    <w:name w:val="Основной текст с отступом 2 Знак"/>
    <w:basedOn w:val="a1"/>
    <w:link w:val="24"/>
    <w:rsid w:val="004C042E"/>
    <w:rPr>
      <w:rFonts w:ascii="Times New Roman" w:eastAsia="Times New Roman" w:hAnsi="Times New Roman" w:cs="Times New Roman"/>
      <w:sz w:val="20"/>
      <w:szCs w:val="20"/>
      <w:lang w:eastAsia="ru-RU"/>
    </w:rPr>
  </w:style>
  <w:style w:type="paragraph" w:styleId="24">
    <w:name w:val="Body Text Indent 2"/>
    <w:basedOn w:val="a0"/>
    <w:link w:val="23"/>
    <w:unhideWhenUsed/>
    <w:rsid w:val="004C042E"/>
    <w:pPr>
      <w:spacing w:after="120" w:line="480" w:lineRule="auto"/>
      <w:ind w:left="283"/>
    </w:pPr>
  </w:style>
  <w:style w:type="paragraph" w:styleId="af2">
    <w:name w:val="List Paragraph"/>
    <w:basedOn w:val="a0"/>
    <w:qFormat/>
    <w:rsid w:val="004C042E"/>
    <w:pPr>
      <w:ind w:left="720"/>
      <w:contextualSpacing/>
    </w:pPr>
    <w:rPr>
      <w:sz w:val="24"/>
      <w:szCs w:val="24"/>
    </w:rPr>
  </w:style>
  <w:style w:type="paragraph" w:customStyle="1" w:styleId="13">
    <w:name w:val="Обычный1"/>
    <w:rsid w:val="004C042E"/>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4C042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4C04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C042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Cell">
    <w:name w:val="ConsPlusCell"/>
    <w:rsid w:val="004C04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аголовок"/>
    <w:basedOn w:val="a0"/>
    <w:next w:val="ad"/>
    <w:rsid w:val="004C042E"/>
    <w:pPr>
      <w:keepNext/>
      <w:spacing w:before="240" w:after="120"/>
    </w:pPr>
    <w:rPr>
      <w:rFonts w:ascii="Arial" w:eastAsia="Lucida Sans Unicode" w:hAnsi="Arial" w:cs="Mangal"/>
      <w:sz w:val="28"/>
      <w:szCs w:val="28"/>
      <w:lang w:eastAsia="ar-SA"/>
    </w:rPr>
  </w:style>
  <w:style w:type="paragraph" w:customStyle="1" w:styleId="25">
    <w:name w:val="Название2"/>
    <w:basedOn w:val="a0"/>
    <w:rsid w:val="004C042E"/>
    <w:pPr>
      <w:suppressLineNumbers/>
      <w:spacing w:before="120" w:after="120"/>
    </w:pPr>
    <w:rPr>
      <w:rFonts w:ascii="Arial" w:hAnsi="Arial" w:cs="Mangal"/>
      <w:i/>
      <w:iCs/>
      <w:szCs w:val="24"/>
      <w:lang w:eastAsia="ar-SA"/>
    </w:rPr>
  </w:style>
  <w:style w:type="paragraph" w:customStyle="1" w:styleId="26">
    <w:name w:val="Указатель2"/>
    <w:basedOn w:val="a0"/>
    <w:rsid w:val="004C042E"/>
    <w:pPr>
      <w:suppressLineNumbers/>
    </w:pPr>
    <w:rPr>
      <w:rFonts w:ascii="Arial" w:hAnsi="Arial" w:cs="Mangal"/>
      <w:lang w:eastAsia="ar-SA"/>
    </w:rPr>
  </w:style>
  <w:style w:type="paragraph" w:customStyle="1" w:styleId="14">
    <w:name w:val="Название1"/>
    <w:basedOn w:val="a0"/>
    <w:rsid w:val="004C042E"/>
    <w:pPr>
      <w:suppressLineNumbers/>
      <w:spacing w:before="120" w:after="120"/>
    </w:pPr>
    <w:rPr>
      <w:rFonts w:ascii="Arial" w:hAnsi="Arial" w:cs="Mangal"/>
      <w:i/>
      <w:iCs/>
      <w:szCs w:val="24"/>
      <w:lang w:eastAsia="ar-SA"/>
    </w:rPr>
  </w:style>
  <w:style w:type="paragraph" w:customStyle="1" w:styleId="15">
    <w:name w:val="Указатель1"/>
    <w:basedOn w:val="a0"/>
    <w:rsid w:val="004C042E"/>
    <w:pPr>
      <w:suppressLineNumbers/>
    </w:pPr>
    <w:rPr>
      <w:rFonts w:ascii="Arial" w:hAnsi="Arial" w:cs="Mangal"/>
      <w:lang w:eastAsia="ar-SA"/>
    </w:rPr>
  </w:style>
  <w:style w:type="paragraph" w:customStyle="1" w:styleId="210">
    <w:name w:val="Основной текст с отступом 21"/>
    <w:basedOn w:val="a0"/>
    <w:rsid w:val="004C042E"/>
    <w:pPr>
      <w:ind w:firstLine="720"/>
      <w:jc w:val="both"/>
    </w:pPr>
    <w:rPr>
      <w:sz w:val="28"/>
      <w:lang w:eastAsia="ar-SA"/>
    </w:rPr>
  </w:style>
  <w:style w:type="paragraph" w:customStyle="1" w:styleId="310">
    <w:name w:val="Основной текст с отступом 31"/>
    <w:basedOn w:val="a0"/>
    <w:rsid w:val="004C042E"/>
    <w:pPr>
      <w:ind w:firstLine="720"/>
    </w:pPr>
    <w:rPr>
      <w:sz w:val="28"/>
      <w:lang w:eastAsia="ar-SA"/>
    </w:rPr>
  </w:style>
  <w:style w:type="paragraph" w:customStyle="1" w:styleId="211">
    <w:name w:val="Основной текст 21"/>
    <w:basedOn w:val="a0"/>
    <w:rsid w:val="004C042E"/>
    <w:pPr>
      <w:jc w:val="both"/>
    </w:pPr>
    <w:rPr>
      <w:sz w:val="28"/>
      <w:lang w:eastAsia="ar-SA"/>
    </w:rPr>
  </w:style>
  <w:style w:type="paragraph" w:customStyle="1" w:styleId="af4">
    <w:name w:val="Содержимое таблицы"/>
    <w:basedOn w:val="a0"/>
    <w:rsid w:val="004C042E"/>
    <w:pPr>
      <w:suppressLineNumbers/>
    </w:pPr>
    <w:rPr>
      <w:lang w:eastAsia="ar-SA"/>
    </w:rPr>
  </w:style>
  <w:style w:type="paragraph" w:customStyle="1" w:styleId="af5">
    <w:name w:val="Заголовок таблицы"/>
    <w:basedOn w:val="af4"/>
    <w:rsid w:val="004C042E"/>
    <w:pPr>
      <w:jc w:val="center"/>
    </w:pPr>
    <w:rPr>
      <w:b/>
      <w:bCs/>
    </w:rPr>
  </w:style>
  <w:style w:type="character" w:customStyle="1" w:styleId="af6">
    <w:name w:val="Основной текст_"/>
    <w:link w:val="16"/>
    <w:locked/>
    <w:rsid w:val="004C042E"/>
    <w:rPr>
      <w:spacing w:val="9"/>
      <w:shd w:val="clear" w:color="auto" w:fill="FFFFFF"/>
    </w:rPr>
  </w:style>
  <w:style w:type="paragraph" w:customStyle="1" w:styleId="16">
    <w:name w:val="Основной текст1"/>
    <w:basedOn w:val="a0"/>
    <w:link w:val="af6"/>
    <w:rsid w:val="004C042E"/>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paragraph" w:customStyle="1" w:styleId="27">
    <w:name w:val="Основной текст2"/>
    <w:basedOn w:val="a0"/>
    <w:rsid w:val="004C042E"/>
    <w:pPr>
      <w:widowControl w:val="0"/>
      <w:shd w:val="clear" w:color="auto" w:fill="FFFFFF"/>
      <w:spacing w:before="60" w:line="0" w:lineRule="atLeast"/>
      <w:jc w:val="both"/>
    </w:pPr>
    <w:rPr>
      <w:color w:val="000000"/>
      <w:spacing w:val="1"/>
      <w:lang w:bidi="ru-RU"/>
    </w:rPr>
  </w:style>
  <w:style w:type="paragraph" w:customStyle="1" w:styleId="51">
    <w:name w:val="Знак5 Знак Знак Знак"/>
    <w:basedOn w:val="a0"/>
    <w:rsid w:val="004C042E"/>
    <w:pPr>
      <w:spacing w:after="160" w:line="240" w:lineRule="exact"/>
    </w:pPr>
    <w:rPr>
      <w:rFonts w:ascii="Verdana" w:hAnsi="Verdana"/>
      <w:lang w:val="en-US" w:eastAsia="en-US"/>
    </w:rPr>
  </w:style>
  <w:style w:type="paragraph" w:customStyle="1" w:styleId="110">
    <w:name w:val="Обычный + 11 пт"/>
    <w:aliases w:val="По центру"/>
    <w:basedOn w:val="a0"/>
    <w:rsid w:val="004C042E"/>
    <w:pPr>
      <w:snapToGrid w:val="0"/>
      <w:jc w:val="center"/>
    </w:pPr>
    <w:rPr>
      <w:sz w:val="24"/>
      <w:szCs w:val="24"/>
      <w:lang w:eastAsia="ar-SA"/>
    </w:rPr>
  </w:style>
  <w:style w:type="paragraph" w:customStyle="1" w:styleId="12">
    <w:name w:val="Стиль1_маркир_2"/>
    <w:basedOn w:val="a0"/>
    <w:qFormat/>
    <w:rsid w:val="004C042E"/>
    <w:pPr>
      <w:numPr>
        <w:numId w:val="2"/>
      </w:numPr>
      <w:tabs>
        <w:tab w:val="left" w:pos="1134"/>
      </w:tabs>
      <w:spacing w:after="120" w:line="360" w:lineRule="auto"/>
      <w:contextualSpacing/>
      <w:jc w:val="both"/>
    </w:pPr>
    <w:rPr>
      <w:sz w:val="24"/>
    </w:rPr>
  </w:style>
  <w:style w:type="paragraph" w:customStyle="1" w:styleId="a">
    <w:name w:val="Таблица подпись"/>
    <w:basedOn w:val="a0"/>
    <w:rsid w:val="004C042E"/>
    <w:pPr>
      <w:keepNext/>
      <w:keepLines/>
      <w:numPr>
        <w:numId w:val="3"/>
      </w:numPr>
      <w:tabs>
        <w:tab w:val="left" w:pos="1418"/>
      </w:tabs>
      <w:suppressAutoHyphens/>
      <w:spacing w:before="120" w:after="120" w:line="276" w:lineRule="auto"/>
      <w:jc w:val="both"/>
    </w:pPr>
    <w:rPr>
      <w:rFonts w:cs="Tahoma"/>
      <w:b/>
      <w:spacing w:val="-4"/>
      <w:kern w:val="16"/>
      <w:sz w:val="24"/>
    </w:rPr>
  </w:style>
  <w:style w:type="paragraph" w:customStyle="1" w:styleId="af7">
    <w:name w:val="ТЕКСТ ЗАКЛЮЧЕНИЯ"/>
    <w:basedOn w:val="a0"/>
    <w:qFormat/>
    <w:rsid w:val="004C042E"/>
    <w:pPr>
      <w:spacing w:line="360" w:lineRule="auto"/>
      <w:ind w:firstLine="709"/>
      <w:jc w:val="both"/>
    </w:pPr>
    <w:rPr>
      <w:iCs/>
      <w:sz w:val="24"/>
      <w:szCs w:val="24"/>
    </w:rPr>
  </w:style>
  <w:style w:type="paragraph" w:customStyle="1" w:styleId="311">
    <w:name w:val="Основной текст 31"/>
    <w:basedOn w:val="a0"/>
    <w:rsid w:val="004C042E"/>
    <w:pPr>
      <w:suppressAutoHyphens/>
      <w:jc w:val="both"/>
    </w:pPr>
    <w:rPr>
      <w:rFonts w:eastAsia="Batang"/>
      <w:sz w:val="24"/>
      <w:lang w:eastAsia="ar-SA"/>
    </w:rPr>
  </w:style>
  <w:style w:type="paragraph" w:customStyle="1" w:styleId="font5">
    <w:name w:val="font5"/>
    <w:basedOn w:val="a0"/>
    <w:rsid w:val="004C042E"/>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4C042E"/>
    <w:pPr>
      <w:spacing w:before="100" w:beforeAutospacing="1" w:after="100" w:afterAutospacing="1"/>
    </w:pPr>
    <w:rPr>
      <w:rFonts w:ascii="Tahoma" w:hAnsi="Tahoma" w:cs="Tahoma"/>
      <w:color w:val="000000"/>
      <w:sz w:val="18"/>
      <w:szCs w:val="18"/>
    </w:rPr>
  </w:style>
  <w:style w:type="paragraph" w:customStyle="1" w:styleId="xl2059">
    <w:name w:val="xl2059"/>
    <w:basedOn w:val="a0"/>
    <w:rsid w:val="004C042E"/>
    <w:pPr>
      <w:spacing w:before="100" w:beforeAutospacing="1" w:after="100" w:afterAutospacing="1"/>
    </w:pPr>
    <w:rPr>
      <w:sz w:val="24"/>
      <w:szCs w:val="24"/>
    </w:rPr>
  </w:style>
  <w:style w:type="paragraph" w:customStyle="1" w:styleId="xl2060">
    <w:name w:val="xl2060"/>
    <w:basedOn w:val="a0"/>
    <w:rsid w:val="004C042E"/>
    <w:pPr>
      <w:spacing w:before="100" w:beforeAutospacing="1" w:after="100" w:afterAutospacing="1"/>
      <w:jc w:val="center"/>
    </w:pPr>
    <w:rPr>
      <w:sz w:val="24"/>
      <w:szCs w:val="24"/>
    </w:rPr>
  </w:style>
  <w:style w:type="paragraph" w:customStyle="1" w:styleId="xl2061">
    <w:name w:val="xl2061"/>
    <w:basedOn w:val="a0"/>
    <w:rsid w:val="004C042E"/>
    <w:pPr>
      <w:shd w:val="clear" w:color="auto" w:fill="CCFFCC"/>
      <w:spacing w:before="100" w:beforeAutospacing="1" w:after="100" w:afterAutospacing="1"/>
    </w:pPr>
    <w:rPr>
      <w:sz w:val="24"/>
      <w:szCs w:val="24"/>
    </w:rPr>
  </w:style>
  <w:style w:type="paragraph" w:customStyle="1" w:styleId="xl2062">
    <w:name w:val="xl2062"/>
    <w:basedOn w:val="a0"/>
    <w:rsid w:val="004C042E"/>
    <w:pPr>
      <w:shd w:val="clear" w:color="auto" w:fill="FFCC00"/>
      <w:spacing w:before="100" w:beforeAutospacing="1" w:after="100" w:afterAutospacing="1"/>
    </w:pPr>
    <w:rPr>
      <w:sz w:val="24"/>
      <w:szCs w:val="24"/>
    </w:rPr>
  </w:style>
  <w:style w:type="paragraph" w:customStyle="1" w:styleId="xl2063">
    <w:name w:val="xl2063"/>
    <w:basedOn w:val="a0"/>
    <w:rsid w:val="004C042E"/>
    <w:pPr>
      <w:shd w:val="clear" w:color="auto" w:fill="D8E4BC"/>
      <w:spacing w:before="100" w:beforeAutospacing="1" w:after="100" w:afterAutospacing="1"/>
    </w:pPr>
    <w:rPr>
      <w:sz w:val="24"/>
      <w:szCs w:val="24"/>
    </w:rPr>
  </w:style>
  <w:style w:type="paragraph" w:customStyle="1" w:styleId="xl2064">
    <w:name w:val="xl2064"/>
    <w:basedOn w:val="a0"/>
    <w:rsid w:val="004C042E"/>
    <w:pPr>
      <w:spacing w:before="100" w:beforeAutospacing="1" w:after="100" w:afterAutospacing="1"/>
    </w:pPr>
    <w:rPr>
      <w:i/>
      <w:iCs/>
      <w:sz w:val="24"/>
      <w:szCs w:val="24"/>
    </w:rPr>
  </w:style>
  <w:style w:type="paragraph" w:customStyle="1" w:styleId="xl2065">
    <w:name w:val="xl2065"/>
    <w:basedOn w:val="a0"/>
    <w:rsid w:val="004C042E"/>
    <w:pPr>
      <w:shd w:val="clear" w:color="auto" w:fill="E4DFEC"/>
      <w:spacing w:before="100" w:beforeAutospacing="1" w:after="100" w:afterAutospacing="1"/>
    </w:pPr>
    <w:rPr>
      <w:sz w:val="24"/>
      <w:szCs w:val="24"/>
    </w:rPr>
  </w:style>
  <w:style w:type="paragraph" w:customStyle="1" w:styleId="xl2067">
    <w:name w:val="xl206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68">
    <w:name w:val="xl206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4"/>
      <w:szCs w:val="24"/>
    </w:rPr>
  </w:style>
  <w:style w:type="paragraph" w:customStyle="1" w:styleId="xl2070">
    <w:name w:val="xl207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2072">
    <w:name w:val="xl2072"/>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sz w:val="16"/>
      <w:szCs w:val="16"/>
    </w:rPr>
  </w:style>
  <w:style w:type="paragraph" w:customStyle="1" w:styleId="xl2073">
    <w:name w:val="xl2073"/>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b/>
      <w:bCs/>
      <w:sz w:val="16"/>
      <w:szCs w:val="16"/>
    </w:rPr>
  </w:style>
  <w:style w:type="paragraph" w:customStyle="1" w:styleId="xl2074">
    <w:name w:val="xl2074"/>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b/>
      <w:bCs/>
      <w:sz w:val="16"/>
      <w:szCs w:val="16"/>
    </w:rPr>
  </w:style>
  <w:style w:type="paragraph" w:customStyle="1" w:styleId="xl2075">
    <w:name w:val="xl207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76">
    <w:name w:val="xl207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7">
    <w:name w:val="xl207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078">
    <w:name w:val="xl207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9">
    <w:name w:val="xl207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2080">
    <w:name w:val="xl2080"/>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FF0000"/>
      <w:sz w:val="22"/>
      <w:szCs w:val="22"/>
    </w:rPr>
  </w:style>
  <w:style w:type="paragraph" w:customStyle="1" w:styleId="xl2081">
    <w:name w:val="xl2081"/>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color w:val="FF0000"/>
      <w:sz w:val="22"/>
      <w:szCs w:val="22"/>
    </w:rPr>
  </w:style>
  <w:style w:type="paragraph" w:customStyle="1" w:styleId="xl2082">
    <w:name w:val="xl2082"/>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color w:val="FF0000"/>
      <w:sz w:val="22"/>
      <w:szCs w:val="22"/>
    </w:rPr>
  </w:style>
  <w:style w:type="paragraph" w:customStyle="1" w:styleId="xl2083">
    <w:name w:val="xl208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FF0000"/>
      <w:sz w:val="22"/>
      <w:szCs w:val="22"/>
    </w:rPr>
  </w:style>
  <w:style w:type="paragraph" w:customStyle="1" w:styleId="xl2084">
    <w:name w:val="xl2084"/>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color w:val="FF0000"/>
      <w:sz w:val="22"/>
      <w:szCs w:val="22"/>
    </w:rPr>
  </w:style>
  <w:style w:type="paragraph" w:customStyle="1" w:styleId="xl2085">
    <w:name w:val="xl208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86">
    <w:name w:val="xl208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87">
    <w:name w:val="xl208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8">
    <w:name w:val="xl208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9">
    <w:name w:val="xl208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90">
    <w:name w:val="xl2090"/>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091">
    <w:name w:val="xl2091"/>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092">
    <w:name w:val="xl2092"/>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093">
    <w:name w:val="xl209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4">
    <w:name w:val="xl2094"/>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095">
    <w:name w:val="xl209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6">
    <w:name w:val="xl209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7">
    <w:name w:val="xl209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2098">
    <w:name w:val="xl209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099">
    <w:name w:val="xl209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0">
    <w:name w:val="xl210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01">
    <w:name w:val="xl210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2">
    <w:name w:val="xl2102"/>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3">
    <w:name w:val="xl210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4">
    <w:name w:val="xl2104"/>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05">
    <w:name w:val="xl2105"/>
    <w:basedOn w:val="a0"/>
    <w:rsid w:val="004C042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2"/>
      <w:szCs w:val="22"/>
    </w:rPr>
  </w:style>
  <w:style w:type="paragraph" w:customStyle="1" w:styleId="xl2106">
    <w:name w:val="xl210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07">
    <w:name w:val="xl210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8">
    <w:name w:val="xl210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09">
    <w:name w:val="xl210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0">
    <w:name w:val="xl211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1">
    <w:name w:val="xl2111"/>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2"/>
      <w:szCs w:val="22"/>
    </w:rPr>
  </w:style>
  <w:style w:type="paragraph" w:customStyle="1" w:styleId="xl2112">
    <w:name w:val="xl2112"/>
    <w:basedOn w:val="a0"/>
    <w:rsid w:val="004C042E"/>
    <w:pPr>
      <w:spacing w:before="100" w:beforeAutospacing="1" w:after="100" w:afterAutospacing="1"/>
    </w:pPr>
    <w:rPr>
      <w:b/>
      <w:bCs/>
      <w:sz w:val="24"/>
      <w:szCs w:val="24"/>
    </w:rPr>
  </w:style>
  <w:style w:type="paragraph" w:customStyle="1" w:styleId="xl2113">
    <w:name w:val="xl2113"/>
    <w:basedOn w:val="a0"/>
    <w:rsid w:val="004C042E"/>
    <w:pPr>
      <w:spacing w:before="100" w:beforeAutospacing="1" w:after="100" w:afterAutospacing="1"/>
    </w:pPr>
    <w:rPr>
      <w:b/>
      <w:bCs/>
      <w:sz w:val="24"/>
      <w:szCs w:val="24"/>
    </w:rPr>
  </w:style>
  <w:style w:type="paragraph" w:customStyle="1" w:styleId="xl2114">
    <w:name w:val="xl2114"/>
    <w:basedOn w:val="a0"/>
    <w:rsid w:val="004C042E"/>
    <w:pPr>
      <w:spacing w:before="100" w:beforeAutospacing="1" w:after="100" w:afterAutospacing="1"/>
    </w:pPr>
    <w:rPr>
      <w:b/>
      <w:bCs/>
      <w:sz w:val="24"/>
      <w:szCs w:val="24"/>
    </w:rPr>
  </w:style>
  <w:style w:type="paragraph" w:customStyle="1" w:styleId="xl2115">
    <w:name w:val="xl2115"/>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sz w:val="22"/>
      <w:szCs w:val="22"/>
    </w:rPr>
  </w:style>
  <w:style w:type="paragraph" w:customStyle="1" w:styleId="xl2116">
    <w:name w:val="xl2116"/>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sz w:val="22"/>
      <w:szCs w:val="22"/>
    </w:rPr>
  </w:style>
  <w:style w:type="paragraph" w:customStyle="1" w:styleId="xl2117">
    <w:name w:val="xl211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118">
    <w:name w:val="xl2118"/>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sz w:val="22"/>
      <w:szCs w:val="22"/>
    </w:rPr>
  </w:style>
  <w:style w:type="paragraph" w:customStyle="1" w:styleId="xl2119">
    <w:name w:val="xl2119"/>
    <w:basedOn w:val="a0"/>
    <w:rsid w:val="004C042E"/>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20">
    <w:name w:val="xl2120"/>
    <w:basedOn w:val="a0"/>
    <w:rsid w:val="004C042E"/>
    <w:pPr>
      <w:pBdr>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121">
    <w:name w:val="xl2121"/>
    <w:basedOn w:val="a0"/>
    <w:rsid w:val="004C042E"/>
    <w:pPr>
      <w:pBdr>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122">
    <w:name w:val="xl2122"/>
    <w:basedOn w:val="a0"/>
    <w:rsid w:val="004C042E"/>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23">
    <w:name w:val="xl2123"/>
    <w:basedOn w:val="a0"/>
    <w:rsid w:val="004C042E"/>
    <w:pPr>
      <w:pBdr>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124">
    <w:name w:val="xl2124"/>
    <w:basedOn w:val="a0"/>
    <w:rsid w:val="004C042E"/>
    <w:pPr>
      <w:pBdr>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125">
    <w:name w:val="xl2125"/>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26">
    <w:name w:val="xl212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7">
    <w:name w:val="xl2127"/>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28">
    <w:name w:val="xl212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9">
    <w:name w:val="xl2129"/>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0">
    <w:name w:val="xl213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31">
    <w:name w:val="xl2131"/>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2">
    <w:name w:val="xl2132"/>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33">
    <w:name w:val="xl2133"/>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4">
    <w:name w:val="xl2134"/>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135">
    <w:name w:val="xl2135"/>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36">
    <w:name w:val="xl2136"/>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137">
    <w:name w:val="xl2137"/>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8">
    <w:name w:val="xl213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39">
    <w:name w:val="xl2139"/>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22"/>
      <w:szCs w:val="22"/>
    </w:rPr>
  </w:style>
  <w:style w:type="paragraph" w:customStyle="1" w:styleId="xl2140">
    <w:name w:val="xl2140"/>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1">
    <w:name w:val="xl2141"/>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2">
    <w:name w:val="xl2142"/>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sz w:val="22"/>
      <w:szCs w:val="22"/>
    </w:rPr>
  </w:style>
  <w:style w:type="paragraph" w:customStyle="1" w:styleId="xl2143">
    <w:name w:val="xl214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44">
    <w:name w:val="xl2144"/>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sz w:val="22"/>
      <w:szCs w:val="22"/>
    </w:rPr>
  </w:style>
  <w:style w:type="paragraph" w:customStyle="1" w:styleId="xl2145">
    <w:name w:val="xl2145"/>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146">
    <w:name w:val="xl2146"/>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147">
    <w:name w:val="xl2147"/>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148">
    <w:name w:val="xl2148"/>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149">
    <w:name w:val="xl214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150">
    <w:name w:val="xl215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1">
    <w:name w:val="xl2151"/>
    <w:basedOn w:val="a0"/>
    <w:rsid w:val="004C042E"/>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152">
    <w:name w:val="xl2152"/>
    <w:basedOn w:val="a0"/>
    <w:rsid w:val="004C042E"/>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153">
    <w:name w:val="xl2153"/>
    <w:basedOn w:val="a0"/>
    <w:rsid w:val="004C042E"/>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4">
    <w:name w:val="xl2154"/>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4C042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4C042E"/>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4C042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4C042E"/>
    <w:pPr>
      <w:spacing w:before="100" w:beforeAutospacing="1" w:after="100" w:afterAutospacing="1"/>
    </w:pPr>
    <w:rPr>
      <w:i/>
      <w:iCs/>
      <w:sz w:val="24"/>
      <w:szCs w:val="24"/>
    </w:rPr>
  </w:style>
  <w:style w:type="paragraph" w:customStyle="1" w:styleId="xl2158">
    <w:name w:val="xl2158"/>
    <w:basedOn w:val="a0"/>
    <w:rsid w:val="004C042E"/>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b/>
      <w:bCs/>
      <w:sz w:val="22"/>
      <w:szCs w:val="22"/>
    </w:rPr>
  </w:style>
  <w:style w:type="paragraph" w:customStyle="1" w:styleId="xl2159">
    <w:name w:val="xl2159"/>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160">
    <w:name w:val="xl2160"/>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1">
    <w:name w:val="xl2161"/>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2">
    <w:name w:val="xl2162"/>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3">
    <w:name w:val="xl2163"/>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FF0000"/>
      <w:sz w:val="22"/>
      <w:szCs w:val="22"/>
    </w:rPr>
  </w:style>
  <w:style w:type="paragraph" w:customStyle="1" w:styleId="xl2164">
    <w:name w:val="xl2164"/>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5">
    <w:name w:val="xl2165"/>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i/>
      <w:iCs/>
      <w:sz w:val="22"/>
      <w:szCs w:val="22"/>
    </w:rPr>
  </w:style>
  <w:style w:type="paragraph" w:customStyle="1" w:styleId="xl2166">
    <w:name w:val="xl2166"/>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167">
    <w:name w:val="xl2167"/>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8">
    <w:name w:val="xl2168"/>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9">
    <w:name w:val="xl2169"/>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0">
    <w:name w:val="xl2170"/>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color w:val="FF0000"/>
      <w:sz w:val="22"/>
      <w:szCs w:val="22"/>
    </w:rPr>
  </w:style>
  <w:style w:type="paragraph" w:customStyle="1" w:styleId="xl2171">
    <w:name w:val="xl2171"/>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2">
    <w:name w:val="xl2172"/>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3">
    <w:name w:val="xl2173"/>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i/>
      <w:iCs/>
      <w:sz w:val="22"/>
      <w:szCs w:val="22"/>
    </w:rPr>
  </w:style>
  <w:style w:type="paragraph" w:customStyle="1" w:styleId="xl2174">
    <w:name w:val="xl2174"/>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4"/>
      <w:szCs w:val="24"/>
    </w:rPr>
  </w:style>
  <w:style w:type="paragraph" w:customStyle="1" w:styleId="xl2175">
    <w:name w:val="xl2175"/>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4"/>
      <w:szCs w:val="24"/>
    </w:rPr>
  </w:style>
  <w:style w:type="paragraph" w:customStyle="1" w:styleId="xl2176">
    <w:name w:val="xl2176"/>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7">
    <w:name w:val="xl2177"/>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8">
    <w:name w:val="xl2178"/>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9">
    <w:name w:val="xl2179"/>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color w:val="FF0000"/>
      <w:sz w:val="22"/>
      <w:szCs w:val="22"/>
    </w:rPr>
  </w:style>
  <w:style w:type="paragraph" w:customStyle="1" w:styleId="xl2180">
    <w:name w:val="xl2180"/>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1">
    <w:name w:val="xl2181"/>
    <w:basedOn w:val="a0"/>
    <w:rsid w:val="004C042E"/>
    <w:pPr>
      <w:shd w:val="clear" w:color="auto" w:fill="FFFFCC"/>
      <w:spacing w:before="100" w:beforeAutospacing="1" w:after="100" w:afterAutospacing="1"/>
    </w:pPr>
    <w:rPr>
      <w:sz w:val="24"/>
      <w:szCs w:val="24"/>
    </w:rPr>
  </w:style>
  <w:style w:type="paragraph" w:customStyle="1" w:styleId="xl2182">
    <w:name w:val="xl2182"/>
    <w:basedOn w:val="a0"/>
    <w:rsid w:val="004C042E"/>
    <w:pPr>
      <w:shd w:val="clear" w:color="auto" w:fill="FFFFCC"/>
      <w:spacing w:before="100" w:beforeAutospacing="1" w:after="100" w:afterAutospacing="1"/>
    </w:pPr>
    <w:rPr>
      <w:sz w:val="24"/>
      <w:szCs w:val="24"/>
    </w:rPr>
  </w:style>
  <w:style w:type="paragraph" w:customStyle="1" w:styleId="xl2183">
    <w:name w:val="xl2183"/>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4">
    <w:name w:val="xl2184"/>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5">
    <w:name w:val="xl2185"/>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6">
    <w:name w:val="xl2186"/>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7">
    <w:name w:val="xl218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88">
    <w:name w:val="xl218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9">
    <w:name w:val="xl218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0">
    <w:name w:val="xl219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2"/>
      <w:szCs w:val="22"/>
    </w:rPr>
  </w:style>
  <w:style w:type="paragraph" w:customStyle="1" w:styleId="xl2191">
    <w:name w:val="xl219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2">
    <w:name w:val="xl2192"/>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3">
    <w:name w:val="xl219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94">
    <w:name w:val="xl2194"/>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5">
    <w:name w:val="xl219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196">
    <w:name w:val="xl2196"/>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97">
    <w:name w:val="xl2197"/>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98">
    <w:name w:val="xl2198"/>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99">
    <w:name w:val="xl219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200">
    <w:name w:val="xl2200"/>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01">
    <w:name w:val="xl2201"/>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02">
    <w:name w:val="xl2202"/>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03">
    <w:name w:val="xl2203"/>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04">
    <w:name w:val="xl2204"/>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sz w:val="22"/>
      <w:szCs w:val="22"/>
    </w:rPr>
  </w:style>
  <w:style w:type="paragraph" w:customStyle="1" w:styleId="xl2205">
    <w:name w:val="xl2205"/>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206">
    <w:name w:val="xl2206"/>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207">
    <w:name w:val="xl2207"/>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i/>
      <w:iCs/>
      <w:sz w:val="22"/>
      <w:szCs w:val="22"/>
    </w:rPr>
  </w:style>
  <w:style w:type="paragraph" w:customStyle="1" w:styleId="xl2208">
    <w:name w:val="xl220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209">
    <w:name w:val="xl220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10">
    <w:name w:val="xl221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2211">
    <w:name w:val="xl221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2">
    <w:name w:val="xl2212"/>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3">
    <w:name w:val="xl221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4">
    <w:name w:val="xl2214"/>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15">
    <w:name w:val="xl2215"/>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16">
    <w:name w:val="xl2216"/>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17">
    <w:name w:val="xl221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18">
    <w:name w:val="xl2218"/>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19">
    <w:name w:val="xl221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20">
    <w:name w:val="xl222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FF0000"/>
      <w:sz w:val="22"/>
      <w:szCs w:val="22"/>
    </w:rPr>
  </w:style>
  <w:style w:type="paragraph" w:customStyle="1" w:styleId="xl2221">
    <w:name w:val="xl222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2222">
    <w:name w:val="xl2222"/>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223">
    <w:name w:val="xl2223"/>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224">
    <w:name w:val="xl2224"/>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225">
    <w:name w:val="xl222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226">
    <w:name w:val="xl2226"/>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227">
    <w:name w:val="xl222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28">
    <w:name w:val="xl222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29">
    <w:name w:val="xl222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30">
    <w:name w:val="xl223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1">
    <w:name w:val="xl223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32">
    <w:name w:val="xl2232"/>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2233">
    <w:name w:val="xl223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4">
    <w:name w:val="xl2234"/>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font7">
    <w:name w:val="font7"/>
    <w:basedOn w:val="a0"/>
    <w:rsid w:val="004C042E"/>
    <w:pPr>
      <w:spacing w:before="100" w:beforeAutospacing="1" w:after="100" w:afterAutospacing="1"/>
    </w:pPr>
    <w:rPr>
      <w:rFonts w:ascii="Tahoma" w:hAnsi="Tahoma" w:cs="Tahoma"/>
      <w:color w:val="000000"/>
      <w:sz w:val="18"/>
      <w:szCs w:val="18"/>
    </w:rPr>
  </w:style>
  <w:style w:type="paragraph" w:customStyle="1" w:styleId="font8">
    <w:name w:val="font8"/>
    <w:basedOn w:val="a0"/>
    <w:rsid w:val="004C042E"/>
    <w:pPr>
      <w:spacing w:before="100" w:beforeAutospacing="1" w:after="100" w:afterAutospacing="1"/>
    </w:pPr>
    <w:rPr>
      <w:rFonts w:ascii="Tahoma" w:hAnsi="Tahoma" w:cs="Tahoma"/>
      <w:b/>
      <w:bCs/>
      <w:sz w:val="18"/>
      <w:szCs w:val="18"/>
    </w:rPr>
  </w:style>
  <w:style w:type="paragraph" w:customStyle="1" w:styleId="font9">
    <w:name w:val="font9"/>
    <w:basedOn w:val="a0"/>
    <w:rsid w:val="004C042E"/>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4C042E"/>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4C042E"/>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6">
    <w:name w:val="xl2236"/>
    <w:basedOn w:val="a0"/>
    <w:rsid w:val="004C042E"/>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7">
    <w:name w:val="xl2237"/>
    <w:basedOn w:val="a0"/>
    <w:rsid w:val="004C042E"/>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8">
    <w:name w:val="xl2238"/>
    <w:basedOn w:val="a0"/>
    <w:rsid w:val="004C042E"/>
    <w:pPr>
      <w:pBdr>
        <w:top w:val="single" w:sz="4" w:space="0" w:color="auto"/>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39">
    <w:name w:val="xl2239"/>
    <w:basedOn w:val="a0"/>
    <w:rsid w:val="004C042E"/>
    <w:pPr>
      <w:pBdr>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0">
    <w:name w:val="xl2240"/>
    <w:basedOn w:val="a0"/>
    <w:rsid w:val="004C042E"/>
    <w:pPr>
      <w:pBdr>
        <w:left w:val="single" w:sz="4" w:space="0" w:color="333333"/>
        <w:bottom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1">
    <w:name w:val="xl2241"/>
    <w:basedOn w:val="a0"/>
    <w:rsid w:val="004C042E"/>
    <w:pPr>
      <w:pBdr>
        <w:top w:val="single" w:sz="4" w:space="0" w:color="auto"/>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2">
    <w:name w:val="xl2242"/>
    <w:basedOn w:val="a0"/>
    <w:rsid w:val="004C042E"/>
    <w:pPr>
      <w:pBdr>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3">
    <w:name w:val="xl2243"/>
    <w:basedOn w:val="a0"/>
    <w:rsid w:val="004C042E"/>
    <w:pPr>
      <w:pBdr>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4">
    <w:name w:val="xl2244"/>
    <w:basedOn w:val="a0"/>
    <w:rsid w:val="004C042E"/>
    <w:pPr>
      <w:pBdr>
        <w:top w:val="single" w:sz="4" w:space="0" w:color="auto"/>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45">
    <w:name w:val="xl2245"/>
    <w:basedOn w:val="a0"/>
    <w:rsid w:val="004C042E"/>
    <w:pPr>
      <w:pBdr>
        <w:top w:val="single" w:sz="4" w:space="0" w:color="auto"/>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6">
    <w:name w:val="xl2246"/>
    <w:basedOn w:val="a0"/>
    <w:rsid w:val="004C042E"/>
    <w:pPr>
      <w:pBdr>
        <w:top w:val="single" w:sz="4" w:space="0" w:color="auto"/>
        <w:left w:val="single" w:sz="4" w:space="0" w:color="333333"/>
        <w:bottom w:val="single" w:sz="4" w:space="0" w:color="333333"/>
        <w:right w:val="single" w:sz="4" w:space="0" w:color="auto"/>
      </w:pBdr>
      <w:shd w:val="clear" w:color="auto" w:fill="C0C0C0"/>
      <w:spacing w:before="100" w:beforeAutospacing="1" w:after="100" w:afterAutospacing="1"/>
      <w:jc w:val="center"/>
    </w:pPr>
    <w:rPr>
      <w:sz w:val="24"/>
      <w:szCs w:val="24"/>
    </w:rPr>
  </w:style>
  <w:style w:type="paragraph" w:customStyle="1" w:styleId="xl2247">
    <w:name w:val="xl2247"/>
    <w:basedOn w:val="a0"/>
    <w:rsid w:val="004C042E"/>
    <w:pPr>
      <w:pBdr>
        <w:top w:val="single" w:sz="4" w:space="0" w:color="auto"/>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8">
    <w:name w:val="xl2248"/>
    <w:basedOn w:val="a0"/>
    <w:rsid w:val="004C042E"/>
    <w:pPr>
      <w:pBdr>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9">
    <w:name w:val="xl2249"/>
    <w:basedOn w:val="a0"/>
    <w:rsid w:val="004C042E"/>
    <w:pPr>
      <w:pBdr>
        <w:left w:val="single" w:sz="4" w:space="0" w:color="333333"/>
        <w:bottom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50">
    <w:name w:val="xl2250"/>
    <w:basedOn w:val="a0"/>
    <w:rsid w:val="004C042E"/>
    <w:pPr>
      <w:pBdr>
        <w:top w:val="single" w:sz="4" w:space="0" w:color="auto"/>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1">
    <w:name w:val="xl2251"/>
    <w:basedOn w:val="a0"/>
    <w:rsid w:val="004C042E"/>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2">
    <w:name w:val="xl2252"/>
    <w:basedOn w:val="a0"/>
    <w:rsid w:val="004C042E"/>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3">
    <w:name w:val="xl2253"/>
    <w:basedOn w:val="a0"/>
    <w:rsid w:val="004C042E"/>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4">
    <w:name w:val="xl2254"/>
    <w:basedOn w:val="a0"/>
    <w:rsid w:val="004C042E"/>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5">
    <w:name w:val="xl2255"/>
    <w:basedOn w:val="a0"/>
    <w:rsid w:val="004C042E"/>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6">
    <w:name w:val="xl2256"/>
    <w:basedOn w:val="a0"/>
    <w:rsid w:val="004C042E"/>
    <w:pPr>
      <w:pBdr>
        <w:top w:val="single" w:sz="4" w:space="0" w:color="auto"/>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7">
    <w:name w:val="xl2257"/>
    <w:basedOn w:val="a0"/>
    <w:rsid w:val="004C042E"/>
    <w:pPr>
      <w:pBdr>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8">
    <w:name w:val="xl2258"/>
    <w:basedOn w:val="a0"/>
    <w:rsid w:val="004C042E"/>
    <w:pPr>
      <w:pBdr>
        <w:left w:val="single" w:sz="4" w:space="0" w:color="333333"/>
        <w:bottom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9">
    <w:name w:val="xl2259"/>
    <w:basedOn w:val="a0"/>
    <w:rsid w:val="004C042E"/>
    <w:pPr>
      <w:pBdr>
        <w:top w:val="single" w:sz="4" w:space="0" w:color="auto"/>
        <w:left w:val="single" w:sz="4" w:space="0" w:color="333333"/>
        <w:right w:val="single" w:sz="4" w:space="0" w:color="333333"/>
      </w:pBdr>
      <w:spacing w:before="100" w:beforeAutospacing="1" w:after="100" w:afterAutospacing="1"/>
      <w:jc w:val="right"/>
    </w:pPr>
    <w:rPr>
      <w:sz w:val="24"/>
      <w:szCs w:val="24"/>
    </w:rPr>
  </w:style>
  <w:style w:type="paragraph" w:customStyle="1" w:styleId="xl2260">
    <w:name w:val="xl2260"/>
    <w:basedOn w:val="a0"/>
    <w:rsid w:val="004C042E"/>
    <w:pPr>
      <w:pBdr>
        <w:left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1">
    <w:name w:val="xl2261"/>
    <w:basedOn w:val="a0"/>
    <w:rsid w:val="004C042E"/>
    <w:pPr>
      <w:pBdr>
        <w:left w:val="single" w:sz="4" w:space="0" w:color="333333"/>
        <w:bottom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2">
    <w:name w:val="xl2262"/>
    <w:basedOn w:val="a0"/>
    <w:rsid w:val="004C042E"/>
    <w:pPr>
      <w:pBdr>
        <w:top w:val="single" w:sz="4" w:space="0" w:color="auto"/>
        <w:right w:val="single" w:sz="4" w:space="0" w:color="333333"/>
      </w:pBdr>
      <w:spacing w:before="100" w:beforeAutospacing="1" w:after="100" w:afterAutospacing="1"/>
      <w:jc w:val="center"/>
    </w:pPr>
    <w:rPr>
      <w:sz w:val="24"/>
      <w:szCs w:val="24"/>
    </w:rPr>
  </w:style>
  <w:style w:type="paragraph" w:customStyle="1" w:styleId="xl2263">
    <w:name w:val="xl2263"/>
    <w:basedOn w:val="a0"/>
    <w:rsid w:val="004C042E"/>
    <w:pPr>
      <w:pBdr>
        <w:right w:val="single" w:sz="4" w:space="0" w:color="333333"/>
      </w:pBdr>
      <w:spacing w:before="100" w:beforeAutospacing="1" w:after="100" w:afterAutospacing="1"/>
      <w:jc w:val="center"/>
    </w:pPr>
    <w:rPr>
      <w:sz w:val="24"/>
      <w:szCs w:val="24"/>
    </w:rPr>
  </w:style>
  <w:style w:type="paragraph" w:customStyle="1" w:styleId="xl2264">
    <w:name w:val="xl2264"/>
    <w:basedOn w:val="a0"/>
    <w:rsid w:val="004C042E"/>
    <w:pPr>
      <w:pBdr>
        <w:bottom w:val="single" w:sz="4" w:space="0" w:color="333333"/>
        <w:right w:val="single" w:sz="4" w:space="0" w:color="333333"/>
      </w:pBdr>
      <w:spacing w:before="100" w:beforeAutospacing="1" w:after="100" w:afterAutospacing="1"/>
      <w:jc w:val="center"/>
    </w:pPr>
    <w:rPr>
      <w:sz w:val="24"/>
      <w:szCs w:val="24"/>
    </w:rPr>
  </w:style>
  <w:style w:type="paragraph" w:customStyle="1" w:styleId="xl2265">
    <w:name w:val="xl2265"/>
    <w:basedOn w:val="a0"/>
    <w:rsid w:val="004C042E"/>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6">
    <w:name w:val="xl2266"/>
    <w:basedOn w:val="a0"/>
    <w:rsid w:val="004C042E"/>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7">
    <w:name w:val="xl2267"/>
    <w:basedOn w:val="a0"/>
    <w:rsid w:val="004C042E"/>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8">
    <w:name w:val="xl2268"/>
    <w:basedOn w:val="a0"/>
    <w:rsid w:val="004C042E"/>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9">
    <w:name w:val="xl2269"/>
    <w:basedOn w:val="a0"/>
    <w:rsid w:val="004C042E"/>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0">
    <w:name w:val="xl2270"/>
    <w:basedOn w:val="a0"/>
    <w:rsid w:val="004C042E"/>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1">
    <w:name w:val="xl2271"/>
    <w:basedOn w:val="a0"/>
    <w:rsid w:val="004C042E"/>
    <w:pPr>
      <w:pBdr>
        <w:top w:val="single" w:sz="4" w:space="0" w:color="auto"/>
        <w:left w:val="single" w:sz="4" w:space="0" w:color="333333"/>
        <w:bottom w:val="single" w:sz="4" w:space="0" w:color="333333"/>
        <w:right w:val="single" w:sz="4" w:space="0" w:color="auto"/>
      </w:pBdr>
      <w:shd w:val="clear" w:color="auto" w:fill="CCFFFF"/>
      <w:spacing w:before="100" w:beforeAutospacing="1" w:after="100" w:afterAutospacing="1"/>
      <w:jc w:val="center"/>
    </w:pPr>
    <w:rPr>
      <w:sz w:val="24"/>
      <w:szCs w:val="24"/>
    </w:rPr>
  </w:style>
  <w:style w:type="paragraph" w:customStyle="1" w:styleId="xl2272">
    <w:name w:val="xl2272"/>
    <w:basedOn w:val="a0"/>
    <w:rsid w:val="004C042E"/>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3">
    <w:name w:val="xl2273"/>
    <w:basedOn w:val="a0"/>
    <w:rsid w:val="004C042E"/>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4">
    <w:name w:val="xl2274"/>
    <w:basedOn w:val="a0"/>
    <w:rsid w:val="004C042E"/>
    <w:pPr>
      <w:pBdr>
        <w:top w:val="single" w:sz="4" w:space="0" w:color="333333"/>
        <w:left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5">
    <w:name w:val="xl2275"/>
    <w:basedOn w:val="a0"/>
    <w:rsid w:val="004C042E"/>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6">
    <w:name w:val="xl2276"/>
    <w:basedOn w:val="a0"/>
    <w:rsid w:val="004C042E"/>
    <w:pPr>
      <w:pBdr>
        <w:top w:val="single" w:sz="4" w:space="0" w:color="333333"/>
        <w:left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7">
    <w:name w:val="xl2277"/>
    <w:basedOn w:val="a0"/>
    <w:rsid w:val="004C042E"/>
    <w:pPr>
      <w:pBdr>
        <w:left w:val="single" w:sz="4" w:space="0" w:color="333333"/>
        <w:bottom w:val="single" w:sz="8"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8">
    <w:name w:val="xl2278"/>
    <w:basedOn w:val="a0"/>
    <w:rsid w:val="004C042E"/>
    <w:pPr>
      <w:pBdr>
        <w:top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9">
    <w:name w:val="xl2279"/>
    <w:basedOn w:val="a0"/>
    <w:rsid w:val="004C042E"/>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053">
    <w:name w:val="xl2053"/>
    <w:basedOn w:val="a0"/>
    <w:rsid w:val="004C042E"/>
    <w:pPr>
      <w:spacing w:before="100" w:beforeAutospacing="1" w:after="100" w:afterAutospacing="1"/>
    </w:pPr>
    <w:rPr>
      <w:sz w:val="24"/>
      <w:szCs w:val="24"/>
    </w:rPr>
  </w:style>
  <w:style w:type="paragraph" w:customStyle="1" w:styleId="xl2054">
    <w:name w:val="xl2054"/>
    <w:basedOn w:val="a0"/>
    <w:rsid w:val="004C042E"/>
    <w:pPr>
      <w:spacing w:before="100" w:beforeAutospacing="1" w:after="100" w:afterAutospacing="1"/>
    </w:pPr>
    <w:rPr>
      <w:i/>
      <w:iCs/>
      <w:sz w:val="24"/>
      <w:szCs w:val="24"/>
    </w:rPr>
  </w:style>
  <w:style w:type="paragraph" w:customStyle="1" w:styleId="xl2055">
    <w:name w:val="xl205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56">
    <w:name w:val="xl205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57">
    <w:name w:val="xl205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58">
    <w:name w:val="xl205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80">
    <w:name w:val="xl228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81">
    <w:name w:val="xl228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2">
    <w:name w:val="xl2282"/>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i/>
      <w:iCs/>
      <w:sz w:val="22"/>
      <w:szCs w:val="22"/>
    </w:rPr>
  </w:style>
  <w:style w:type="paragraph" w:customStyle="1" w:styleId="xl2283">
    <w:name w:val="xl228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4">
    <w:name w:val="xl2284"/>
    <w:basedOn w:val="a0"/>
    <w:rsid w:val="004C042E"/>
    <w:pPr>
      <w:spacing w:before="100" w:beforeAutospacing="1" w:after="100" w:afterAutospacing="1"/>
    </w:pPr>
    <w:rPr>
      <w:b/>
      <w:bCs/>
      <w:sz w:val="24"/>
      <w:szCs w:val="24"/>
    </w:rPr>
  </w:style>
  <w:style w:type="paragraph" w:customStyle="1" w:styleId="xl2285">
    <w:name w:val="xl2285"/>
    <w:basedOn w:val="a0"/>
    <w:rsid w:val="004C042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i/>
      <w:iCs/>
      <w:sz w:val="22"/>
      <w:szCs w:val="22"/>
    </w:rPr>
  </w:style>
  <w:style w:type="paragraph" w:customStyle="1" w:styleId="xl2286">
    <w:name w:val="xl2286"/>
    <w:basedOn w:val="a0"/>
    <w:rsid w:val="004C042E"/>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i/>
      <w:iCs/>
      <w:sz w:val="22"/>
      <w:szCs w:val="22"/>
    </w:rPr>
  </w:style>
  <w:style w:type="paragraph" w:customStyle="1" w:styleId="xl2287">
    <w:name w:val="xl2287"/>
    <w:basedOn w:val="a0"/>
    <w:rsid w:val="004C042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sz w:val="22"/>
      <w:szCs w:val="22"/>
    </w:rPr>
  </w:style>
  <w:style w:type="paragraph" w:customStyle="1" w:styleId="xl2288">
    <w:name w:val="xl228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9">
    <w:name w:val="xl2289"/>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4"/>
      <w:szCs w:val="24"/>
    </w:rPr>
  </w:style>
  <w:style w:type="paragraph" w:customStyle="1" w:styleId="xl2290">
    <w:name w:val="xl2290"/>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2291">
    <w:name w:val="xl2291"/>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4"/>
      <w:szCs w:val="24"/>
    </w:rPr>
  </w:style>
  <w:style w:type="paragraph" w:customStyle="1" w:styleId="xl2292">
    <w:name w:val="xl2292"/>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3">
    <w:name w:val="xl2293"/>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4">
    <w:name w:val="xl2294"/>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5">
    <w:name w:val="xl2295"/>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6">
    <w:name w:val="xl2296"/>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7">
    <w:name w:val="xl2297"/>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8">
    <w:name w:val="xl2298"/>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299">
    <w:name w:val="xl2299"/>
    <w:basedOn w:val="a0"/>
    <w:rsid w:val="004C042E"/>
    <w:pPr>
      <w:shd w:val="clear" w:color="auto" w:fill="F2F2F2"/>
      <w:spacing w:before="100" w:beforeAutospacing="1" w:after="100" w:afterAutospacing="1"/>
    </w:pPr>
    <w:rPr>
      <w:b/>
      <w:bCs/>
      <w:sz w:val="22"/>
      <w:szCs w:val="22"/>
    </w:rPr>
  </w:style>
  <w:style w:type="paragraph" w:customStyle="1" w:styleId="xl2300">
    <w:name w:val="xl2300"/>
    <w:basedOn w:val="a0"/>
    <w:rsid w:val="004C042E"/>
    <w:pPr>
      <w:shd w:val="clear" w:color="auto" w:fill="F2F2F2"/>
      <w:spacing w:before="100" w:beforeAutospacing="1" w:after="100" w:afterAutospacing="1"/>
    </w:pPr>
    <w:rPr>
      <w:b/>
      <w:bCs/>
      <w:sz w:val="24"/>
      <w:szCs w:val="24"/>
    </w:rPr>
  </w:style>
  <w:style w:type="paragraph" w:customStyle="1" w:styleId="xl2301">
    <w:name w:val="xl2301"/>
    <w:basedOn w:val="a0"/>
    <w:rsid w:val="004C042E"/>
    <w:pPr>
      <w:shd w:val="clear" w:color="auto" w:fill="F2F2F2"/>
      <w:spacing w:before="100" w:beforeAutospacing="1" w:after="100" w:afterAutospacing="1"/>
    </w:pPr>
    <w:rPr>
      <w:b/>
      <w:bCs/>
      <w:sz w:val="24"/>
      <w:szCs w:val="24"/>
    </w:rPr>
  </w:style>
  <w:style w:type="paragraph" w:customStyle="1" w:styleId="xl2302">
    <w:name w:val="xl2302"/>
    <w:basedOn w:val="a0"/>
    <w:rsid w:val="004C042E"/>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sz w:val="22"/>
      <w:szCs w:val="22"/>
    </w:rPr>
  </w:style>
  <w:style w:type="paragraph" w:customStyle="1" w:styleId="xl2303">
    <w:name w:val="xl2303"/>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4">
    <w:name w:val="xl2304"/>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5">
    <w:name w:val="xl2305"/>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4"/>
      <w:szCs w:val="24"/>
    </w:rPr>
  </w:style>
  <w:style w:type="paragraph" w:customStyle="1" w:styleId="xl2306">
    <w:name w:val="xl2306"/>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b/>
      <w:bCs/>
      <w:sz w:val="24"/>
      <w:szCs w:val="24"/>
    </w:rPr>
  </w:style>
  <w:style w:type="paragraph" w:customStyle="1" w:styleId="xl2307">
    <w:name w:val="xl2307"/>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8">
    <w:name w:val="xl2308"/>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9">
    <w:name w:val="xl2309"/>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0">
    <w:name w:val="xl2310"/>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1">
    <w:name w:val="xl2311"/>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2">
    <w:name w:val="xl2312"/>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3">
    <w:name w:val="xl2313"/>
    <w:basedOn w:val="a0"/>
    <w:rsid w:val="004C042E"/>
    <w:pPr>
      <w:shd w:val="clear" w:color="auto" w:fill="DAEEF3"/>
      <w:spacing w:before="100" w:beforeAutospacing="1" w:after="100" w:afterAutospacing="1"/>
    </w:pPr>
    <w:rPr>
      <w:b/>
      <w:bCs/>
      <w:sz w:val="22"/>
      <w:szCs w:val="22"/>
    </w:rPr>
  </w:style>
  <w:style w:type="paragraph" w:customStyle="1" w:styleId="xl2314">
    <w:name w:val="xl2314"/>
    <w:basedOn w:val="a0"/>
    <w:rsid w:val="004C042E"/>
    <w:pPr>
      <w:shd w:val="clear" w:color="auto" w:fill="DAEEF3"/>
      <w:spacing w:before="100" w:beforeAutospacing="1" w:after="100" w:afterAutospacing="1"/>
    </w:pPr>
    <w:rPr>
      <w:b/>
      <w:bCs/>
      <w:sz w:val="24"/>
      <w:szCs w:val="24"/>
    </w:rPr>
  </w:style>
  <w:style w:type="paragraph" w:customStyle="1" w:styleId="xl2315">
    <w:name w:val="xl2315"/>
    <w:basedOn w:val="a0"/>
    <w:rsid w:val="004C042E"/>
    <w:pPr>
      <w:shd w:val="clear" w:color="auto" w:fill="DAEEF3"/>
      <w:spacing w:before="100" w:beforeAutospacing="1" w:after="100" w:afterAutospacing="1"/>
    </w:pPr>
    <w:rPr>
      <w:b/>
      <w:bCs/>
      <w:sz w:val="24"/>
      <w:szCs w:val="24"/>
    </w:rPr>
  </w:style>
  <w:style w:type="paragraph" w:customStyle="1" w:styleId="xl2316">
    <w:name w:val="xl2316"/>
    <w:basedOn w:val="a0"/>
    <w:rsid w:val="004C042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right"/>
    </w:pPr>
    <w:rPr>
      <w:b/>
      <w:bCs/>
      <w:sz w:val="22"/>
      <w:szCs w:val="22"/>
    </w:rPr>
  </w:style>
  <w:style w:type="paragraph" w:customStyle="1" w:styleId="xl2317">
    <w:name w:val="xl231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4"/>
      <w:szCs w:val="24"/>
    </w:rPr>
  </w:style>
  <w:style w:type="paragraph" w:customStyle="1" w:styleId="xl2319">
    <w:name w:val="xl2319"/>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320">
    <w:name w:val="xl2320"/>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2321">
    <w:name w:val="xl2321"/>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322">
    <w:name w:val="xl2322"/>
    <w:basedOn w:val="a0"/>
    <w:rsid w:val="004C04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2323">
    <w:name w:val="xl2323"/>
    <w:basedOn w:val="a0"/>
    <w:rsid w:val="004C04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324">
    <w:name w:val="xl2324"/>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25">
    <w:name w:val="xl2325"/>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6">
    <w:name w:val="xl2326"/>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7">
    <w:name w:val="xl2327"/>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8">
    <w:name w:val="xl2328"/>
    <w:basedOn w:val="a0"/>
    <w:rsid w:val="004C042E"/>
    <w:pPr>
      <w:shd w:val="clear" w:color="auto" w:fill="F2F2F2"/>
      <w:spacing w:before="100" w:beforeAutospacing="1" w:after="100" w:afterAutospacing="1"/>
    </w:pPr>
    <w:rPr>
      <w:sz w:val="22"/>
      <w:szCs w:val="22"/>
    </w:rPr>
  </w:style>
  <w:style w:type="paragraph" w:customStyle="1" w:styleId="xl2329">
    <w:name w:val="xl2329"/>
    <w:basedOn w:val="a0"/>
    <w:rsid w:val="004C042E"/>
    <w:pPr>
      <w:shd w:val="clear" w:color="auto" w:fill="F2F2F2"/>
      <w:spacing w:before="100" w:beforeAutospacing="1" w:after="100" w:afterAutospacing="1"/>
    </w:pPr>
    <w:rPr>
      <w:sz w:val="24"/>
      <w:szCs w:val="24"/>
    </w:rPr>
  </w:style>
  <w:style w:type="paragraph" w:customStyle="1" w:styleId="xl2330">
    <w:name w:val="xl2330"/>
    <w:basedOn w:val="a0"/>
    <w:rsid w:val="004C042E"/>
    <w:pPr>
      <w:shd w:val="clear" w:color="auto" w:fill="F2F2F2"/>
      <w:spacing w:before="100" w:beforeAutospacing="1" w:after="100" w:afterAutospacing="1"/>
    </w:pPr>
    <w:rPr>
      <w:sz w:val="24"/>
      <w:szCs w:val="24"/>
    </w:rPr>
  </w:style>
  <w:style w:type="paragraph" w:customStyle="1" w:styleId="xl2331">
    <w:name w:val="xl2331"/>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32">
    <w:name w:val="xl2332"/>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33">
    <w:name w:val="xl2333"/>
    <w:basedOn w:val="a0"/>
    <w:rsid w:val="004C042E"/>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4">
    <w:name w:val="xl2334"/>
    <w:basedOn w:val="a0"/>
    <w:rsid w:val="004C042E"/>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335">
    <w:name w:val="xl2335"/>
    <w:basedOn w:val="a0"/>
    <w:rsid w:val="004C042E"/>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6">
    <w:name w:val="xl233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msonormal0">
    <w:name w:val="msonormal"/>
    <w:basedOn w:val="a0"/>
    <w:rsid w:val="004C042E"/>
    <w:pPr>
      <w:spacing w:before="100" w:beforeAutospacing="1" w:after="100" w:afterAutospacing="1"/>
    </w:pPr>
    <w:rPr>
      <w:sz w:val="24"/>
      <w:szCs w:val="24"/>
    </w:rPr>
  </w:style>
  <w:style w:type="paragraph" w:customStyle="1" w:styleId="xl222">
    <w:name w:val="xl222"/>
    <w:basedOn w:val="a0"/>
    <w:rsid w:val="004C042E"/>
    <w:pPr>
      <w:spacing w:before="100" w:beforeAutospacing="1" w:after="100" w:afterAutospacing="1"/>
      <w:jc w:val="center"/>
    </w:pPr>
    <w:rPr>
      <w:sz w:val="24"/>
      <w:szCs w:val="24"/>
    </w:rPr>
  </w:style>
  <w:style w:type="paragraph" w:customStyle="1" w:styleId="xl223">
    <w:name w:val="xl22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24">
    <w:name w:val="xl224"/>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25">
    <w:name w:val="xl22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226">
    <w:name w:val="xl22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27">
    <w:name w:val="xl22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28">
    <w:name w:val="xl22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29">
    <w:name w:val="xl22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C0C0"/>
      <w:sz w:val="18"/>
      <w:szCs w:val="18"/>
    </w:rPr>
  </w:style>
  <w:style w:type="paragraph" w:customStyle="1" w:styleId="xl230">
    <w:name w:val="xl23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2">
    <w:name w:val="xl232"/>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3">
    <w:name w:val="xl23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4">
    <w:name w:val="xl234"/>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6">
    <w:name w:val="xl23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237">
    <w:name w:val="xl23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9">
    <w:name w:val="xl23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0">
    <w:name w:val="xl24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41">
    <w:name w:val="xl24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3">
    <w:name w:val="xl24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4">
    <w:name w:val="xl244"/>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5">
    <w:name w:val="xl24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7">
    <w:name w:val="xl24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character" w:customStyle="1" w:styleId="WW8Num4z0">
    <w:name w:val="WW8Num4z0"/>
    <w:rsid w:val="004C042E"/>
    <w:rPr>
      <w:i/>
      <w:iCs w:val="0"/>
    </w:rPr>
  </w:style>
  <w:style w:type="character" w:customStyle="1" w:styleId="WW8Num5z0">
    <w:name w:val="WW8Num5z0"/>
    <w:rsid w:val="004C042E"/>
    <w:rPr>
      <w:rFonts w:ascii="Symbol" w:hAnsi="Symbol" w:cs="OpenSymbol" w:hint="default"/>
    </w:rPr>
  </w:style>
  <w:style w:type="character" w:customStyle="1" w:styleId="WW8Num6z0">
    <w:name w:val="WW8Num6z0"/>
    <w:rsid w:val="004C042E"/>
    <w:rPr>
      <w:rFonts w:ascii="Symbol" w:hAnsi="Symbol" w:hint="default"/>
    </w:rPr>
  </w:style>
  <w:style w:type="character" w:customStyle="1" w:styleId="WW8Num6z1">
    <w:name w:val="WW8Num6z1"/>
    <w:rsid w:val="004C042E"/>
    <w:rPr>
      <w:rFonts w:ascii="Courier New" w:hAnsi="Courier New" w:cs="Courier New" w:hint="default"/>
    </w:rPr>
  </w:style>
  <w:style w:type="character" w:customStyle="1" w:styleId="WW8Num6z2">
    <w:name w:val="WW8Num6z2"/>
    <w:rsid w:val="004C042E"/>
    <w:rPr>
      <w:rFonts w:ascii="Wingdings" w:hAnsi="Wingdings" w:hint="default"/>
    </w:rPr>
  </w:style>
  <w:style w:type="character" w:customStyle="1" w:styleId="28">
    <w:name w:val="Основной шрифт абзаца2"/>
    <w:rsid w:val="004C042E"/>
  </w:style>
  <w:style w:type="character" w:customStyle="1" w:styleId="Absatz-Standardschriftart">
    <w:name w:val="Absatz-Standardschriftart"/>
    <w:rsid w:val="004C042E"/>
  </w:style>
  <w:style w:type="character" w:customStyle="1" w:styleId="WW8Num2z0">
    <w:name w:val="WW8Num2z0"/>
    <w:rsid w:val="004C042E"/>
    <w:rPr>
      <w:b w:val="0"/>
      <w:bCs w:val="0"/>
      <w:sz w:val="20"/>
    </w:rPr>
  </w:style>
  <w:style w:type="character" w:customStyle="1" w:styleId="WW8Num7z0">
    <w:name w:val="WW8Num7z0"/>
    <w:rsid w:val="004C042E"/>
    <w:rPr>
      <w:b/>
      <w:bCs w:val="0"/>
    </w:rPr>
  </w:style>
  <w:style w:type="character" w:customStyle="1" w:styleId="WW8Num16z0">
    <w:name w:val="WW8Num16z0"/>
    <w:rsid w:val="004C042E"/>
    <w:rPr>
      <w:rFonts w:ascii="Symbol" w:hAnsi="Symbol" w:hint="default"/>
      <w:b w:val="0"/>
      <w:bCs w:val="0"/>
    </w:rPr>
  </w:style>
  <w:style w:type="character" w:customStyle="1" w:styleId="WW8Num16z1">
    <w:name w:val="WW8Num16z1"/>
    <w:rsid w:val="004C042E"/>
    <w:rPr>
      <w:rFonts w:ascii="Courier New" w:hAnsi="Courier New" w:cs="Courier New" w:hint="default"/>
    </w:rPr>
  </w:style>
  <w:style w:type="character" w:customStyle="1" w:styleId="WW8Num16z2">
    <w:name w:val="WW8Num16z2"/>
    <w:rsid w:val="004C042E"/>
    <w:rPr>
      <w:rFonts w:ascii="Wingdings" w:hAnsi="Wingdings" w:hint="default"/>
    </w:rPr>
  </w:style>
  <w:style w:type="character" w:customStyle="1" w:styleId="WW8Num16z3">
    <w:name w:val="WW8Num16z3"/>
    <w:rsid w:val="004C042E"/>
    <w:rPr>
      <w:rFonts w:ascii="Symbol" w:hAnsi="Symbol" w:hint="default"/>
    </w:rPr>
  </w:style>
  <w:style w:type="character" w:customStyle="1" w:styleId="WW8Num17z0">
    <w:name w:val="WW8Num17z0"/>
    <w:rsid w:val="004C042E"/>
    <w:rPr>
      <w:b/>
      <w:bCs w:val="0"/>
    </w:rPr>
  </w:style>
  <w:style w:type="character" w:customStyle="1" w:styleId="WW8Num26z0">
    <w:name w:val="WW8Num26z0"/>
    <w:rsid w:val="004C042E"/>
    <w:rPr>
      <w:rFonts w:ascii="Wingdings" w:hAnsi="Wingdings" w:hint="default"/>
    </w:rPr>
  </w:style>
  <w:style w:type="character" w:customStyle="1" w:styleId="WW8Num26z1">
    <w:name w:val="WW8Num26z1"/>
    <w:rsid w:val="004C042E"/>
    <w:rPr>
      <w:rFonts w:ascii="Courier New" w:hAnsi="Courier New" w:cs="Courier New" w:hint="default"/>
    </w:rPr>
  </w:style>
  <w:style w:type="character" w:customStyle="1" w:styleId="WW8Num26z3">
    <w:name w:val="WW8Num26z3"/>
    <w:rsid w:val="004C042E"/>
    <w:rPr>
      <w:rFonts w:ascii="Symbol" w:hAnsi="Symbol" w:hint="default"/>
    </w:rPr>
  </w:style>
  <w:style w:type="character" w:customStyle="1" w:styleId="WW8Num29z0">
    <w:name w:val="WW8Num29z0"/>
    <w:rsid w:val="004C042E"/>
    <w:rPr>
      <w:i/>
      <w:iCs w:val="0"/>
    </w:rPr>
  </w:style>
  <w:style w:type="character" w:customStyle="1" w:styleId="WW8Num30z0">
    <w:name w:val="WW8Num30z0"/>
    <w:rsid w:val="004C042E"/>
    <w:rPr>
      <w:rFonts w:ascii="Symbol" w:hAnsi="Symbol" w:hint="default"/>
    </w:rPr>
  </w:style>
  <w:style w:type="character" w:customStyle="1" w:styleId="WW8Num30z1">
    <w:name w:val="WW8Num30z1"/>
    <w:rsid w:val="004C042E"/>
    <w:rPr>
      <w:rFonts w:ascii="Courier New" w:hAnsi="Courier New" w:cs="Courier New" w:hint="default"/>
    </w:rPr>
  </w:style>
  <w:style w:type="character" w:customStyle="1" w:styleId="WW8Num30z2">
    <w:name w:val="WW8Num30z2"/>
    <w:rsid w:val="004C042E"/>
    <w:rPr>
      <w:rFonts w:ascii="Wingdings" w:hAnsi="Wingdings" w:hint="default"/>
    </w:rPr>
  </w:style>
  <w:style w:type="character" w:customStyle="1" w:styleId="WW8Num33z0">
    <w:name w:val="WW8Num33z0"/>
    <w:rsid w:val="004C042E"/>
    <w:rPr>
      <w:rFonts w:ascii="Symbol" w:eastAsia="Times New Roman" w:hAnsi="Symbol" w:cs="Times New Roman" w:hint="default"/>
    </w:rPr>
  </w:style>
  <w:style w:type="character" w:customStyle="1" w:styleId="WW8Num33z1">
    <w:name w:val="WW8Num33z1"/>
    <w:rsid w:val="004C042E"/>
    <w:rPr>
      <w:rFonts w:ascii="Courier New" w:hAnsi="Courier New" w:cs="Courier New" w:hint="default"/>
    </w:rPr>
  </w:style>
  <w:style w:type="character" w:customStyle="1" w:styleId="WW8Num33z2">
    <w:name w:val="WW8Num33z2"/>
    <w:rsid w:val="004C042E"/>
    <w:rPr>
      <w:rFonts w:ascii="Wingdings" w:hAnsi="Wingdings" w:hint="default"/>
    </w:rPr>
  </w:style>
  <w:style w:type="character" w:customStyle="1" w:styleId="WW8Num33z3">
    <w:name w:val="WW8Num33z3"/>
    <w:rsid w:val="004C042E"/>
    <w:rPr>
      <w:rFonts w:ascii="Symbol" w:hAnsi="Symbol" w:hint="default"/>
    </w:rPr>
  </w:style>
  <w:style w:type="character" w:customStyle="1" w:styleId="WW8Num35z0">
    <w:name w:val="WW8Num35z0"/>
    <w:rsid w:val="004C042E"/>
    <w:rPr>
      <w:rFonts w:ascii="Symbol" w:eastAsia="Times New Roman" w:hAnsi="Symbol" w:cs="Times New Roman" w:hint="default"/>
    </w:rPr>
  </w:style>
  <w:style w:type="character" w:customStyle="1" w:styleId="WW8Num35z1">
    <w:name w:val="WW8Num35z1"/>
    <w:rsid w:val="004C042E"/>
    <w:rPr>
      <w:rFonts w:ascii="Courier New" w:hAnsi="Courier New" w:cs="Courier New" w:hint="default"/>
    </w:rPr>
  </w:style>
  <w:style w:type="character" w:customStyle="1" w:styleId="WW8Num35z2">
    <w:name w:val="WW8Num35z2"/>
    <w:rsid w:val="004C042E"/>
    <w:rPr>
      <w:rFonts w:ascii="Wingdings" w:hAnsi="Wingdings" w:hint="default"/>
    </w:rPr>
  </w:style>
  <w:style w:type="character" w:customStyle="1" w:styleId="WW8Num35z3">
    <w:name w:val="WW8Num35z3"/>
    <w:rsid w:val="004C042E"/>
    <w:rPr>
      <w:rFonts w:ascii="Symbol" w:hAnsi="Symbol" w:hint="default"/>
    </w:rPr>
  </w:style>
  <w:style w:type="character" w:customStyle="1" w:styleId="WW8Num37z0">
    <w:name w:val="WW8Num37z0"/>
    <w:rsid w:val="004C042E"/>
    <w:rPr>
      <w:rFonts w:ascii="Wingdings" w:hAnsi="Wingdings" w:hint="default"/>
    </w:rPr>
  </w:style>
  <w:style w:type="character" w:customStyle="1" w:styleId="WW8Num37z1">
    <w:name w:val="WW8Num37z1"/>
    <w:rsid w:val="004C042E"/>
    <w:rPr>
      <w:rFonts w:ascii="Courier New" w:hAnsi="Courier New" w:cs="Courier New" w:hint="default"/>
    </w:rPr>
  </w:style>
  <w:style w:type="character" w:customStyle="1" w:styleId="WW8Num37z3">
    <w:name w:val="WW8Num37z3"/>
    <w:rsid w:val="004C042E"/>
    <w:rPr>
      <w:rFonts w:ascii="Symbol" w:hAnsi="Symbol" w:hint="default"/>
    </w:rPr>
  </w:style>
  <w:style w:type="character" w:customStyle="1" w:styleId="WW8Num38z0">
    <w:name w:val="WW8Num38z0"/>
    <w:rsid w:val="004C042E"/>
    <w:rPr>
      <w:rFonts w:ascii="Symbol" w:hAnsi="Symbol" w:hint="default"/>
    </w:rPr>
  </w:style>
  <w:style w:type="character" w:customStyle="1" w:styleId="WW8Num39z0">
    <w:name w:val="WW8Num39z0"/>
    <w:rsid w:val="004C042E"/>
    <w:rPr>
      <w:rFonts w:ascii="Symbol" w:hAnsi="Symbol" w:hint="default"/>
    </w:rPr>
  </w:style>
  <w:style w:type="character" w:customStyle="1" w:styleId="17">
    <w:name w:val="Основной шрифт абзаца1"/>
    <w:rsid w:val="004C042E"/>
  </w:style>
  <w:style w:type="character" w:customStyle="1" w:styleId="af8">
    <w:name w:val="Маркеры списка"/>
    <w:rsid w:val="004C042E"/>
    <w:rPr>
      <w:rFonts w:ascii="OpenSymbol" w:eastAsia="OpenSymbol" w:hAnsi="OpenSymbol" w:cs="OpenSymbol" w:hint="default"/>
    </w:rPr>
  </w:style>
  <w:style w:type="character" w:customStyle="1" w:styleId="af9">
    <w:name w:val="Символ сноски"/>
    <w:rsid w:val="004C042E"/>
  </w:style>
  <w:style w:type="character" w:customStyle="1" w:styleId="18">
    <w:name w:val="Знак сноски1"/>
    <w:rsid w:val="004C042E"/>
    <w:rPr>
      <w:vertAlign w:val="superscript"/>
    </w:rPr>
  </w:style>
  <w:style w:type="character" w:customStyle="1" w:styleId="afa">
    <w:name w:val="Основной текст + Курсив"/>
    <w:aliases w:val="Интервал 0 pt"/>
    <w:rsid w:val="004C042E"/>
    <w:rPr>
      <w:rFonts w:ascii="Times New Roman" w:eastAsia="Times New Roman" w:hAnsi="Times New Roman" w:cs="Times New Roman" w:hint="default"/>
      <w:b/>
      <w:bCs/>
      <w:i w:val="0"/>
      <w:iCs w:val="0"/>
      <w:smallCaps w:val="0"/>
      <w:strike w:val="0"/>
      <w:dstrike w:val="0"/>
      <w:color w:val="000000"/>
      <w:spacing w:val="5"/>
      <w:w w:val="100"/>
      <w:position w:val="0"/>
      <w:sz w:val="23"/>
      <w:szCs w:val="23"/>
      <w:u w:val="none"/>
      <w:effect w:val="none"/>
      <w:lang w:val="ru-RU" w:eastAsia="ru-RU" w:bidi="ru-RU"/>
    </w:rPr>
  </w:style>
  <w:style w:type="character" w:customStyle="1" w:styleId="afb">
    <w:name w:val="Основной текст + Полужирный"/>
    <w:rsid w:val="004C042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pt">
    <w:name w:val="Основной текст + Интервал 1 pt"/>
    <w:rsid w:val="004C042E"/>
    <w:rPr>
      <w:rFonts w:ascii="Times New Roman" w:eastAsia="Times New Roman" w:hAnsi="Times New Roman" w:cs="Times New Roman" w:hint="default"/>
      <w:b w:val="0"/>
      <w:bCs w:val="0"/>
      <w:i w:val="0"/>
      <w:iCs w:val="0"/>
      <w:smallCaps w:val="0"/>
      <w:strike w:val="0"/>
      <w:dstrike w:val="0"/>
      <w:color w:val="000000"/>
      <w:spacing w:val="32"/>
      <w:w w:val="100"/>
      <w:position w:val="0"/>
      <w:sz w:val="24"/>
      <w:szCs w:val="24"/>
      <w:u w:val="none"/>
      <w:effect w:val="none"/>
      <w:shd w:val="clear" w:color="auto" w:fill="FFFFFF"/>
      <w:lang w:val="ru-RU" w:eastAsia="ru-RU" w:bidi="ru-RU"/>
    </w:rPr>
  </w:style>
  <w:style w:type="character" w:customStyle="1" w:styleId="apple-converted-space">
    <w:name w:val="apple-converted-space"/>
    <w:rsid w:val="004C042E"/>
  </w:style>
  <w:style w:type="character" w:customStyle="1" w:styleId="19">
    <w:name w:val="Основной текст Знак1"/>
    <w:rsid w:val="004C042E"/>
    <w:rPr>
      <w:b/>
      <w:bCs w:val="0"/>
      <w:sz w:val="26"/>
      <w:lang w:eastAsia="ar-SA"/>
    </w:rPr>
  </w:style>
  <w:style w:type="character" w:styleId="afc">
    <w:name w:val="page number"/>
    <w:basedOn w:val="a1"/>
    <w:rsid w:val="00FE0B5A"/>
  </w:style>
  <w:style w:type="table" w:styleId="afd">
    <w:name w:val="Table Grid"/>
    <w:basedOn w:val="a2"/>
    <w:uiPriority w:val="59"/>
    <w:rsid w:val="00FE0B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Курсив;Интервал 0 pt"/>
    <w:rsid w:val="00FE0B5A"/>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13pt0pt">
    <w:name w:val="Основной текст + 13 pt;Интервал 0 pt"/>
    <w:rsid w:val="00FE0B5A"/>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FE0B5A"/>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paragraph" w:customStyle="1" w:styleId="52">
    <w:name w:val="Знак5 Знак Знак Знак"/>
    <w:basedOn w:val="a0"/>
    <w:rsid w:val="00FE0B5A"/>
    <w:pPr>
      <w:spacing w:after="160" w:line="240" w:lineRule="exact"/>
    </w:pPr>
    <w:rPr>
      <w:rFonts w:ascii="Verdana" w:hAnsi="Verdana"/>
      <w:lang w:val="en-US" w:eastAsia="en-US"/>
    </w:rPr>
  </w:style>
  <w:style w:type="paragraph" w:styleId="afe">
    <w:name w:val="Revision"/>
    <w:hidden/>
    <w:uiPriority w:val="99"/>
    <w:semiHidden/>
    <w:rsid w:val="00FE0B5A"/>
    <w:pPr>
      <w:spacing w:after="0" w:line="240" w:lineRule="auto"/>
    </w:pPr>
    <w:rPr>
      <w:rFonts w:ascii="Times New Roman" w:eastAsia="Times New Roman" w:hAnsi="Times New Roman" w:cs="Times New Roman"/>
      <w:sz w:val="20"/>
      <w:szCs w:val="20"/>
      <w:lang w:eastAsia="ar-SA"/>
    </w:rPr>
  </w:style>
  <w:style w:type="paragraph" w:styleId="aff">
    <w:name w:val="Normal (Web)"/>
    <w:basedOn w:val="a0"/>
    <w:uiPriority w:val="99"/>
    <w:unhideWhenUsed/>
    <w:rsid w:val="00FE0B5A"/>
    <w:pPr>
      <w:spacing w:before="100" w:beforeAutospacing="1" w:after="100" w:afterAutospacing="1"/>
    </w:pPr>
    <w:rPr>
      <w:sz w:val="24"/>
      <w:szCs w:val="24"/>
    </w:rPr>
  </w:style>
  <w:style w:type="paragraph" w:customStyle="1" w:styleId="Default">
    <w:name w:val="Default"/>
    <w:rsid w:val="00B40269"/>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unhideWhenUsed/>
    <w:qFormat/>
    <w:rsid w:val="004C042E"/>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unhideWhenUsed/>
    <w:qFormat/>
    <w:rsid w:val="004C042E"/>
    <w:pPr>
      <w:keepNext/>
      <w:numPr>
        <w:ilvl w:val="3"/>
        <w:numId w:val="1"/>
      </w:numPr>
      <w:outlineLvl w:val="3"/>
    </w:pPr>
    <w:rPr>
      <w:sz w:val="24"/>
      <w:lang w:val="x-none" w:eastAsia="ar-SA"/>
    </w:rPr>
  </w:style>
  <w:style w:type="paragraph" w:styleId="5">
    <w:name w:val="heading 5"/>
    <w:basedOn w:val="a0"/>
    <w:next w:val="a0"/>
    <w:link w:val="50"/>
    <w:unhideWhenUsed/>
    <w:qFormat/>
    <w:rsid w:val="004C042E"/>
    <w:pPr>
      <w:keepNext/>
      <w:numPr>
        <w:ilvl w:val="4"/>
        <w:numId w:val="1"/>
      </w:numPr>
      <w:jc w:val="right"/>
      <w:outlineLvl w:val="4"/>
    </w:pPr>
    <w:rPr>
      <w:sz w:val="24"/>
      <w:lang w:val="x-none" w:eastAsia="ar-SA"/>
    </w:rPr>
  </w:style>
  <w:style w:type="paragraph" w:styleId="6">
    <w:name w:val="heading 6"/>
    <w:basedOn w:val="a0"/>
    <w:next w:val="a0"/>
    <w:link w:val="60"/>
    <w:unhideWhenUsed/>
    <w:qFormat/>
    <w:rsid w:val="004C042E"/>
    <w:pPr>
      <w:keepNext/>
      <w:numPr>
        <w:ilvl w:val="5"/>
        <w:numId w:val="1"/>
      </w:numPr>
      <w:ind w:left="0" w:right="-108" w:hanging="133"/>
      <w:outlineLvl w:val="5"/>
    </w:pPr>
    <w:rPr>
      <w:sz w:val="24"/>
      <w:lang w:val="x-none" w:eastAsia="ar-SA"/>
    </w:rPr>
  </w:style>
  <w:style w:type="paragraph" w:styleId="7">
    <w:name w:val="heading 7"/>
    <w:basedOn w:val="a0"/>
    <w:next w:val="a0"/>
    <w:link w:val="70"/>
    <w:unhideWhenUsed/>
    <w:qFormat/>
    <w:rsid w:val="004C042E"/>
    <w:pPr>
      <w:keepNext/>
      <w:numPr>
        <w:ilvl w:val="6"/>
        <w:numId w:val="1"/>
      </w:numPr>
      <w:ind w:left="-133" w:right="-108" w:firstLine="0"/>
      <w:outlineLvl w:val="6"/>
    </w:pPr>
    <w:rPr>
      <w:sz w:val="24"/>
      <w:lang w:val="x-none" w:eastAsia="ar-SA"/>
    </w:rPr>
  </w:style>
  <w:style w:type="paragraph" w:styleId="8">
    <w:name w:val="heading 8"/>
    <w:basedOn w:val="a0"/>
    <w:next w:val="a0"/>
    <w:link w:val="80"/>
    <w:unhideWhenUsed/>
    <w:qFormat/>
    <w:rsid w:val="004C042E"/>
    <w:pPr>
      <w:spacing w:before="240" w:after="60"/>
      <w:outlineLvl w:val="7"/>
    </w:pPr>
    <w:rPr>
      <w:i/>
      <w:iCs/>
      <w:sz w:val="24"/>
      <w:szCs w:val="24"/>
      <w:lang w:val="x-none" w:eastAsia="x-none"/>
    </w:rPr>
  </w:style>
  <w:style w:type="paragraph" w:styleId="9">
    <w:name w:val="heading 9"/>
    <w:basedOn w:val="a0"/>
    <w:next w:val="a0"/>
    <w:link w:val="90"/>
    <w:unhideWhenUsed/>
    <w:qFormat/>
    <w:rsid w:val="004C042E"/>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4C042E"/>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character" w:customStyle="1" w:styleId="40">
    <w:name w:val="Заголовок 4 Знак"/>
    <w:basedOn w:val="a1"/>
    <w:link w:val="4"/>
    <w:rsid w:val="004C042E"/>
    <w:rPr>
      <w:rFonts w:ascii="Times New Roman" w:eastAsia="Times New Roman" w:hAnsi="Times New Roman" w:cs="Times New Roman"/>
      <w:sz w:val="24"/>
      <w:szCs w:val="20"/>
      <w:lang w:val="x-none" w:eastAsia="ar-SA"/>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nhideWhenUsed/>
    <w:rsid w:val="007057F1"/>
    <w:rPr>
      <w:rFonts w:ascii="Tahoma" w:hAnsi="Tahoma" w:cs="Tahoma"/>
      <w:sz w:val="16"/>
      <w:szCs w:val="16"/>
    </w:rPr>
  </w:style>
  <w:style w:type="character" w:customStyle="1" w:styleId="a5">
    <w:name w:val="Текст выноски Знак"/>
    <w:basedOn w:val="a1"/>
    <w:link w:val="a4"/>
    <w:rsid w:val="007057F1"/>
    <w:rPr>
      <w:rFonts w:ascii="Tahoma" w:eastAsia="Times New Roman" w:hAnsi="Tahoma" w:cs="Tahoma"/>
      <w:sz w:val="16"/>
      <w:szCs w:val="16"/>
      <w:lang w:eastAsia="ru-RU"/>
    </w:rPr>
  </w:style>
  <w:style w:type="character" w:customStyle="1" w:styleId="50">
    <w:name w:val="Заголовок 5 Знак"/>
    <w:basedOn w:val="a1"/>
    <w:link w:val="5"/>
    <w:rsid w:val="004C042E"/>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C042E"/>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C042E"/>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C042E"/>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C042E"/>
    <w:rPr>
      <w:rFonts w:ascii="Arial" w:eastAsia="Times New Roman" w:hAnsi="Arial" w:cs="Times New Roman"/>
      <w:b/>
      <w:color w:val="000000"/>
      <w:sz w:val="20"/>
      <w:szCs w:val="20"/>
      <w:lang w:val="x-none" w:eastAsia="ar-SA"/>
    </w:rPr>
  </w:style>
  <w:style w:type="character" w:styleId="a6">
    <w:name w:val="Hyperlink"/>
    <w:unhideWhenUsed/>
    <w:rsid w:val="004C042E"/>
    <w:rPr>
      <w:color w:val="0000FF"/>
      <w:u w:val="single"/>
    </w:rPr>
  </w:style>
  <w:style w:type="paragraph" w:styleId="a7">
    <w:name w:val="header"/>
    <w:basedOn w:val="a0"/>
    <w:link w:val="11"/>
    <w:uiPriority w:val="99"/>
    <w:unhideWhenUsed/>
    <w:rsid w:val="004C042E"/>
    <w:pPr>
      <w:tabs>
        <w:tab w:val="center" w:pos="4153"/>
        <w:tab w:val="right" w:pos="8306"/>
      </w:tabs>
    </w:pPr>
  </w:style>
  <w:style w:type="character" w:customStyle="1" w:styleId="11">
    <w:name w:val="Верхний колонтитул Знак1"/>
    <w:link w:val="a7"/>
    <w:uiPriority w:val="99"/>
    <w:locked/>
    <w:rsid w:val="004C042E"/>
    <w:rPr>
      <w:rFonts w:ascii="Times New Roman" w:eastAsia="Times New Roman" w:hAnsi="Times New Roman" w:cs="Times New Roman"/>
      <w:sz w:val="20"/>
      <w:szCs w:val="20"/>
      <w:lang w:eastAsia="ru-RU"/>
    </w:rPr>
  </w:style>
  <w:style w:type="character" w:customStyle="1" w:styleId="a8">
    <w:name w:val="Верхний колонтитул Знак"/>
    <w:basedOn w:val="a1"/>
    <w:uiPriority w:val="99"/>
    <w:rsid w:val="004C042E"/>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a"/>
    <w:uiPriority w:val="99"/>
    <w:rsid w:val="004C042E"/>
    <w:rPr>
      <w:rFonts w:ascii="Times New Roman" w:eastAsia="Times New Roman" w:hAnsi="Times New Roman" w:cs="Times New Roman"/>
      <w:sz w:val="20"/>
      <w:szCs w:val="20"/>
      <w:lang w:eastAsia="ru-RU"/>
    </w:rPr>
  </w:style>
  <w:style w:type="paragraph" w:styleId="aa">
    <w:name w:val="footer"/>
    <w:basedOn w:val="a0"/>
    <w:link w:val="a9"/>
    <w:uiPriority w:val="99"/>
    <w:unhideWhenUsed/>
    <w:rsid w:val="004C042E"/>
    <w:pPr>
      <w:tabs>
        <w:tab w:val="center" w:pos="4677"/>
        <w:tab w:val="right" w:pos="9355"/>
      </w:tabs>
    </w:pPr>
  </w:style>
  <w:style w:type="character" w:customStyle="1" w:styleId="ab">
    <w:name w:val="Текст концевой сноски Знак"/>
    <w:basedOn w:val="a1"/>
    <w:link w:val="ac"/>
    <w:uiPriority w:val="99"/>
    <w:semiHidden/>
    <w:rsid w:val="004C042E"/>
    <w:rPr>
      <w:rFonts w:ascii="Times New Roman" w:eastAsia="Times New Roman" w:hAnsi="Times New Roman" w:cs="Times New Roman"/>
      <w:sz w:val="20"/>
      <w:szCs w:val="20"/>
      <w:lang w:eastAsia="ru-RU"/>
    </w:rPr>
  </w:style>
  <w:style w:type="paragraph" w:styleId="ac">
    <w:name w:val="endnote text"/>
    <w:basedOn w:val="a0"/>
    <w:link w:val="ab"/>
    <w:uiPriority w:val="99"/>
    <w:semiHidden/>
    <w:unhideWhenUsed/>
    <w:rsid w:val="004C042E"/>
  </w:style>
  <w:style w:type="paragraph" w:styleId="ad">
    <w:name w:val="Body Text"/>
    <w:basedOn w:val="a0"/>
    <w:link w:val="ae"/>
    <w:unhideWhenUsed/>
    <w:rsid w:val="004C042E"/>
    <w:pPr>
      <w:jc w:val="both"/>
    </w:pPr>
    <w:rPr>
      <w:sz w:val="32"/>
      <w:lang w:val="x-none" w:eastAsia="x-none"/>
    </w:rPr>
  </w:style>
  <w:style w:type="character" w:customStyle="1" w:styleId="ae">
    <w:name w:val="Основной текст Знак"/>
    <w:basedOn w:val="a1"/>
    <w:link w:val="ad"/>
    <w:rsid w:val="004C042E"/>
    <w:rPr>
      <w:rFonts w:ascii="Times New Roman" w:eastAsia="Times New Roman" w:hAnsi="Times New Roman" w:cs="Times New Roman"/>
      <w:sz w:val="32"/>
      <w:szCs w:val="20"/>
      <w:lang w:val="x-none" w:eastAsia="x-none"/>
    </w:rPr>
  </w:style>
  <w:style w:type="paragraph" w:styleId="af">
    <w:name w:val="List"/>
    <w:basedOn w:val="ad"/>
    <w:unhideWhenUsed/>
    <w:rsid w:val="004C042E"/>
    <w:pPr>
      <w:jc w:val="center"/>
    </w:pPr>
    <w:rPr>
      <w:rFonts w:ascii="Arial" w:hAnsi="Arial" w:cs="Mangal"/>
      <w:b/>
      <w:sz w:val="26"/>
      <w:lang w:eastAsia="ar-SA"/>
    </w:rPr>
  </w:style>
  <w:style w:type="character" w:customStyle="1" w:styleId="af0">
    <w:name w:val="Основной текст с отступом Знак"/>
    <w:basedOn w:val="a1"/>
    <w:link w:val="af1"/>
    <w:rsid w:val="004C042E"/>
    <w:rPr>
      <w:rFonts w:ascii="Times New Roman" w:eastAsia="Times New Roman" w:hAnsi="Times New Roman" w:cs="Times New Roman"/>
      <w:sz w:val="20"/>
      <w:szCs w:val="20"/>
      <w:lang w:eastAsia="ru-RU"/>
    </w:rPr>
  </w:style>
  <w:style w:type="paragraph" w:styleId="af1">
    <w:name w:val="Body Text Indent"/>
    <w:basedOn w:val="a0"/>
    <w:link w:val="af0"/>
    <w:unhideWhenUsed/>
    <w:rsid w:val="004C042E"/>
    <w:pPr>
      <w:spacing w:after="120"/>
      <w:ind w:left="283"/>
    </w:pPr>
  </w:style>
  <w:style w:type="character" w:customStyle="1" w:styleId="21">
    <w:name w:val="Основной текст 2 Знак"/>
    <w:basedOn w:val="a1"/>
    <w:link w:val="22"/>
    <w:uiPriority w:val="99"/>
    <w:rsid w:val="004C042E"/>
    <w:rPr>
      <w:rFonts w:ascii="Times New Roman" w:eastAsia="Times New Roman" w:hAnsi="Times New Roman" w:cs="Times New Roman"/>
      <w:sz w:val="26"/>
      <w:szCs w:val="20"/>
      <w:lang w:val="x-none" w:eastAsia="x-none"/>
    </w:rPr>
  </w:style>
  <w:style w:type="paragraph" w:styleId="22">
    <w:name w:val="Body Text 2"/>
    <w:basedOn w:val="a0"/>
    <w:link w:val="21"/>
    <w:uiPriority w:val="99"/>
    <w:unhideWhenUsed/>
    <w:rsid w:val="004C042E"/>
    <w:pPr>
      <w:keepLines/>
      <w:tabs>
        <w:tab w:val="left" w:pos="-142"/>
        <w:tab w:val="left" w:pos="567"/>
      </w:tabs>
      <w:spacing w:line="240" w:lineRule="atLeast"/>
      <w:ind w:right="-766"/>
      <w:jc w:val="both"/>
    </w:pPr>
    <w:rPr>
      <w:sz w:val="26"/>
      <w:lang w:val="x-none" w:eastAsia="x-none"/>
    </w:rPr>
  </w:style>
  <w:style w:type="character" w:customStyle="1" w:styleId="31">
    <w:name w:val="Основной текст 3 Знак"/>
    <w:basedOn w:val="a1"/>
    <w:link w:val="32"/>
    <w:semiHidden/>
    <w:rsid w:val="004C042E"/>
    <w:rPr>
      <w:rFonts w:ascii="Times New Roman" w:eastAsia="Times New Roman" w:hAnsi="Times New Roman" w:cs="Times New Roman"/>
      <w:sz w:val="28"/>
      <w:szCs w:val="20"/>
      <w:lang w:eastAsia="ru-RU"/>
    </w:rPr>
  </w:style>
  <w:style w:type="paragraph" w:styleId="32">
    <w:name w:val="Body Text 3"/>
    <w:basedOn w:val="a0"/>
    <w:link w:val="31"/>
    <w:unhideWhenUsed/>
    <w:rsid w:val="004C042E"/>
    <w:pPr>
      <w:jc w:val="both"/>
    </w:pPr>
    <w:rPr>
      <w:sz w:val="28"/>
    </w:rPr>
  </w:style>
  <w:style w:type="character" w:customStyle="1" w:styleId="23">
    <w:name w:val="Основной текст с отступом 2 Знак"/>
    <w:basedOn w:val="a1"/>
    <w:link w:val="24"/>
    <w:rsid w:val="004C042E"/>
    <w:rPr>
      <w:rFonts w:ascii="Times New Roman" w:eastAsia="Times New Roman" w:hAnsi="Times New Roman" w:cs="Times New Roman"/>
      <w:sz w:val="20"/>
      <w:szCs w:val="20"/>
      <w:lang w:eastAsia="ru-RU"/>
    </w:rPr>
  </w:style>
  <w:style w:type="paragraph" w:styleId="24">
    <w:name w:val="Body Text Indent 2"/>
    <w:basedOn w:val="a0"/>
    <w:link w:val="23"/>
    <w:unhideWhenUsed/>
    <w:rsid w:val="004C042E"/>
    <w:pPr>
      <w:spacing w:after="120" w:line="480" w:lineRule="auto"/>
      <w:ind w:left="283"/>
    </w:pPr>
  </w:style>
  <w:style w:type="paragraph" w:styleId="af2">
    <w:name w:val="List Paragraph"/>
    <w:basedOn w:val="a0"/>
    <w:qFormat/>
    <w:rsid w:val="004C042E"/>
    <w:pPr>
      <w:ind w:left="720"/>
      <w:contextualSpacing/>
    </w:pPr>
    <w:rPr>
      <w:sz w:val="24"/>
      <w:szCs w:val="24"/>
    </w:rPr>
  </w:style>
  <w:style w:type="paragraph" w:customStyle="1" w:styleId="13">
    <w:name w:val="Обычный1"/>
    <w:rsid w:val="004C042E"/>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4C042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4C04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C042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Cell">
    <w:name w:val="ConsPlusCell"/>
    <w:rsid w:val="004C04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аголовок"/>
    <w:basedOn w:val="a0"/>
    <w:next w:val="ad"/>
    <w:rsid w:val="004C042E"/>
    <w:pPr>
      <w:keepNext/>
      <w:spacing w:before="240" w:after="120"/>
    </w:pPr>
    <w:rPr>
      <w:rFonts w:ascii="Arial" w:eastAsia="Lucida Sans Unicode" w:hAnsi="Arial" w:cs="Mangal"/>
      <w:sz w:val="28"/>
      <w:szCs w:val="28"/>
      <w:lang w:eastAsia="ar-SA"/>
    </w:rPr>
  </w:style>
  <w:style w:type="paragraph" w:customStyle="1" w:styleId="25">
    <w:name w:val="Название2"/>
    <w:basedOn w:val="a0"/>
    <w:rsid w:val="004C042E"/>
    <w:pPr>
      <w:suppressLineNumbers/>
      <w:spacing w:before="120" w:after="120"/>
    </w:pPr>
    <w:rPr>
      <w:rFonts w:ascii="Arial" w:hAnsi="Arial" w:cs="Mangal"/>
      <w:i/>
      <w:iCs/>
      <w:szCs w:val="24"/>
      <w:lang w:eastAsia="ar-SA"/>
    </w:rPr>
  </w:style>
  <w:style w:type="paragraph" w:customStyle="1" w:styleId="26">
    <w:name w:val="Указатель2"/>
    <w:basedOn w:val="a0"/>
    <w:rsid w:val="004C042E"/>
    <w:pPr>
      <w:suppressLineNumbers/>
    </w:pPr>
    <w:rPr>
      <w:rFonts w:ascii="Arial" w:hAnsi="Arial" w:cs="Mangal"/>
      <w:lang w:eastAsia="ar-SA"/>
    </w:rPr>
  </w:style>
  <w:style w:type="paragraph" w:customStyle="1" w:styleId="14">
    <w:name w:val="Название1"/>
    <w:basedOn w:val="a0"/>
    <w:rsid w:val="004C042E"/>
    <w:pPr>
      <w:suppressLineNumbers/>
      <w:spacing w:before="120" w:after="120"/>
    </w:pPr>
    <w:rPr>
      <w:rFonts w:ascii="Arial" w:hAnsi="Arial" w:cs="Mangal"/>
      <w:i/>
      <w:iCs/>
      <w:szCs w:val="24"/>
      <w:lang w:eastAsia="ar-SA"/>
    </w:rPr>
  </w:style>
  <w:style w:type="paragraph" w:customStyle="1" w:styleId="15">
    <w:name w:val="Указатель1"/>
    <w:basedOn w:val="a0"/>
    <w:rsid w:val="004C042E"/>
    <w:pPr>
      <w:suppressLineNumbers/>
    </w:pPr>
    <w:rPr>
      <w:rFonts w:ascii="Arial" w:hAnsi="Arial" w:cs="Mangal"/>
      <w:lang w:eastAsia="ar-SA"/>
    </w:rPr>
  </w:style>
  <w:style w:type="paragraph" w:customStyle="1" w:styleId="210">
    <w:name w:val="Основной текст с отступом 21"/>
    <w:basedOn w:val="a0"/>
    <w:rsid w:val="004C042E"/>
    <w:pPr>
      <w:ind w:firstLine="720"/>
      <w:jc w:val="both"/>
    </w:pPr>
    <w:rPr>
      <w:sz w:val="28"/>
      <w:lang w:eastAsia="ar-SA"/>
    </w:rPr>
  </w:style>
  <w:style w:type="paragraph" w:customStyle="1" w:styleId="310">
    <w:name w:val="Основной текст с отступом 31"/>
    <w:basedOn w:val="a0"/>
    <w:rsid w:val="004C042E"/>
    <w:pPr>
      <w:ind w:firstLine="720"/>
    </w:pPr>
    <w:rPr>
      <w:sz w:val="28"/>
      <w:lang w:eastAsia="ar-SA"/>
    </w:rPr>
  </w:style>
  <w:style w:type="paragraph" w:customStyle="1" w:styleId="211">
    <w:name w:val="Основной текст 21"/>
    <w:basedOn w:val="a0"/>
    <w:rsid w:val="004C042E"/>
    <w:pPr>
      <w:jc w:val="both"/>
    </w:pPr>
    <w:rPr>
      <w:sz w:val="28"/>
      <w:lang w:eastAsia="ar-SA"/>
    </w:rPr>
  </w:style>
  <w:style w:type="paragraph" w:customStyle="1" w:styleId="af4">
    <w:name w:val="Содержимое таблицы"/>
    <w:basedOn w:val="a0"/>
    <w:rsid w:val="004C042E"/>
    <w:pPr>
      <w:suppressLineNumbers/>
    </w:pPr>
    <w:rPr>
      <w:lang w:eastAsia="ar-SA"/>
    </w:rPr>
  </w:style>
  <w:style w:type="paragraph" w:customStyle="1" w:styleId="af5">
    <w:name w:val="Заголовок таблицы"/>
    <w:basedOn w:val="af4"/>
    <w:rsid w:val="004C042E"/>
    <w:pPr>
      <w:jc w:val="center"/>
    </w:pPr>
    <w:rPr>
      <w:b/>
      <w:bCs/>
    </w:rPr>
  </w:style>
  <w:style w:type="character" w:customStyle="1" w:styleId="af6">
    <w:name w:val="Основной текст_"/>
    <w:link w:val="16"/>
    <w:locked/>
    <w:rsid w:val="004C042E"/>
    <w:rPr>
      <w:spacing w:val="9"/>
      <w:shd w:val="clear" w:color="auto" w:fill="FFFFFF"/>
    </w:rPr>
  </w:style>
  <w:style w:type="paragraph" w:customStyle="1" w:styleId="16">
    <w:name w:val="Основной текст1"/>
    <w:basedOn w:val="a0"/>
    <w:link w:val="af6"/>
    <w:rsid w:val="004C042E"/>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paragraph" w:customStyle="1" w:styleId="27">
    <w:name w:val="Основной текст2"/>
    <w:basedOn w:val="a0"/>
    <w:rsid w:val="004C042E"/>
    <w:pPr>
      <w:widowControl w:val="0"/>
      <w:shd w:val="clear" w:color="auto" w:fill="FFFFFF"/>
      <w:spacing w:before="60" w:line="0" w:lineRule="atLeast"/>
      <w:jc w:val="both"/>
    </w:pPr>
    <w:rPr>
      <w:color w:val="000000"/>
      <w:spacing w:val="1"/>
      <w:lang w:bidi="ru-RU"/>
    </w:rPr>
  </w:style>
  <w:style w:type="paragraph" w:customStyle="1" w:styleId="51">
    <w:name w:val="Знак5 Знак Знак Знак"/>
    <w:basedOn w:val="a0"/>
    <w:rsid w:val="004C042E"/>
    <w:pPr>
      <w:spacing w:after="160" w:line="240" w:lineRule="exact"/>
    </w:pPr>
    <w:rPr>
      <w:rFonts w:ascii="Verdana" w:hAnsi="Verdana"/>
      <w:lang w:val="en-US" w:eastAsia="en-US"/>
    </w:rPr>
  </w:style>
  <w:style w:type="paragraph" w:customStyle="1" w:styleId="110">
    <w:name w:val="Обычный + 11 пт"/>
    <w:aliases w:val="По центру"/>
    <w:basedOn w:val="a0"/>
    <w:rsid w:val="004C042E"/>
    <w:pPr>
      <w:snapToGrid w:val="0"/>
      <w:jc w:val="center"/>
    </w:pPr>
    <w:rPr>
      <w:sz w:val="24"/>
      <w:szCs w:val="24"/>
      <w:lang w:eastAsia="ar-SA"/>
    </w:rPr>
  </w:style>
  <w:style w:type="paragraph" w:customStyle="1" w:styleId="12">
    <w:name w:val="Стиль1_маркир_2"/>
    <w:basedOn w:val="a0"/>
    <w:qFormat/>
    <w:rsid w:val="004C042E"/>
    <w:pPr>
      <w:numPr>
        <w:numId w:val="2"/>
      </w:numPr>
      <w:tabs>
        <w:tab w:val="left" w:pos="1134"/>
      </w:tabs>
      <w:spacing w:after="120" w:line="360" w:lineRule="auto"/>
      <w:contextualSpacing/>
      <w:jc w:val="both"/>
    </w:pPr>
    <w:rPr>
      <w:sz w:val="24"/>
    </w:rPr>
  </w:style>
  <w:style w:type="paragraph" w:customStyle="1" w:styleId="a">
    <w:name w:val="Таблица подпись"/>
    <w:basedOn w:val="a0"/>
    <w:rsid w:val="004C042E"/>
    <w:pPr>
      <w:keepNext/>
      <w:keepLines/>
      <w:numPr>
        <w:numId w:val="3"/>
      </w:numPr>
      <w:tabs>
        <w:tab w:val="left" w:pos="1418"/>
      </w:tabs>
      <w:suppressAutoHyphens/>
      <w:spacing w:before="120" w:after="120" w:line="276" w:lineRule="auto"/>
      <w:jc w:val="both"/>
    </w:pPr>
    <w:rPr>
      <w:rFonts w:cs="Tahoma"/>
      <w:b/>
      <w:spacing w:val="-4"/>
      <w:kern w:val="16"/>
      <w:sz w:val="24"/>
    </w:rPr>
  </w:style>
  <w:style w:type="paragraph" w:customStyle="1" w:styleId="af7">
    <w:name w:val="ТЕКСТ ЗАКЛЮЧЕНИЯ"/>
    <w:basedOn w:val="a0"/>
    <w:qFormat/>
    <w:rsid w:val="004C042E"/>
    <w:pPr>
      <w:spacing w:line="360" w:lineRule="auto"/>
      <w:ind w:firstLine="709"/>
      <w:jc w:val="both"/>
    </w:pPr>
    <w:rPr>
      <w:iCs/>
      <w:sz w:val="24"/>
      <w:szCs w:val="24"/>
    </w:rPr>
  </w:style>
  <w:style w:type="paragraph" w:customStyle="1" w:styleId="311">
    <w:name w:val="Основной текст 31"/>
    <w:basedOn w:val="a0"/>
    <w:rsid w:val="004C042E"/>
    <w:pPr>
      <w:suppressAutoHyphens/>
      <w:jc w:val="both"/>
    </w:pPr>
    <w:rPr>
      <w:rFonts w:eastAsia="Batang"/>
      <w:sz w:val="24"/>
      <w:lang w:eastAsia="ar-SA"/>
    </w:rPr>
  </w:style>
  <w:style w:type="paragraph" w:customStyle="1" w:styleId="font5">
    <w:name w:val="font5"/>
    <w:basedOn w:val="a0"/>
    <w:rsid w:val="004C042E"/>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4C042E"/>
    <w:pPr>
      <w:spacing w:before="100" w:beforeAutospacing="1" w:after="100" w:afterAutospacing="1"/>
    </w:pPr>
    <w:rPr>
      <w:rFonts w:ascii="Tahoma" w:hAnsi="Tahoma" w:cs="Tahoma"/>
      <w:color w:val="000000"/>
      <w:sz w:val="18"/>
      <w:szCs w:val="18"/>
    </w:rPr>
  </w:style>
  <w:style w:type="paragraph" w:customStyle="1" w:styleId="xl2059">
    <w:name w:val="xl2059"/>
    <w:basedOn w:val="a0"/>
    <w:rsid w:val="004C042E"/>
    <w:pPr>
      <w:spacing w:before="100" w:beforeAutospacing="1" w:after="100" w:afterAutospacing="1"/>
    </w:pPr>
    <w:rPr>
      <w:sz w:val="24"/>
      <w:szCs w:val="24"/>
    </w:rPr>
  </w:style>
  <w:style w:type="paragraph" w:customStyle="1" w:styleId="xl2060">
    <w:name w:val="xl2060"/>
    <w:basedOn w:val="a0"/>
    <w:rsid w:val="004C042E"/>
    <w:pPr>
      <w:spacing w:before="100" w:beforeAutospacing="1" w:after="100" w:afterAutospacing="1"/>
      <w:jc w:val="center"/>
    </w:pPr>
    <w:rPr>
      <w:sz w:val="24"/>
      <w:szCs w:val="24"/>
    </w:rPr>
  </w:style>
  <w:style w:type="paragraph" w:customStyle="1" w:styleId="xl2061">
    <w:name w:val="xl2061"/>
    <w:basedOn w:val="a0"/>
    <w:rsid w:val="004C042E"/>
    <w:pPr>
      <w:shd w:val="clear" w:color="auto" w:fill="CCFFCC"/>
      <w:spacing w:before="100" w:beforeAutospacing="1" w:after="100" w:afterAutospacing="1"/>
    </w:pPr>
    <w:rPr>
      <w:sz w:val="24"/>
      <w:szCs w:val="24"/>
    </w:rPr>
  </w:style>
  <w:style w:type="paragraph" w:customStyle="1" w:styleId="xl2062">
    <w:name w:val="xl2062"/>
    <w:basedOn w:val="a0"/>
    <w:rsid w:val="004C042E"/>
    <w:pPr>
      <w:shd w:val="clear" w:color="auto" w:fill="FFCC00"/>
      <w:spacing w:before="100" w:beforeAutospacing="1" w:after="100" w:afterAutospacing="1"/>
    </w:pPr>
    <w:rPr>
      <w:sz w:val="24"/>
      <w:szCs w:val="24"/>
    </w:rPr>
  </w:style>
  <w:style w:type="paragraph" w:customStyle="1" w:styleId="xl2063">
    <w:name w:val="xl2063"/>
    <w:basedOn w:val="a0"/>
    <w:rsid w:val="004C042E"/>
    <w:pPr>
      <w:shd w:val="clear" w:color="auto" w:fill="D8E4BC"/>
      <w:spacing w:before="100" w:beforeAutospacing="1" w:after="100" w:afterAutospacing="1"/>
    </w:pPr>
    <w:rPr>
      <w:sz w:val="24"/>
      <w:szCs w:val="24"/>
    </w:rPr>
  </w:style>
  <w:style w:type="paragraph" w:customStyle="1" w:styleId="xl2064">
    <w:name w:val="xl2064"/>
    <w:basedOn w:val="a0"/>
    <w:rsid w:val="004C042E"/>
    <w:pPr>
      <w:spacing w:before="100" w:beforeAutospacing="1" w:after="100" w:afterAutospacing="1"/>
    </w:pPr>
    <w:rPr>
      <w:i/>
      <w:iCs/>
      <w:sz w:val="24"/>
      <w:szCs w:val="24"/>
    </w:rPr>
  </w:style>
  <w:style w:type="paragraph" w:customStyle="1" w:styleId="xl2065">
    <w:name w:val="xl2065"/>
    <w:basedOn w:val="a0"/>
    <w:rsid w:val="004C042E"/>
    <w:pPr>
      <w:shd w:val="clear" w:color="auto" w:fill="E4DFEC"/>
      <w:spacing w:before="100" w:beforeAutospacing="1" w:after="100" w:afterAutospacing="1"/>
    </w:pPr>
    <w:rPr>
      <w:sz w:val="24"/>
      <w:szCs w:val="24"/>
    </w:rPr>
  </w:style>
  <w:style w:type="paragraph" w:customStyle="1" w:styleId="xl2067">
    <w:name w:val="xl206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68">
    <w:name w:val="xl206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4"/>
      <w:szCs w:val="24"/>
    </w:rPr>
  </w:style>
  <w:style w:type="paragraph" w:customStyle="1" w:styleId="xl2070">
    <w:name w:val="xl207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2072">
    <w:name w:val="xl2072"/>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sz w:val="16"/>
      <w:szCs w:val="16"/>
    </w:rPr>
  </w:style>
  <w:style w:type="paragraph" w:customStyle="1" w:styleId="xl2073">
    <w:name w:val="xl2073"/>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b/>
      <w:bCs/>
      <w:sz w:val="16"/>
      <w:szCs w:val="16"/>
    </w:rPr>
  </w:style>
  <w:style w:type="paragraph" w:customStyle="1" w:styleId="xl2074">
    <w:name w:val="xl2074"/>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b/>
      <w:bCs/>
      <w:sz w:val="16"/>
      <w:szCs w:val="16"/>
    </w:rPr>
  </w:style>
  <w:style w:type="paragraph" w:customStyle="1" w:styleId="xl2075">
    <w:name w:val="xl207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76">
    <w:name w:val="xl207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7">
    <w:name w:val="xl207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078">
    <w:name w:val="xl207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9">
    <w:name w:val="xl207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2080">
    <w:name w:val="xl2080"/>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FF0000"/>
      <w:sz w:val="22"/>
      <w:szCs w:val="22"/>
    </w:rPr>
  </w:style>
  <w:style w:type="paragraph" w:customStyle="1" w:styleId="xl2081">
    <w:name w:val="xl2081"/>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color w:val="FF0000"/>
      <w:sz w:val="22"/>
      <w:szCs w:val="22"/>
    </w:rPr>
  </w:style>
  <w:style w:type="paragraph" w:customStyle="1" w:styleId="xl2082">
    <w:name w:val="xl2082"/>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color w:val="FF0000"/>
      <w:sz w:val="22"/>
      <w:szCs w:val="22"/>
    </w:rPr>
  </w:style>
  <w:style w:type="paragraph" w:customStyle="1" w:styleId="xl2083">
    <w:name w:val="xl208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FF0000"/>
      <w:sz w:val="22"/>
      <w:szCs w:val="22"/>
    </w:rPr>
  </w:style>
  <w:style w:type="paragraph" w:customStyle="1" w:styleId="xl2084">
    <w:name w:val="xl2084"/>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color w:val="FF0000"/>
      <w:sz w:val="22"/>
      <w:szCs w:val="22"/>
    </w:rPr>
  </w:style>
  <w:style w:type="paragraph" w:customStyle="1" w:styleId="xl2085">
    <w:name w:val="xl208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86">
    <w:name w:val="xl208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87">
    <w:name w:val="xl208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8">
    <w:name w:val="xl208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9">
    <w:name w:val="xl208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90">
    <w:name w:val="xl2090"/>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091">
    <w:name w:val="xl2091"/>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092">
    <w:name w:val="xl2092"/>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093">
    <w:name w:val="xl209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4">
    <w:name w:val="xl2094"/>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095">
    <w:name w:val="xl209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6">
    <w:name w:val="xl209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7">
    <w:name w:val="xl209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2098">
    <w:name w:val="xl209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099">
    <w:name w:val="xl209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0">
    <w:name w:val="xl210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01">
    <w:name w:val="xl210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2">
    <w:name w:val="xl2102"/>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3">
    <w:name w:val="xl210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4">
    <w:name w:val="xl2104"/>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05">
    <w:name w:val="xl2105"/>
    <w:basedOn w:val="a0"/>
    <w:rsid w:val="004C042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2"/>
      <w:szCs w:val="22"/>
    </w:rPr>
  </w:style>
  <w:style w:type="paragraph" w:customStyle="1" w:styleId="xl2106">
    <w:name w:val="xl210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07">
    <w:name w:val="xl210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8">
    <w:name w:val="xl210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09">
    <w:name w:val="xl210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0">
    <w:name w:val="xl211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1">
    <w:name w:val="xl2111"/>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2"/>
      <w:szCs w:val="22"/>
    </w:rPr>
  </w:style>
  <w:style w:type="paragraph" w:customStyle="1" w:styleId="xl2112">
    <w:name w:val="xl2112"/>
    <w:basedOn w:val="a0"/>
    <w:rsid w:val="004C042E"/>
    <w:pPr>
      <w:spacing w:before="100" w:beforeAutospacing="1" w:after="100" w:afterAutospacing="1"/>
    </w:pPr>
    <w:rPr>
      <w:b/>
      <w:bCs/>
      <w:sz w:val="24"/>
      <w:szCs w:val="24"/>
    </w:rPr>
  </w:style>
  <w:style w:type="paragraph" w:customStyle="1" w:styleId="xl2113">
    <w:name w:val="xl2113"/>
    <w:basedOn w:val="a0"/>
    <w:rsid w:val="004C042E"/>
    <w:pPr>
      <w:spacing w:before="100" w:beforeAutospacing="1" w:after="100" w:afterAutospacing="1"/>
    </w:pPr>
    <w:rPr>
      <w:b/>
      <w:bCs/>
      <w:sz w:val="24"/>
      <w:szCs w:val="24"/>
    </w:rPr>
  </w:style>
  <w:style w:type="paragraph" w:customStyle="1" w:styleId="xl2114">
    <w:name w:val="xl2114"/>
    <w:basedOn w:val="a0"/>
    <w:rsid w:val="004C042E"/>
    <w:pPr>
      <w:spacing w:before="100" w:beforeAutospacing="1" w:after="100" w:afterAutospacing="1"/>
    </w:pPr>
    <w:rPr>
      <w:b/>
      <w:bCs/>
      <w:sz w:val="24"/>
      <w:szCs w:val="24"/>
    </w:rPr>
  </w:style>
  <w:style w:type="paragraph" w:customStyle="1" w:styleId="xl2115">
    <w:name w:val="xl2115"/>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sz w:val="22"/>
      <w:szCs w:val="22"/>
    </w:rPr>
  </w:style>
  <w:style w:type="paragraph" w:customStyle="1" w:styleId="xl2116">
    <w:name w:val="xl2116"/>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sz w:val="22"/>
      <w:szCs w:val="22"/>
    </w:rPr>
  </w:style>
  <w:style w:type="paragraph" w:customStyle="1" w:styleId="xl2117">
    <w:name w:val="xl211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118">
    <w:name w:val="xl2118"/>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sz w:val="22"/>
      <w:szCs w:val="22"/>
    </w:rPr>
  </w:style>
  <w:style w:type="paragraph" w:customStyle="1" w:styleId="xl2119">
    <w:name w:val="xl2119"/>
    <w:basedOn w:val="a0"/>
    <w:rsid w:val="004C042E"/>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20">
    <w:name w:val="xl2120"/>
    <w:basedOn w:val="a0"/>
    <w:rsid w:val="004C042E"/>
    <w:pPr>
      <w:pBdr>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121">
    <w:name w:val="xl2121"/>
    <w:basedOn w:val="a0"/>
    <w:rsid w:val="004C042E"/>
    <w:pPr>
      <w:pBdr>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122">
    <w:name w:val="xl2122"/>
    <w:basedOn w:val="a0"/>
    <w:rsid w:val="004C042E"/>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23">
    <w:name w:val="xl2123"/>
    <w:basedOn w:val="a0"/>
    <w:rsid w:val="004C042E"/>
    <w:pPr>
      <w:pBdr>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124">
    <w:name w:val="xl2124"/>
    <w:basedOn w:val="a0"/>
    <w:rsid w:val="004C042E"/>
    <w:pPr>
      <w:pBdr>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125">
    <w:name w:val="xl2125"/>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26">
    <w:name w:val="xl212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7">
    <w:name w:val="xl2127"/>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28">
    <w:name w:val="xl212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9">
    <w:name w:val="xl2129"/>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0">
    <w:name w:val="xl213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31">
    <w:name w:val="xl2131"/>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2">
    <w:name w:val="xl2132"/>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33">
    <w:name w:val="xl2133"/>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4">
    <w:name w:val="xl2134"/>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135">
    <w:name w:val="xl2135"/>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36">
    <w:name w:val="xl2136"/>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137">
    <w:name w:val="xl2137"/>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8">
    <w:name w:val="xl213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39">
    <w:name w:val="xl2139"/>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22"/>
      <w:szCs w:val="22"/>
    </w:rPr>
  </w:style>
  <w:style w:type="paragraph" w:customStyle="1" w:styleId="xl2140">
    <w:name w:val="xl2140"/>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1">
    <w:name w:val="xl2141"/>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2">
    <w:name w:val="xl2142"/>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sz w:val="22"/>
      <w:szCs w:val="22"/>
    </w:rPr>
  </w:style>
  <w:style w:type="paragraph" w:customStyle="1" w:styleId="xl2143">
    <w:name w:val="xl214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44">
    <w:name w:val="xl2144"/>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sz w:val="22"/>
      <w:szCs w:val="22"/>
    </w:rPr>
  </w:style>
  <w:style w:type="paragraph" w:customStyle="1" w:styleId="xl2145">
    <w:name w:val="xl2145"/>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146">
    <w:name w:val="xl2146"/>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147">
    <w:name w:val="xl2147"/>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148">
    <w:name w:val="xl2148"/>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149">
    <w:name w:val="xl214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150">
    <w:name w:val="xl215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1">
    <w:name w:val="xl2151"/>
    <w:basedOn w:val="a0"/>
    <w:rsid w:val="004C042E"/>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152">
    <w:name w:val="xl2152"/>
    <w:basedOn w:val="a0"/>
    <w:rsid w:val="004C042E"/>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153">
    <w:name w:val="xl2153"/>
    <w:basedOn w:val="a0"/>
    <w:rsid w:val="004C042E"/>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4">
    <w:name w:val="xl2154"/>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4C042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4C042E"/>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4C042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4C042E"/>
    <w:pPr>
      <w:spacing w:before="100" w:beforeAutospacing="1" w:after="100" w:afterAutospacing="1"/>
    </w:pPr>
    <w:rPr>
      <w:i/>
      <w:iCs/>
      <w:sz w:val="24"/>
      <w:szCs w:val="24"/>
    </w:rPr>
  </w:style>
  <w:style w:type="paragraph" w:customStyle="1" w:styleId="xl2158">
    <w:name w:val="xl2158"/>
    <w:basedOn w:val="a0"/>
    <w:rsid w:val="004C042E"/>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b/>
      <w:bCs/>
      <w:sz w:val="22"/>
      <w:szCs w:val="22"/>
    </w:rPr>
  </w:style>
  <w:style w:type="paragraph" w:customStyle="1" w:styleId="xl2159">
    <w:name w:val="xl2159"/>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160">
    <w:name w:val="xl2160"/>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1">
    <w:name w:val="xl2161"/>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2">
    <w:name w:val="xl2162"/>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3">
    <w:name w:val="xl2163"/>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FF0000"/>
      <w:sz w:val="22"/>
      <w:szCs w:val="22"/>
    </w:rPr>
  </w:style>
  <w:style w:type="paragraph" w:customStyle="1" w:styleId="xl2164">
    <w:name w:val="xl2164"/>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5">
    <w:name w:val="xl2165"/>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i/>
      <w:iCs/>
      <w:sz w:val="22"/>
      <w:szCs w:val="22"/>
    </w:rPr>
  </w:style>
  <w:style w:type="paragraph" w:customStyle="1" w:styleId="xl2166">
    <w:name w:val="xl2166"/>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167">
    <w:name w:val="xl2167"/>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8">
    <w:name w:val="xl2168"/>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9">
    <w:name w:val="xl2169"/>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0">
    <w:name w:val="xl2170"/>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color w:val="FF0000"/>
      <w:sz w:val="22"/>
      <w:szCs w:val="22"/>
    </w:rPr>
  </w:style>
  <w:style w:type="paragraph" w:customStyle="1" w:styleId="xl2171">
    <w:name w:val="xl2171"/>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2">
    <w:name w:val="xl2172"/>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3">
    <w:name w:val="xl2173"/>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i/>
      <w:iCs/>
      <w:sz w:val="22"/>
      <w:szCs w:val="22"/>
    </w:rPr>
  </w:style>
  <w:style w:type="paragraph" w:customStyle="1" w:styleId="xl2174">
    <w:name w:val="xl2174"/>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4"/>
      <w:szCs w:val="24"/>
    </w:rPr>
  </w:style>
  <w:style w:type="paragraph" w:customStyle="1" w:styleId="xl2175">
    <w:name w:val="xl2175"/>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4"/>
      <w:szCs w:val="24"/>
    </w:rPr>
  </w:style>
  <w:style w:type="paragraph" w:customStyle="1" w:styleId="xl2176">
    <w:name w:val="xl2176"/>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7">
    <w:name w:val="xl2177"/>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8">
    <w:name w:val="xl2178"/>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9">
    <w:name w:val="xl2179"/>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color w:val="FF0000"/>
      <w:sz w:val="22"/>
      <w:szCs w:val="22"/>
    </w:rPr>
  </w:style>
  <w:style w:type="paragraph" w:customStyle="1" w:styleId="xl2180">
    <w:name w:val="xl2180"/>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1">
    <w:name w:val="xl2181"/>
    <w:basedOn w:val="a0"/>
    <w:rsid w:val="004C042E"/>
    <w:pPr>
      <w:shd w:val="clear" w:color="auto" w:fill="FFFFCC"/>
      <w:spacing w:before="100" w:beforeAutospacing="1" w:after="100" w:afterAutospacing="1"/>
    </w:pPr>
    <w:rPr>
      <w:sz w:val="24"/>
      <w:szCs w:val="24"/>
    </w:rPr>
  </w:style>
  <w:style w:type="paragraph" w:customStyle="1" w:styleId="xl2182">
    <w:name w:val="xl2182"/>
    <w:basedOn w:val="a0"/>
    <w:rsid w:val="004C042E"/>
    <w:pPr>
      <w:shd w:val="clear" w:color="auto" w:fill="FFFFCC"/>
      <w:spacing w:before="100" w:beforeAutospacing="1" w:after="100" w:afterAutospacing="1"/>
    </w:pPr>
    <w:rPr>
      <w:sz w:val="24"/>
      <w:szCs w:val="24"/>
    </w:rPr>
  </w:style>
  <w:style w:type="paragraph" w:customStyle="1" w:styleId="xl2183">
    <w:name w:val="xl2183"/>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4">
    <w:name w:val="xl2184"/>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5">
    <w:name w:val="xl2185"/>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6">
    <w:name w:val="xl2186"/>
    <w:basedOn w:val="a0"/>
    <w:rsid w:val="004C042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7">
    <w:name w:val="xl218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88">
    <w:name w:val="xl218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9">
    <w:name w:val="xl218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0">
    <w:name w:val="xl219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2"/>
      <w:szCs w:val="22"/>
    </w:rPr>
  </w:style>
  <w:style w:type="paragraph" w:customStyle="1" w:styleId="xl2191">
    <w:name w:val="xl219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2">
    <w:name w:val="xl2192"/>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3">
    <w:name w:val="xl219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94">
    <w:name w:val="xl2194"/>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5">
    <w:name w:val="xl219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196">
    <w:name w:val="xl2196"/>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97">
    <w:name w:val="xl2197"/>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98">
    <w:name w:val="xl2198"/>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99">
    <w:name w:val="xl219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200">
    <w:name w:val="xl2200"/>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01">
    <w:name w:val="xl2201"/>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02">
    <w:name w:val="xl2202"/>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03">
    <w:name w:val="xl2203"/>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04">
    <w:name w:val="xl2204"/>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sz w:val="22"/>
      <w:szCs w:val="22"/>
    </w:rPr>
  </w:style>
  <w:style w:type="paragraph" w:customStyle="1" w:styleId="xl2205">
    <w:name w:val="xl2205"/>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206">
    <w:name w:val="xl2206"/>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207">
    <w:name w:val="xl2207"/>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i/>
      <w:iCs/>
      <w:sz w:val="22"/>
      <w:szCs w:val="22"/>
    </w:rPr>
  </w:style>
  <w:style w:type="paragraph" w:customStyle="1" w:styleId="xl2208">
    <w:name w:val="xl220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209">
    <w:name w:val="xl220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10">
    <w:name w:val="xl221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2211">
    <w:name w:val="xl221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2">
    <w:name w:val="xl2212"/>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3">
    <w:name w:val="xl221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4">
    <w:name w:val="xl2214"/>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15">
    <w:name w:val="xl2215"/>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16">
    <w:name w:val="xl2216"/>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17">
    <w:name w:val="xl221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18">
    <w:name w:val="xl2218"/>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19">
    <w:name w:val="xl221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20">
    <w:name w:val="xl222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FF0000"/>
      <w:sz w:val="22"/>
      <w:szCs w:val="22"/>
    </w:rPr>
  </w:style>
  <w:style w:type="paragraph" w:customStyle="1" w:styleId="xl2221">
    <w:name w:val="xl222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2222">
    <w:name w:val="xl2222"/>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223">
    <w:name w:val="xl2223"/>
    <w:basedOn w:val="a0"/>
    <w:rsid w:val="004C042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224">
    <w:name w:val="xl2224"/>
    <w:basedOn w:val="a0"/>
    <w:rsid w:val="004C042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225">
    <w:name w:val="xl222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226">
    <w:name w:val="xl2226"/>
    <w:basedOn w:val="a0"/>
    <w:rsid w:val="004C042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227">
    <w:name w:val="xl222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28">
    <w:name w:val="xl222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29">
    <w:name w:val="xl222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30">
    <w:name w:val="xl223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1">
    <w:name w:val="xl223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32">
    <w:name w:val="xl2232"/>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2233">
    <w:name w:val="xl223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4">
    <w:name w:val="xl2234"/>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font7">
    <w:name w:val="font7"/>
    <w:basedOn w:val="a0"/>
    <w:rsid w:val="004C042E"/>
    <w:pPr>
      <w:spacing w:before="100" w:beforeAutospacing="1" w:after="100" w:afterAutospacing="1"/>
    </w:pPr>
    <w:rPr>
      <w:rFonts w:ascii="Tahoma" w:hAnsi="Tahoma" w:cs="Tahoma"/>
      <w:color w:val="000000"/>
      <w:sz w:val="18"/>
      <w:szCs w:val="18"/>
    </w:rPr>
  </w:style>
  <w:style w:type="paragraph" w:customStyle="1" w:styleId="font8">
    <w:name w:val="font8"/>
    <w:basedOn w:val="a0"/>
    <w:rsid w:val="004C042E"/>
    <w:pPr>
      <w:spacing w:before="100" w:beforeAutospacing="1" w:after="100" w:afterAutospacing="1"/>
    </w:pPr>
    <w:rPr>
      <w:rFonts w:ascii="Tahoma" w:hAnsi="Tahoma" w:cs="Tahoma"/>
      <w:b/>
      <w:bCs/>
      <w:sz w:val="18"/>
      <w:szCs w:val="18"/>
    </w:rPr>
  </w:style>
  <w:style w:type="paragraph" w:customStyle="1" w:styleId="font9">
    <w:name w:val="font9"/>
    <w:basedOn w:val="a0"/>
    <w:rsid w:val="004C042E"/>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4C042E"/>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4C042E"/>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6">
    <w:name w:val="xl2236"/>
    <w:basedOn w:val="a0"/>
    <w:rsid w:val="004C042E"/>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7">
    <w:name w:val="xl2237"/>
    <w:basedOn w:val="a0"/>
    <w:rsid w:val="004C042E"/>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8">
    <w:name w:val="xl2238"/>
    <w:basedOn w:val="a0"/>
    <w:rsid w:val="004C042E"/>
    <w:pPr>
      <w:pBdr>
        <w:top w:val="single" w:sz="4" w:space="0" w:color="auto"/>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39">
    <w:name w:val="xl2239"/>
    <w:basedOn w:val="a0"/>
    <w:rsid w:val="004C042E"/>
    <w:pPr>
      <w:pBdr>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0">
    <w:name w:val="xl2240"/>
    <w:basedOn w:val="a0"/>
    <w:rsid w:val="004C042E"/>
    <w:pPr>
      <w:pBdr>
        <w:left w:val="single" w:sz="4" w:space="0" w:color="333333"/>
        <w:bottom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1">
    <w:name w:val="xl2241"/>
    <w:basedOn w:val="a0"/>
    <w:rsid w:val="004C042E"/>
    <w:pPr>
      <w:pBdr>
        <w:top w:val="single" w:sz="4" w:space="0" w:color="auto"/>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2">
    <w:name w:val="xl2242"/>
    <w:basedOn w:val="a0"/>
    <w:rsid w:val="004C042E"/>
    <w:pPr>
      <w:pBdr>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3">
    <w:name w:val="xl2243"/>
    <w:basedOn w:val="a0"/>
    <w:rsid w:val="004C042E"/>
    <w:pPr>
      <w:pBdr>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4">
    <w:name w:val="xl2244"/>
    <w:basedOn w:val="a0"/>
    <w:rsid w:val="004C042E"/>
    <w:pPr>
      <w:pBdr>
        <w:top w:val="single" w:sz="4" w:space="0" w:color="auto"/>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45">
    <w:name w:val="xl2245"/>
    <w:basedOn w:val="a0"/>
    <w:rsid w:val="004C042E"/>
    <w:pPr>
      <w:pBdr>
        <w:top w:val="single" w:sz="4" w:space="0" w:color="auto"/>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6">
    <w:name w:val="xl2246"/>
    <w:basedOn w:val="a0"/>
    <w:rsid w:val="004C042E"/>
    <w:pPr>
      <w:pBdr>
        <w:top w:val="single" w:sz="4" w:space="0" w:color="auto"/>
        <w:left w:val="single" w:sz="4" w:space="0" w:color="333333"/>
        <w:bottom w:val="single" w:sz="4" w:space="0" w:color="333333"/>
        <w:right w:val="single" w:sz="4" w:space="0" w:color="auto"/>
      </w:pBdr>
      <w:shd w:val="clear" w:color="auto" w:fill="C0C0C0"/>
      <w:spacing w:before="100" w:beforeAutospacing="1" w:after="100" w:afterAutospacing="1"/>
      <w:jc w:val="center"/>
    </w:pPr>
    <w:rPr>
      <w:sz w:val="24"/>
      <w:szCs w:val="24"/>
    </w:rPr>
  </w:style>
  <w:style w:type="paragraph" w:customStyle="1" w:styleId="xl2247">
    <w:name w:val="xl2247"/>
    <w:basedOn w:val="a0"/>
    <w:rsid w:val="004C042E"/>
    <w:pPr>
      <w:pBdr>
        <w:top w:val="single" w:sz="4" w:space="0" w:color="auto"/>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8">
    <w:name w:val="xl2248"/>
    <w:basedOn w:val="a0"/>
    <w:rsid w:val="004C042E"/>
    <w:pPr>
      <w:pBdr>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9">
    <w:name w:val="xl2249"/>
    <w:basedOn w:val="a0"/>
    <w:rsid w:val="004C042E"/>
    <w:pPr>
      <w:pBdr>
        <w:left w:val="single" w:sz="4" w:space="0" w:color="333333"/>
        <w:bottom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50">
    <w:name w:val="xl2250"/>
    <w:basedOn w:val="a0"/>
    <w:rsid w:val="004C042E"/>
    <w:pPr>
      <w:pBdr>
        <w:top w:val="single" w:sz="4" w:space="0" w:color="auto"/>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1">
    <w:name w:val="xl2251"/>
    <w:basedOn w:val="a0"/>
    <w:rsid w:val="004C042E"/>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2">
    <w:name w:val="xl2252"/>
    <w:basedOn w:val="a0"/>
    <w:rsid w:val="004C042E"/>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3">
    <w:name w:val="xl2253"/>
    <w:basedOn w:val="a0"/>
    <w:rsid w:val="004C042E"/>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4">
    <w:name w:val="xl2254"/>
    <w:basedOn w:val="a0"/>
    <w:rsid w:val="004C042E"/>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5">
    <w:name w:val="xl2255"/>
    <w:basedOn w:val="a0"/>
    <w:rsid w:val="004C042E"/>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6">
    <w:name w:val="xl2256"/>
    <w:basedOn w:val="a0"/>
    <w:rsid w:val="004C042E"/>
    <w:pPr>
      <w:pBdr>
        <w:top w:val="single" w:sz="4" w:space="0" w:color="auto"/>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7">
    <w:name w:val="xl2257"/>
    <w:basedOn w:val="a0"/>
    <w:rsid w:val="004C042E"/>
    <w:pPr>
      <w:pBdr>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8">
    <w:name w:val="xl2258"/>
    <w:basedOn w:val="a0"/>
    <w:rsid w:val="004C042E"/>
    <w:pPr>
      <w:pBdr>
        <w:left w:val="single" w:sz="4" w:space="0" w:color="333333"/>
        <w:bottom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9">
    <w:name w:val="xl2259"/>
    <w:basedOn w:val="a0"/>
    <w:rsid w:val="004C042E"/>
    <w:pPr>
      <w:pBdr>
        <w:top w:val="single" w:sz="4" w:space="0" w:color="auto"/>
        <w:left w:val="single" w:sz="4" w:space="0" w:color="333333"/>
        <w:right w:val="single" w:sz="4" w:space="0" w:color="333333"/>
      </w:pBdr>
      <w:spacing w:before="100" w:beforeAutospacing="1" w:after="100" w:afterAutospacing="1"/>
      <w:jc w:val="right"/>
    </w:pPr>
    <w:rPr>
      <w:sz w:val="24"/>
      <w:szCs w:val="24"/>
    </w:rPr>
  </w:style>
  <w:style w:type="paragraph" w:customStyle="1" w:styleId="xl2260">
    <w:name w:val="xl2260"/>
    <w:basedOn w:val="a0"/>
    <w:rsid w:val="004C042E"/>
    <w:pPr>
      <w:pBdr>
        <w:left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1">
    <w:name w:val="xl2261"/>
    <w:basedOn w:val="a0"/>
    <w:rsid w:val="004C042E"/>
    <w:pPr>
      <w:pBdr>
        <w:left w:val="single" w:sz="4" w:space="0" w:color="333333"/>
        <w:bottom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2">
    <w:name w:val="xl2262"/>
    <w:basedOn w:val="a0"/>
    <w:rsid w:val="004C042E"/>
    <w:pPr>
      <w:pBdr>
        <w:top w:val="single" w:sz="4" w:space="0" w:color="auto"/>
        <w:right w:val="single" w:sz="4" w:space="0" w:color="333333"/>
      </w:pBdr>
      <w:spacing w:before="100" w:beforeAutospacing="1" w:after="100" w:afterAutospacing="1"/>
      <w:jc w:val="center"/>
    </w:pPr>
    <w:rPr>
      <w:sz w:val="24"/>
      <w:szCs w:val="24"/>
    </w:rPr>
  </w:style>
  <w:style w:type="paragraph" w:customStyle="1" w:styleId="xl2263">
    <w:name w:val="xl2263"/>
    <w:basedOn w:val="a0"/>
    <w:rsid w:val="004C042E"/>
    <w:pPr>
      <w:pBdr>
        <w:right w:val="single" w:sz="4" w:space="0" w:color="333333"/>
      </w:pBdr>
      <w:spacing w:before="100" w:beforeAutospacing="1" w:after="100" w:afterAutospacing="1"/>
      <w:jc w:val="center"/>
    </w:pPr>
    <w:rPr>
      <w:sz w:val="24"/>
      <w:szCs w:val="24"/>
    </w:rPr>
  </w:style>
  <w:style w:type="paragraph" w:customStyle="1" w:styleId="xl2264">
    <w:name w:val="xl2264"/>
    <w:basedOn w:val="a0"/>
    <w:rsid w:val="004C042E"/>
    <w:pPr>
      <w:pBdr>
        <w:bottom w:val="single" w:sz="4" w:space="0" w:color="333333"/>
        <w:right w:val="single" w:sz="4" w:space="0" w:color="333333"/>
      </w:pBdr>
      <w:spacing w:before="100" w:beforeAutospacing="1" w:after="100" w:afterAutospacing="1"/>
      <w:jc w:val="center"/>
    </w:pPr>
    <w:rPr>
      <w:sz w:val="24"/>
      <w:szCs w:val="24"/>
    </w:rPr>
  </w:style>
  <w:style w:type="paragraph" w:customStyle="1" w:styleId="xl2265">
    <w:name w:val="xl2265"/>
    <w:basedOn w:val="a0"/>
    <w:rsid w:val="004C042E"/>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6">
    <w:name w:val="xl2266"/>
    <w:basedOn w:val="a0"/>
    <w:rsid w:val="004C042E"/>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7">
    <w:name w:val="xl2267"/>
    <w:basedOn w:val="a0"/>
    <w:rsid w:val="004C042E"/>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8">
    <w:name w:val="xl2268"/>
    <w:basedOn w:val="a0"/>
    <w:rsid w:val="004C042E"/>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9">
    <w:name w:val="xl2269"/>
    <w:basedOn w:val="a0"/>
    <w:rsid w:val="004C042E"/>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0">
    <w:name w:val="xl2270"/>
    <w:basedOn w:val="a0"/>
    <w:rsid w:val="004C042E"/>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1">
    <w:name w:val="xl2271"/>
    <w:basedOn w:val="a0"/>
    <w:rsid w:val="004C042E"/>
    <w:pPr>
      <w:pBdr>
        <w:top w:val="single" w:sz="4" w:space="0" w:color="auto"/>
        <w:left w:val="single" w:sz="4" w:space="0" w:color="333333"/>
        <w:bottom w:val="single" w:sz="4" w:space="0" w:color="333333"/>
        <w:right w:val="single" w:sz="4" w:space="0" w:color="auto"/>
      </w:pBdr>
      <w:shd w:val="clear" w:color="auto" w:fill="CCFFFF"/>
      <w:spacing w:before="100" w:beforeAutospacing="1" w:after="100" w:afterAutospacing="1"/>
      <w:jc w:val="center"/>
    </w:pPr>
    <w:rPr>
      <w:sz w:val="24"/>
      <w:szCs w:val="24"/>
    </w:rPr>
  </w:style>
  <w:style w:type="paragraph" w:customStyle="1" w:styleId="xl2272">
    <w:name w:val="xl2272"/>
    <w:basedOn w:val="a0"/>
    <w:rsid w:val="004C042E"/>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3">
    <w:name w:val="xl2273"/>
    <w:basedOn w:val="a0"/>
    <w:rsid w:val="004C042E"/>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4">
    <w:name w:val="xl2274"/>
    <w:basedOn w:val="a0"/>
    <w:rsid w:val="004C042E"/>
    <w:pPr>
      <w:pBdr>
        <w:top w:val="single" w:sz="4" w:space="0" w:color="333333"/>
        <w:left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5">
    <w:name w:val="xl2275"/>
    <w:basedOn w:val="a0"/>
    <w:rsid w:val="004C042E"/>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6">
    <w:name w:val="xl2276"/>
    <w:basedOn w:val="a0"/>
    <w:rsid w:val="004C042E"/>
    <w:pPr>
      <w:pBdr>
        <w:top w:val="single" w:sz="4" w:space="0" w:color="333333"/>
        <w:left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7">
    <w:name w:val="xl2277"/>
    <w:basedOn w:val="a0"/>
    <w:rsid w:val="004C042E"/>
    <w:pPr>
      <w:pBdr>
        <w:left w:val="single" w:sz="4" w:space="0" w:color="333333"/>
        <w:bottom w:val="single" w:sz="8"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8">
    <w:name w:val="xl2278"/>
    <w:basedOn w:val="a0"/>
    <w:rsid w:val="004C042E"/>
    <w:pPr>
      <w:pBdr>
        <w:top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9">
    <w:name w:val="xl2279"/>
    <w:basedOn w:val="a0"/>
    <w:rsid w:val="004C042E"/>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053">
    <w:name w:val="xl2053"/>
    <w:basedOn w:val="a0"/>
    <w:rsid w:val="004C042E"/>
    <w:pPr>
      <w:spacing w:before="100" w:beforeAutospacing="1" w:after="100" w:afterAutospacing="1"/>
    </w:pPr>
    <w:rPr>
      <w:sz w:val="24"/>
      <w:szCs w:val="24"/>
    </w:rPr>
  </w:style>
  <w:style w:type="paragraph" w:customStyle="1" w:styleId="xl2054">
    <w:name w:val="xl2054"/>
    <w:basedOn w:val="a0"/>
    <w:rsid w:val="004C042E"/>
    <w:pPr>
      <w:spacing w:before="100" w:beforeAutospacing="1" w:after="100" w:afterAutospacing="1"/>
    </w:pPr>
    <w:rPr>
      <w:i/>
      <w:iCs/>
      <w:sz w:val="24"/>
      <w:szCs w:val="24"/>
    </w:rPr>
  </w:style>
  <w:style w:type="paragraph" w:customStyle="1" w:styleId="xl2055">
    <w:name w:val="xl205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56">
    <w:name w:val="xl205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57">
    <w:name w:val="xl205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58">
    <w:name w:val="xl205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80">
    <w:name w:val="xl228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81">
    <w:name w:val="xl228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2">
    <w:name w:val="xl2282"/>
    <w:basedOn w:val="a0"/>
    <w:rsid w:val="004C042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i/>
      <w:iCs/>
      <w:sz w:val="22"/>
      <w:szCs w:val="22"/>
    </w:rPr>
  </w:style>
  <w:style w:type="paragraph" w:customStyle="1" w:styleId="xl2283">
    <w:name w:val="xl228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4">
    <w:name w:val="xl2284"/>
    <w:basedOn w:val="a0"/>
    <w:rsid w:val="004C042E"/>
    <w:pPr>
      <w:spacing w:before="100" w:beforeAutospacing="1" w:after="100" w:afterAutospacing="1"/>
    </w:pPr>
    <w:rPr>
      <w:b/>
      <w:bCs/>
      <w:sz w:val="24"/>
      <w:szCs w:val="24"/>
    </w:rPr>
  </w:style>
  <w:style w:type="paragraph" w:customStyle="1" w:styleId="xl2285">
    <w:name w:val="xl2285"/>
    <w:basedOn w:val="a0"/>
    <w:rsid w:val="004C042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i/>
      <w:iCs/>
      <w:sz w:val="22"/>
      <w:szCs w:val="22"/>
    </w:rPr>
  </w:style>
  <w:style w:type="paragraph" w:customStyle="1" w:styleId="xl2286">
    <w:name w:val="xl2286"/>
    <w:basedOn w:val="a0"/>
    <w:rsid w:val="004C042E"/>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i/>
      <w:iCs/>
      <w:sz w:val="22"/>
      <w:szCs w:val="22"/>
    </w:rPr>
  </w:style>
  <w:style w:type="paragraph" w:customStyle="1" w:styleId="xl2287">
    <w:name w:val="xl2287"/>
    <w:basedOn w:val="a0"/>
    <w:rsid w:val="004C042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sz w:val="22"/>
      <w:szCs w:val="22"/>
    </w:rPr>
  </w:style>
  <w:style w:type="paragraph" w:customStyle="1" w:styleId="xl2288">
    <w:name w:val="xl228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9">
    <w:name w:val="xl2289"/>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4"/>
      <w:szCs w:val="24"/>
    </w:rPr>
  </w:style>
  <w:style w:type="paragraph" w:customStyle="1" w:styleId="xl2290">
    <w:name w:val="xl2290"/>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2291">
    <w:name w:val="xl2291"/>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4"/>
      <w:szCs w:val="24"/>
    </w:rPr>
  </w:style>
  <w:style w:type="paragraph" w:customStyle="1" w:styleId="xl2292">
    <w:name w:val="xl2292"/>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3">
    <w:name w:val="xl2293"/>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4">
    <w:name w:val="xl2294"/>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5">
    <w:name w:val="xl2295"/>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6">
    <w:name w:val="xl2296"/>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7">
    <w:name w:val="xl2297"/>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8">
    <w:name w:val="xl2298"/>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299">
    <w:name w:val="xl2299"/>
    <w:basedOn w:val="a0"/>
    <w:rsid w:val="004C042E"/>
    <w:pPr>
      <w:shd w:val="clear" w:color="auto" w:fill="F2F2F2"/>
      <w:spacing w:before="100" w:beforeAutospacing="1" w:after="100" w:afterAutospacing="1"/>
    </w:pPr>
    <w:rPr>
      <w:b/>
      <w:bCs/>
      <w:sz w:val="22"/>
      <w:szCs w:val="22"/>
    </w:rPr>
  </w:style>
  <w:style w:type="paragraph" w:customStyle="1" w:styleId="xl2300">
    <w:name w:val="xl2300"/>
    <w:basedOn w:val="a0"/>
    <w:rsid w:val="004C042E"/>
    <w:pPr>
      <w:shd w:val="clear" w:color="auto" w:fill="F2F2F2"/>
      <w:spacing w:before="100" w:beforeAutospacing="1" w:after="100" w:afterAutospacing="1"/>
    </w:pPr>
    <w:rPr>
      <w:b/>
      <w:bCs/>
      <w:sz w:val="24"/>
      <w:szCs w:val="24"/>
    </w:rPr>
  </w:style>
  <w:style w:type="paragraph" w:customStyle="1" w:styleId="xl2301">
    <w:name w:val="xl2301"/>
    <w:basedOn w:val="a0"/>
    <w:rsid w:val="004C042E"/>
    <w:pPr>
      <w:shd w:val="clear" w:color="auto" w:fill="F2F2F2"/>
      <w:spacing w:before="100" w:beforeAutospacing="1" w:after="100" w:afterAutospacing="1"/>
    </w:pPr>
    <w:rPr>
      <w:b/>
      <w:bCs/>
      <w:sz w:val="24"/>
      <w:szCs w:val="24"/>
    </w:rPr>
  </w:style>
  <w:style w:type="paragraph" w:customStyle="1" w:styleId="xl2302">
    <w:name w:val="xl2302"/>
    <w:basedOn w:val="a0"/>
    <w:rsid w:val="004C042E"/>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sz w:val="22"/>
      <w:szCs w:val="22"/>
    </w:rPr>
  </w:style>
  <w:style w:type="paragraph" w:customStyle="1" w:styleId="xl2303">
    <w:name w:val="xl2303"/>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4">
    <w:name w:val="xl2304"/>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5">
    <w:name w:val="xl2305"/>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4"/>
      <w:szCs w:val="24"/>
    </w:rPr>
  </w:style>
  <w:style w:type="paragraph" w:customStyle="1" w:styleId="xl2306">
    <w:name w:val="xl2306"/>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b/>
      <w:bCs/>
      <w:sz w:val="24"/>
      <w:szCs w:val="24"/>
    </w:rPr>
  </w:style>
  <w:style w:type="paragraph" w:customStyle="1" w:styleId="xl2307">
    <w:name w:val="xl2307"/>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8">
    <w:name w:val="xl2308"/>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9">
    <w:name w:val="xl2309"/>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0">
    <w:name w:val="xl2310"/>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1">
    <w:name w:val="xl2311"/>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2">
    <w:name w:val="xl2312"/>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3">
    <w:name w:val="xl2313"/>
    <w:basedOn w:val="a0"/>
    <w:rsid w:val="004C042E"/>
    <w:pPr>
      <w:shd w:val="clear" w:color="auto" w:fill="DAEEF3"/>
      <w:spacing w:before="100" w:beforeAutospacing="1" w:after="100" w:afterAutospacing="1"/>
    </w:pPr>
    <w:rPr>
      <w:b/>
      <w:bCs/>
      <w:sz w:val="22"/>
      <w:szCs w:val="22"/>
    </w:rPr>
  </w:style>
  <w:style w:type="paragraph" w:customStyle="1" w:styleId="xl2314">
    <w:name w:val="xl2314"/>
    <w:basedOn w:val="a0"/>
    <w:rsid w:val="004C042E"/>
    <w:pPr>
      <w:shd w:val="clear" w:color="auto" w:fill="DAEEF3"/>
      <w:spacing w:before="100" w:beforeAutospacing="1" w:after="100" w:afterAutospacing="1"/>
    </w:pPr>
    <w:rPr>
      <w:b/>
      <w:bCs/>
      <w:sz w:val="24"/>
      <w:szCs w:val="24"/>
    </w:rPr>
  </w:style>
  <w:style w:type="paragraph" w:customStyle="1" w:styleId="xl2315">
    <w:name w:val="xl2315"/>
    <w:basedOn w:val="a0"/>
    <w:rsid w:val="004C042E"/>
    <w:pPr>
      <w:shd w:val="clear" w:color="auto" w:fill="DAEEF3"/>
      <w:spacing w:before="100" w:beforeAutospacing="1" w:after="100" w:afterAutospacing="1"/>
    </w:pPr>
    <w:rPr>
      <w:b/>
      <w:bCs/>
      <w:sz w:val="24"/>
      <w:szCs w:val="24"/>
    </w:rPr>
  </w:style>
  <w:style w:type="paragraph" w:customStyle="1" w:styleId="xl2316">
    <w:name w:val="xl2316"/>
    <w:basedOn w:val="a0"/>
    <w:rsid w:val="004C042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right"/>
    </w:pPr>
    <w:rPr>
      <w:b/>
      <w:bCs/>
      <w:sz w:val="22"/>
      <w:szCs w:val="22"/>
    </w:rPr>
  </w:style>
  <w:style w:type="paragraph" w:customStyle="1" w:styleId="xl2317">
    <w:name w:val="xl231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4"/>
      <w:szCs w:val="24"/>
    </w:rPr>
  </w:style>
  <w:style w:type="paragraph" w:customStyle="1" w:styleId="xl2319">
    <w:name w:val="xl2319"/>
    <w:basedOn w:val="a0"/>
    <w:rsid w:val="004C042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320">
    <w:name w:val="xl2320"/>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2321">
    <w:name w:val="xl2321"/>
    <w:basedOn w:val="a0"/>
    <w:rsid w:val="004C042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322">
    <w:name w:val="xl2322"/>
    <w:basedOn w:val="a0"/>
    <w:rsid w:val="004C04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2323">
    <w:name w:val="xl2323"/>
    <w:basedOn w:val="a0"/>
    <w:rsid w:val="004C042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324">
    <w:name w:val="xl2324"/>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25">
    <w:name w:val="xl2325"/>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6">
    <w:name w:val="xl2326"/>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7">
    <w:name w:val="xl2327"/>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8">
    <w:name w:val="xl2328"/>
    <w:basedOn w:val="a0"/>
    <w:rsid w:val="004C042E"/>
    <w:pPr>
      <w:shd w:val="clear" w:color="auto" w:fill="F2F2F2"/>
      <w:spacing w:before="100" w:beforeAutospacing="1" w:after="100" w:afterAutospacing="1"/>
    </w:pPr>
    <w:rPr>
      <w:sz w:val="22"/>
      <w:szCs w:val="22"/>
    </w:rPr>
  </w:style>
  <w:style w:type="paragraph" w:customStyle="1" w:styleId="xl2329">
    <w:name w:val="xl2329"/>
    <w:basedOn w:val="a0"/>
    <w:rsid w:val="004C042E"/>
    <w:pPr>
      <w:shd w:val="clear" w:color="auto" w:fill="F2F2F2"/>
      <w:spacing w:before="100" w:beforeAutospacing="1" w:after="100" w:afterAutospacing="1"/>
    </w:pPr>
    <w:rPr>
      <w:sz w:val="24"/>
      <w:szCs w:val="24"/>
    </w:rPr>
  </w:style>
  <w:style w:type="paragraph" w:customStyle="1" w:styleId="xl2330">
    <w:name w:val="xl2330"/>
    <w:basedOn w:val="a0"/>
    <w:rsid w:val="004C042E"/>
    <w:pPr>
      <w:shd w:val="clear" w:color="auto" w:fill="F2F2F2"/>
      <w:spacing w:before="100" w:beforeAutospacing="1" w:after="100" w:afterAutospacing="1"/>
    </w:pPr>
    <w:rPr>
      <w:sz w:val="24"/>
      <w:szCs w:val="24"/>
    </w:rPr>
  </w:style>
  <w:style w:type="paragraph" w:customStyle="1" w:styleId="xl2331">
    <w:name w:val="xl2331"/>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32">
    <w:name w:val="xl2332"/>
    <w:basedOn w:val="a0"/>
    <w:rsid w:val="004C042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33">
    <w:name w:val="xl2333"/>
    <w:basedOn w:val="a0"/>
    <w:rsid w:val="004C042E"/>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4">
    <w:name w:val="xl2334"/>
    <w:basedOn w:val="a0"/>
    <w:rsid w:val="004C042E"/>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335">
    <w:name w:val="xl2335"/>
    <w:basedOn w:val="a0"/>
    <w:rsid w:val="004C042E"/>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6">
    <w:name w:val="xl233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msonormal0">
    <w:name w:val="msonormal"/>
    <w:basedOn w:val="a0"/>
    <w:rsid w:val="004C042E"/>
    <w:pPr>
      <w:spacing w:before="100" w:beforeAutospacing="1" w:after="100" w:afterAutospacing="1"/>
    </w:pPr>
    <w:rPr>
      <w:sz w:val="24"/>
      <w:szCs w:val="24"/>
    </w:rPr>
  </w:style>
  <w:style w:type="paragraph" w:customStyle="1" w:styleId="xl222">
    <w:name w:val="xl222"/>
    <w:basedOn w:val="a0"/>
    <w:rsid w:val="004C042E"/>
    <w:pPr>
      <w:spacing w:before="100" w:beforeAutospacing="1" w:after="100" w:afterAutospacing="1"/>
      <w:jc w:val="center"/>
    </w:pPr>
    <w:rPr>
      <w:sz w:val="24"/>
      <w:szCs w:val="24"/>
    </w:rPr>
  </w:style>
  <w:style w:type="paragraph" w:customStyle="1" w:styleId="xl223">
    <w:name w:val="xl22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24">
    <w:name w:val="xl224"/>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25">
    <w:name w:val="xl22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226">
    <w:name w:val="xl22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27">
    <w:name w:val="xl22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28">
    <w:name w:val="xl22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29">
    <w:name w:val="xl22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C0C0"/>
      <w:sz w:val="18"/>
      <w:szCs w:val="18"/>
    </w:rPr>
  </w:style>
  <w:style w:type="paragraph" w:customStyle="1" w:styleId="xl230">
    <w:name w:val="xl23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2">
    <w:name w:val="xl232"/>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3">
    <w:name w:val="xl23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4">
    <w:name w:val="xl234"/>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6">
    <w:name w:val="xl23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237">
    <w:name w:val="xl23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9">
    <w:name w:val="xl239"/>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0">
    <w:name w:val="xl240"/>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41">
    <w:name w:val="xl241"/>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3">
    <w:name w:val="xl243"/>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4">
    <w:name w:val="xl244"/>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5">
    <w:name w:val="xl245"/>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7">
    <w:name w:val="xl247"/>
    <w:basedOn w:val="a0"/>
    <w:rsid w:val="004C04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character" w:customStyle="1" w:styleId="WW8Num4z0">
    <w:name w:val="WW8Num4z0"/>
    <w:rsid w:val="004C042E"/>
    <w:rPr>
      <w:i/>
      <w:iCs w:val="0"/>
    </w:rPr>
  </w:style>
  <w:style w:type="character" w:customStyle="1" w:styleId="WW8Num5z0">
    <w:name w:val="WW8Num5z0"/>
    <w:rsid w:val="004C042E"/>
    <w:rPr>
      <w:rFonts w:ascii="Symbol" w:hAnsi="Symbol" w:cs="OpenSymbol" w:hint="default"/>
    </w:rPr>
  </w:style>
  <w:style w:type="character" w:customStyle="1" w:styleId="WW8Num6z0">
    <w:name w:val="WW8Num6z0"/>
    <w:rsid w:val="004C042E"/>
    <w:rPr>
      <w:rFonts w:ascii="Symbol" w:hAnsi="Symbol" w:hint="default"/>
    </w:rPr>
  </w:style>
  <w:style w:type="character" w:customStyle="1" w:styleId="WW8Num6z1">
    <w:name w:val="WW8Num6z1"/>
    <w:rsid w:val="004C042E"/>
    <w:rPr>
      <w:rFonts w:ascii="Courier New" w:hAnsi="Courier New" w:cs="Courier New" w:hint="default"/>
    </w:rPr>
  </w:style>
  <w:style w:type="character" w:customStyle="1" w:styleId="WW8Num6z2">
    <w:name w:val="WW8Num6z2"/>
    <w:rsid w:val="004C042E"/>
    <w:rPr>
      <w:rFonts w:ascii="Wingdings" w:hAnsi="Wingdings" w:hint="default"/>
    </w:rPr>
  </w:style>
  <w:style w:type="character" w:customStyle="1" w:styleId="28">
    <w:name w:val="Основной шрифт абзаца2"/>
    <w:rsid w:val="004C042E"/>
  </w:style>
  <w:style w:type="character" w:customStyle="1" w:styleId="Absatz-Standardschriftart">
    <w:name w:val="Absatz-Standardschriftart"/>
    <w:rsid w:val="004C042E"/>
  </w:style>
  <w:style w:type="character" w:customStyle="1" w:styleId="WW8Num2z0">
    <w:name w:val="WW8Num2z0"/>
    <w:rsid w:val="004C042E"/>
    <w:rPr>
      <w:b w:val="0"/>
      <w:bCs w:val="0"/>
      <w:sz w:val="20"/>
    </w:rPr>
  </w:style>
  <w:style w:type="character" w:customStyle="1" w:styleId="WW8Num7z0">
    <w:name w:val="WW8Num7z0"/>
    <w:rsid w:val="004C042E"/>
    <w:rPr>
      <w:b/>
      <w:bCs w:val="0"/>
    </w:rPr>
  </w:style>
  <w:style w:type="character" w:customStyle="1" w:styleId="WW8Num16z0">
    <w:name w:val="WW8Num16z0"/>
    <w:rsid w:val="004C042E"/>
    <w:rPr>
      <w:rFonts w:ascii="Symbol" w:hAnsi="Symbol" w:hint="default"/>
      <w:b w:val="0"/>
      <w:bCs w:val="0"/>
    </w:rPr>
  </w:style>
  <w:style w:type="character" w:customStyle="1" w:styleId="WW8Num16z1">
    <w:name w:val="WW8Num16z1"/>
    <w:rsid w:val="004C042E"/>
    <w:rPr>
      <w:rFonts w:ascii="Courier New" w:hAnsi="Courier New" w:cs="Courier New" w:hint="default"/>
    </w:rPr>
  </w:style>
  <w:style w:type="character" w:customStyle="1" w:styleId="WW8Num16z2">
    <w:name w:val="WW8Num16z2"/>
    <w:rsid w:val="004C042E"/>
    <w:rPr>
      <w:rFonts w:ascii="Wingdings" w:hAnsi="Wingdings" w:hint="default"/>
    </w:rPr>
  </w:style>
  <w:style w:type="character" w:customStyle="1" w:styleId="WW8Num16z3">
    <w:name w:val="WW8Num16z3"/>
    <w:rsid w:val="004C042E"/>
    <w:rPr>
      <w:rFonts w:ascii="Symbol" w:hAnsi="Symbol" w:hint="default"/>
    </w:rPr>
  </w:style>
  <w:style w:type="character" w:customStyle="1" w:styleId="WW8Num17z0">
    <w:name w:val="WW8Num17z0"/>
    <w:rsid w:val="004C042E"/>
    <w:rPr>
      <w:b/>
      <w:bCs w:val="0"/>
    </w:rPr>
  </w:style>
  <w:style w:type="character" w:customStyle="1" w:styleId="WW8Num26z0">
    <w:name w:val="WW8Num26z0"/>
    <w:rsid w:val="004C042E"/>
    <w:rPr>
      <w:rFonts w:ascii="Wingdings" w:hAnsi="Wingdings" w:hint="default"/>
    </w:rPr>
  </w:style>
  <w:style w:type="character" w:customStyle="1" w:styleId="WW8Num26z1">
    <w:name w:val="WW8Num26z1"/>
    <w:rsid w:val="004C042E"/>
    <w:rPr>
      <w:rFonts w:ascii="Courier New" w:hAnsi="Courier New" w:cs="Courier New" w:hint="default"/>
    </w:rPr>
  </w:style>
  <w:style w:type="character" w:customStyle="1" w:styleId="WW8Num26z3">
    <w:name w:val="WW8Num26z3"/>
    <w:rsid w:val="004C042E"/>
    <w:rPr>
      <w:rFonts w:ascii="Symbol" w:hAnsi="Symbol" w:hint="default"/>
    </w:rPr>
  </w:style>
  <w:style w:type="character" w:customStyle="1" w:styleId="WW8Num29z0">
    <w:name w:val="WW8Num29z0"/>
    <w:rsid w:val="004C042E"/>
    <w:rPr>
      <w:i/>
      <w:iCs w:val="0"/>
    </w:rPr>
  </w:style>
  <w:style w:type="character" w:customStyle="1" w:styleId="WW8Num30z0">
    <w:name w:val="WW8Num30z0"/>
    <w:rsid w:val="004C042E"/>
    <w:rPr>
      <w:rFonts w:ascii="Symbol" w:hAnsi="Symbol" w:hint="default"/>
    </w:rPr>
  </w:style>
  <w:style w:type="character" w:customStyle="1" w:styleId="WW8Num30z1">
    <w:name w:val="WW8Num30z1"/>
    <w:rsid w:val="004C042E"/>
    <w:rPr>
      <w:rFonts w:ascii="Courier New" w:hAnsi="Courier New" w:cs="Courier New" w:hint="default"/>
    </w:rPr>
  </w:style>
  <w:style w:type="character" w:customStyle="1" w:styleId="WW8Num30z2">
    <w:name w:val="WW8Num30z2"/>
    <w:rsid w:val="004C042E"/>
    <w:rPr>
      <w:rFonts w:ascii="Wingdings" w:hAnsi="Wingdings" w:hint="default"/>
    </w:rPr>
  </w:style>
  <w:style w:type="character" w:customStyle="1" w:styleId="WW8Num33z0">
    <w:name w:val="WW8Num33z0"/>
    <w:rsid w:val="004C042E"/>
    <w:rPr>
      <w:rFonts w:ascii="Symbol" w:eastAsia="Times New Roman" w:hAnsi="Symbol" w:cs="Times New Roman" w:hint="default"/>
    </w:rPr>
  </w:style>
  <w:style w:type="character" w:customStyle="1" w:styleId="WW8Num33z1">
    <w:name w:val="WW8Num33z1"/>
    <w:rsid w:val="004C042E"/>
    <w:rPr>
      <w:rFonts w:ascii="Courier New" w:hAnsi="Courier New" w:cs="Courier New" w:hint="default"/>
    </w:rPr>
  </w:style>
  <w:style w:type="character" w:customStyle="1" w:styleId="WW8Num33z2">
    <w:name w:val="WW8Num33z2"/>
    <w:rsid w:val="004C042E"/>
    <w:rPr>
      <w:rFonts w:ascii="Wingdings" w:hAnsi="Wingdings" w:hint="default"/>
    </w:rPr>
  </w:style>
  <w:style w:type="character" w:customStyle="1" w:styleId="WW8Num33z3">
    <w:name w:val="WW8Num33z3"/>
    <w:rsid w:val="004C042E"/>
    <w:rPr>
      <w:rFonts w:ascii="Symbol" w:hAnsi="Symbol" w:hint="default"/>
    </w:rPr>
  </w:style>
  <w:style w:type="character" w:customStyle="1" w:styleId="WW8Num35z0">
    <w:name w:val="WW8Num35z0"/>
    <w:rsid w:val="004C042E"/>
    <w:rPr>
      <w:rFonts w:ascii="Symbol" w:eastAsia="Times New Roman" w:hAnsi="Symbol" w:cs="Times New Roman" w:hint="default"/>
    </w:rPr>
  </w:style>
  <w:style w:type="character" w:customStyle="1" w:styleId="WW8Num35z1">
    <w:name w:val="WW8Num35z1"/>
    <w:rsid w:val="004C042E"/>
    <w:rPr>
      <w:rFonts w:ascii="Courier New" w:hAnsi="Courier New" w:cs="Courier New" w:hint="default"/>
    </w:rPr>
  </w:style>
  <w:style w:type="character" w:customStyle="1" w:styleId="WW8Num35z2">
    <w:name w:val="WW8Num35z2"/>
    <w:rsid w:val="004C042E"/>
    <w:rPr>
      <w:rFonts w:ascii="Wingdings" w:hAnsi="Wingdings" w:hint="default"/>
    </w:rPr>
  </w:style>
  <w:style w:type="character" w:customStyle="1" w:styleId="WW8Num35z3">
    <w:name w:val="WW8Num35z3"/>
    <w:rsid w:val="004C042E"/>
    <w:rPr>
      <w:rFonts w:ascii="Symbol" w:hAnsi="Symbol" w:hint="default"/>
    </w:rPr>
  </w:style>
  <w:style w:type="character" w:customStyle="1" w:styleId="WW8Num37z0">
    <w:name w:val="WW8Num37z0"/>
    <w:rsid w:val="004C042E"/>
    <w:rPr>
      <w:rFonts w:ascii="Wingdings" w:hAnsi="Wingdings" w:hint="default"/>
    </w:rPr>
  </w:style>
  <w:style w:type="character" w:customStyle="1" w:styleId="WW8Num37z1">
    <w:name w:val="WW8Num37z1"/>
    <w:rsid w:val="004C042E"/>
    <w:rPr>
      <w:rFonts w:ascii="Courier New" w:hAnsi="Courier New" w:cs="Courier New" w:hint="default"/>
    </w:rPr>
  </w:style>
  <w:style w:type="character" w:customStyle="1" w:styleId="WW8Num37z3">
    <w:name w:val="WW8Num37z3"/>
    <w:rsid w:val="004C042E"/>
    <w:rPr>
      <w:rFonts w:ascii="Symbol" w:hAnsi="Symbol" w:hint="default"/>
    </w:rPr>
  </w:style>
  <w:style w:type="character" w:customStyle="1" w:styleId="WW8Num38z0">
    <w:name w:val="WW8Num38z0"/>
    <w:rsid w:val="004C042E"/>
    <w:rPr>
      <w:rFonts w:ascii="Symbol" w:hAnsi="Symbol" w:hint="default"/>
    </w:rPr>
  </w:style>
  <w:style w:type="character" w:customStyle="1" w:styleId="WW8Num39z0">
    <w:name w:val="WW8Num39z0"/>
    <w:rsid w:val="004C042E"/>
    <w:rPr>
      <w:rFonts w:ascii="Symbol" w:hAnsi="Symbol" w:hint="default"/>
    </w:rPr>
  </w:style>
  <w:style w:type="character" w:customStyle="1" w:styleId="17">
    <w:name w:val="Основной шрифт абзаца1"/>
    <w:rsid w:val="004C042E"/>
  </w:style>
  <w:style w:type="character" w:customStyle="1" w:styleId="af8">
    <w:name w:val="Маркеры списка"/>
    <w:rsid w:val="004C042E"/>
    <w:rPr>
      <w:rFonts w:ascii="OpenSymbol" w:eastAsia="OpenSymbol" w:hAnsi="OpenSymbol" w:cs="OpenSymbol" w:hint="default"/>
    </w:rPr>
  </w:style>
  <w:style w:type="character" w:customStyle="1" w:styleId="af9">
    <w:name w:val="Символ сноски"/>
    <w:rsid w:val="004C042E"/>
  </w:style>
  <w:style w:type="character" w:customStyle="1" w:styleId="18">
    <w:name w:val="Знак сноски1"/>
    <w:rsid w:val="004C042E"/>
    <w:rPr>
      <w:vertAlign w:val="superscript"/>
    </w:rPr>
  </w:style>
  <w:style w:type="character" w:customStyle="1" w:styleId="afa">
    <w:name w:val="Основной текст + Курсив"/>
    <w:aliases w:val="Интервал 0 pt"/>
    <w:rsid w:val="004C042E"/>
    <w:rPr>
      <w:rFonts w:ascii="Times New Roman" w:eastAsia="Times New Roman" w:hAnsi="Times New Roman" w:cs="Times New Roman" w:hint="default"/>
      <w:b/>
      <w:bCs/>
      <w:i w:val="0"/>
      <w:iCs w:val="0"/>
      <w:smallCaps w:val="0"/>
      <w:strike w:val="0"/>
      <w:dstrike w:val="0"/>
      <w:color w:val="000000"/>
      <w:spacing w:val="5"/>
      <w:w w:val="100"/>
      <w:position w:val="0"/>
      <w:sz w:val="23"/>
      <w:szCs w:val="23"/>
      <w:u w:val="none"/>
      <w:effect w:val="none"/>
      <w:lang w:val="ru-RU" w:eastAsia="ru-RU" w:bidi="ru-RU"/>
    </w:rPr>
  </w:style>
  <w:style w:type="character" w:customStyle="1" w:styleId="afb">
    <w:name w:val="Основной текст + Полужирный"/>
    <w:rsid w:val="004C042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pt">
    <w:name w:val="Основной текст + Интервал 1 pt"/>
    <w:rsid w:val="004C042E"/>
    <w:rPr>
      <w:rFonts w:ascii="Times New Roman" w:eastAsia="Times New Roman" w:hAnsi="Times New Roman" w:cs="Times New Roman" w:hint="default"/>
      <w:b w:val="0"/>
      <w:bCs w:val="0"/>
      <w:i w:val="0"/>
      <w:iCs w:val="0"/>
      <w:smallCaps w:val="0"/>
      <w:strike w:val="0"/>
      <w:dstrike w:val="0"/>
      <w:color w:val="000000"/>
      <w:spacing w:val="32"/>
      <w:w w:val="100"/>
      <w:position w:val="0"/>
      <w:sz w:val="24"/>
      <w:szCs w:val="24"/>
      <w:u w:val="none"/>
      <w:effect w:val="none"/>
      <w:shd w:val="clear" w:color="auto" w:fill="FFFFFF"/>
      <w:lang w:val="ru-RU" w:eastAsia="ru-RU" w:bidi="ru-RU"/>
    </w:rPr>
  </w:style>
  <w:style w:type="character" w:customStyle="1" w:styleId="apple-converted-space">
    <w:name w:val="apple-converted-space"/>
    <w:rsid w:val="004C042E"/>
  </w:style>
  <w:style w:type="character" w:customStyle="1" w:styleId="19">
    <w:name w:val="Основной текст Знак1"/>
    <w:rsid w:val="004C042E"/>
    <w:rPr>
      <w:b/>
      <w:bCs w:val="0"/>
      <w:sz w:val="26"/>
      <w:lang w:eastAsia="ar-SA"/>
    </w:rPr>
  </w:style>
  <w:style w:type="character" w:styleId="afc">
    <w:name w:val="page number"/>
    <w:basedOn w:val="a1"/>
    <w:rsid w:val="00FE0B5A"/>
  </w:style>
  <w:style w:type="table" w:styleId="afd">
    <w:name w:val="Table Grid"/>
    <w:basedOn w:val="a2"/>
    <w:uiPriority w:val="59"/>
    <w:rsid w:val="00FE0B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Курсив;Интервал 0 pt"/>
    <w:rsid w:val="00FE0B5A"/>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13pt0pt">
    <w:name w:val="Основной текст + 13 pt;Интервал 0 pt"/>
    <w:rsid w:val="00FE0B5A"/>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FE0B5A"/>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paragraph" w:customStyle="1" w:styleId="52">
    <w:name w:val="Знак5 Знак Знак Знак"/>
    <w:basedOn w:val="a0"/>
    <w:rsid w:val="00FE0B5A"/>
    <w:pPr>
      <w:spacing w:after="160" w:line="240" w:lineRule="exact"/>
    </w:pPr>
    <w:rPr>
      <w:rFonts w:ascii="Verdana" w:hAnsi="Verdana"/>
      <w:lang w:val="en-US" w:eastAsia="en-US"/>
    </w:rPr>
  </w:style>
  <w:style w:type="paragraph" w:styleId="afe">
    <w:name w:val="Revision"/>
    <w:hidden/>
    <w:uiPriority w:val="99"/>
    <w:semiHidden/>
    <w:rsid w:val="00FE0B5A"/>
    <w:pPr>
      <w:spacing w:after="0" w:line="240" w:lineRule="auto"/>
    </w:pPr>
    <w:rPr>
      <w:rFonts w:ascii="Times New Roman" w:eastAsia="Times New Roman" w:hAnsi="Times New Roman" w:cs="Times New Roman"/>
      <w:sz w:val="20"/>
      <w:szCs w:val="20"/>
      <w:lang w:eastAsia="ar-SA"/>
    </w:rPr>
  </w:style>
  <w:style w:type="paragraph" w:styleId="aff">
    <w:name w:val="Normal (Web)"/>
    <w:basedOn w:val="a0"/>
    <w:uiPriority w:val="99"/>
    <w:unhideWhenUsed/>
    <w:rsid w:val="00FE0B5A"/>
    <w:pPr>
      <w:spacing w:before="100" w:beforeAutospacing="1" w:after="100" w:afterAutospacing="1"/>
    </w:pPr>
    <w:rPr>
      <w:sz w:val="24"/>
      <w:szCs w:val="24"/>
    </w:rPr>
  </w:style>
  <w:style w:type="paragraph" w:customStyle="1" w:styleId="Default">
    <w:name w:val="Default"/>
    <w:rsid w:val="00B40269"/>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06125305">
      <w:bodyDiv w:val="1"/>
      <w:marLeft w:val="0"/>
      <w:marRight w:val="0"/>
      <w:marTop w:val="0"/>
      <w:marBottom w:val="0"/>
      <w:divBdr>
        <w:top w:val="none" w:sz="0" w:space="0" w:color="auto"/>
        <w:left w:val="none" w:sz="0" w:space="0" w:color="auto"/>
        <w:bottom w:val="none" w:sz="0" w:space="0" w:color="auto"/>
        <w:right w:val="none" w:sz="0" w:space="0" w:color="auto"/>
      </w:divBdr>
    </w:div>
    <w:div w:id="127667220">
      <w:bodyDiv w:val="1"/>
      <w:marLeft w:val="0"/>
      <w:marRight w:val="0"/>
      <w:marTop w:val="0"/>
      <w:marBottom w:val="0"/>
      <w:divBdr>
        <w:top w:val="none" w:sz="0" w:space="0" w:color="auto"/>
        <w:left w:val="none" w:sz="0" w:space="0" w:color="auto"/>
        <w:bottom w:val="none" w:sz="0" w:space="0" w:color="auto"/>
        <w:right w:val="none" w:sz="0" w:space="0" w:color="auto"/>
      </w:divBdr>
    </w:div>
    <w:div w:id="129784305">
      <w:bodyDiv w:val="1"/>
      <w:marLeft w:val="0"/>
      <w:marRight w:val="0"/>
      <w:marTop w:val="0"/>
      <w:marBottom w:val="0"/>
      <w:divBdr>
        <w:top w:val="none" w:sz="0" w:space="0" w:color="auto"/>
        <w:left w:val="none" w:sz="0" w:space="0" w:color="auto"/>
        <w:bottom w:val="none" w:sz="0" w:space="0" w:color="auto"/>
        <w:right w:val="none" w:sz="0" w:space="0" w:color="auto"/>
      </w:divBdr>
    </w:div>
    <w:div w:id="158276087">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283312814">
      <w:bodyDiv w:val="1"/>
      <w:marLeft w:val="0"/>
      <w:marRight w:val="0"/>
      <w:marTop w:val="0"/>
      <w:marBottom w:val="0"/>
      <w:divBdr>
        <w:top w:val="none" w:sz="0" w:space="0" w:color="auto"/>
        <w:left w:val="none" w:sz="0" w:space="0" w:color="auto"/>
        <w:bottom w:val="none" w:sz="0" w:space="0" w:color="auto"/>
        <w:right w:val="none" w:sz="0" w:space="0" w:color="auto"/>
      </w:divBdr>
    </w:div>
    <w:div w:id="301620803">
      <w:bodyDiv w:val="1"/>
      <w:marLeft w:val="0"/>
      <w:marRight w:val="0"/>
      <w:marTop w:val="0"/>
      <w:marBottom w:val="0"/>
      <w:divBdr>
        <w:top w:val="none" w:sz="0" w:space="0" w:color="auto"/>
        <w:left w:val="none" w:sz="0" w:space="0" w:color="auto"/>
        <w:bottom w:val="none" w:sz="0" w:space="0" w:color="auto"/>
        <w:right w:val="none" w:sz="0" w:space="0" w:color="auto"/>
      </w:divBdr>
    </w:div>
    <w:div w:id="319889556">
      <w:bodyDiv w:val="1"/>
      <w:marLeft w:val="0"/>
      <w:marRight w:val="0"/>
      <w:marTop w:val="0"/>
      <w:marBottom w:val="0"/>
      <w:divBdr>
        <w:top w:val="none" w:sz="0" w:space="0" w:color="auto"/>
        <w:left w:val="none" w:sz="0" w:space="0" w:color="auto"/>
        <w:bottom w:val="none" w:sz="0" w:space="0" w:color="auto"/>
        <w:right w:val="none" w:sz="0" w:space="0" w:color="auto"/>
      </w:divBdr>
    </w:div>
    <w:div w:id="322200784">
      <w:bodyDiv w:val="1"/>
      <w:marLeft w:val="0"/>
      <w:marRight w:val="0"/>
      <w:marTop w:val="0"/>
      <w:marBottom w:val="0"/>
      <w:divBdr>
        <w:top w:val="none" w:sz="0" w:space="0" w:color="auto"/>
        <w:left w:val="none" w:sz="0" w:space="0" w:color="auto"/>
        <w:bottom w:val="none" w:sz="0" w:space="0" w:color="auto"/>
        <w:right w:val="none" w:sz="0" w:space="0" w:color="auto"/>
      </w:divBdr>
    </w:div>
    <w:div w:id="417094987">
      <w:bodyDiv w:val="1"/>
      <w:marLeft w:val="0"/>
      <w:marRight w:val="0"/>
      <w:marTop w:val="0"/>
      <w:marBottom w:val="0"/>
      <w:divBdr>
        <w:top w:val="none" w:sz="0" w:space="0" w:color="auto"/>
        <w:left w:val="none" w:sz="0" w:space="0" w:color="auto"/>
        <w:bottom w:val="none" w:sz="0" w:space="0" w:color="auto"/>
        <w:right w:val="none" w:sz="0" w:space="0" w:color="auto"/>
      </w:divBdr>
    </w:div>
    <w:div w:id="425033220">
      <w:bodyDiv w:val="1"/>
      <w:marLeft w:val="0"/>
      <w:marRight w:val="0"/>
      <w:marTop w:val="0"/>
      <w:marBottom w:val="0"/>
      <w:divBdr>
        <w:top w:val="none" w:sz="0" w:space="0" w:color="auto"/>
        <w:left w:val="none" w:sz="0" w:space="0" w:color="auto"/>
        <w:bottom w:val="none" w:sz="0" w:space="0" w:color="auto"/>
        <w:right w:val="none" w:sz="0" w:space="0" w:color="auto"/>
      </w:divBdr>
    </w:div>
    <w:div w:id="440956788">
      <w:bodyDiv w:val="1"/>
      <w:marLeft w:val="0"/>
      <w:marRight w:val="0"/>
      <w:marTop w:val="0"/>
      <w:marBottom w:val="0"/>
      <w:divBdr>
        <w:top w:val="none" w:sz="0" w:space="0" w:color="auto"/>
        <w:left w:val="none" w:sz="0" w:space="0" w:color="auto"/>
        <w:bottom w:val="none" w:sz="0" w:space="0" w:color="auto"/>
        <w:right w:val="none" w:sz="0" w:space="0" w:color="auto"/>
      </w:divBdr>
    </w:div>
    <w:div w:id="523636104">
      <w:bodyDiv w:val="1"/>
      <w:marLeft w:val="0"/>
      <w:marRight w:val="0"/>
      <w:marTop w:val="0"/>
      <w:marBottom w:val="0"/>
      <w:divBdr>
        <w:top w:val="none" w:sz="0" w:space="0" w:color="auto"/>
        <w:left w:val="none" w:sz="0" w:space="0" w:color="auto"/>
        <w:bottom w:val="none" w:sz="0" w:space="0" w:color="auto"/>
        <w:right w:val="none" w:sz="0" w:space="0" w:color="auto"/>
      </w:divBdr>
    </w:div>
    <w:div w:id="621153692">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714041250">
      <w:bodyDiv w:val="1"/>
      <w:marLeft w:val="0"/>
      <w:marRight w:val="0"/>
      <w:marTop w:val="0"/>
      <w:marBottom w:val="0"/>
      <w:divBdr>
        <w:top w:val="none" w:sz="0" w:space="0" w:color="auto"/>
        <w:left w:val="none" w:sz="0" w:space="0" w:color="auto"/>
        <w:bottom w:val="none" w:sz="0" w:space="0" w:color="auto"/>
        <w:right w:val="none" w:sz="0" w:space="0" w:color="auto"/>
      </w:divBdr>
    </w:div>
    <w:div w:id="765081713">
      <w:bodyDiv w:val="1"/>
      <w:marLeft w:val="0"/>
      <w:marRight w:val="0"/>
      <w:marTop w:val="0"/>
      <w:marBottom w:val="0"/>
      <w:divBdr>
        <w:top w:val="none" w:sz="0" w:space="0" w:color="auto"/>
        <w:left w:val="none" w:sz="0" w:space="0" w:color="auto"/>
        <w:bottom w:val="none" w:sz="0" w:space="0" w:color="auto"/>
        <w:right w:val="none" w:sz="0" w:space="0" w:color="auto"/>
      </w:divBdr>
    </w:div>
    <w:div w:id="811555798">
      <w:bodyDiv w:val="1"/>
      <w:marLeft w:val="0"/>
      <w:marRight w:val="0"/>
      <w:marTop w:val="0"/>
      <w:marBottom w:val="0"/>
      <w:divBdr>
        <w:top w:val="none" w:sz="0" w:space="0" w:color="auto"/>
        <w:left w:val="none" w:sz="0" w:space="0" w:color="auto"/>
        <w:bottom w:val="none" w:sz="0" w:space="0" w:color="auto"/>
        <w:right w:val="none" w:sz="0" w:space="0" w:color="auto"/>
      </w:divBdr>
    </w:div>
    <w:div w:id="814685771">
      <w:bodyDiv w:val="1"/>
      <w:marLeft w:val="0"/>
      <w:marRight w:val="0"/>
      <w:marTop w:val="0"/>
      <w:marBottom w:val="0"/>
      <w:divBdr>
        <w:top w:val="none" w:sz="0" w:space="0" w:color="auto"/>
        <w:left w:val="none" w:sz="0" w:space="0" w:color="auto"/>
        <w:bottom w:val="none" w:sz="0" w:space="0" w:color="auto"/>
        <w:right w:val="none" w:sz="0" w:space="0" w:color="auto"/>
      </w:divBdr>
    </w:div>
    <w:div w:id="825975994">
      <w:bodyDiv w:val="1"/>
      <w:marLeft w:val="0"/>
      <w:marRight w:val="0"/>
      <w:marTop w:val="0"/>
      <w:marBottom w:val="0"/>
      <w:divBdr>
        <w:top w:val="none" w:sz="0" w:space="0" w:color="auto"/>
        <w:left w:val="none" w:sz="0" w:space="0" w:color="auto"/>
        <w:bottom w:val="none" w:sz="0" w:space="0" w:color="auto"/>
        <w:right w:val="none" w:sz="0" w:space="0" w:color="auto"/>
      </w:divBdr>
    </w:div>
    <w:div w:id="860584079">
      <w:bodyDiv w:val="1"/>
      <w:marLeft w:val="0"/>
      <w:marRight w:val="0"/>
      <w:marTop w:val="0"/>
      <w:marBottom w:val="0"/>
      <w:divBdr>
        <w:top w:val="none" w:sz="0" w:space="0" w:color="auto"/>
        <w:left w:val="none" w:sz="0" w:space="0" w:color="auto"/>
        <w:bottom w:val="none" w:sz="0" w:space="0" w:color="auto"/>
        <w:right w:val="none" w:sz="0" w:space="0" w:color="auto"/>
      </w:divBdr>
    </w:div>
    <w:div w:id="890266500">
      <w:bodyDiv w:val="1"/>
      <w:marLeft w:val="0"/>
      <w:marRight w:val="0"/>
      <w:marTop w:val="0"/>
      <w:marBottom w:val="0"/>
      <w:divBdr>
        <w:top w:val="none" w:sz="0" w:space="0" w:color="auto"/>
        <w:left w:val="none" w:sz="0" w:space="0" w:color="auto"/>
        <w:bottom w:val="none" w:sz="0" w:space="0" w:color="auto"/>
        <w:right w:val="none" w:sz="0" w:space="0" w:color="auto"/>
      </w:divBdr>
    </w:div>
    <w:div w:id="895160487">
      <w:bodyDiv w:val="1"/>
      <w:marLeft w:val="0"/>
      <w:marRight w:val="0"/>
      <w:marTop w:val="0"/>
      <w:marBottom w:val="0"/>
      <w:divBdr>
        <w:top w:val="none" w:sz="0" w:space="0" w:color="auto"/>
        <w:left w:val="none" w:sz="0" w:space="0" w:color="auto"/>
        <w:bottom w:val="none" w:sz="0" w:space="0" w:color="auto"/>
        <w:right w:val="none" w:sz="0" w:space="0" w:color="auto"/>
      </w:divBdr>
    </w:div>
    <w:div w:id="960647150">
      <w:bodyDiv w:val="1"/>
      <w:marLeft w:val="0"/>
      <w:marRight w:val="0"/>
      <w:marTop w:val="0"/>
      <w:marBottom w:val="0"/>
      <w:divBdr>
        <w:top w:val="none" w:sz="0" w:space="0" w:color="auto"/>
        <w:left w:val="none" w:sz="0" w:space="0" w:color="auto"/>
        <w:bottom w:val="none" w:sz="0" w:space="0" w:color="auto"/>
        <w:right w:val="none" w:sz="0" w:space="0" w:color="auto"/>
      </w:divBdr>
    </w:div>
    <w:div w:id="1017544370">
      <w:bodyDiv w:val="1"/>
      <w:marLeft w:val="0"/>
      <w:marRight w:val="0"/>
      <w:marTop w:val="0"/>
      <w:marBottom w:val="0"/>
      <w:divBdr>
        <w:top w:val="none" w:sz="0" w:space="0" w:color="auto"/>
        <w:left w:val="none" w:sz="0" w:space="0" w:color="auto"/>
        <w:bottom w:val="none" w:sz="0" w:space="0" w:color="auto"/>
        <w:right w:val="none" w:sz="0" w:space="0" w:color="auto"/>
      </w:divBdr>
    </w:div>
    <w:div w:id="1079015620">
      <w:bodyDiv w:val="1"/>
      <w:marLeft w:val="0"/>
      <w:marRight w:val="0"/>
      <w:marTop w:val="0"/>
      <w:marBottom w:val="0"/>
      <w:divBdr>
        <w:top w:val="none" w:sz="0" w:space="0" w:color="auto"/>
        <w:left w:val="none" w:sz="0" w:space="0" w:color="auto"/>
        <w:bottom w:val="none" w:sz="0" w:space="0" w:color="auto"/>
        <w:right w:val="none" w:sz="0" w:space="0" w:color="auto"/>
      </w:divBdr>
    </w:div>
    <w:div w:id="1096562642">
      <w:bodyDiv w:val="1"/>
      <w:marLeft w:val="0"/>
      <w:marRight w:val="0"/>
      <w:marTop w:val="0"/>
      <w:marBottom w:val="0"/>
      <w:divBdr>
        <w:top w:val="none" w:sz="0" w:space="0" w:color="auto"/>
        <w:left w:val="none" w:sz="0" w:space="0" w:color="auto"/>
        <w:bottom w:val="none" w:sz="0" w:space="0" w:color="auto"/>
        <w:right w:val="none" w:sz="0" w:space="0" w:color="auto"/>
      </w:divBdr>
    </w:div>
    <w:div w:id="1185483396">
      <w:bodyDiv w:val="1"/>
      <w:marLeft w:val="0"/>
      <w:marRight w:val="0"/>
      <w:marTop w:val="0"/>
      <w:marBottom w:val="0"/>
      <w:divBdr>
        <w:top w:val="none" w:sz="0" w:space="0" w:color="auto"/>
        <w:left w:val="none" w:sz="0" w:space="0" w:color="auto"/>
        <w:bottom w:val="none" w:sz="0" w:space="0" w:color="auto"/>
        <w:right w:val="none" w:sz="0" w:space="0" w:color="auto"/>
      </w:divBdr>
    </w:div>
    <w:div w:id="1243641604">
      <w:bodyDiv w:val="1"/>
      <w:marLeft w:val="0"/>
      <w:marRight w:val="0"/>
      <w:marTop w:val="0"/>
      <w:marBottom w:val="0"/>
      <w:divBdr>
        <w:top w:val="none" w:sz="0" w:space="0" w:color="auto"/>
        <w:left w:val="none" w:sz="0" w:space="0" w:color="auto"/>
        <w:bottom w:val="none" w:sz="0" w:space="0" w:color="auto"/>
        <w:right w:val="none" w:sz="0" w:space="0" w:color="auto"/>
      </w:divBdr>
    </w:div>
    <w:div w:id="1321932422">
      <w:bodyDiv w:val="1"/>
      <w:marLeft w:val="0"/>
      <w:marRight w:val="0"/>
      <w:marTop w:val="0"/>
      <w:marBottom w:val="0"/>
      <w:divBdr>
        <w:top w:val="none" w:sz="0" w:space="0" w:color="auto"/>
        <w:left w:val="none" w:sz="0" w:space="0" w:color="auto"/>
        <w:bottom w:val="none" w:sz="0" w:space="0" w:color="auto"/>
        <w:right w:val="none" w:sz="0" w:space="0" w:color="auto"/>
      </w:divBdr>
    </w:div>
    <w:div w:id="1374235713">
      <w:bodyDiv w:val="1"/>
      <w:marLeft w:val="0"/>
      <w:marRight w:val="0"/>
      <w:marTop w:val="0"/>
      <w:marBottom w:val="0"/>
      <w:divBdr>
        <w:top w:val="none" w:sz="0" w:space="0" w:color="auto"/>
        <w:left w:val="none" w:sz="0" w:space="0" w:color="auto"/>
        <w:bottom w:val="none" w:sz="0" w:space="0" w:color="auto"/>
        <w:right w:val="none" w:sz="0" w:space="0" w:color="auto"/>
      </w:divBdr>
    </w:div>
    <w:div w:id="1482960429">
      <w:bodyDiv w:val="1"/>
      <w:marLeft w:val="0"/>
      <w:marRight w:val="0"/>
      <w:marTop w:val="0"/>
      <w:marBottom w:val="0"/>
      <w:divBdr>
        <w:top w:val="none" w:sz="0" w:space="0" w:color="auto"/>
        <w:left w:val="none" w:sz="0" w:space="0" w:color="auto"/>
        <w:bottom w:val="none" w:sz="0" w:space="0" w:color="auto"/>
        <w:right w:val="none" w:sz="0" w:space="0" w:color="auto"/>
      </w:divBdr>
    </w:div>
    <w:div w:id="1492677679">
      <w:bodyDiv w:val="1"/>
      <w:marLeft w:val="0"/>
      <w:marRight w:val="0"/>
      <w:marTop w:val="0"/>
      <w:marBottom w:val="0"/>
      <w:divBdr>
        <w:top w:val="none" w:sz="0" w:space="0" w:color="auto"/>
        <w:left w:val="none" w:sz="0" w:space="0" w:color="auto"/>
        <w:bottom w:val="none" w:sz="0" w:space="0" w:color="auto"/>
        <w:right w:val="none" w:sz="0" w:space="0" w:color="auto"/>
      </w:divBdr>
    </w:div>
    <w:div w:id="153203771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642349363">
      <w:bodyDiv w:val="1"/>
      <w:marLeft w:val="0"/>
      <w:marRight w:val="0"/>
      <w:marTop w:val="0"/>
      <w:marBottom w:val="0"/>
      <w:divBdr>
        <w:top w:val="none" w:sz="0" w:space="0" w:color="auto"/>
        <w:left w:val="none" w:sz="0" w:space="0" w:color="auto"/>
        <w:bottom w:val="none" w:sz="0" w:space="0" w:color="auto"/>
        <w:right w:val="none" w:sz="0" w:space="0" w:color="auto"/>
      </w:divBdr>
    </w:div>
    <w:div w:id="1730104176">
      <w:bodyDiv w:val="1"/>
      <w:marLeft w:val="0"/>
      <w:marRight w:val="0"/>
      <w:marTop w:val="0"/>
      <w:marBottom w:val="0"/>
      <w:divBdr>
        <w:top w:val="none" w:sz="0" w:space="0" w:color="auto"/>
        <w:left w:val="none" w:sz="0" w:space="0" w:color="auto"/>
        <w:bottom w:val="none" w:sz="0" w:space="0" w:color="auto"/>
        <w:right w:val="none" w:sz="0" w:space="0" w:color="auto"/>
      </w:divBdr>
    </w:div>
    <w:div w:id="1913080880">
      <w:bodyDiv w:val="1"/>
      <w:marLeft w:val="0"/>
      <w:marRight w:val="0"/>
      <w:marTop w:val="0"/>
      <w:marBottom w:val="0"/>
      <w:divBdr>
        <w:top w:val="none" w:sz="0" w:space="0" w:color="auto"/>
        <w:left w:val="none" w:sz="0" w:space="0" w:color="auto"/>
        <w:bottom w:val="none" w:sz="0" w:space="0" w:color="auto"/>
        <w:right w:val="none" w:sz="0" w:space="0" w:color="auto"/>
      </w:divBdr>
    </w:div>
    <w:div w:id="1925336896">
      <w:bodyDiv w:val="1"/>
      <w:marLeft w:val="0"/>
      <w:marRight w:val="0"/>
      <w:marTop w:val="0"/>
      <w:marBottom w:val="0"/>
      <w:divBdr>
        <w:top w:val="none" w:sz="0" w:space="0" w:color="auto"/>
        <w:left w:val="none" w:sz="0" w:space="0" w:color="auto"/>
        <w:bottom w:val="none" w:sz="0" w:space="0" w:color="auto"/>
        <w:right w:val="none" w:sz="0" w:space="0" w:color="auto"/>
      </w:divBdr>
    </w:div>
    <w:div w:id="2039893043">
      <w:bodyDiv w:val="1"/>
      <w:marLeft w:val="0"/>
      <w:marRight w:val="0"/>
      <w:marTop w:val="0"/>
      <w:marBottom w:val="0"/>
      <w:divBdr>
        <w:top w:val="none" w:sz="0" w:space="0" w:color="auto"/>
        <w:left w:val="none" w:sz="0" w:space="0" w:color="auto"/>
        <w:bottom w:val="none" w:sz="0" w:space="0" w:color="auto"/>
        <w:right w:val="none" w:sz="0" w:space="0" w:color="auto"/>
      </w:divBdr>
    </w:div>
    <w:div w:id="20942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n_fedorovich\Desktop\&#1060;&#1077;&#1076;&#1086;&#1088;&#1086;&#1074;&#1080;&#1095;\&#1056;&#1077;&#1075;&#1091;&#1083;&#1080;&#1088;&#1091;&#1077;&#1084;&#1099;&#1077;%20&#1086;&#1088;&#1075;&#1072;&#1085;&#1080;&#1079;&#1072;&#1094;&#1080;&#1080;%202019%20&#1075;&#1086;&#1076;\&#1058;&#1072;&#1088;&#1080;&#1092;&#1099;%20&#1076;&#1083;&#1103;%20&#1085;&#1072;&#1089;&#1077;&#1083;&#1077;&#1085;&#1080;&#1103;\&#1058;&#1072;&#1088;&#1080;&#1092;&#1099;%20&#1076;&#1083;&#1103;%20&#1085;&#1072;&#1089;&#1077;&#1083;&#1077;&#1085;&#1080;&#1103;.xlsx" TargetMode="External"/><Relationship Id="rId13"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18"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26"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3" Type="http://schemas.microsoft.com/office/2007/relationships/stylesWithEffects" Target="stylesWithEffects.xml"/><Relationship Id="rId21"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7" Type="http://schemas.openxmlformats.org/officeDocument/2006/relationships/endnotes" Target="endnotes.xml"/><Relationship Id="rId12"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17"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25"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20"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29"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24"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23"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28"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10"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19"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31"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22"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27"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 Id="rId30" Type="http://schemas.openxmlformats.org/officeDocument/2006/relationships/hyperlink" Target="file:///C:\Users\User\Desktop\&#1056;&#1077;&#1075;&#1091;&#1083;&#1080;&#1088;&#1091;&#1077;&#1084;&#1099;&#1077;%20&#1086;&#1088;&#1075;&#1072;&#1085;&#1080;&#1079;&#1072;&#1094;&#1080;&#1080;%202020%20&#1075;&#1086;&#1076;\&#1051;&#1091;&#1078;&#1089;&#1082;&#1080;&#1081;%20&#1052;&#1056;\&#1051;&#1077;&#1085;&#1101;&#1085;&#1077;&#1088;&#1075;&#1086;\&#1050;&#1072;&#1083;&#1100;&#1082;&#1091;&#1083;&#1103;&#1094;&#1080;&#1103;%20&#1051;&#1077;&#1085;&#1101;&#1085;&#1077;&#1088;&#1075;&#1086;%20&#1082;&#1086;&#1088;%202020%20&#1051;&#1077;&#1085;&#1056;&#1058;&#1050;.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146</Pages>
  <Words>58929</Words>
  <Characters>335899</Characters>
  <Application>Microsoft Office Word</Application>
  <DocSecurity>0</DocSecurity>
  <Lines>2799</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42</cp:revision>
  <cp:lastPrinted>2019-11-26T13:09:00Z</cp:lastPrinted>
  <dcterms:created xsi:type="dcterms:W3CDTF">2014-10-27T07:45:00Z</dcterms:created>
  <dcterms:modified xsi:type="dcterms:W3CDTF">2019-11-27T14:06:00Z</dcterms:modified>
</cp:coreProperties>
</file>