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912606" w:rsidRDefault="007057F1" w:rsidP="007057F1">
      <w:pPr>
        <w:pStyle w:val="1"/>
        <w:rPr>
          <w:b/>
          <w:sz w:val="24"/>
          <w:szCs w:val="24"/>
        </w:rPr>
      </w:pPr>
      <w:r w:rsidRPr="00912606">
        <w:rPr>
          <w:b/>
          <w:color w:val="000000"/>
          <w:sz w:val="24"/>
          <w:szCs w:val="24"/>
        </w:rPr>
        <w:t>Протокол</w:t>
      </w:r>
      <w:r w:rsidR="00932E36">
        <w:rPr>
          <w:b/>
          <w:color w:val="000000"/>
          <w:sz w:val="24"/>
          <w:szCs w:val="24"/>
        </w:rPr>
        <w:t xml:space="preserve"> № </w:t>
      </w:r>
      <w:r w:rsidR="004444B6">
        <w:rPr>
          <w:b/>
          <w:color w:val="000000"/>
          <w:sz w:val="24"/>
          <w:szCs w:val="24"/>
        </w:rPr>
        <w:t>17</w:t>
      </w:r>
    </w:p>
    <w:p w:rsidR="007057F1" w:rsidRPr="00912606" w:rsidRDefault="007057F1" w:rsidP="007057F1">
      <w:pPr>
        <w:pStyle w:val="1"/>
        <w:rPr>
          <w:b/>
          <w:sz w:val="24"/>
          <w:szCs w:val="24"/>
        </w:rPr>
      </w:pPr>
      <w:r w:rsidRPr="00912606">
        <w:rPr>
          <w:b/>
          <w:sz w:val="24"/>
          <w:szCs w:val="24"/>
        </w:rPr>
        <w:t>заседания Правления</w:t>
      </w:r>
    </w:p>
    <w:p w:rsidR="007057F1" w:rsidRPr="00912606" w:rsidRDefault="007057F1" w:rsidP="007057F1">
      <w:pPr>
        <w:pStyle w:val="3"/>
        <w:rPr>
          <w:b/>
          <w:sz w:val="24"/>
          <w:szCs w:val="24"/>
        </w:rPr>
      </w:pPr>
      <w:r w:rsidRPr="00912606">
        <w:rPr>
          <w:b/>
          <w:sz w:val="24"/>
          <w:szCs w:val="24"/>
        </w:rPr>
        <w:t xml:space="preserve">комитета по тарифам и ценовой политике </w:t>
      </w:r>
    </w:p>
    <w:p w:rsidR="007057F1" w:rsidRPr="00912606" w:rsidRDefault="007057F1" w:rsidP="007057F1">
      <w:pPr>
        <w:pStyle w:val="3"/>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7057F1">
      <w:pPr>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4444B6" w:rsidP="007057F1">
      <w:pPr>
        <w:rPr>
          <w:sz w:val="24"/>
          <w:szCs w:val="24"/>
        </w:rPr>
      </w:pPr>
      <w:r>
        <w:rPr>
          <w:sz w:val="24"/>
          <w:szCs w:val="24"/>
        </w:rPr>
        <w:t>21</w:t>
      </w:r>
      <w:r w:rsidR="007057F1">
        <w:rPr>
          <w:sz w:val="24"/>
          <w:szCs w:val="24"/>
        </w:rPr>
        <w:t xml:space="preserve"> </w:t>
      </w:r>
      <w:r>
        <w:rPr>
          <w:sz w:val="24"/>
          <w:szCs w:val="24"/>
        </w:rPr>
        <w:t>июня</w:t>
      </w:r>
      <w:r w:rsidR="007057F1">
        <w:rPr>
          <w:sz w:val="24"/>
          <w:szCs w:val="24"/>
        </w:rPr>
        <w:t xml:space="preserve"> 201</w:t>
      </w:r>
      <w:r>
        <w:rPr>
          <w:sz w:val="24"/>
          <w:szCs w:val="24"/>
        </w:rPr>
        <w:t>8</w:t>
      </w:r>
      <w:r w:rsidR="007057F1">
        <w:rPr>
          <w:sz w:val="24"/>
          <w:szCs w:val="24"/>
        </w:rPr>
        <w:t xml:space="preserve"> года                                                                                </w:t>
      </w:r>
      <w:r>
        <w:rPr>
          <w:sz w:val="24"/>
          <w:szCs w:val="24"/>
        </w:rPr>
        <w:t xml:space="preserve">     </w:t>
      </w:r>
      <w:r w:rsidR="007057F1">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7057F1">
      <w:pPr>
        <w:rPr>
          <w:sz w:val="24"/>
          <w:szCs w:val="24"/>
        </w:rPr>
      </w:pPr>
    </w:p>
    <w:p w:rsidR="007057F1" w:rsidRPr="007057F1" w:rsidRDefault="007057F1" w:rsidP="007057F1">
      <w:pPr>
        <w:ind w:firstLine="567"/>
        <w:rPr>
          <w:b/>
          <w:sz w:val="24"/>
          <w:szCs w:val="24"/>
        </w:rPr>
      </w:pPr>
      <w:r>
        <w:rPr>
          <w:b/>
          <w:sz w:val="24"/>
          <w:szCs w:val="24"/>
        </w:rPr>
        <w:t xml:space="preserve">Председательствовал: </w:t>
      </w:r>
      <w:r w:rsidR="00894DB5">
        <w:rPr>
          <w:sz w:val="24"/>
          <w:szCs w:val="24"/>
        </w:rPr>
        <w:t>Кийски Артур Валтерович.</w:t>
      </w:r>
      <w:r w:rsidRPr="001E544D">
        <w:rPr>
          <w:sz w:val="24"/>
          <w:szCs w:val="24"/>
        </w:rPr>
        <w:t xml:space="preserve"> </w:t>
      </w:r>
    </w:p>
    <w:p w:rsidR="004444B6" w:rsidRPr="004444B6" w:rsidRDefault="002627EB" w:rsidP="004444B6">
      <w:pPr>
        <w:tabs>
          <w:tab w:val="left" w:pos="709"/>
        </w:tabs>
        <w:ind w:firstLine="709"/>
        <w:jc w:val="both"/>
        <w:rPr>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 xml:space="preserve">: </w:t>
      </w:r>
      <w:r w:rsidR="004444B6" w:rsidRPr="004444B6">
        <w:rPr>
          <w:sz w:val="24"/>
          <w:szCs w:val="24"/>
        </w:rPr>
        <w:t>Свиридова Татьяна Львовна (голосовала заочно),</w:t>
      </w:r>
      <w:r w:rsidR="004444B6" w:rsidRPr="004444B6">
        <w:rPr>
          <w:b/>
          <w:sz w:val="24"/>
          <w:szCs w:val="24"/>
        </w:rPr>
        <w:t xml:space="preserve"> </w:t>
      </w:r>
      <w:r w:rsidR="004444B6" w:rsidRPr="004444B6">
        <w:rPr>
          <w:sz w:val="24"/>
          <w:szCs w:val="24"/>
        </w:rPr>
        <w:t xml:space="preserve">Чащихина Светлана Георгиевна, </w:t>
      </w:r>
      <w:proofErr w:type="spellStart"/>
      <w:r w:rsidR="00494ED1">
        <w:rPr>
          <w:sz w:val="24"/>
          <w:szCs w:val="24"/>
        </w:rPr>
        <w:t>Синюкова</w:t>
      </w:r>
      <w:proofErr w:type="spellEnd"/>
      <w:r w:rsidR="00494ED1">
        <w:rPr>
          <w:sz w:val="24"/>
          <w:szCs w:val="24"/>
        </w:rPr>
        <w:t xml:space="preserve"> Ирина Васильевна, </w:t>
      </w:r>
      <w:r w:rsidR="004444B6" w:rsidRPr="004444B6">
        <w:rPr>
          <w:sz w:val="24"/>
          <w:szCs w:val="24"/>
        </w:rPr>
        <w:t>Зороян Сурен Георгиевич, Кремнева Наталья Николаевна, Курылко Светлана Анатольевна.</w:t>
      </w:r>
    </w:p>
    <w:p w:rsidR="004444B6" w:rsidRPr="004444B6" w:rsidRDefault="004444B6" w:rsidP="004444B6">
      <w:pPr>
        <w:tabs>
          <w:tab w:val="left" w:pos="709"/>
        </w:tabs>
        <w:ind w:firstLine="709"/>
        <w:jc w:val="both"/>
        <w:rPr>
          <w:sz w:val="24"/>
          <w:szCs w:val="24"/>
        </w:rPr>
      </w:pPr>
      <w:r w:rsidRPr="004444B6">
        <w:rPr>
          <w:sz w:val="24"/>
          <w:szCs w:val="24"/>
        </w:rPr>
        <w:t>Представитель Управления Федеральной антимонопольной службы по Ленинградской области Евлампиев Александр Владимирович с правом совещательного голоса.</w:t>
      </w:r>
    </w:p>
    <w:p w:rsidR="007057F1" w:rsidRDefault="007057F1" w:rsidP="007057F1">
      <w:pPr>
        <w:autoSpaceDE w:val="0"/>
        <w:autoSpaceDN w:val="0"/>
        <w:adjustRightInd w:val="0"/>
        <w:ind w:right="-1"/>
        <w:jc w:val="both"/>
        <w:rPr>
          <w:sz w:val="24"/>
          <w:szCs w:val="24"/>
        </w:rPr>
      </w:pPr>
    </w:p>
    <w:p w:rsidR="00A34C6B" w:rsidRDefault="00A34C6B" w:rsidP="00A34C6B">
      <w:pPr>
        <w:autoSpaceDE w:val="0"/>
        <w:autoSpaceDN w:val="0"/>
        <w:adjustRightInd w:val="0"/>
        <w:ind w:right="-1"/>
        <w:jc w:val="both"/>
        <w:rPr>
          <w:sz w:val="24"/>
          <w:szCs w:val="24"/>
        </w:rPr>
      </w:pPr>
      <w:r>
        <w:rPr>
          <w:b/>
          <w:sz w:val="24"/>
          <w:szCs w:val="24"/>
        </w:rPr>
        <w:t>Повестка заседания Правления ЛенРТК</w:t>
      </w:r>
      <w:r>
        <w:rPr>
          <w:sz w:val="24"/>
          <w:szCs w:val="24"/>
        </w:rPr>
        <w:t>.</w:t>
      </w:r>
    </w:p>
    <w:p w:rsidR="004444B6" w:rsidRPr="004444B6" w:rsidRDefault="004444B6" w:rsidP="004444B6">
      <w:pPr>
        <w:numPr>
          <w:ilvl w:val="0"/>
          <w:numId w:val="2"/>
        </w:numPr>
        <w:ind w:left="0" w:firstLine="360"/>
        <w:jc w:val="both"/>
        <w:rPr>
          <w:sz w:val="24"/>
          <w:szCs w:val="24"/>
        </w:rPr>
      </w:pPr>
      <w:r w:rsidRPr="004444B6">
        <w:rPr>
          <w:sz w:val="24"/>
          <w:szCs w:val="24"/>
        </w:rPr>
        <w:t>О внесении изменений в приказ комитета по тарифам и ценовой политике Ленинградской области от 27 декабря 2017 года № 655-п «Об установлении стандартизированных тарифных ставок, применяемых для расчета платы за технологическое присоединение к сетям газораспределения газораспределительных организаций Ленинградской области на территории Ленинградской области, на 2018 год».</w:t>
      </w:r>
    </w:p>
    <w:p w:rsidR="004444B6" w:rsidRPr="004444B6" w:rsidRDefault="004444B6" w:rsidP="004444B6">
      <w:pPr>
        <w:numPr>
          <w:ilvl w:val="0"/>
          <w:numId w:val="2"/>
        </w:numPr>
        <w:ind w:left="0" w:firstLine="360"/>
        <w:jc w:val="both"/>
        <w:rPr>
          <w:sz w:val="24"/>
          <w:szCs w:val="24"/>
        </w:rPr>
      </w:pPr>
      <w:r w:rsidRPr="004444B6">
        <w:rPr>
          <w:sz w:val="24"/>
          <w:szCs w:val="24"/>
        </w:rPr>
        <w:t xml:space="preserve">Об установлении платы 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индивидуального жилого дома (заявитель – </w:t>
      </w:r>
      <w:proofErr w:type="spellStart"/>
      <w:r w:rsidRPr="004444B6">
        <w:rPr>
          <w:sz w:val="24"/>
          <w:szCs w:val="24"/>
        </w:rPr>
        <w:t>Рослик</w:t>
      </w:r>
      <w:proofErr w:type="spellEnd"/>
      <w:r w:rsidRPr="004444B6">
        <w:rPr>
          <w:sz w:val="24"/>
          <w:szCs w:val="24"/>
        </w:rPr>
        <w:t xml:space="preserve"> М.А.) по </w:t>
      </w:r>
      <w:proofErr w:type="gramStart"/>
      <w:r w:rsidRPr="004444B6">
        <w:rPr>
          <w:sz w:val="24"/>
          <w:szCs w:val="24"/>
        </w:rPr>
        <w:t>индивидуальному проекту</w:t>
      </w:r>
      <w:proofErr w:type="gramEnd"/>
      <w:r w:rsidRPr="004444B6">
        <w:rPr>
          <w:sz w:val="24"/>
          <w:szCs w:val="24"/>
        </w:rPr>
        <w:t>: «Газопровод-ввод до границ земельного участка, расположенного по адресу: Ленинградская область, Всеволожский район, городское поселение Токсово, улица Санаторная, участок 12  (кадастровый № 47:07:0502056:0039)».</w:t>
      </w:r>
    </w:p>
    <w:p w:rsidR="007057F1" w:rsidRDefault="007057F1" w:rsidP="007057F1">
      <w:pPr>
        <w:autoSpaceDE w:val="0"/>
        <w:autoSpaceDN w:val="0"/>
        <w:adjustRightInd w:val="0"/>
        <w:ind w:right="-1"/>
        <w:jc w:val="both"/>
        <w:rPr>
          <w:sz w:val="24"/>
          <w:szCs w:val="24"/>
        </w:rPr>
      </w:pPr>
    </w:p>
    <w:p w:rsidR="004444B6" w:rsidRPr="004444B6" w:rsidRDefault="004444B6" w:rsidP="004444B6">
      <w:pPr>
        <w:ind w:firstLine="709"/>
        <w:jc w:val="both"/>
        <w:rPr>
          <w:sz w:val="24"/>
          <w:szCs w:val="24"/>
        </w:rPr>
      </w:pPr>
      <w:r>
        <w:rPr>
          <w:b/>
          <w:bCs/>
          <w:sz w:val="24"/>
          <w:szCs w:val="24"/>
        </w:rPr>
        <w:t xml:space="preserve">1. </w:t>
      </w:r>
      <w:proofErr w:type="gramStart"/>
      <w:r w:rsidRPr="004444B6">
        <w:rPr>
          <w:b/>
          <w:bCs/>
          <w:sz w:val="24"/>
          <w:szCs w:val="24"/>
        </w:rPr>
        <w:t xml:space="preserve">По вопросу повестки «Об установлении стандартизированной тарифной ставки на прокладку газопровода бестраншейным способом, применяемой для расчета платы за технологическое присоединение к сетям газораспределения газораспределительных организаций Ленинградской области на территории Ленинградской области, на 2018 год» </w:t>
      </w:r>
      <w:r w:rsidRPr="004444B6">
        <w:rPr>
          <w:bCs/>
          <w:sz w:val="24"/>
          <w:szCs w:val="24"/>
        </w:rPr>
        <w:t>выступил</w:t>
      </w:r>
      <w:r w:rsidRPr="004444B6">
        <w:rPr>
          <w:b/>
          <w:sz w:val="24"/>
          <w:szCs w:val="24"/>
        </w:rPr>
        <w:t xml:space="preserve"> </w:t>
      </w:r>
      <w:r w:rsidRPr="004444B6">
        <w:rPr>
          <w:sz w:val="24"/>
          <w:szCs w:val="24"/>
        </w:rPr>
        <w:t xml:space="preserve">ведущий специалист </w:t>
      </w:r>
      <w:r w:rsidRPr="004444B6">
        <w:rPr>
          <w:bCs/>
          <w:color w:val="000000"/>
          <w:sz w:val="24"/>
          <w:szCs w:val="24"/>
        </w:rPr>
        <w:t>комитета по тарифам Ленинградской области Соколов А.Б.</w:t>
      </w:r>
      <w:r w:rsidRPr="004444B6">
        <w:rPr>
          <w:sz w:val="24"/>
          <w:szCs w:val="24"/>
        </w:rPr>
        <w:t>, изложив основные положения экспертного заключения по экономическому обоснованию расчета стандартизированных тарифных ставок на прокладку газопровода</w:t>
      </w:r>
      <w:proofErr w:type="gramEnd"/>
      <w:r w:rsidRPr="004444B6">
        <w:rPr>
          <w:sz w:val="24"/>
          <w:szCs w:val="24"/>
        </w:rPr>
        <w:t xml:space="preserve"> </w:t>
      </w:r>
      <w:proofErr w:type="gramStart"/>
      <w:r w:rsidRPr="004444B6">
        <w:rPr>
          <w:sz w:val="24"/>
          <w:szCs w:val="24"/>
        </w:rPr>
        <w:t xml:space="preserve">бестраншейным способом, используемых для определения величины платы за технологическое присоединение газоиспользующего оборудования к сетям газораспределения газораспределительных организаций Ленинградской области на территории Ленинградской области на 2018 год, в соответствии с заявлением АО «Газпром газораспределение </w:t>
      </w:r>
      <w:r w:rsidRPr="004444B6">
        <w:rPr>
          <w:bCs/>
          <w:sz w:val="24"/>
          <w:szCs w:val="24"/>
        </w:rPr>
        <w:t>Ленинградская область</w:t>
      </w:r>
      <w:r w:rsidRPr="004444B6">
        <w:rPr>
          <w:sz w:val="24"/>
          <w:szCs w:val="24"/>
        </w:rPr>
        <w:t>» исх. от 10.04.2018                    № СП-31/2697 (</w:t>
      </w:r>
      <w:proofErr w:type="spellStart"/>
      <w:r w:rsidRPr="004444B6">
        <w:rPr>
          <w:sz w:val="24"/>
          <w:szCs w:val="24"/>
        </w:rPr>
        <w:t>вх</w:t>
      </w:r>
      <w:proofErr w:type="spellEnd"/>
      <w:r w:rsidRPr="004444B6">
        <w:rPr>
          <w:sz w:val="24"/>
          <w:szCs w:val="24"/>
        </w:rPr>
        <w:t>.</w:t>
      </w:r>
      <w:proofErr w:type="gramEnd"/>
      <w:r w:rsidRPr="004444B6">
        <w:rPr>
          <w:sz w:val="24"/>
          <w:szCs w:val="24"/>
        </w:rPr>
        <w:t xml:space="preserve"> ЛенРТК от 11.04.2018 № КТ-1- 1926/2018).</w:t>
      </w:r>
    </w:p>
    <w:p w:rsidR="004444B6" w:rsidRPr="004444B6" w:rsidRDefault="004444B6" w:rsidP="004444B6">
      <w:pPr>
        <w:ind w:firstLine="709"/>
        <w:jc w:val="both"/>
        <w:rPr>
          <w:sz w:val="24"/>
          <w:szCs w:val="24"/>
          <w:lang w:eastAsia="x-none"/>
        </w:rPr>
      </w:pPr>
      <w:proofErr w:type="gramStart"/>
      <w:r w:rsidRPr="004444B6">
        <w:rPr>
          <w:sz w:val="24"/>
          <w:szCs w:val="24"/>
          <w:lang w:eastAsia="x-none"/>
        </w:rPr>
        <w:t>ЗАО «СЗИПК» представлено письмо о согласии с предлагаемым уровнем ставок платы за технологическое присоединение и просьбой рассмотреть вопрос в отсутствие своих представителей (</w:t>
      </w:r>
      <w:proofErr w:type="spellStart"/>
      <w:r w:rsidRPr="004444B6">
        <w:rPr>
          <w:sz w:val="24"/>
          <w:szCs w:val="24"/>
          <w:lang w:eastAsia="x-none"/>
        </w:rPr>
        <w:t>вх</w:t>
      </w:r>
      <w:proofErr w:type="spellEnd"/>
      <w:r w:rsidRPr="004444B6">
        <w:rPr>
          <w:sz w:val="24"/>
          <w:szCs w:val="24"/>
          <w:lang w:eastAsia="x-none"/>
        </w:rPr>
        <w:t>.</w:t>
      </w:r>
      <w:proofErr w:type="gramEnd"/>
      <w:r w:rsidRPr="004444B6">
        <w:rPr>
          <w:sz w:val="24"/>
          <w:szCs w:val="24"/>
          <w:lang w:eastAsia="x-none"/>
        </w:rPr>
        <w:t xml:space="preserve"> ЛенРТК от 21.06.2018 № КТ-1-3604/2018).</w:t>
      </w:r>
    </w:p>
    <w:p w:rsidR="004444B6" w:rsidRPr="004444B6" w:rsidRDefault="004444B6" w:rsidP="004444B6">
      <w:pPr>
        <w:ind w:firstLine="709"/>
        <w:jc w:val="both"/>
        <w:rPr>
          <w:sz w:val="24"/>
          <w:szCs w:val="24"/>
          <w:lang w:eastAsia="x-none"/>
        </w:rPr>
      </w:pPr>
      <w:r w:rsidRPr="004444B6">
        <w:rPr>
          <w:sz w:val="24"/>
          <w:szCs w:val="24"/>
          <w:lang w:eastAsia="x-none"/>
        </w:rPr>
        <w:t>ООО «</w:t>
      </w:r>
      <w:proofErr w:type="spellStart"/>
      <w:r w:rsidRPr="004444B6">
        <w:rPr>
          <w:sz w:val="24"/>
          <w:szCs w:val="24"/>
          <w:lang w:eastAsia="x-none"/>
        </w:rPr>
        <w:t>ПетербургГаз</w:t>
      </w:r>
      <w:proofErr w:type="spellEnd"/>
      <w:r w:rsidRPr="004444B6">
        <w:rPr>
          <w:sz w:val="24"/>
          <w:szCs w:val="24"/>
          <w:lang w:eastAsia="x-none"/>
        </w:rPr>
        <w:t xml:space="preserve">» </w:t>
      </w:r>
      <w:proofErr w:type="gramStart"/>
      <w:r w:rsidRPr="004444B6">
        <w:rPr>
          <w:sz w:val="24"/>
          <w:szCs w:val="24"/>
          <w:lang w:eastAsia="x-none"/>
        </w:rPr>
        <w:t>и ООО</w:t>
      </w:r>
      <w:proofErr w:type="gramEnd"/>
      <w:r w:rsidRPr="004444B6">
        <w:rPr>
          <w:sz w:val="24"/>
          <w:szCs w:val="24"/>
          <w:lang w:eastAsia="x-none"/>
        </w:rPr>
        <w:t xml:space="preserve"> «</w:t>
      </w:r>
      <w:r w:rsidRPr="004444B6">
        <w:rPr>
          <w:color w:val="000000"/>
          <w:sz w:val="24"/>
          <w:szCs w:val="24"/>
        </w:rPr>
        <w:t>Сигма-</w:t>
      </w:r>
      <w:proofErr w:type="spellStart"/>
      <w:r w:rsidRPr="004444B6">
        <w:rPr>
          <w:color w:val="000000"/>
          <w:sz w:val="24"/>
          <w:szCs w:val="24"/>
        </w:rPr>
        <w:t>Энерго</w:t>
      </w:r>
      <w:proofErr w:type="spellEnd"/>
      <w:r w:rsidRPr="004444B6">
        <w:rPr>
          <w:color w:val="000000"/>
          <w:sz w:val="24"/>
          <w:szCs w:val="24"/>
        </w:rPr>
        <w:t>» письменную позицию не представили, полномочные представители на заседании правления отсутствовали</w:t>
      </w:r>
      <w:r w:rsidRPr="004444B6">
        <w:rPr>
          <w:sz w:val="24"/>
          <w:szCs w:val="24"/>
          <w:lang w:eastAsia="x-none"/>
        </w:rPr>
        <w:t>.</w:t>
      </w:r>
    </w:p>
    <w:p w:rsidR="004444B6" w:rsidRPr="004444B6" w:rsidRDefault="004444B6" w:rsidP="004444B6">
      <w:pPr>
        <w:spacing w:line="0" w:lineRule="atLeast"/>
        <w:ind w:firstLine="709"/>
        <w:jc w:val="both"/>
        <w:rPr>
          <w:bCs/>
          <w:sz w:val="24"/>
          <w:szCs w:val="24"/>
        </w:rPr>
      </w:pPr>
      <w:r w:rsidRPr="004444B6">
        <w:rPr>
          <w:sz w:val="24"/>
          <w:szCs w:val="24"/>
        </w:rPr>
        <w:t xml:space="preserve">Присутствующий на заседании Правления ЛенРТК представитель АО «Газпром газораспределение Ленинградская область» </w:t>
      </w:r>
      <w:proofErr w:type="spellStart"/>
      <w:r w:rsidRPr="004444B6">
        <w:rPr>
          <w:sz w:val="24"/>
          <w:szCs w:val="24"/>
        </w:rPr>
        <w:t>Кипурова</w:t>
      </w:r>
      <w:proofErr w:type="spellEnd"/>
      <w:r w:rsidRPr="004444B6">
        <w:rPr>
          <w:sz w:val="24"/>
          <w:szCs w:val="24"/>
        </w:rPr>
        <w:t xml:space="preserve"> Н.В. (действующий по доверенности </w:t>
      </w:r>
      <w:r w:rsidRPr="004444B6">
        <w:rPr>
          <w:sz w:val="24"/>
          <w:szCs w:val="24"/>
        </w:rPr>
        <w:br/>
        <w:t>№ 69-04 от 16.04.2018) выразила согласие организации с предложенным ЛенРТК уровнем тарифной ставки</w:t>
      </w:r>
      <w:r w:rsidRPr="004444B6">
        <w:rPr>
          <w:bCs/>
          <w:sz w:val="24"/>
          <w:szCs w:val="24"/>
        </w:rPr>
        <w:t>.</w:t>
      </w:r>
    </w:p>
    <w:p w:rsidR="004444B6" w:rsidRDefault="004444B6" w:rsidP="004444B6">
      <w:pPr>
        <w:spacing w:line="0" w:lineRule="atLeast"/>
        <w:ind w:firstLine="567"/>
        <w:jc w:val="both"/>
        <w:rPr>
          <w:b/>
          <w:snapToGrid w:val="0"/>
          <w:sz w:val="24"/>
          <w:szCs w:val="24"/>
        </w:rPr>
      </w:pPr>
    </w:p>
    <w:p w:rsidR="004444B6" w:rsidRDefault="004444B6" w:rsidP="004444B6">
      <w:pPr>
        <w:spacing w:line="0" w:lineRule="atLeast"/>
        <w:ind w:firstLine="567"/>
        <w:jc w:val="both"/>
        <w:rPr>
          <w:b/>
          <w:snapToGrid w:val="0"/>
          <w:sz w:val="24"/>
          <w:szCs w:val="24"/>
        </w:rPr>
      </w:pPr>
    </w:p>
    <w:p w:rsidR="004444B6" w:rsidRDefault="004444B6" w:rsidP="004444B6">
      <w:pPr>
        <w:spacing w:line="0" w:lineRule="atLeast"/>
        <w:ind w:firstLine="567"/>
        <w:jc w:val="both"/>
        <w:rPr>
          <w:b/>
          <w:snapToGrid w:val="0"/>
          <w:sz w:val="24"/>
          <w:szCs w:val="24"/>
        </w:rPr>
      </w:pPr>
    </w:p>
    <w:p w:rsidR="004444B6" w:rsidRPr="004444B6" w:rsidRDefault="004444B6" w:rsidP="004444B6">
      <w:pPr>
        <w:spacing w:line="0" w:lineRule="atLeast"/>
        <w:ind w:firstLine="567"/>
        <w:jc w:val="both"/>
        <w:rPr>
          <w:b/>
          <w:snapToGrid w:val="0"/>
          <w:sz w:val="24"/>
          <w:szCs w:val="24"/>
        </w:rPr>
      </w:pPr>
    </w:p>
    <w:p w:rsidR="004444B6" w:rsidRPr="004444B6" w:rsidRDefault="004444B6" w:rsidP="004444B6">
      <w:pPr>
        <w:spacing w:line="0" w:lineRule="atLeast"/>
        <w:ind w:firstLine="709"/>
        <w:jc w:val="both"/>
        <w:rPr>
          <w:b/>
          <w:snapToGrid w:val="0"/>
          <w:sz w:val="24"/>
          <w:szCs w:val="24"/>
        </w:rPr>
      </w:pPr>
      <w:r w:rsidRPr="004444B6">
        <w:rPr>
          <w:b/>
          <w:snapToGrid w:val="0"/>
          <w:sz w:val="24"/>
          <w:szCs w:val="24"/>
        </w:rPr>
        <w:lastRenderedPageBreak/>
        <w:t xml:space="preserve">Правление приняло решение:  </w:t>
      </w:r>
    </w:p>
    <w:p w:rsidR="004444B6" w:rsidRPr="004444B6" w:rsidRDefault="004444B6" w:rsidP="004444B6">
      <w:pPr>
        <w:widowControl w:val="0"/>
        <w:autoSpaceDE w:val="0"/>
        <w:autoSpaceDN w:val="0"/>
        <w:adjustRightInd w:val="0"/>
        <w:jc w:val="both"/>
        <w:rPr>
          <w:rFonts w:eastAsia="Calibri"/>
          <w:sz w:val="24"/>
          <w:szCs w:val="24"/>
          <w:lang w:eastAsia="en-US"/>
        </w:rPr>
      </w:pPr>
    </w:p>
    <w:p w:rsidR="004444B6" w:rsidRPr="004444B6" w:rsidRDefault="004444B6" w:rsidP="004444B6">
      <w:pPr>
        <w:ind w:firstLine="709"/>
        <w:jc w:val="both"/>
        <w:rPr>
          <w:sz w:val="24"/>
          <w:szCs w:val="24"/>
        </w:rPr>
      </w:pPr>
      <w:r w:rsidRPr="004444B6">
        <w:rPr>
          <w:sz w:val="24"/>
          <w:szCs w:val="24"/>
        </w:rPr>
        <w:t xml:space="preserve">1. Внести в приказ комитета по тарифам и ценовой политике Ленинградской области от 27 декабря 2017 года № 655-п «Об установлении стандартизированных тарифных ставок, применяемых для расчета платы за технологическое присоединение к сетям газораспределения газораспределительных организаций Ленинградской области на территории Ленинградской области, на 2018 год», следующие изменения: </w:t>
      </w:r>
    </w:p>
    <w:p w:rsidR="004444B6" w:rsidRPr="004444B6" w:rsidRDefault="004444B6" w:rsidP="004444B6">
      <w:pPr>
        <w:autoSpaceDE w:val="0"/>
        <w:autoSpaceDN w:val="0"/>
        <w:adjustRightInd w:val="0"/>
        <w:ind w:firstLine="709"/>
        <w:jc w:val="both"/>
        <w:rPr>
          <w:sz w:val="24"/>
          <w:szCs w:val="24"/>
        </w:rPr>
      </w:pPr>
      <w:r w:rsidRPr="004444B6">
        <w:rPr>
          <w:sz w:val="24"/>
          <w:szCs w:val="24"/>
        </w:rPr>
        <w:t xml:space="preserve">1.1. </w:t>
      </w:r>
      <w:hyperlink r:id="rId8" w:history="1">
        <w:r w:rsidRPr="004444B6">
          <w:rPr>
            <w:sz w:val="24"/>
            <w:szCs w:val="24"/>
          </w:rPr>
          <w:t>пункт</w:t>
        </w:r>
      </w:hyperlink>
      <w:r w:rsidRPr="004444B6">
        <w:rPr>
          <w:sz w:val="24"/>
          <w:szCs w:val="24"/>
        </w:rPr>
        <w:t xml:space="preserve"> 1 приказа изложить в следующей редакции:</w:t>
      </w:r>
    </w:p>
    <w:p w:rsidR="004444B6" w:rsidRPr="004444B6" w:rsidRDefault="004444B6" w:rsidP="004444B6">
      <w:pPr>
        <w:ind w:firstLine="709"/>
        <w:jc w:val="both"/>
        <w:rPr>
          <w:sz w:val="24"/>
          <w:szCs w:val="24"/>
        </w:rPr>
      </w:pPr>
      <w:r w:rsidRPr="004444B6">
        <w:rPr>
          <w:sz w:val="24"/>
          <w:szCs w:val="24"/>
        </w:rPr>
        <w:t xml:space="preserve">«1. </w:t>
      </w:r>
      <w:proofErr w:type="gramStart"/>
      <w:r w:rsidRPr="004444B6">
        <w:rPr>
          <w:sz w:val="24"/>
          <w:szCs w:val="24"/>
        </w:rPr>
        <w:t xml:space="preserve">Установить стандартизированные тарифные </w:t>
      </w:r>
      <w:hyperlink r:id="rId9" w:history="1">
        <w:r w:rsidRPr="004444B6">
          <w:rPr>
            <w:sz w:val="24"/>
            <w:szCs w:val="24"/>
          </w:rPr>
          <w:t>ставки</w:t>
        </w:r>
      </w:hyperlink>
      <w:r w:rsidRPr="004444B6">
        <w:rPr>
          <w:sz w:val="24"/>
          <w:szCs w:val="24"/>
        </w:rPr>
        <w:t>, используемые для определения размера платы за технологическое присоединение к сетям газораспределения газораспределительных организаций Ленинградской области на территории Ленинградской области, перечисленных в приложении № 1 к настоящему приказу, для случаев технологического присоединения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w:t>
      </w:r>
      <w:proofErr w:type="gramEnd"/>
      <w:r w:rsidRPr="004444B6">
        <w:rPr>
          <w:sz w:val="24"/>
          <w:szCs w:val="24"/>
        </w:rPr>
        <w:t xml:space="preserve">, </w:t>
      </w:r>
      <w:proofErr w:type="gramStart"/>
      <w:r w:rsidRPr="004444B6">
        <w:rPr>
          <w:sz w:val="24"/>
          <w:szCs w:val="24"/>
        </w:rPr>
        <w:t>кроме случаев присоединения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 максимальным расходом газа, не превышающим 5 куб. метров в час, с учетом расхода газа, ранее подключенного в данной точке подключения</w:t>
      </w:r>
      <w:proofErr w:type="gramEnd"/>
      <w:r w:rsidRPr="004444B6">
        <w:rPr>
          <w:sz w:val="24"/>
          <w:szCs w:val="24"/>
        </w:rPr>
        <w:t xml:space="preserve"> </w:t>
      </w:r>
      <w:proofErr w:type="gramStart"/>
      <w:r w:rsidRPr="004444B6">
        <w:rPr>
          <w:sz w:val="24"/>
          <w:szCs w:val="24"/>
        </w:rPr>
        <w:t>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w:t>
      </w:r>
      <w:proofErr w:type="gramEnd"/>
      <w:r w:rsidRPr="004444B6">
        <w:rPr>
          <w:sz w:val="24"/>
          <w:szCs w:val="24"/>
        </w:rPr>
        <w:t xml:space="preserve"> и необходимости выполнения мероприятий по прокладке газопровода бестраншейным способом), а также установления платы за технологическое присоединение по индивидуальному проекту, согласно приложению № 2 к настоящему приказу</w:t>
      </w:r>
      <w:proofErr w:type="gramStart"/>
      <w:r w:rsidRPr="004444B6">
        <w:rPr>
          <w:sz w:val="24"/>
          <w:szCs w:val="24"/>
        </w:rPr>
        <w:t>.»;</w:t>
      </w:r>
      <w:proofErr w:type="gramEnd"/>
    </w:p>
    <w:p w:rsidR="004444B6" w:rsidRPr="004444B6" w:rsidRDefault="004444B6" w:rsidP="004444B6">
      <w:pPr>
        <w:ind w:firstLine="709"/>
        <w:jc w:val="both"/>
        <w:rPr>
          <w:sz w:val="24"/>
          <w:szCs w:val="24"/>
        </w:rPr>
      </w:pPr>
      <w:r w:rsidRPr="004444B6">
        <w:rPr>
          <w:sz w:val="24"/>
          <w:szCs w:val="24"/>
        </w:rPr>
        <w:t>1.2. Приложение 2 к приказу от 27 декабря 2017 года № 655-п изложить в следующей редакции:</w:t>
      </w:r>
    </w:p>
    <w:p w:rsidR="004444B6" w:rsidRPr="004444B6" w:rsidRDefault="004444B6" w:rsidP="004444B6">
      <w:pPr>
        <w:ind w:firstLine="709"/>
        <w:jc w:val="both"/>
        <w:rPr>
          <w:sz w:val="24"/>
          <w:szCs w:val="24"/>
        </w:rPr>
      </w:pPr>
    </w:p>
    <w:p w:rsidR="004444B6" w:rsidRPr="004444B6" w:rsidRDefault="004444B6" w:rsidP="004444B6">
      <w:pPr>
        <w:ind w:left="720"/>
        <w:jc w:val="center"/>
        <w:rPr>
          <w:b/>
          <w:bCs/>
          <w:sz w:val="24"/>
          <w:szCs w:val="24"/>
        </w:rPr>
      </w:pPr>
      <w:r w:rsidRPr="004444B6">
        <w:rPr>
          <w:b/>
          <w:sz w:val="24"/>
          <w:szCs w:val="24"/>
        </w:rPr>
        <w:t xml:space="preserve">Стандартизированные тарифные ставки, </w:t>
      </w:r>
      <w:r w:rsidRPr="004444B6">
        <w:rPr>
          <w:b/>
          <w:bCs/>
          <w:sz w:val="24"/>
          <w:szCs w:val="24"/>
        </w:rPr>
        <w:t>применяемые для расчета платы за технологическое присоединение к сетям газораспределения газораспределительных организаций Ленинградской области на территории Ленинградской области,</w:t>
      </w:r>
    </w:p>
    <w:p w:rsidR="004444B6" w:rsidRPr="004444B6" w:rsidRDefault="004444B6" w:rsidP="004444B6">
      <w:pPr>
        <w:ind w:left="720"/>
        <w:jc w:val="center"/>
        <w:rPr>
          <w:b/>
          <w:sz w:val="24"/>
          <w:szCs w:val="24"/>
        </w:rPr>
      </w:pPr>
      <w:r w:rsidRPr="004444B6">
        <w:rPr>
          <w:b/>
          <w:bCs/>
          <w:sz w:val="24"/>
          <w:szCs w:val="24"/>
        </w:rPr>
        <w:t xml:space="preserve"> на 2018 год</w:t>
      </w:r>
    </w:p>
    <w:p w:rsidR="004444B6" w:rsidRPr="004444B6" w:rsidRDefault="004444B6" w:rsidP="004444B6">
      <w:pPr>
        <w:ind w:left="720"/>
        <w:jc w:val="center"/>
        <w:rPr>
          <w:b/>
          <w:sz w:val="24"/>
          <w:szCs w:val="24"/>
          <w:highlight w:val="yellow"/>
        </w:rPr>
      </w:pPr>
    </w:p>
    <w:tbl>
      <w:tblPr>
        <w:tblW w:w="102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7"/>
        <w:gridCol w:w="1135"/>
        <w:gridCol w:w="2413"/>
      </w:tblGrid>
      <w:tr w:rsidR="004444B6" w:rsidRPr="004444B6" w:rsidTr="008013FD">
        <w:trPr>
          <w:cantSplit/>
        </w:trPr>
        <w:tc>
          <w:tcPr>
            <w:tcW w:w="6663"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center"/>
              <w:rPr>
                <w:rFonts w:eastAsia="Calibri"/>
                <w:b/>
                <w:sz w:val="24"/>
                <w:szCs w:val="24"/>
                <w:lang w:eastAsia="en-US"/>
              </w:rPr>
            </w:pPr>
            <w:r w:rsidRPr="004444B6">
              <w:rPr>
                <w:rFonts w:eastAsia="Calibri"/>
                <w:b/>
                <w:sz w:val="24"/>
                <w:szCs w:val="24"/>
                <w:lang w:eastAsia="en-US"/>
              </w:rPr>
              <w:t>Перечень стандартизированных ставок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center"/>
              <w:rPr>
                <w:rFonts w:eastAsia="Calibri"/>
                <w:b/>
                <w:sz w:val="24"/>
                <w:szCs w:val="24"/>
                <w:lang w:eastAsia="en-US"/>
              </w:rPr>
            </w:pPr>
            <w:r w:rsidRPr="004444B6">
              <w:rPr>
                <w:rFonts w:eastAsia="Calibri"/>
                <w:b/>
                <w:sz w:val="24"/>
                <w:szCs w:val="24"/>
                <w:lang w:eastAsia="en-US"/>
              </w:rPr>
              <w:t>ед. изм.</w:t>
            </w:r>
          </w:p>
        </w:tc>
        <w:tc>
          <w:tcPr>
            <w:tcW w:w="2411"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center"/>
              <w:rPr>
                <w:rFonts w:eastAsia="Calibri"/>
                <w:b/>
                <w:sz w:val="24"/>
                <w:szCs w:val="24"/>
                <w:lang w:eastAsia="en-US"/>
              </w:rPr>
            </w:pPr>
            <w:r w:rsidRPr="004444B6">
              <w:rPr>
                <w:rFonts w:eastAsia="Calibri"/>
                <w:b/>
                <w:sz w:val="24"/>
                <w:szCs w:val="24"/>
                <w:lang w:eastAsia="en-US"/>
              </w:rPr>
              <w:t xml:space="preserve">Стандартизированная тарифная ставка </w:t>
            </w:r>
            <w:r w:rsidRPr="004444B6">
              <w:rPr>
                <w:rFonts w:eastAsia="Calibri"/>
                <w:b/>
                <w:sz w:val="24"/>
                <w:szCs w:val="24"/>
                <w:lang w:eastAsia="en-US"/>
              </w:rPr>
              <w:br/>
              <w:t>(без НДС)</w:t>
            </w:r>
          </w:p>
        </w:tc>
      </w:tr>
      <w:tr w:rsidR="004444B6" w:rsidRPr="004444B6" w:rsidTr="008013FD">
        <w:trPr>
          <w:cantSplit/>
          <w:tblHeader/>
        </w:trPr>
        <w:tc>
          <w:tcPr>
            <w:tcW w:w="6663"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rPr>
                <w:rFonts w:eastAsia="Calibri"/>
                <w:sz w:val="24"/>
                <w:szCs w:val="24"/>
                <w:lang w:eastAsia="en-US"/>
              </w:rPr>
            </w:pPr>
            <w:r w:rsidRPr="004444B6">
              <w:rPr>
                <w:rFonts w:eastAsia="Calibri"/>
                <w:i/>
                <w:sz w:val="28"/>
                <w:szCs w:val="28"/>
                <w:lang w:eastAsia="en-US"/>
              </w:rPr>
              <w:t>С</w:t>
            </w:r>
            <w:proofErr w:type="gramStart"/>
            <w:r w:rsidRPr="004444B6">
              <w:rPr>
                <w:rFonts w:eastAsia="Calibri"/>
                <w:i/>
                <w:sz w:val="28"/>
                <w:szCs w:val="28"/>
                <w:vertAlign w:val="subscript"/>
                <w:lang w:eastAsia="en-US"/>
              </w:rPr>
              <w:t>1</w:t>
            </w:r>
            <w:proofErr w:type="gramEnd"/>
            <w:r w:rsidRPr="004444B6">
              <w:rPr>
                <w:rFonts w:eastAsia="Calibri"/>
                <w:sz w:val="24"/>
                <w:szCs w:val="24"/>
                <w:vertAlign w:val="subscript"/>
                <w:lang w:eastAsia="en-US"/>
              </w:rPr>
              <w:t xml:space="preserve"> </w:t>
            </w:r>
            <w:r w:rsidRPr="004444B6">
              <w:rPr>
                <w:rFonts w:eastAsia="Calibri"/>
                <w:sz w:val="24"/>
                <w:szCs w:val="24"/>
                <w:lang w:eastAsia="en-US"/>
              </w:rPr>
              <w:t xml:space="preserve">- стандартизированная тарифная ставка на покрытие расходов газораспределительной организации, связанных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газораспределительной организации, составляет </w:t>
            </w:r>
          </w:p>
        </w:tc>
        <w:tc>
          <w:tcPr>
            <w:tcW w:w="3545" w:type="dxa"/>
            <w:gridSpan w:val="2"/>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center"/>
              <w:rPr>
                <w:rFonts w:eastAsia="Calibri"/>
                <w:sz w:val="24"/>
                <w:szCs w:val="24"/>
                <w:lang w:eastAsia="en-US"/>
              </w:rPr>
            </w:pPr>
            <w:r w:rsidRPr="004444B6">
              <w:rPr>
                <w:rFonts w:eastAsia="Calibri"/>
                <w:sz w:val="24"/>
                <w:szCs w:val="24"/>
                <w:lang w:eastAsia="en-US"/>
              </w:rPr>
              <w:t>В ценах периода</w:t>
            </w:r>
          </w:p>
          <w:p w:rsidR="004444B6" w:rsidRPr="004444B6" w:rsidRDefault="004444B6" w:rsidP="004444B6">
            <w:pPr>
              <w:jc w:val="center"/>
              <w:rPr>
                <w:rFonts w:eastAsia="Calibri"/>
                <w:sz w:val="24"/>
                <w:szCs w:val="24"/>
                <w:lang w:eastAsia="en-US"/>
              </w:rPr>
            </w:pPr>
            <w:r w:rsidRPr="004444B6">
              <w:rPr>
                <w:rFonts w:eastAsia="Calibri"/>
                <w:sz w:val="24"/>
                <w:szCs w:val="24"/>
                <w:lang w:eastAsia="en-US"/>
              </w:rPr>
              <w:t>регулирования</w:t>
            </w:r>
          </w:p>
        </w:tc>
      </w:tr>
      <w:tr w:rsidR="004444B6" w:rsidRPr="004444B6" w:rsidTr="008013FD">
        <w:trPr>
          <w:cantSplit/>
          <w:trHeight w:val="369"/>
          <w:tblHeader/>
        </w:trPr>
        <w:tc>
          <w:tcPr>
            <w:tcW w:w="6663"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both"/>
              <w:rPr>
                <w:rFonts w:eastAsia="Calibri"/>
                <w:sz w:val="24"/>
                <w:szCs w:val="24"/>
                <w:lang w:eastAsia="en-US"/>
              </w:rPr>
            </w:pPr>
            <w:r w:rsidRPr="004444B6">
              <w:rPr>
                <w:rFonts w:eastAsia="Calibri"/>
                <w:sz w:val="24"/>
                <w:szCs w:val="24"/>
                <w:lang w:eastAsia="en-US"/>
              </w:rPr>
              <w:t>более 150 метров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both"/>
              <w:rPr>
                <w:rFonts w:eastAsia="Calibri"/>
                <w:sz w:val="24"/>
                <w:szCs w:val="24"/>
                <w:lang w:eastAsia="en-US"/>
              </w:rPr>
            </w:pPr>
            <w:r w:rsidRPr="004444B6">
              <w:rPr>
                <w:rFonts w:eastAsia="Calibri"/>
                <w:sz w:val="24"/>
                <w:szCs w:val="24"/>
                <w:lang w:eastAsia="en-US"/>
              </w:rPr>
              <w:t>руб./ед.</w:t>
            </w:r>
          </w:p>
        </w:tc>
        <w:tc>
          <w:tcPr>
            <w:tcW w:w="2411"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center"/>
              <w:rPr>
                <w:rFonts w:eastAsia="Calibri"/>
                <w:sz w:val="24"/>
                <w:szCs w:val="24"/>
                <w:lang w:eastAsia="en-US"/>
              </w:rPr>
            </w:pPr>
            <w:r w:rsidRPr="004444B6">
              <w:rPr>
                <w:rFonts w:eastAsia="Calibri"/>
                <w:sz w:val="24"/>
                <w:szCs w:val="24"/>
                <w:lang w:eastAsia="en-US"/>
              </w:rPr>
              <w:t>644 759,84</w:t>
            </w:r>
          </w:p>
        </w:tc>
      </w:tr>
      <w:tr w:rsidR="004444B6" w:rsidRPr="004444B6" w:rsidTr="008013FD">
        <w:trPr>
          <w:cantSplit/>
        </w:trPr>
        <w:tc>
          <w:tcPr>
            <w:tcW w:w="6663"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rPr>
                <w:rFonts w:eastAsia="Calibri"/>
                <w:sz w:val="24"/>
                <w:szCs w:val="24"/>
                <w:lang w:eastAsia="en-US"/>
              </w:rPr>
            </w:pPr>
            <w:r w:rsidRPr="004444B6">
              <w:rPr>
                <w:rFonts w:eastAsia="Calibri"/>
                <w:i/>
                <w:sz w:val="28"/>
                <w:szCs w:val="28"/>
                <w:lang w:eastAsia="en-US"/>
              </w:rPr>
              <w:lastRenderedPageBreak/>
              <w:t>С</w:t>
            </w:r>
            <w:proofErr w:type="gramStart"/>
            <w:r w:rsidRPr="004444B6">
              <w:rPr>
                <w:rFonts w:eastAsia="Calibri"/>
                <w:i/>
                <w:sz w:val="28"/>
                <w:szCs w:val="28"/>
                <w:vertAlign w:val="subscript"/>
                <w:lang w:eastAsia="en-US"/>
              </w:rPr>
              <w:t>2</w:t>
            </w:r>
            <w:proofErr w:type="gramEnd"/>
            <w:r w:rsidRPr="004444B6">
              <w:rPr>
                <w:rFonts w:eastAsia="Calibri"/>
                <w:sz w:val="24"/>
                <w:szCs w:val="24"/>
                <w:vertAlign w:val="subscript"/>
                <w:lang w:eastAsia="en-US"/>
              </w:rPr>
              <w:t xml:space="preserve"> </w:t>
            </w:r>
            <w:r w:rsidRPr="004444B6">
              <w:rPr>
                <w:rFonts w:eastAsia="Calibri"/>
                <w:sz w:val="24"/>
                <w:szCs w:val="24"/>
                <w:lang w:eastAsia="en-US"/>
              </w:rPr>
              <w:t xml:space="preserve">- стандартизированная тарифная ставка на покрытие расходов газораспределительной организации, связанных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газораспределительной организации, составляет </w:t>
            </w:r>
          </w:p>
        </w:tc>
        <w:tc>
          <w:tcPr>
            <w:tcW w:w="3545" w:type="dxa"/>
            <w:gridSpan w:val="2"/>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center"/>
              <w:rPr>
                <w:rFonts w:eastAsia="Calibri"/>
                <w:sz w:val="24"/>
                <w:szCs w:val="24"/>
                <w:lang w:eastAsia="en-US"/>
              </w:rPr>
            </w:pPr>
            <w:r w:rsidRPr="004444B6">
              <w:rPr>
                <w:rFonts w:eastAsia="Calibri"/>
                <w:sz w:val="24"/>
                <w:szCs w:val="24"/>
                <w:lang w:eastAsia="en-US"/>
              </w:rPr>
              <w:t xml:space="preserve">В ценах периода </w:t>
            </w:r>
          </w:p>
          <w:p w:rsidR="004444B6" w:rsidRPr="004444B6" w:rsidRDefault="004444B6" w:rsidP="004444B6">
            <w:pPr>
              <w:jc w:val="center"/>
              <w:rPr>
                <w:rFonts w:eastAsia="Calibri"/>
                <w:sz w:val="24"/>
                <w:szCs w:val="24"/>
                <w:lang w:eastAsia="en-US"/>
              </w:rPr>
            </w:pPr>
            <w:r w:rsidRPr="004444B6">
              <w:rPr>
                <w:rFonts w:eastAsia="Calibri"/>
                <w:sz w:val="24"/>
                <w:szCs w:val="24"/>
                <w:lang w:eastAsia="en-US"/>
              </w:rPr>
              <w:t>регулирования</w:t>
            </w:r>
          </w:p>
        </w:tc>
      </w:tr>
      <w:tr w:rsidR="004444B6" w:rsidRPr="004444B6" w:rsidTr="008013FD">
        <w:trPr>
          <w:cantSplit/>
        </w:trPr>
        <w:tc>
          <w:tcPr>
            <w:tcW w:w="6663"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both"/>
              <w:rPr>
                <w:rFonts w:eastAsia="Calibri"/>
                <w:b/>
                <w:sz w:val="24"/>
                <w:szCs w:val="24"/>
                <w:lang w:eastAsia="en-US"/>
              </w:rPr>
            </w:pPr>
            <w:r w:rsidRPr="004444B6">
              <w:rPr>
                <w:rFonts w:eastAsia="Calibri"/>
                <w:sz w:val="24"/>
                <w:szCs w:val="24"/>
                <w:lang w:eastAsia="en-US"/>
              </w:rPr>
              <w:t>150 метров и менее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center"/>
              <w:rPr>
                <w:rFonts w:eastAsia="Calibri"/>
                <w:b/>
                <w:sz w:val="24"/>
                <w:szCs w:val="24"/>
                <w:lang w:eastAsia="en-US"/>
              </w:rPr>
            </w:pPr>
            <w:r w:rsidRPr="004444B6">
              <w:rPr>
                <w:rFonts w:eastAsia="Calibri"/>
                <w:sz w:val="24"/>
                <w:szCs w:val="24"/>
                <w:lang w:eastAsia="en-US"/>
              </w:rPr>
              <w:t>руб./куб. метров в час</w:t>
            </w:r>
          </w:p>
        </w:tc>
        <w:tc>
          <w:tcPr>
            <w:tcW w:w="2411"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center"/>
              <w:rPr>
                <w:sz w:val="24"/>
                <w:szCs w:val="24"/>
              </w:rPr>
            </w:pPr>
            <w:r w:rsidRPr="004444B6">
              <w:rPr>
                <w:rFonts w:eastAsia="Calibri"/>
                <w:sz w:val="24"/>
                <w:szCs w:val="24"/>
                <w:lang w:eastAsia="en-US"/>
              </w:rPr>
              <w:t>5 845,29</w:t>
            </w:r>
          </w:p>
        </w:tc>
      </w:tr>
      <w:tr w:rsidR="004444B6" w:rsidRPr="004444B6" w:rsidTr="008013FD">
        <w:trPr>
          <w:cantSplit/>
        </w:trPr>
        <w:tc>
          <w:tcPr>
            <w:tcW w:w="6663"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both"/>
              <w:rPr>
                <w:rFonts w:eastAsia="Calibri"/>
                <w:sz w:val="24"/>
                <w:szCs w:val="24"/>
                <w:lang w:eastAsia="en-US"/>
              </w:rPr>
            </w:pPr>
            <w:r w:rsidRPr="004444B6">
              <w:rPr>
                <w:rFonts w:eastAsia="Calibri"/>
                <w:sz w:val="24"/>
                <w:szCs w:val="24"/>
                <w:lang w:eastAsia="en-US"/>
              </w:rPr>
              <w:t>С4</w:t>
            </w:r>
            <w:r w:rsidRPr="004444B6">
              <w:rPr>
                <w:rFonts w:eastAsia="Calibri"/>
                <w:sz w:val="24"/>
                <w:szCs w:val="24"/>
                <w:vertAlign w:val="subscript"/>
                <w:lang w:eastAsia="en-US"/>
              </w:rPr>
              <w:t>k</w:t>
            </w:r>
            <w:r w:rsidRPr="004444B6">
              <w:rPr>
                <w:rFonts w:eastAsia="Calibri"/>
                <w:sz w:val="24"/>
                <w:szCs w:val="24"/>
                <w:lang w:eastAsia="en-US"/>
              </w:rPr>
              <w:t xml:space="preserve"> - стандартизированная тарифная ставка на покрытие расходов газораспределительной организации, связанных со строительством (реконструкцией) полиэтиленового газопровода k-того диапазона диаметров, используемая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газораспределительной организации, составляет более 150 метров, в том числе</w:t>
            </w:r>
          </w:p>
        </w:tc>
        <w:tc>
          <w:tcPr>
            <w:tcW w:w="3545" w:type="dxa"/>
            <w:gridSpan w:val="2"/>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center"/>
              <w:rPr>
                <w:sz w:val="24"/>
                <w:szCs w:val="24"/>
                <w:highlight w:val="lightGray"/>
              </w:rPr>
            </w:pPr>
            <w:r w:rsidRPr="004444B6">
              <w:rPr>
                <w:rFonts w:eastAsia="Calibri"/>
                <w:sz w:val="24"/>
                <w:szCs w:val="24"/>
                <w:lang w:eastAsia="en-US"/>
              </w:rPr>
              <w:t>В ценах ТЕР-2001</w:t>
            </w:r>
          </w:p>
        </w:tc>
      </w:tr>
      <w:tr w:rsidR="004444B6" w:rsidRPr="004444B6" w:rsidTr="008013FD">
        <w:trPr>
          <w:cantSplit/>
        </w:trPr>
        <w:tc>
          <w:tcPr>
            <w:tcW w:w="6663"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both"/>
              <w:rPr>
                <w:rFonts w:eastAsia="Calibri"/>
                <w:sz w:val="24"/>
                <w:szCs w:val="24"/>
                <w:lang w:eastAsia="en-US"/>
              </w:rPr>
            </w:pPr>
            <w:r w:rsidRPr="004444B6">
              <w:rPr>
                <w:rFonts w:eastAsia="Calibri"/>
                <w:sz w:val="24"/>
                <w:szCs w:val="24"/>
                <w:lang w:eastAsia="en-US"/>
              </w:rPr>
              <w:t>109 мм и менее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both"/>
              <w:rPr>
                <w:rFonts w:eastAsia="Calibri"/>
                <w:sz w:val="24"/>
                <w:szCs w:val="24"/>
                <w:lang w:eastAsia="en-US"/>
              </w:rPr>
            </w:pPr>
            <w:r w:rsidRPr="004444B6">
              <w:rPr>
                <w:rFonts w:eastAsia="Calibri"/>
                <w:sz w:val="24"/>
                <w:szCs w:val="24"/>
                <w:lang w:eastAsia="en-US"/>
              </w:rPr>
              <w:t>руб./</w:t>
            </w:r>
            <w:proofErr w:type="gramStart"/>
            <w:r w:rsidRPr="004444B6">
              <w:rPr>
                <w:rFonts w:eastAsia="Calibri"/>
                <w:sz w:val="24"/>
                <w:szCs w:val="24"/>
                <w:lang w:eastAsia="en-US"/>
              </w:rPr>
              <w:t>км</w:t>
            </w:r>
            <w:proofErr w:type="gramEnd"/>
            <w:r w:rsidRPr="004444B6">
              <w:rPr>
                <w:rFonts w:eastAsia="Calibri"/>
                <w:sz w:val="24"/>
                <w:szCs w:val="24"/>
                <w:lang w:eastAsia="en-US"/>
              </w:rPr>
              <w:t>.</w:t>
            </w:r>
          </w:p>
        </w:tc>
        <w:tc>
          <w:tcPr>
            <w:tcW w:w="2411" w:type="dxa"/>
            <w:tcBorders>
              <w:top w:val="single" w:sz="4" w:space="0" w:color="000000"/>
              <w:left w:val="single" w:sz="4" w:space="0" w:color="000000"/>
              <w:bottom w:val="single" w:sz="4" w:space="0" w:color="000000"/>
              <w:right w:val="single" w:sz="4" w:space="0" w:color="000000"/>
            </w:tcBorders>
            <w:vAlign w:val="bottom"/>
            <w:hideMark/>
          </w:tcPr>
          <w:p w:rsidR="004444B6" w:rsidRPr="004444B6" w:rsidRDefault="004444B6" w:rsidP="004444B6">
            <w:pPr>
              <w:jc w:val="center"/>
              <w:rPr>
                <w:rFonts w:eastAsia="Calibri"/>
                <w:sz w:val="24"/>
                <w:szCs w:val="24"/>
                <w:lang w:eastAsia="en-US"/>
              </w:rPr>
            </w:pPr>
            <w:r w:rsidRPr="004444B6">
              <w:rPr>
                <w:rFonts w:eastAsia="Calibri"/>
                <w:sz w:val="24"/>
                <w:szCs w:val="24"/>
                <w:lang w:eastAsia="en-US"/>
              </w:rPr>
              <w:t>325 967,88</w:t>
            </w:r>
          </w:p>
        </w:tc>
      </w:tr>
      <w:tr w:rsidR="004444B6" w:rsidRPr="004444B6" w:rsidTr="008013FD">
        <w:trPr>
          <w:cantSplit/>
        </w:trPr>
        <w:tc>
          <w:tcPr>
            <w:tcW w:w="6663"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both"/>
              <w:rPr>
                <w:rFonts w:eastAsia="Calibri"/>
                <w:sz w:val="24"/>
                <w:szCs w:val="24"/>
                <w:lang w:eastAsia="en-US"/>
              </w:rPr>
            </w:pPr>
            <w:r w:rsidRPr="004444B6">
              <w:rPr>
                <w:rFonts w:eastAsia="Calibri"/>
                <w:sz w:val="24"/>
                <w:szCs w:val="24"/>
                <w:lang w:eastAsia="en-US"/>
              </w:rPr>
              <w:t>110 - 159 мм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both"/>
              <w:rPr>
                <w:rFonts w:eastAsia="Calibri"/>
                <w:sz w:val="24"/>
                <w:szCs w:val="24"/>
                <w:lang w:eastAsia="en-US"/>
              </w:rPr>
            </w:pPr>
            <w:r w:rsidRPr="004444B6">
              <w:rPr>
                <w:rFonts w:eastAsia="Calibri"/>
                <w:sz w:val="24"/>
                <w:szCs w:val="24"/>
                <w:lang w:eastAsia="en-US"/>
              </w:rPr>
              <w:t>руб./</w:t>
            </w:r>
            <w:proofErr w:type="gramStart"/>
            <w:r w:rsidRPr="004444B6">
              <w:rPr>
                <w:rFonts w:eastAsia="Calibri"/>
                <w:sz w:val="24"/>
                <w:szCs w:val="24"/>
                <w:lang w:eastAsia="en-US"/>
              </w:rPr>
              <w:t>км</w:t>
            </w:r>
            <w:proofErr w:type="gramEnd"/>
            <w:r w:rsidRPr="004444B6">
              <w:rPr>
                <w:rFonts w:eastAsia="Calibri"/>
                <w:sz w:val="24"/>
                <w:szCs w:val="24"/>
                <w:lang w:eastAsia="en-US"/>
              </w:rPr>
              <w:t>.</w:t>
            </w:r>
          </w:p>
        </w:tc>
        <w:tc>
          <w:tcPr>
            <w:tcW w:w="2411" w:type="dxa"/>
            <w:tcBorders>
              <w:top w:val="single" w:sz="4" w:space="0" w:color="000000"/>
              <w:left w:val="single" w:sz="4" w:space="0" w:color="000000"/>
              <w:bottom w:val="single" w:sz="4" w:space="0" w:color="000000"/>
              <w:right w:val="single" w:sz="4" w:space="0" w:color="000000"/>
            </w:tcBorders>
            <w:vAlign w:val="bottom"/>
            <w:hideMark/>
          </w:tcPr>
          <w:p w:rsidR="004444B6" w:rsidRPr="004444B6" w:rsidRDefault="004444B6" w:rsidP="004444B6">
            <w:pPr>
              <w:jc w:val="center"/>
              <w:rPr>
                <w:rFonts w:eastAsia="Calibri"/>
                <w:sz w:val="24"/>
                <w:szCs w:val="24"/>
                <w:lang w:eastAsia="en-US"/>
              </w:rPr>
            </w:pPr>
            <w:r w:rsidRPr="004444B6">
              <w:rPr>
                <w:rFonts w:eastAsia="Calibri"/>
                <w:sz w:val="24"/>
                <w:szCs w:val="24"/>
                <w:lang w:eastAsia="en-US"/>
              </w:rPr>
              <w:t>489 874,77</w:t>
            </w:r>
          </w:p>
        </w:tc>
      </w:tr>
      <w:tr w:rsidR="004444B6" w:rsidRPr="004444B6" w:rsidTr="008013FD">
        <w:trPr>
          <w:cantSplit/>
        </w:trPr>
        <w:tc>
          <w:tcPr>
            <w:tcW w:w="6663"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both"/>
              <w:rPr>
                <w:rFonts w:eastAsia="Calibri"/>
                <w:sz w:val="24"/>
                <w:szCs w:val="24"/>
                <w:lang w:eastAsia="en-US"/>
              </w:rPr>
            </w:pPr>
            <w:r w:rsidRPr="004444B6">
              <w:rPr>
                <w:rFonts w:eastAsia="Calibri"/>
                <w:sz w:val="24"/>
                <w:szCs w:val="24"/>
                <w:lang w:eastAsia="en-US"/>
              </w:rPr>
              <w:t>160 - 224 мм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both"/>
              <w:rPr>
                <w:rFonts w:eastAsia="Calibri"/>
                <w:sz w:val="24"/>
                <w:szCs w:val="24"/>
                <w:lang w:eastAsia="en-US"/>
              </w:rPr>
            </w:pPr>
            <w:r w:rsidRPr="004444B6">
              <w:rPr>
                <w:rFonts w:eastAsia="Calibri"/>
                <w:sz w:val="24"/>
                <w:szCs w:val="24"/>
                <w:lang w:eastAsia="en-US"/>
              </w:rPr>
              <w:t>руб./</w:t>
            </w:r>
            <w:proofErr w:type="gramStart"/>
            <w:r w:rsidRPr="004444B6">
              <w:rPr>
                <w:rFonts w:eastAsia="Calibri"/>
                <w:sz w:val="24"/>
                <w:szCs w:val="24"/>
                <w:lang w:eastAsia="en-US"/>
              </w:rPr>
              <w:t>км</w:t>
            </w:r>
            <w:proofErr w:type="gramEnd"/>
            <w:r w:rsidRPr="004444B6">
              <w:rPr>
                <w:rFonts w:eastAsia="Calibri"/>
                <w:sz w:val="24"/>
                <w:szCs w:val="24"/>
                <w:lang w:eastAsia="en-US"/>
              </w:rPr>
              <w:t>.</w:t>
            </w:r>
          </w:p>
        </w:tc>
        <w:tc>
          <w:tcPr>
            <w:tcW w:w="2411" w:type="dxa"/>
            <w:tcBorders>
              <w:top w:val="single" w:sz="4" w:space="0" w:color="000000"/>
              <w:left w:val="single" w:sz="4" w:space="0" w:color="000000"/>
              <w:bottom w:val="single" w:sz="4" w:space="0" w:color="000000"/>
              <w:right w:val="single" w:sz="4" w:space="0" w:color="000000"/>
            </w:tcBorders>
            <w:vAlign w:val="bottom"/>
            <w:hideMark/>
          </w:tcPr>
          <w:p w:rsidR="004444B6" w:rsidRPr="004444B6" w:rsidRDefault="004444B6" w:rsidP="004444B6">
            <w:pPr>
              <w:jc w:val="center"/>
              <w:rPr>
                <w:rFonts w:eastAsia="Calibri"/>
                <w:sz w:val="24"/>
                <w:szCs w:val="24"/>
                <w:lang w:eastAsia="en-US"/>
              </w:rPr>
            </w:pPr>
            <w:r w:rsidRPr="004444B6">
              <w:rPr>
                <w:rFonts w:eastAsia="Calibri"/>
                <w:sz w:val="24"/>
                <w:szCs w:val="24"/>
                <w:lang w:eastAsia="en-US"/>
              </w:rPr>
              <w:t>600 035,94</w:t>
            </w:r>
          </w:p>
        </w:tc>
      </w:tr>
      <w:tr w:rsidR="004444B6" w:rsidRPr="004444B6" w:rsidTr="008013FD">
        <w:trPr>
          <w:cantSplit/>
        </w:trPr>
        <w:tc>
          <w:tcPr>
            <w:tcW w:w="6663"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both"/>
              <w:rPr>
                <w:rFonts w:eastAsia="Calibri"/>
                <w:sz w:val="24"/>
                <w:szCs w:val="24"/>
                <w:lang w:eastAsia="en-US"/>
              </w:rPr>
            </w:pPr>
            <w:r w:rsidRPr="004444B6">
              <w:rPr>
                <w:rFonts w:eastAsia="Calibri"/>
                <w:sz w:val="24"/>
                <w:szCs w:val="24"/>
                <w:lang w:eastAsia="en-US"/>
              </w:rPr>
              <w:t>225 - 314 мм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both"/>
              <w:rPr>
                <w:rFonts w:eastAsia="Calibri"/>
                <w:sz w:val="24"/>
                <w:szCs w:val="24"/>
                <w:lang w:eastAsia="en-US"/>
              </w:rPr>
            </w:pPr>
            <w:r w:rsidRPr="004444B6">
              <w:rPr>
                <w:rFonts w:eastAsia="Calibri"/>
                <w:sz w:val="24"/>
                <w:szCs w:val="24"/>
                <w:lang w:eastAsia="en-US"/>
              </w:rPr>
              <w:t>руб./</w:t>
            </w:r>
            <w:proofErr w:type="gramStart"/>
            <w:r w:rsidRPr="004444B6">
              <w:rPr>
                <w:rFonts w:eastAsia="Calibri"/>
                <w:sz w:val="24"/>
                <w:szCs w:val="24"/>
                <w:lang w:eastAsia="en-US"/>
              </w:rPr>
              <w:t>км</w:t>
            </w:r>
            <w:proofErr w:type="gramEnd"/>
            <w:r w:rsidRPr="004444B6">
              <w:rPr>
                <w:rFonts w:eastAsia="Calibri"/>
                <w:sz w:val="24"/>
                <w:szCs w:val="24"/>
                <w:lang w:eastAsia="en-US"/>
              </w:rPr>
              <w:t>.</w:t>
            </w:r>
          </w:p>
        </w:tc>
        <w:tc>
          <w:tcPr>
            <w:tcW w:w="2411" w:type="dxa"/>
            <w:tcBorders>
              <w:top w:val="single" w:sz="4" w:space="0" w:color="000000"/>
              <w:left w:val="single" w:sz="4" w:space="0" w:color="000000"/>
              <w:bottom w:val="single" w:sz="4" w:space="0" w:color="000000"/>
              <w:right w:val="single" w:sz="4" w:space="0" w:color="000000"/>
            </w:tcBorders>
            <w:vAlign w:val="bottom"/>
            <w:hideMark/>
          </w:tcPr>
          <w:p w:rsidR="004444B6" w:rsidRPr="004444B6" w:rsidRDefault="004444B6" w:rsidP="004444B6">
            <w:pPr>
              <w:jc w:val="center"/>
              <w:rPr>
                <w:rFonts w:eastAsia="Calibri"/>
                <w:sz w:val="24"/>
                <w:szCs w:val="24"/>
                <w:lang w:eastAsia="en-US"/>
              </w:rPr>
            </w:pPr>
            <w:r w:rsidRPr="004444B6">
              <w:rPr>
                <w:rFonts w:eastAsia="Calibri"/>
                <w:sz w:val="24"/>
                <w:szCs w:val="24"/>
                <w:lang w:eastAsia="en-US"/>
              </w:rPr>
              <w:t>781 825,69</w:t>
            </w:r>
          </w:p>
        </w:tc>
      </w:tr>
      <w:tr w:rsidR="004444B6" w:rsidRPr="004444B6" w:rsidTr="008013FD">
        <w:trPr>
          <w:cantSplit/>
        </w:trPr>
        <w:tc>
          <w:tcPr>
            <w:tcW w:w="6663"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both"/>
              <w:rPr>
                <w:rFonts w:eastAsia="Calibri"/>
                <w:sz w:val="24"/>
                <w:szCs w:val="24"/>
                <w:lang w:eastAsia="en-US"/>
              </w:rPr>
            </w:pPr>
            <w:r w:rsidRPr="004444B6">
              <w:rPr>
                <w:rFonts w:eastAsia="Calibri"/>
                <w:sz w:val="24"/>
                <w:szCs w:val="24"/>
                <w:lang w:eastAsia="en-US"/>
              </w:rPr>
              <w:t>315 - 399 мм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both"/>
              <w:rPr>
                <w:rFonts w:eastAsia="Calibri"/>
                <w:sz w:val="24"/>
                <w:szCs w:val="24"/>
                <w:lang w:eastAsia="en-US"/>
              </w:rPr>
            </w:pPr>
            <w:r w:rsidRPr="004444B6">
              <w:rPr>
                <w:rFonts w:eastAsia="Calibri"/>
                <w:sz w:val="24"/>
                <w:szCs w:val="24"/>
                <w:lang w:eastAsia="en-US"/>
              </w:rPr>
              <w:t>руб./</w:t>
            </w:r>
            <w:proofErr w:type="gramStart"/>
            <w:r w:rsidRPr="004444B6">
              <w:rPr>
                <w:rFonts w:eastAsia="Calibri"/>
                <w:sz w:val="24"/>
                <w:szCs w:val="24"/>
                <w:lang w:eastAsia="en-US"/>
              </w:rPr>
              <w:t>км</w:t>
            </w:r>
            <w:proofErr w:type="gramEnd"/>
            <w:r w:rsidRPr="004444B6">
              <w:rPr>
                <w:rFonts w:eastAsia="Calibri"/>
                <w:sz w:val="24"/>
                <w:szCs w:val="24"/>
                <w:lang w:eastAsia="en-US"/>
              </w:rPr>
              <w:t>.</w:t>
            </w:r>
          </w:p>
        </w:tc>
        <w:tc>
          <w:tcPr>
            <w:tcW w:w="2411" w:type="dxa"/>
            <w:tcBorders>
              <w:top w:val="single" w:sz="4" w:space="0" w:color="000000"/>
              <w:left w:val="single" w:sz="4" w:space="0" w:color="000000"/>
              <w:bottom w:val="single" w:sz="4" w:space="0" w:color="000000"/>
              <w:right w:val="single" w:sz="4" w:space="0" w:color="000000"/>
            </w:tcBorders>
            <w:vAlign w:val="bottom"/>
            <w:hideMark/>
          </w:tcPr>
          <w:p w:rsidR="004444B6" w:rsidRPr="004444B6" w:rsidRDefault="004444B6" w:rsidP="004444B6">
            <w:pPr>
              <w:jc w:val="center"/>
              <w:rPr>
                <w:rFonts w:eastAsia="Calibri"/>
                <w:sz w:val="24"/>
                <w:szCs w:val="24"/>
                <w:lang w:eastAsia="en-US"/>
              </w:rPr>
            </w:pPr>
            <w:r w:rsidRPr="004444B6">
              <w:rPr>
                <w:rFonts w:eastAsia="Calibri"/>
                <w:sz w:val="24"/>
                <w:szCs w:val="24"/>
                <w:lang w:eastAsia="en-US"/>
              </w:rPr>
              <w:t>1 140 874,92</w:t>
            </w:r>
          </w:p>
        </w:tc>
      </w:tr>
    </w:tbl>
    <w:p w:rsidR="004444B6" w:rsidRPr="004444B6" w:rsidRDefault="004444B6" w:rsidP="004444B6"/>
    <w:tbl>
      <w:tblPr>
        <w:tblW w:w="102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7"/>
        <w:gridCol w:w="1276"/>
        <w:gridCol w:w="2272"/>
      </w:tblGrid>
      <w:tr w:rsidR="004444B6" w:rsidRPr="004444B6" w:rsidTr="008013FD">
        <w:trPr>
          <w:cantSplit/>
          <w:tblHeader/>
        </w:trPr>
        <w:tc>
          <w:tcPr>
            <w:tcW w:w="6663"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center"/>
              <w:rPr>
                <w:rFonts w:eastAsia="Calibri"/>
                <w:b/>
                <w:sz w:val="22"/>
                <w:szCs w:val="24"/>
                <w:lang w:eastAsia="en-US"/>
              </w:rPr>
            </w:pPr>
            <w:r w:rsidRPr="004444B6">
              <w:rPr>
                <w:rFonts w:eastAsia="Calibri"/>
                <w:b/>
                <w:sz w:val="22"/>
                <w:szCs w:val="24"/>
                <w:lang w:eastAsia="en-US"/>
              </w:rPr>
              <w:t>Перечень стандартизированных ставок</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center"/>
              <w:rPr>
                <w:rFonts w:eastAsia="Calibri"/>
                <w:b/>
                <w:sz w:val="22"/>
                <w:szCs w:val="24"/>
                <w:lang w:eastAsia="en-US"/>
              </w:rPr>
            </w:pPr>
            <w:proofErr w:type="spellStart"/>
            <w:r w:rsidRPr="004444B6">
              <w:rPr>
                <w:rFonts w:eastAsia="Calibri"/>
                <w:b/>
                <w:sz w:val="22"/>
                <w:szCs w:val="24"/>
                <w:lang w:eastAsia="en-US"/>
              </w:rPr>
              <w:t>ед</w:t>
            </w:r>
            <w:proofErr w:type="gramStart"/>
            <w:r w:rsidRPr="004444B6">
              <w:rPr>
                <w:rFonts w:eastAsia="Calibri"/>
                <w:b/>
                <w:sz w:val="22"/>
                <w:szCs w:val="24"/>
                <w:lang w:eastAsia="en-US"/>
              </w:rPr>
              <w:t>.и</w:t>
            </w:r>
            <w:proofErr w:type="gramEnd"/>
            <w:r w:rsidRPr="004444B6">
              <w:rPr>
                <w:rFonts w:eastAsia="Calibri"/>
                <w:b/>
                <w:sz w:val="22"/>
                <w:szCs w:val="24"/>
                <w:lang w:eastAsia="en-US"/>
              </w:rPr>
              <w:t>зм</w:t>
            </w:r>
            <w:proofErr w:type="spellEnd"/>
            <w:r w:rsidRPr="004444B6">
              <w:rPr>
                <w:rFonts w:eastAsia="Calibri"/>
                <w:b/>
                <w:sz w:val="22"/>
                <w:szCs w:val="24"/>
                <w:lang w:eastAsia="en-US"/>
              </w:rPr>
              <w:t>.</w:t>
            </w:r>
          </w:p>
        </w:tc>
        <w:tc>
          <w:tcPr>
            <w:tcW w:w="2270"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center"/>
              <w:rPr>
                <w:rFonts w:eastAsia="Calibri"/>
                <w:b/>
                <w:sz w:val="22"/>
                <w:szCs w:val="24"/>
                <w:lang w:eastAsia="en-US"/>
              </w:rPr>
            </w:pPr>
            <w:r w:rsidRPr="004444B6">
              <w:rPr>
                <w:rFonts w:eastAsia="Calibri"/>
                <w:b/>
                <w:sz w:val="22"/>
                <w:szCs w:val="24"/>
                <w:lang w:eastAsia="en-US"/>
              </w:rPr>
              <w:t xml:space="preserve">Стандартизированная тарифная ставка </w:t>
            </w:r>
            <w:r w:rsidRPr="004444B6">
              <w:rPr>
                <w:rFonts w:eastAsia="Calibri"/>
                <w:b/>
                <w:sz w:val="22"/>
                <w:szCs w:val="24"/>
                <w:lang w:eastAsia="en-US"/>
              </w:rPr>
              <w:br/>
              <w:t>(без НДС)</w:t>
            </w:r>
          </w:p>
        </w:tc>
      </w:tr>
      <w:tr w:rsidR="004444B6" w:rsidRPr="004444B6" w:rsidTr="008013FD">
        <w:trPr>
          <w:cantSplit/>
        </w:trPr>
        <w:tc>
          <w:tcPr>
            <w:tcW w:w="6663"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rPr>
                <w:color w:val="000000"/>
                <w:sz w:val="22"/>
                <w:szCs w:val="24"/>
              </w:rPr>
            </w:pPr>
            <w:r w:rsidRPr="004444B6">
              <w:rPr>
                <w:rFonts w:eastAsia="Calibri"/>
                <w:i/>
                <w:sz w:val="22"/>
                <w:szCs w:val="24"/>
                <w:lang w:eastAsia="en-US"/>
              </w:rPr>
              <w:t>С</w:t>
            </w:r>
            <w:proofErr w:type="gramStart"/>
            <w:r w:rsidRPr="004444B6">
              <w:rPr>
                <w:rFonts w:eastAsia="Calibri"/>
                <w:i/>
                <w:sz w:val="22"/>
                <w:szCs w:val="24"/>
                <w:vertAlign w:val="subscript"/>
                <w:lang w:eastAsia="en-US"/>
              </w:rPr>
              <w:t>4</w:t>
            </w:r>
            <w:proofErr w:type="gramEnd"/>
            <w:r w:rsidRPr="004444B6">
              <w:rPr>
                <w:rFonts w:eastAsia="Calibri"/>
                <w:i/>
                <w:sz w:val="22"/>
                <w:szCs w:val="24"/>
                <w:vertAlign w:val="subscript"/>
                <w:lang w:eastAsia="en-US"/>
              </w:rPr>
              <w:t>.1k</w:t>
            </w:r>
            <w:r w:rsidRPr="004444B6">
              <w:rPr>
                <w:rFonts w:eastAsia="Calibri"/>
                <w:sz w:val="22"/>
                <w:szCs w:val="24"/>
                <w:lang w:eastAsia="en-US"/>
              </w:rPr>
              <w:t xml:space="preserve"> - стандартизированная тарифная ставка на покрытие расходов газораспределительной организации, связанных со строительством (реконструкцией) полиэтиленового газопровода k-того диапазона диаметров бестраншейным способом, используемая для всех случаев строительства газопроводов соответствующего диаметра, составляет</w:t>
            </w:r>
          </w:p>
        </w:tc>
        <w:tc>
          <w:tcPr>
            <w:tcW w:w="3545" w:type="dxa"/>
            <w:gridSpan w:val="2"/>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center"/>
              <w:rPr>
                <w:rFonts w:eastAsia="Calibri"/>
                <w:sz w:val="22"/>
                <w:szCs w:val="24"/>
                <w:lang w:eastAsia="en-US"/>
              </w:rPr>
            </w:pPr>
            <w:r w:rsidRPr="004444B6">
              <w:rPr>
                <w:rFonts w:eastAsia="Calibri"/>
                <w:sz w:val="22"/>
                <w:szCs w:val="24"/>
                <w:lang w:eastAsia="en-US"/>
              </w:rPr>
              <w:t>В ценах периода</w:t>
            </w:r>
          </w:p>
          <w:p w:rsidR="004444B6" w:rsidRPr="004444B6" w:rsidRDefault="004444B6" w:rsidP="004444B6">
            <w:pPr>
              <w:jc w:val="center"/>
              <w:rPr>
                <w:rFonts w:eastAsia="Calibri"/>
                <w:sz w:val="22"/>
                <w:szCs w:val="24"/>
                <w:lang w:eastAsia="en-US"/>
              </w:rPr>
            </w:pPr>
            <w:r w:rsidRPr="004444B6">
              <w:rPr>
                <w:rFonts w:eastAsia="Calibri"/>
                <w:sz w:val="22"/>
                <w:szCs w:val="24"/>
                <w:lang w:eastAsia="en-US"/>
              </w:rPr>
              <w:t>регулирования</w:t>
            </w:r>
          </w:p>
        </w:tc>
      </w:tr>
      <w:tr w:rsidR="004444B6" w:rsidRPr="004444B6" w:rsidTr="008013FD">
        <w:trPr>
          <w:cantSplit/>
        </w:trPr>
        <w:tc>
          <w:tcPr>
            <w:tcW w:w="6663"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rPr>
                <w:color w:val="000000"/>
                <w:sz w:val="22"/>
                <w:szCs w:val="24"/>
              </w:rPr>
            </w:pPr>
            <w:r w:rsidRPr="004444B6">
              <w:rPr>
                <w:color w:val="000000"/>
                <w:sz w:val="22"/>
                <w:szCs w:val="24"/>
              </w:rPr>
              <w:t>32 мм</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center"/>
              <w:rPr>
                <w:color w:val="000000"/>
                <w:sz w:val="22"/>
                <w:szCs w:val="24"/>
              </w:rPr>
            </w:pPr>
            <w:r w:rsidRPr="004444B6">
              <w:rPr>
                <w:color w:val="000000"/>
                <w:sz w:val="22"/>
                <w:szCs w:val="24"/>
              </w:rPr>
              <w:t>руб./</w:t>
            </w:r>
            <w:proofErr w:type="spellStart"/>
            <w:r w:rsidRPr="004444B6">
              <w:rPr>
                <w:color w:val="000000"/>
                <w:sz w:val="22"/>
                <w:szCs w:val="24"/>
              </w:rPr>
              <w:t>м.п</w:t>
            </w:r>
            <w:proofErr w:type="spellEnd"/>
            <w:r w:rsidRPr="004444B6">
              <w:rPr>
                <w:color w:val="000000"/>
                <w:sz w:val="22"/>
                <w:szCs w:val="24"/>
              </w:rPr>
              <w:t>.</w:t>
            </w:r>
          </w:p>
        </w:tc>
        <w:tc>
          <w:tcPr>
            <w:tcW w:w="2270"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ind w:left="-108" w:right="-108"/>
              <w:jc w:val="center"/>
              <w:rPr>
                <w:color w:val="000000"/>
                <w:sz w:val="22"/>
                <w:szCs w:val="24"/>
              </w:rPr>
            </w:pPr>
            <w:r w:rsidRPr="004444B6">
              <w:rPr>
                <w:color w:val="000000"/>
                <w:sz w:val="22"/>
                <w:szCs w:val="24"/>
              </w:rPr>
              <w:t>1 611,89</w:t>
            </w:r>
          </w:p>
        </w:tc>
      </w:tr>
      <w:tr w:rsidR="004444B6" w:rsidRPr="004444B6" w:rsidTr="008013FD">
        <w:trPr>
          <w:cantSplit/>
        </w:trPr>
        <w:tc>
          <w:tcPr>
            <w:tcW w:w="6663"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rPr>
                <w:color w:val="000000"/>
                <w:sz w:val="22"/>
                <w:szCs w:val="24"/>
              </w:rPr>
            </w:pPr>
            <w:r w:rsidRPr="004444B6">
              <w:rPr>
                <w:color w:val="000000"/>
                <w:sz w:val="22"/>
                <w:szCs w:val="24"/>
              </w:rPr>
              <w:t>63 мм</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center"/>
              <w:rPr>
                <w:color w:val="000000"/>
                <w:sz w:val="22"/>
                <w:szCs w:val="24"/>
              </w:rPr>
            </w:pPr>
            <w:r w:rsidRPr="004444B6">
              <w:rPr>
                <w:color w:val="000000"/>
                <w:sz w:val="22"/>
                <w:szCs w:val="24"/>
              </w:rPr>
              <w:t>руб./</w:t>
            </w:r>
            <w:proofErr w:type="spellStart"/>
            <w:r w:rsidRPr="004444B6">
              <w:rPr>
                <w:color w:val="000000"/>
                <w:sz w:val="22"/>
                <w:szCs w:val="24"/>
              </w:rPr>
              <w:t>м.п</w:t>
            </w:r>
            <w:proofErr w:type="spellEnd"/>
            <w:r w:rsidRPr="004444B6">
              <w:rPr>
                <w:color w:val="000000"/>
                <w:sz w:val="22"/>
                <w:szCs w:val="24"/>
              </w:rPr>
              <w:t>.</w:t>
            </w:r>
          </w:p>
        </w:tc>
        <w:tc>
          <w:tcPr>
            <w:tcW w:w="2270"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ind w:left="-108" w:right="-108"/>
              <w:jc w:val="center"/>
              <w:rPr>
                <w:color w:val="000000"/>
                <w:sz w:val="22"/>
                <w:szCs w:val="24"/>
              </w:rPr>
            </w:pPr>
            <w:r w:rsidRPr="004444B6">
              <w:rPr>
                <w:color w:val="000000"/>
                <w:sz w:val="22"/>
                <w:szCs w:val="24"/>
              </w:rPr>
              <w:t>1 749,33</w:t>
            </w:r>
          </w:p>
        </w:tc>
      </w:tr>
      <w:tr w:rsidR="004444B6" w:rsidRPr="004444B6" w:rsidTr="008013FD">
        <w:trPr>
          <w:cantSplit/>
        </w:trPr>
        <w:tc>
          <w:tcPr>
            <w:tcW w:w="6663"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rPr>
                <w:color w:val="000000"/>
                <w:sz w:val="22"/>
                <w:szCs w:val="24"/>
              </w:rPr>
            </w:pPr>
            <w:r w:rsidRPr="004444B6">
              <w:rPr>
                <w:color w:val="000000"/>
                <w:sz w:val="22"/>
                <w:szCs w:val="24"/>
              </w:rPr>
              <w:t>90 мм</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center"/>
              <w:rPr>
                <w:color w:val="000000"/>
                <w:sz w:val="22"/>
                <w:szCs w:val="24"/>
              </w:rPr>
            </w:pPr>
            <w:r w:rsidRPr="004444B6">
              <w:rPr>
                <w:color w:val="000000"/>
                <w:sz w:val="22"/>
                <w:szCs w:val="24"/>
              </w:rPr>
              <w:t>руб./</w:t>
            </w:r>
            <w:proofErr w:type="spellStart"/>
            <w:r w:rsidRPr="004444B6">
              <w:rPr>
                <w:color w:val="000000"/>
                <w:sz w:val="22"/>
                <w:szCs w:val="24"/>
              </w:rPr>
              <w:t>м.п</w:t>
            </w:r>
            <w:proofErr w:type="spellEnd"/>
            <w:r w:rsidRPr="004444B6">
              <w:rPr>
                <w:color w:val="000000"/>
                <w:sz w:val="22"/>
                <w:szCs w:val="24"/>
              </w:rPr>
              <w:t>.</w:t>
            </w:r>
          </w:p>
        </w:tc>
        <w:tc>
          <w:tcPr>
            <w:tcW w:w="2270"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ind w:left="-108" w:right="-108"/>
              <w:jc w:val="center"/>
              <w:rPr>
                <w:color w:val="000000"/>
                <w:sz w:val="22"/>
                <w:szCs w:val="24"/>
              </w:rPr>
            </w:pPr>
            <w:r w:rsidRPr="004444B6">
              <w:rPr>
                <w:color w:val="000000"/>
                <w:sz w:val="22"/>
                <w:szCs w:val="24"/>
              </w:rPr>
              <w:t>1 913,59</w:t>
            </w:r>
          </w:p>
        </w:tc>
      </w:tr>
      <w:tr w:rsidR="004444B6" w:rsidRPr="004444B6" w:rsidTr="008013FD">
        <w:trPr>
          <w:cantSplit/>
        </w:trPr>
        <w:tc>
          <w:tcPr>
            <w:tcW w:w="6663"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rPr>
                <w:color w:val="000000"/>
                <w:sz w:val="22"/>
                <w:szCs w:val="24"/>
              </w:rPr>
            </w:pPr>
            <w:r w:rsidRPr="004444B6">
              <w:rPr>
                <w:color w:val="000000"/>
                <w:sz w:val="22"/>
                <w:szCs w:val="24"/>
              </w:rPr>
              <w:t>110-159  мм</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center"/>
              <w:rPr>
                <w:color w:val="000000"/>
                <w:sz w:val="22"/>
                <w:szCs w:val="24"/>
              </w:rPr>
            </w:pPr>
            <w:r w:rsidRPr="004444B6">
              <w:rPr>
                <w:color w:val="000000"/>
                <w:sz w:val="22"/>
                <w:szCs w:val="24"/>
              </w:rPr>
              <w:t>руб./</w:t>
            </w:r>
            <w:proofErr w:type="spellStart"/>
            <w:r w:rsidRPr="004444B6">
              <w:rPr>
                <w:color w:val="000000"/>
                <w:sz w:val="22"/>
                <w:szCs w:val="24"/>
              </w:rPr>
              <w:t>м.п</w:t>
            </w:r>
            <w:proofErr w:type="spellEnd"/>
            <w:r w:rsidRPr="004444B6">
              <w:rPr>
                <w:color w:val="000000"/>
                <w:sz w:val="22"/>
                <w:szCs w:val="24"/>
              </w:rPr>
              <w:t>.</w:t>
            </w:r>
          </w:p>
        </w:tc>
        <w:tc>
          <w:tcPr>
            <w:tcW w:w="2270"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ind w:left="-108" w:right="-108"/>
              <w:jc w:val="center"/>
              <w:rPr>
                <w:color w:val="000000"/>
                <w:sz w:val="22"/>
                <w:szCs w:val="24"/>
              </w:rPr>
            </w:pPr>
            <w:r w:rsidRPr="004444B6">
              <w:rPr>
                <w:color w:val="000000"/>
                <w:sz w:val="22"/>
                <w:szCs w:val="24"/>
              </w:rPr>
              <w:t>4 803,91</w:t>
            </w:r>
          </w:p>
        </w:tc>
      </w:tr>
      <w:tr w:rsidR="004444B6" w:rsidRPr="004444B6" w:rsidTr="008013FD">
        <w:trPr>
          <w:cantSplit/>
        </w:trPr>
        <w:tc>
          <w:tcPr>
            <w:tcW w:w="6663"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rPr>
                <w:rFonts w:eastAsia="Calibri"/>
                <w:sz w:val="22"/>
                <w:szCs w:val="24"/>
                <w:lang w:eastAsia="en-US"/>
              </w:rPr>
            </w:pPr>
            <w:r w:rsidRPr="004444B6">
              <w:rPr>
                <w:rFonts w:eastAsia="Calibri"/>
                <w:i/>
                <w:sz w:val="22"/>
                <w:szCs w:val="28"/>
                <w:lang w:eastAsia="en-US"/>
              </w:rPr>
              <w:t>С</w:t>
            </w:r>
            <w:r w:rsidRPr="004444B6">
              <w:rPr>
                <w:rFonts w:eastAsia="Calibri"/>
                <w:i/>
                <w:sz w:val="22"/>
                <w:szCs w:val="28"/>
                <w:vertAlign w:val="subscript"/>
                <w:lang w:eastAsia="en-US"/>
              </w:rPr>
              <w:t>5</w:t>
            </w:r>
            <w:r w:rsidRPr="004444B6">
              <w:rPr>
                <w:rFonts w:eastAsia="Calibri"/>
                <w:sz w:val="22"/>
                <w:szCs w:val="28"/>
                <w:vertAlign w:val="subscript"/>
                <w:lang w:eastAsia="en-US"/>
              </w:rPr>
              <w:t xml:space="preserve"> </w:t>
            </w:r>
            <w:r w:rsidRPr="004444B6">
              <w:rPr>
                <w:rFonts w:eastAsia="Calibri"/>
                <w:sz w:val="22"/>
                <w:szCs w:val="24"/>
                <w:vertAlign w:val="subscript"/>
                <w:lang w:eastAsia="en-US"/>
              </w:rPr>
              <w:t xml:space="preserve">- </w:t>
            </w:r>
            <w:r w:rsidRPr="004444B6">
              <w:rPr>
                <w:rFonts w:eastAsia="Calibri"/>
                <w:sz w:val="22"/>
                <w:szCs w:val="24"/>
                <w:lang w:eastAsia="en-US"/>
              </w:rPr>
              <w:t xml:space="preserve">стандартизированная тарифная ставка на покрытие расходов газораспределительной организации, связанных со строительством (реконструкцией) газопроводов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газораспределительной организации, составляет </w:t>
            </w:r>
          </w:p>
        </w:tc>
        <w:tc>
          <w:tcPr>
            <w:tcW w:w="3545" w:type="dxa"/>
            <w:gridSpan w:val="2"/>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center"/>
              <w:rPr>
                <w:rFonts w:eastAsia="Calibri"/>
                <w:sz w:val="22"/>
                <w:szCs w:val="24"/>
                <w:lang w:eastAsia="en-US"/>
              </w:rPr>
            </w:pPr>
            <w:r w:rsidRPr="004444B6">
              <w:rPr>
                <w:rFonts w:eastAsia="Calibri"/>
                <w:sz w:val="22"/>
                <w:szCs w:val="24"/>
                <w:lang w:eastAsia="en-US"/>
              </w:rPr>
              <w:t>В ценах ТЕР-2001</w:t>
            </w:r>
          </w:p>
        </w:tc>
      </w:tr>
      <w:tr w:rsidR="004444B6" w:rsidRPr="004444B6" w:rsidTr="008013FD">
        <w:trPr>
          <w:cantSplit/>
          <w:trHeight w:val="647"/>
        </w:trPr>
        <w:tc>
          <w:tcPr>
            <w:tcW w:w="6663"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rPr>
                <w:rFonts w:eastAsia="Calibri"/>
                <w:sz w:val="22"/>
                <w:szCs w:val="24"/>
                <w:lang w:eastAsia="en-US"/>
              </w:rPr>
            </w:pPr>
            <w:r w:rsidRPr="004444B6">
              <w:rPr>
                <w:rFonts w:eastAsia="Calibri"/>
                <w:sz w:val="22"/>
                <w:szCs w:val="24"/>
                <w:lang w:eastAsia="en-US"/>
              </w:rPr>
              <w:t>150 метров и менее</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center"/>
              <w:rPr>
                <w:rFonts w:eastAsia="Calibri"/>
                <w:sz w:val="22"/>
                <w:szCs w:val="24"/>
                <w:lang w:eastAsia="en-US"/>
              </w:rPr>
            </w:pPr>
            <w:r w:rsidRPr="004444B6">
              <w:rPr>
                <w:rFonts w:eastAsia="Calibri"/>
                <w:sz w:val="22"/>
                <w:szCs w:val="24"/>
                <w:lang w:eastAsia="en-US"/>
              </w:rPr>
              <w:t>руб./куб. метров в час</w:t>
            </w:r>
          </w:p>
        </w:tc>
        <w:tc>
          <w:tcPr>
            <w:tcW w:w="2270"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center"/>
              <w:rPr>
                <w:rFonts w:eastAsia="Calibri"/>
                <w:sz w:val="22"/>
                <w:szCs w:val="24"/>
                <w:lang w:eastAsia="en-US"/>
              </w:rPr>
            </w:pPr>
            <w:r w:rsidRPr="004444B6">
              <w:rPr>
                <w:rFonts w:eastAsia="Calibri"/>
                <w:sz w:val="22"/>
                <w:szCs w:val="24"/>
                <w:lang w:eastAsia="en-US"/>
              </w:rPr>
              <w:t>3 137,91</w:t>
            </w:r>
          </w:p>
        </w:tc>
      </w:tr>
      <w:tr w:rsidR="004444B6" w:rsidRPr="004444B6" w:rsidTr="008013FD">
        <w:trPr>
          <w:cantSplit/>
        </w:trPr>
        <w:tc>
          <w:tcPr>
            <w:tcW w:w="6663"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rPr>
                <w:rFonts w:eastAsia="Calibri"/>
                <w:sz w:val="22"/>
                <w:szCs w:val="24"/>
                <w:lang w:eastAsia="en-US"/>
              </w:rPr>
            </w:pPr>
            <w:proofErr w:type="gramStart"/>
            <w:r w:rsidRPr="004444B6">
              <w:rPr>
                <w:rFonts w:eastAsia="Calibri"/>
                <w:i/>
                <w:sz w:val="22"/>
                <w:szCs w:val="28"/>
                <w:lang w:eastAsia="en-US"/>
              </w:rPr>
              <w:lastRenderedPageBreak/>
              <w:t>С</w:t>
            </w:r>
            <w:r w:rsidRPr="004444B6">
              <w:rPr>
                <w:rFonts w:eastAsia="Calibri"/>
                <w:i/>
                <w:sz w:val="22"/>
                <w:szCs w:val="28"/>
                <w:vertAlign w:val="subscript"/>
                <w:lang w:eastAsia="en-US"/>
              </w:rPr>
              <w:t>8</w:t>
            </w:r>
            <w:proofErr w:type="spellStart"/>
            <w:r w:rsidRPr="004444B6">
              <w:rPr>
                <w:rFonts w:eastAsia="Calibri"/>
                <w:i/>
                <w:sz w:val="22"/>
                <w:szCs w:val="28"/>
                <w:vertAlign w:val="subscript"/>
                <w:lang w:val="en-US" w:eastAsia="en-US"/>
              </w:rPr>
              <w:t>i</w:t>
            </w:r>
            <w:proofErr w:type="spellEnd"/>
            <w:r w:rsidRPr="004444B6">
              <w:rPr>
                <w:rFonts w:eastAsia="Calibri"/>
                <w:sz w:val="22"/>
                <w:szCs w:val="24"/>
                <w:lang w:eastAsia="en-US"/>
              </w:rPr>
              <w:t xml:space="preserve"> - стандартизированные тарифные ставки на покрытие расходов газораспределительной организации, связанных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посредством осуществления комплекса технических мероприятий, обеспечивающих физическое соединение (контакт) объектов исполнителя и </w:t>
            </w:r>
            <w:r w:rsidRPr="004444B6">
              <w:rPr>
                <w:rFonts w:eastAsia="Calibri"/>
                <w:sz w:val="22"/>
                <w:szCs w:val="24"/>
                <w:u w:val="single"/>
                <w:lang w:eastAsia="en-US"/>
              </w:rPr>
              <w:t>стального</w:t>
            </w:r>
            <w:r w:rsidRPr="004444B6">
              <w:rPr>
                <w:rFonts w:eastAsia="Calibri"/>
                <w:sz w:val="22"/>
                <w:szCs w:val="24"/>
                <w:lang w:eastAsia="en-US"/>
              </w:rPr>
              <w:t xml:space="preserve"> газопровода газораспределительной организации и проведением пуска газа, в диапазоне диаметров, в том числе</w:t>
            </w:r>
            <w:proofErr w:type="gramEnd"/>
          </w:p>
        </w:tc>
        <w:tc>
          <w:tcPr>
            <w:tcW w:w="3545" w:type="dxa"/>
            <w:gridSpan w:val="2"/>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center"/>
              <w:rPr>
                <w:color w:val="000000"/>
                <w:sz w:val="22"/>
                <w:szCs w:val="24"/>
              </w:rPr>
            </w:pPr>
            <w:r w:rsidRPr="004444B6">
              <w:rPr>
                <w:color w:val="000000"/>
                <w:sz w:val="22"/>
                <w:szCs w:val="24"/>
              </w:rPr>
              <w:t>В ценах периода</w:t>
            </w:r>
          </w:p>
          <w:p w:rsidR="004444B6" w:rsidRPr="004444B6" w:rsidRDefault="004444B6" w:rsidP="004444B6">
            <w:pPr>
              <w:jc w:val="center"/>
              <w:rPr>
                <w:color w:val="000000"/>
                <w:sz w:val="22"/>
                <w:szCs w:val="24"/>
              </w:rPr>
            </w:pPr>
            <w:r w:rsidRPr="004444B6">
              <w:rPr>
                <w:color w:val="000000"/>
                <w:sz w:val="22"/>
                <w:szCs w:val="24"/>
              </w:rPr>
              <w:t xml:space="preserve"> регулирования</w:t>
            </w:r>
          </w:p>
        </w:tc>
      </w:tr>
      <w:tr w:rsidR="004444B6" w:rsidRPr="004444B6" w:rsidTr="008013FD">
        <w:trPr>
          <w:cantSplit/>
        </w:trPr>
        <w:tc>
          <w:tcPr>
            <w:tcW w:w="6663" w:type="dxa"/>
            <w:tcBorders>
              <w:top w:val="single" w:sz="4" w:space="0" w:color="000000"/>
              <w:left w:val="single" w:sz="4" w:space="0" w:color="000000"/>
              <w:bottom w:val="single" w:sz="4" w:space="0" w:color="000000"/>
              <w:right w:val="single" w:sz="4" w:space="0" w:color="000000"/>
            </w:tcBorders>
            <w:hideMark/>
          </w:tcPr>
          <w:p w:rsidR="004444B6" w:rsidRPr="004444B6" w:rsidRDefault="004444B6" w:rsidP="004444B6">
            <w:pPr>
              <w:jc w:val="center"/>
              <w:rPr>
                <w:sz w:val="22"/>
                <w:szCs w:val="24"/>
              </w:rPr>
            </w:pPr>
            <w:r w:rsidRPr="004444B6">
              <w:rPr>
                <w:sz w:val="22"/>
                <w:szCs w:val="24"/>
              </w:rPr>
              <w:t>158 мм и менее</w:t>
            </w:r>
          </w:p>
        </w:tc>
        <w:tc>
          <w:tcPr>
            <w:tcW w:w="1275" w:type="dxa"/>
            <w:tcBorders>
              <w:top w:val="single" w:sz="4" w:space="0" w:color="000000"/>
              <w:left w:val="single" w:sz="4" w:space="0" w:color="000000"/>
              <w:bottom w:val="single" w:sz="4" w:space="0" w:color="000000"/>
              <w:right w:val="single" w:sz="4" w:space="0" w:color="000000"/>
            </w:tcBorders>
            <w:hideMark/>
          </w:tcPr>
          <w:p w:rsidR="004444B6" w:rsidRPr="004444B6" w:rsidRDefault="004444B6" w:rsidP="004444B6">
            <w:pPr>
              <w:jc w:val="center"/>
              <w:rPr>
                <w:sz w:val="22"/>
                <w:szCs w:val="24"/>
              </w:rPr>
            </w:pPr>
            <w:r w:rsidRPr="004444B6">
              <w:rPr>
                <w:sz w:val="22"/>
                <w:szCs w:val="24"/>
              </w:rPr>
              <w:t>руб.</w:t>
            </w:r>
          </w:p>
        </w:tc>
        <w:tc>
          <w:tcPr>
            <w:tcW w:w="2270"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center"/>
              <w:rPr>
                <w:color w:val="000000"/>
                <w:sz w:val="22"/>
                <w:szCs w:val="24"/>
              </w:rPr>
            </w:pPr>
            <w:r w:rsidRPr="004444B6">
              <w:rPr>
                <w:color w:val="000000"/>
                <w:sz w:val="22"/>
                <w:szCs w:val="24"/>
              </w:rPr>
              <w:t>36 011,87</w:t>
            </w:r>
          </w:p>
        </w:tc>
      </w:tr>
      <w:tr w:rsidR="004444B6" w:rsidRPr="004444B6" w:rsidTr="008013FD">
        <w:trPr>
          <w:cantSplit/>
        </w:trPr>
        <w:tc>
          <w:tcPr>
            <w:tcW w:w="6663" w:type="dxa"/>
            <w:tcBorders>
              <w:top w:val="single" w:sz="4" w:space="0" w:color="000000"/>
              <w:left w:val="single" w:sz="4" w:space="0" w:color="000000"/>
              <w:bottom w:val="single" w:sz="4" w:space="0" w:color="000000"/>
              <w:right w:val="single" w:sz="4" w:space="0" w:color="000000"/>
            </w:tcBorders>
            <w:hideMark/>
          </w:tcPr>
          <w:p w:rsidR="004444B6" w:rsidRPr="004444B6" w:rsidRDefault="004444B6" w:rsidP="004444B6">
            <w:pPr>
              <w:jc w:val="center"/>
              <w:rPr>
                <w:sz w:val="22"/>
                <w:szCs w:val="24"/>
              </w:rPr>
            </w:pPr>
            <w:r w:rsidRPr="004444B6">
              <w:rPr>
                <w:sz w:val="22"/>
                <w:szCs w:val="24"/>
              </w:rPr>
              <w:t>159 - 218 мм</w:t>
            </w:r>
          </w:p>
        </w:tc>
        <w:tc>
          <w:tcPr>
            <w:tcW w:w="1275" w:type="dxa"/>
            <w:tcBorders>
              <w:top w:val="single" w:sz="4" w:space="0" w:color="000000"/>
              <w:left w:val="single" w:sz="4" w:space="0" w:color="000000"/>
              <w:bottom w:val="single" w:sz="4" w:space="0" w:color="000000"/>
              <w:right w:val="single" w:sz="4" w:space="0" w:color="000000"/>
            </w:tcBorders>
            <w:hideMark/>
          </w:tcPr>
          <w:p w:rsidR="004444B6" w:rsidRPr="004444B6" w:rsidRDefault="004444B6" w:rsidP="004444B6">
            <w:pPr>
              <w:jc w:val="center"/>
              <w:rPr>
                <w:sz w:val="22"/>
                <w:szCs w:val="24"/>
              </w:rPr>
            </w:pPr>
            <w:r w:rsidRPr="004444B6">
              <w:rPr>
                <w:sz w:val="22"/>
                <w:szCs w:val="24"/>
              </w:rPr>
              <w:t>руб.</w:t>
            </w:r>
          </w:p>
        </w:tc>
        <w:tc>
          <w:tcPr>
            <w:tcW w:w="2270"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center"/>
              <w:rPr>
                <w:color w:val="000000"/>
                <w:sz w:val="22"/>
                <w:szCs w:val="24"/>
              </w:rPr>
            </w:pPr>
            <w:r w:rsidRPr="004444B6">
              <w:rPr>
                <w:color w:val="000000"/>
                <w:sz w:val="22"/>
                <w:szCs w:val="24"/>
              </w:rPr>
              <w:t>37 659,76</w:t>
            </w:r>
          </w:p>
        </w:tc>
      </w:tr>
      <w:tr w:rsidR="004444B6" w:rsidRPr="004444B6" w:rsidTr="008013FD">
        <w:trPr>
          <w:cantSplit/>
        </w:trPr>
        <w:tc>
          <w:tcPr>
            <w:tcW w:w="6663" w:type="dxa"/>
            <w:tcBorders>
              <w:top w:val="single" w:sz="4" w:space="0" w:color="000000"/>
              <w:left w:val="single" w:sz="4" w:space="0" w:color="000000"/>
              <w:bottom w:val="single" w:sz="4" w:space="0" w:color="000000"/>
              <w:right w:val="single" w:sz="4" w:space="0" w:color="000000"/>
            </w:tcBorders>
            <w:hideMark/>
          </w:tcPr>
          <w:p w:rsidR="004444B6" w:rsidRPr="004444B6" w:rsidRDefault="004444B6" w:rsidP="004444B6">
            <w:pPr>
              <w:jc w:val="center"/>
              <w:rPr>
                <w:sz w:val="22"/>
                <w:szCs w:val="24"/>
              </w:rPr>
            </w:pPr>
            <w:r w:rsidRPr="004444B6">
              <w:rPr>
                <w:sz w:val="22"/>
                <w:szCs w:val="24"/>
              </w:rPr>
              <w:t>219 - 272 мм</w:t>
            </w:r>
          </w:p>
        </w:tc>
        <w:tc>
          <w:tcPr>
            <w:tcW w:w="1275" w:type="dxa"/>
            <w:tcBorders>
              <w:top w:val="single" w:sz="4" w:space="0" w:color="000000"/>
              <w:left w:val="single" w:sz="4" w:space="0" w:color="000000"/>
              <w:bottom w:val="single" w:sz="4" w:space="0" w:color="000000"/>
              <w:right w:val="single" w:sz="4" w:space="0" w:color="000000"/>
            </w:tcBorders>
            <w:hideMark/>
          </w:tcPr>
          <w:p w:rsidR="004444B6" w:rsidRPr="004444B6" w:rsidRDefault="004444B6" w:rsidP="004444B6">
            <w:pPr>
              <w:jc w:val="center"/>
              <w:rPr>
                <w:sz w:val="22"/>
                <w:szCs w:val="24"/>
              </w:rPr>
            </w:pPr>
            <w:r w:rsidRPr="004444B6">
              <w:rPr>
                <w:sz w:val="22"/>
                <w:szCs w:val="24"/>
              </w:rPr>
              <w:t>руб.</w:t>
            </w:r>
          </w:p>
        </w:tc>
        <w:tc>
          <w:tcPr>
            <w:tcW w:w="2270"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center"/>
              <w:rPr>
                <w:color w:val="000000"/>
                <w:sz w:val="22"/>
                <w:szCs w:val="24"/>
              </w:rPr>
            </w:pPr>
            <w:r w:rsidRPr="004444B6">
              <w:rPr>
                <w:color w:val="000000"/>
                <w:sz w:val="22"/>
                <w:szCs w:val="24"/>
              </w:rPr>
              <w:t>37 921,01</w:t>
            </w:r>
          </w:p>
        </w:tc>
      </w:tr>
      <w:tr w:rsidR="004444B6" w:rsidRPr="004444B6" w:rsidTr="008013FD">
        <w:trPr>
          <w:cantSplit/>
        </w:trPr>
        <w:tc>
          <w:tcPr>
            <w:tcW w:w="6663" w:type="dxa"/>
            <w:tcBorders>
              <w:top w:val="single" w:sz="4" w:space="0" w:color="000000"/>
              <w:left w:val="single" w:sz="4" w:space="0" w:color="000000"/>
              <w:bottom w:val="single" w:sz="4" w:space="0" w:color="000000"/>
              <w:right w:val="single" w:sz="4" w:space="0" w:color="000000"/>
            </w:tcBorders>
            <w:hideMark/>
          </w:tcPr>
          <w:p w:rsidR="004444B6" w:rsidRPr="004444B6" w:rsidRDefault="004444B6" w:rsidP="004444B6">
            <w:pPr>
              <w:jc w:val="center"/>
              <w:rPr>
                <w:sz w:val="22"/>
                <w:szCs w:val="24"/>
              </w:rPr>
            </w:pPr>
            <w:r w:rsidRPr="004444B6">
              <w:rPr>
                <w:sz w:val="22"/>
                <w:szCs w:val="24"/>
              </w:rPr>
              <w:t>273 - 324 мм</w:t>
            </w:r>
          </w:p>
        </w:tc>
        <w:tc>
          <w:tcPr>
            <w:tcW w:w="1275" w:type="dxa"/>
            <w:tcBorders>
              <w:top w:val="single" w:sz="4" w:space="0" w:color="000000"/>
              <w:left w:val="single" w:sz="4" w:space="0" w:color="000000"/>
              <w:bottom w:val="single" w:sz="4" w:space="0" w:color="000000"/>
              <w:right w:val="single" w:sz="4" w:space="0" w:color="000000"/>
            </w:tcBorders>
            <w:hideMark/>
          </w:tcPr>
          <w:p w:rsidR="004444B6" w:rsidRPr="004444B6" w:rsidRDefault="004444B6" w:rsidP="004444B6">
            <w:pPr>
              <w:jc w:val="center"/>
              <w:rPr>
                <w:sz w:val="22"/>
                <w:szCs w:val="24"/>
              </w:rPr>
            </w:pPr>
            <w:r w:rsidRPr="004444B6">
              <w:rPr>
                <w:sz w:val="22"/>
                <w:szCs w:val="24"/>
              </w:rPr>
              <w:t>руб.</w:t>
            </w:r>
          </w:p>
        </w:tc>
        <w:tc>
          <w:tcPr>
            <w:tcW w:w="2270"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center"/>
              <w:rPr>
                <w:color w:val="000000"/>
                <w:sz w:val="22"/>
                <w:szCs w:val="24"/>
              </w:rPr>
            </w:pPr>
            <w:r w:rsidRPr="004444B6">
              <w:rPr>
                <w:color w:val="000000"/>
                <w:sz w:val="22"/>
                <w:szCs w:val="24"/>
              </w:rPr>
              <w:t>38 945,92</w:t>
            </w:r>
          </w:p>
        </w:tc>
      </w:tr>
      <w:tr w:rsidR="004444B6" w:rsidRPr="004444B6" w:rsidTr="008013FD">
        <w:trPr>
          <w:cantSplit/>
        </w:trPr>
        <w:tc>
          <w:tcPr>
            <w:tcW w:w="6663" w:type="dxa"/>
            <w:tcBorders>
              <w:top w:val="single" w:sz="4" w:space="0" w:color="000000"/>
              <w:left w:val="single" w:sz="4" w:space="0" w:color="000000"/>
              <w:bottom w:val="single" w:sz="4" w:space="0" w:color="000000"/>
              <w:right w:val="single" w:sz="4" w:space="0" w:color="000000"/>
            </w:tcBorders>
            <w:hideMark/>
          </w:tcPr>
          <w:p w:rsidR="004444B6" w:rsidRPr="004444B6" w:rsidRDefault="004444B6" w:rsidP="004444B6">
            <w:pPr>
              <w:jc w:val="center"/>
              <w:rPr>
                <w:sz w:val="22"/>
                <w:szCs w:val="24"/>
              </w:rPr>
            </w:pPr>
            <w:r w:rsidRPr="004444B6">
              <w:rPr>
                <w:sz w:val="22"/>
                <w:szCs w:val="24"/>
              </w:rPr>
              <w:t>325 - 425 мм</w:t>
            </w:r>
          </w:p>
        </w:tc>
        <w:tc>
          <w:tcPr>
            <w:tcW w:w="1275" w:type="dxa"/>
            <w:tcBorders>
              <w:top w:val="single" w:sz="4" w:space="0" w:color="000000"/>
              <w:left w:val="single" w:sz="4" w:space="0" w:color="000000"/>
              <w:bottom w:val="single" w:sz="4" w:space="0" w:color="000000"/>
              <w:right w:val="single" w:sz="4" w:space="0" w:color="000000"/>
            </w:tcBorders>
            <w:hideMark/>
          </w:tcPr>
          <w:p w:rsidR="004444B6" w:rsidRPr="004444B6" w:rsidRDefault="004444B6" w:rsidP="004444B6">
            <w:pPr>
              <w:jc w:val="center"/>
              <w:rPr>
                <w:sz w:val="22"/>
                <w:szCs w:val="24"/>
              </w:rPr>
            </w:pPr>
            <w:r w:rsidRPr="004444B6">
              <w:rPr>
                <w:sz w:val="22"/>
                <w:szCs w:val="24"/>
              </w:rPr>
              <w:t>руб.</w:t>
            </w:r>
          </w:p>
        </w:tc>
        <w:tc>
          <w:tcPr>
            <w:tcW w:w="2270"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center"/>
              <w:rPr>
                <w:color w:val="000000"/>
                <w:sz w:val="22"/>
                <w:szCs w:val="24"/>
              </w:rPr>
            </w:pPr>
            <w:r w:rsidRPr="004444B6">
              <w:rPr>
                <w:color w:val="000000"/>
                <w:sz w:val="22"/>
                <w:szCs w:val="24"/>
              </w:rPr>
              <w:t>-</w:t>
            </w:r>
          </w:p>
        </w:tc>
      </w:tr>
      <w:tr w:rsidR="004444B6" w:rsidRPr="004444B6" w:rsidTr="008013FD">
        <w:trPr>
          <w:cantSplit/>
        </w:trPr>
        <w:tc>
          <w:tcPr>
            <w:tcW w:w="6663" w:type="dxa"/>
            <w:tcBorders>
              <w:top w:val="single" w:sz="4" w:space="0" w:color="000000"/>
              <w:left w:val="single" w:sz="4" w:space="0" w:color="000000"/>
              <w:bottom w:val="single" w:sz="4" w:space="0" w:color="000000"/>
              <w:right w:val="single" w:sz="4" w:space="0" w:color="000000"/>
            </w:tcBorders>
            <w:hideMark/>
          </w:tcPr>
          <w:p w:rsidR="004444B6" w:rsidRPr="004444B6" w:rsidRDefault="004444B6" w:rsidP="004444B6">
            <w:pPr>
              <w:jc w:val="center"/>
              <w:rPr>
                <w:sz w:val="22"/>
                <w:szCs w:val="24"/>
              </w:rPr>
            </w:pPr>
            <w:r w:rsidRPr="004444B6">
              <w:rPr>
                <w:sz w:val="22"/>
                <w:szCs w:val="24"/>
              </w:rPr>
              <w:t>426 - 529 мм</w:t>
            </w:r>
          </w:p>
        </w:tc>
        <w:tc>
          <w:tcPr>
            <w:tcW w:w="1275" w:type="dxa"/>
            <w:tcBorders>
              <w:top w:val="single" w:sz="4" w:space="0" w:color="000000"/>
              <w:left w:val="single" w:sz="4" w:space="0" w:color="000000"/>
              <w:bottom w:val="single" w:sz="4" w:space="0" w:color="000000"/>
              <w:right w:val="single" w:sz="4" w:space="0" w:color="000000"/>
            </w:tcBorders>
            <w:hideMark/>
          </w:tcPr>
          <w:p w:rsidR="004444B6" w:rsidRPr="004444B6" w:rsidRDefault="004444B6" w:rsidP="004444B6">
            <w:pPr>
              <w:jc w:val="center"/>
              <w:rPr>
                <w:sz w:val="22"/>
                <w:szCs w:val="24"/>
              </w:rPr>
            </w:pPr>
            <w:r w:rsidRPr="004444B6">
              <w:rPr>
                <w:sz w:val="22"/>
                <w:szCs w:val="24"/>
              </w:rPr>
              <w:t>руб.</w:t>
            </w:r>
          </w:p>
        </w:tc>
        <w:tc>
          <w:tcPr>
            <w:tcW w:w="2270"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center"/>
              <w:rPr>
                <w:color w:val="000000"/>
                <w:sz w:val="22"/>
                <w:szCs w:val="24"/>
              </w:rPr>
            </w:pPr>
            <w:r w:rsidRPr="004444B6">
              <w:rPr>
                <w:color w:val="000000"/>
                <w:sz w:val="22"/>
                <w:szCs w:val="24"/>
              </w:rPr>
              <w:t>-</w:t>
            </w:r>
          </w:p>
        </w:tc>
      </w:tr>
      <w:tr w:rsidR="004444B6" w:rsidRPr="004444B6" w:rsidTr="008013FD">
        <w:trPr>
          <w:cantSplit/>
        </w:trPr>
        <w:tc>
          <w:tcPr>
            <w:tcW w:w="6663" w:type="dxa"/>
            <w:tcBorders>
              <w:top w:val="single" w:sz="4" w:space="0" w:color="000000"/>
              <w:left w:val="single" w:sz="4" w:space="0" w:color="000000"/>
              <w:bottom w:val="single" w:sz="4" w:space="0" w:color="000000"/>
              <w:right w:val="single" w:sz="4" w:space="0" w:color="000000"/>
            </w:tcBorders>
            <w:hideMark/>
          </w:tcPr>
          <w:p w:rsidR="004444B6" w:rsidRPr="004444B6" w:rsidRDefault="004444B6" w:rsidP="004444B6">
            <w:pPr>
              <w:jc w:val="center"/>
              <w:rPr>
                <w:sz w:val="22"/>
                <w:szCs w:val="24"/>
              </w:rPr>
            </w:pPr>
            <w:r w:rsidRPr="004444B6">
              <w:rPr>
                <w:sz w:val="22"/>
                <w:szCs w:val="24"/>
              </w:rPr>
              <w:t>530 мм и выше</w:t>
            </w:r>
          </w:p>
        </w:tc>
        <w:tc>
          <w:tcPr>
            <w:tcW w:w="1275" w:type="dxa"/>
            <w:tcBorders>
              <w:top w:val="single" w:sz="4" w:space="0" w:color="000000"/>
              <w:left w:val="single" w:sz="4" w:space="0" w:color="000000"/>
              <w:bottom w:val="single" w:sz="4" w:space="0" w:color="000000"/>
              <w:right w:val="single" w:sz="4" w:space="0" w:color="000000"/>
            </w:tcBorders>
            <w:hideMark/>
          </w:tcPr>
          <w:p w:rsidR="004444B6" w:rsidRPr="004444B6" w:rsidRDefault="004444B6" w:rsidP="004444B6">
            <w:pPr>
              <w:jc w:val="center"/>
              <w:rPr>
                <w:sz w:val="22"/>
                <w:szCs w:val="24"/>
              </w:rPr>
            </w:pPr>
            <w:r w:rsidRPr="004444B6">
              <w:rPr>
                <w:sz w:val="22"/>
                <w:szCs w:val="24"/>
              </w:rPr>
              <w:t>руб.</w:t>
            </w:r>
          </w:p>
        </w:tc>
        <w:tc>
          <w:tcPr>
            <w:tcW w:w="2270" w:type="dxa"/>
            <w:tcBorders>
              <w:top w:val="single" w:sz="4" w:space="0" w:color="000000"/>
              <w:left w:val="single" w:sz="4" w:space="0" w:color="000000"/>
              <w:bottom w:val="single" w:sz="4" w:space="0" w:color="000000"/>
              <w:right w:val="single" w:sz="4" w:space="0" w:color="000000"/>
            </w:tcBorders>
            <w:hideMark/>
          </w:tcPr>
          <w:p w:rsidR="004444B6" w:rsidRPr="004444B6" w:rsidRDefault="004444B6" w:rsidP="004444B6">
            <w:pPr>
              <w:jc w:val="center"/>
              <w:rPr>
                <w:color w:val="000000"/>
                <w:sz w:val="22"/>
                <w:szCs w:val="24"/>
              </w:rPr>
            </w:pPr>
            <w:r w:rsidRPr="004444B6">
              <w:rPr>
                <w:color w:val="000000"/>
                <w:sz w:val="22"/>
                <w:szCs w:val="24"/>
              </w:rPr>
              <w:t>-</w:t>
            </w:r>
          </w:p>
        </w:tc>
      </w:tr>
      <w:tr w:rsidR="004444B6" w:rsidRPr="004444B6" w:rsidTr="008013FD">
        <w:trPr>
          <w:cantSplit/>
        </w:trPr>
        <w:tc>
          <w:tcPr>
            <w:tcW w:w="6663" w:type="dxa"/>
            <w:tcBorders>
              <w:top w:val="single" w:sz="4" w:space="0" w:color="000000"/>
              <w:left w:val="single" w:sz="4" w:space="0" w:color="000000"/>
              <w:bottom w:val="single" w:sz="4" w:space="0" w:color="000000"/>
              <w:right w:val="single" w:sz="4" w:space="0" w:color="000000"/>
            </w:tcBorders>
            <w:hideMark/>
          </w:tcPr>
          <w:p w:rsidR="004444B6" w:rsidRPr="004444B6" w:rsidRDefault="004444B6" w:rsidP="004444B6">
            <w:pPr>
              <w:rPr>
                <w:sz w:val="22"/>
                <w:szCs w:val="24"/>
              </w:rPr>
            </w:pPr>
            <w:r w:rsidRPr="004444B6">
              <w:rPr>
                <w:i/>
                <w:sz w:val="22"/>
                <w:szCs w:val="28"/>
                <w:vertAlign w:val="subscript"/>
                <w:lang w:val="en-US"/>
              </w:rPr>
              <w:t>k</w:t>
            </w:r>
            <w:r w:rsidRPr="004444B6">
              <w:rPr>
                <w:i/>
                <w:sz w:val="22"/>
                <w:szCs w:val="24"/>
              </w:rPr>
              <w:t xml:space="preserve"> </w:t>
            </w:r>
            <w:r w:rsidRPr="004444B6">
              <w:rPr>
                <w:sz w:val="22"/>
                <w:szCs w:val="24"/>
              </w:rPr>
              <w:t xml:space="preserve">- стандартизированные тарифные ставки на покрытие расходов газораспределительной организации, связанных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посредством осуществления комплекса технических мероприятий, обеспечивающих физическое соединение (контакт) объектов исполнителя и </w:t>
            </w:r>
            <w:r w:rsidRPr="004444B6">
              <w:rPr>
                <w:sz w:val="22"/>
                <w:szCs w:val="24"/>
                <w:u w:val="single"/>
              </w:rPr>
              <w:t>полиэтиленового газопровода</w:t>
            </w:r>
            <w:r w:rsidRPr="004444B6">
              <w:rPr>
                <w:sz w:val="22"/>
                <w:szCs w:val="24"/>
              </w:rPr>
              <w:t xml:space="preserve"> газораспределительной организации и проведением пуска газа,  в диапазоне диаметров, в том числе</w:t>
            </w:r>
          </w:p>
        </w:tc>
        <w:tc>
          <w:tcPr>
            <w:tcW w:w="3545" w:type="dxa"/>
            <w:gridSpan w:val="2"/>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center"/>
              <w:rPr>
                <w:sz w:val="22"/>
                <w:szCs w:val="24"/>
              </w:rPr>
            </w:pPr>
            <w:r w:rsidRPr="004444B6">
              <w:rPr>
                <w:sz w:val="22"/>
                <w:szCs w:val="24"/>
              </w:rPr>
              <w:t>В ценах периода</w:t>
            </w:r>
          </w:p>
          <w:p w:rsidR="004444B6" w:rsidRPr="004444B6" w:rsidRDefault="004444B6" w:rsidP="004444B6">
            <w:pPr>
              <w:jc w:val="center"/>
              <w:rPr>
                <w:sz w:val="22"/>
                <w:szCs w:val="24"/>
              </w:rPr>
            </w:pPr>
            <w:r w:rsidRPr="004444B6">
              <w:rPr>
                <w:sz w:val="22"/>
                <w:szCs w:val="24"/>
              </w:rPr>
              <w:t xml:space="preserve"> регулирования</w:t>
            </w:r>
          </w:p>
        </w:tc>
      </w:tr>
      <w:tr w:rsidR="004444B6" w:rsidRPr="004444B6" w:rsidTr="008013FD">
        <w:trPr>
          <w:cantSplit/>
        </w:trPr>
        <w:tc>
          <w:tcPr>
            <w:tcW w:w="6663" w:type="dxa"/>
            <w:tcBorders>
              <w:top w:val="single" w:sz="4" w:space="0" w:color="000000"/>
              <w:left w:val="single" w:sz="4" w:space="0" w:color="000000"/>
              <w:bottom w:val="single" w:sz="4" w:space="0" w:color="000000"/>
              <w:right w:val="single" w:sz="4" w:space="0" w:color="000000"/>
            </w:tcBorders>
            <w:hideMark/>
          </w:tcPr>
          <w:p w:rsidR="004444B6" w:rsidRPr="004444B6" w:rsidRDefault="004444B6" w:rsidP="004444B6">
            <w:pPr>
              <w:jc w:val="center"/>
              <w:rPr>
                <w:sz w:val="22"/>
                <w:szCs w:val="24"/>
              </w:rPr>
            </w:pPr>
            <w:r w:rsidRPr="004444B6">
              <w:rPr>
                <w:sz w:val="22"/>
                <w:szCs w:val="24"/>
              </w:rPr>
              <w:t>109 мм и менее</w:t>
            </w:r>
          </w:p>
        </w:tc>
        <w:tc>
          <w:tcPr>
            <w:tcW w:w="1275" w:type="dxa"/>
            <w:tcBorders>
              <w:top w:val="single" w:sz="4" w:space="0" w:color="000000"/>
              <w:left w:val="single" w:sz="4" w:space="0" w:color="000000"/>
              <w:bottom w:val="single" w:sz="4" w:space="0" w:color="000000"/>
              <w:right w:val="single" w:sz="4" w:space="0" w:color="000000"/>
            </w:tcBorders>
            <w:hideMark/>
          </w:tcPr>
          <w:p w:rsidR="004444B6" w:rsidRPr="004444B6" w:rsidRDefault="004444B6" w:rsidP="004444B6">
            <w:pPr>
              <w:jc w:val="center"/>
              <w:rPr>
                <w:sz w:val="22"/>
                <w:szCs w:val="24"/>
              </w:rPr>
            </w:pPr>
            <w:r w:rsidRPr="004444B6">
              <w:rPr>
                <w:sz w:val="22"/>
                <w:szCs w:val="24"/>
              </w:rPr>
              <w:t>руб.</w:t>
            </w:r>
          </w:p>
        </w:tc>
        <w:tc>
          <w:tcPr>
            <w:tcW w:w="2270"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center"/>
              <w:rPr>
                <w:color w:val="000000"/>
                <w:sz w:val="22"/>
                <w:szCs w:val="24"/>
              </w:rPr>
            </w:pPr>
            <w:r w:rsidRPr="004444B6">
              <w:rPr>
                <w:color w:val="000000"/>
                <w:sz w:val="22"/>
                <w:szCs w:val="24"/>
              </w:rPr>
              <w:t>33 796,58</w:t>
            </w:r>
          </w:p>
        </w:tc>
      </w:tr>
      <w:tr w:rsidR="004444B6" w:rsidRPr="004444B6" w:rsidTr="008013FD">
        <w:trPr>
          <w:cantSplit/>
        </w:trPr>
        <w:tc>
          <w:tcPr>
            <w:tcW w:w="6663" w:type="dxa"/>
            <w:tcBorders>
              <w:top w:val="single" w:sz="4" w:space="0" w:color="000000"/>
              <w:left w:val="single" w:sz="4" w:space="0" w:color="000000"/>
              <w:bottom w:val="single" w:sz="4" w:space="0" w:color="000000"/>
              <w:right w:val="single" w:sz="4" w:space="0" w:color="000000"/>
            </w:tcBorders>
            <w:hideMark/>
          </w:tcPr>
          <w:p w:rsidR="004444B6" w:rsidRPr="004444B6" w:rsidRDefault="004444B6" w:rsidP="004444B6">
            <w:pPr>
              <w:jc w:val="center"/>
              <w:rPr>
                <w:sz w:val="22"/>
                <w:szCs w:val="24"/>
              </w:rPr>
            </w:pPr>
            <w:r w:rsidRPr="004444B6">
              <w:rPr>
                <w:sz w:val="22"/>
                <w:szCs w:val="24"/>
              </w:rPr>
              <w:t>110 - 159 мм</w:t>
            </w:r>
          </w:p>
        </w:tc>
        <w:tc>
          <w:tcPr>
            <w:tcW w:w="1275" w:type="dxa"/>
            <w:tcBorders>
              <w:top w:val="single" w:sz="4" w:space="0" w:color="000000"/>
              <w:left w:val="single" w:sz="4" w:space="0" w:color="000000"/>
              <w:bottom w:val="single" w:sz="4" w:space="0" w:color="000000"/>
              <w:right w:val="single" w:sz="4" w:space="0" w:color="000000"/>
            </w:tcBorders>
            <w:hideMark/>
          </w:tcPr>
          <w:p w:rsidR="004444B6" w:rsidRPr="004444B6" w:rsidRDefault="004444B6" w:rsidP="004444B6">
            <w:pPr>
              <w:jc w:val="center"/>
              <w:rPr>
                <w:sz w:val="22"/>
                <w:szCs w:val="24"/>
              </w:rPr>
            </w:pPr>
            <w:r w:rsidRPr="004444B6">
              <w:rPr>
                <w:sz w:val="22"/>
                <w:szCs w:val="24"/>
              </w:rPr>
              <w:t>руб.</w:t>
            </w:r>
          </w:p>
        </w:tc>
        <w:tc>
          <w:tcPr>
            <w:tcW w:w="2270"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center"/>
              <w:rPr>
                <w:color w:val="000000"/>
                <w:sz w:val="22"/>
                <w:szCs w:val="24"/>
              </w:rPr>
            </w:pPr>
            <w:r w:rsidRPr="004444B6">
              <w:rPr>
                <w:color w:val="000000"/>
                <w:sz w:val="22"/>
                <w:szCs w:val="24"/>
              </w:rPr>
              <w:t>34 343,11</w:t>
            </w:r>
          </w:p>
        </w:tc>
      </w:tr>
      <w:tr w:rsidR="004444B6" w:rsidRPr="004444B6" w:rsidTr="008013FD">
        <w:trPr>
          <w:cantSplit/>
        </w:trPr>
        <w:tc>
          <w:tcPr>
            <w:tcW w:w="6663" w:type="dxa"/>
            <w:tcBorders>
              <w:top w:val="single" w:sz="4" w:space="0" w:color="000000"/>
              <w:left w:val="single" w:sz="4" w:space="0" w:color="000000"/>
              <w:bottom w:val="single" w:sz="4" w:space="0" w:color="000000"/>
              <w:right w:val="single" w:sz="4" w:space="0" w:color="000000"/>
            </w:tcBorders>
            <w:hideMark/>
          </w:tcPr>
          <w:p w:rsidR="004444B6" w:rsidRPr="004444B6" w:rsidRDefault="004444B6" w:rsidP="004444B6">
            <w:pPr>
              <w:jc w:val="center"/>
              <w:rPr>
                <w:sz w:val="22"/>
                <w:szCs w:val="24"/>
              </w:rPr>
            </w:pPr>
            <w:r w:rsidRPr="004444B6">
              <w:rPr>
                <w:sz w:val="22"/>
                <w:szCs w:val="24"/>
              </w:rPr>
              <w:t>160 - 224 мм</w:t>
            </w:r>
          </w:p>
        </w:tc>
        <w:tc>
          <w:tcPr>
            <w:tcW w:w="1275" w:type="dxa"/>
            <w:tcBorders>
              <w:top w:val="single" w:sz="4" w:space="0" w:color="000000"/>
              <w:left w:val="single" w:sz="4" w:space="0" w:color="000000"/>
              <w:bottom w:val="single" w:sz="4" w:space="0" w:color="000000"/>
              <w:right w:val="single" w:sz="4" w:space="0" w:color="000000"/>
            </w:tcBorders>
            <w:hideMark/>
          </w:tcPr>
          <w:p w:rsidR="004444B6" w:rsidRPr="004444B6" w:rsidRDefault="004444B6" w:rsidP="004444B6">
            <w:pPr>
              <w:jc w:val="center"/>
              <w:rPr>
                <w:sz w:val="22"/>
                <w:szCs w:val="24"/>
              </w:rPr>
            </w:pPr>
            <w:r w:rsidRPr="004444B6">
              <w:rPr>
                <w:sz w:val="22"/>
                <w:szCs w:val="24"/>
              </w:rPr>
              <w:t>руб.</w:t>
            </w:r>
          </w:p>
        </w:tc>
        <w:tc>
          <w:tcPr>
            <w:tcW w:w="2270"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center"/>
              <w:rPr>
                <w:color w:val="000000"/>
                <w:sz w:val="22"/>
                <w:szCs w:val="24"/>
              </w:rPr>
            </w:pPr>
            <w:r w:rsidRPr="004444B6">
              <w:rPr>
                <w:color w:val="000000"/>
                <w:sz w:val="22"/>
                <w:szCs w:val="24"/>
              </w:rPr>
              <w:t>35 132,51</w:t>
            </w:r>
          </w:p>
        </w:tc>
      </w:tr>
      <w:tr w:rsidR="004444B6" w:rsidRPr="004444B6" w:rsidTr="008013FD">
        <w:trPr>
          <w:cantSplit/>
        </w:trPr>
        <w:tc>
          <w:tcPr>
            <w:tcW w:w="6663" w:type="dxa"/>
            <w:tcBorders>
              <w:top w:val="single" w:sz="4" w:space="0" w:color="000000"/>
              <w:left w:val="single" w:sz="4" w:space="0" w:color="000000"/>
              <w:bottom w:val="single" w:sz="4" w:space="0" w:color="000000"/>
              <w:right w:val="single" w:sz="4" w:space="0" w:color="000000"/>
            </w:tcBorders>
            <w:hideMark/>
          </w:tcPr>
          <w:p w:rsidR="004444B6" w:rsidRPr="004444B6" w:rsidRDefault="004444B6" w:rsidP="004444B6">
            <w:pPr>
              <w:jc w:val="center"/>
              <w:rPr>
                <w:sz w:val="22"/>
                <w:szCs w:val="24"/>
              </w:rPr>
            </w:pPr>
            <w:r w:rsidRPr="004444B6">
              <w:rPr>
                <w:sz w:val="22"/>
                <w:szCs w:val="24"/>
              </w:rPr>
              <w:t>225 - 314 мм</w:t>
            </w:r>
          </w:p>
        </w:tc>
        <w:tc>
          <w:tcPr>
            <w:tcW w:w="1275" w:type="dxa"/>
            <w:tcBorders>
              <w:top w:val="single" w:sz="4" w:space="0" w:color="000000"/>
              <w:left w:val="single" w:sz="4" w:space="0" w:color="000000"/>
              <w:bottom w:val="single" w:sz="4" w:space="0" w:color="000000"/>
              <w:right w:val="single" w:sz="4" w:space="0" w:color="000000"/>
            </w:tcBorders>
            <w:hideMark/>
          </w:tcPr>
          <w:p w:rsidR="004444B6" w:rsidRPr="004444B6" w:rsidRDefault="004444B6" w:rsidP="004444B6">
            <w:pPr>
              <w:jc w:val="center"/>
              <w:rPr>
                <w:sz w:val="22"/>
                <w:szCs w:val="24"/>
              </w:rPr>
            </w:pPr>
            <w:r w:rsidRPr="004444B6">
              <w:rPr>
                <w:sz w:val="22"/>
                <w:szCs w:val="24"/>
              </w:rPr>
              <w:t>руб.</w:t>
            </w:r>
          </w:p>
        </w:tc>
        <w:tc>
          <w:tcPr>
            <w:tcW w:w="2270"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center"/>
              <w:rPr>
                <w:color w:val="000000"/>
                <w:sz w:val="22"/>
                <w:szCs w:val="24"/>
              </w:rPr>
            </w:pPr>
            <w:r w:rsidRPr="004444B6">
              <w:rPr>
                <w:color w:val="000000"/>
                <w:sz w:val="22"/>
                <w:szCs w:val="24"/>
              </w:rPr>
              <w:t>36 392,46</w:t>
            </w:r>
          </w:p>
        </w:tc>
      </w:tr>
      <w:tr w:rsidR="004444B6" w:rsidRPr="004444B6" w:rsidTr="008013FD">
        <w:trPr>
          <w:cantSplit/>
        </w:trPr>
        <w:tc>
          <w:tcPr>
            <w:tcW w:w="6663" w:type="dxa"/>
            <w:tcBorders>
              <w:top w:val="single" w:sz="4" w:space="0" w:color="000000"/>
              <w:left w:val="single" w:sz="4" w:space="0" w:color="000000"/>
              <w:bottom w:val="single" w:sz="4" w:space="0" w:color="000000"/>
              <w:right w:val="single" w:sz="4" w:space="0" w:color="000000"/>
            </w:tcBorders>
            <w:hideMark/>
          </w:tcPr>
          <w:p w:rsidR="004444B6" w:rsidRPr="004444B6" w:rsidRDefault="004444B6" w:rsidP="004444B6">
            <w:pPr>
              <w:jc w:val="center"/>
              <w:rPr>
                <w:sz w:val="22"/>
                <w:szCs w:val="24"/>
              </w:rPr>
            </w:pPr>
            <w:r w:rsidRPr="004444B6">
              <w:rPr>
                <w:sz w:val="22"/>
                <w:szCs w:val="24"/>
              </w:rPr>
              <w:t>315 - 399 мм</w:t>
            </w:r>
          </w:p>
        </w:tc>
        <w:tc>
          <w:tcPr>
            <w:tcW w:w="1275" w:type="dxa"/>
            <w:tcBorders>
              <w:top w:val="single" w:sz="4" w:space="0" w:color="000000"/>
              <w:left w:val="single" w:sz="4" w:space="0" w:color="000000"/>
              <w:bottom w:val="single" w:sz="4" w:space="0" w:color="000000"/>
              <w:right w:val="single" w:sz="4" w:space="0" w:color="000000"/>
            </w:tcBorders>
            <w:hideMark/>
          </w:tcPr>
          <w:p w:rsidR="004444B6" w:rsidRPr="004444B6" w:rsidRDefault="004444B6" w:rsidP="004444B6">
            <w:pPr>
              <w:jc w:val="center"/>
              <w:rPr>
                <w:sz w:val="22"/>
                <w:szCs w:val="24"/>
              </w:rPr>
            </w:pPr>
            <w:r w:rsidRPr="004444B6">
              <w:rPr>
                <w:sz w:val="22"/>
                <w:szCs w:val="24"/>
              </w:rPr>
              <w:t>руб.</w:t>
            </w:r>
          </w:p>
        </w:tc>
        <w:tc>
          <w:tcPr>
            <w:tcW w:w="2270"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pPr>
              <w:jc w:val="center"/>
              <w:rPr>
                <w:color w:val="000000"/>
                <w:sz w:val="22"/>
                <w:szCs w:val="24"/>
              </w:rPr>
            </w:pPr>
            <w:r w:rsidRPr="004444B6">
              <w:rPr>
                <w:color w:val="000000"/>
                <w:sz w:val="22"/>
                <w:szCs w:val="24"/>
              </w:rPr>
              <w:t>-</w:t>
            </w:r>
          </w:p>
        </w:tc>
      </w:tr>
      <w:tr w:rsidR="004444B6" w:rsidRPr="004444B6" w:rsidTr="008013FD">
        <w:trPr>
          <w:cantSplit/>
        </w:trPr>
        <w:tc>
          <w:tcPr>
            <w:tcW w:w="6663" w:type="dxa"/>
            <w:tcBorders>
              <w:top w:val="single" w:sz="4" w:space="0" w:color="000000"/>
              <w:left w:val="single" w:sz="4" w:space="0" w:color="000000"/>
              <w:bottom w:val="single" w:sz="4" w:space="0" w:color="000000"/>
              <w:right w:val="single" w:sz="4" w:space="0" w:color="000000"/>
            </w:tcBorders>
            <w:hideMark/>
          </w:tcPr>
          <w:p w:rsidR="004444B6" w:rsidRPr="004444B6" w:rsidRDefault="004444B6" w:rsidP="004444B6">
            <w:r w:rsidRPr="004444B6">
              <w:t>400 мм и выше</w:t>
            </w:r>
          </w:p>
        </w:tc>
        <w:tc>
          <w:tcPr>
            <w:tcW w:w="1275" w:type="dxa"/>
            <w:tcBorders>
              <w:top w:val="single" w:sz="4" w:space="0" w:color="000000"/>
              <w:left w:val="single" w:sz="4" w:space="0" w:color="000000"/>
              <w:bottom w:val="single" w:sz="4" w:space="0" w:color="000000"/>
              <w:right w:val="single" w:sz="4" w:space="0" w:color="000000"/>
            </w:tcBorders>
            <w:hideMark/>
          </w:tcPr>
          <w:p w:rsidR="004444B6" w:rsidRPr="004444B6" w:rsidRDefault="004444B6" w:rsidP="004444B6">
            <w:r w:rsidRPr="004444B6">
              <w:t>руб.</w:t>
            </w:r>
          </w:p>
        </w:tc>
        <w:tc>
          <w:tcPr>
            <w:tcW w:w="2270" w:type="dxa"/>
            <w:tcBorders>
              <w:top w:val="single" w:sz="4" w:space="0" w:color="000000"/>
              <w:left w:val="single" w:sz="4" w:space="0" w:color="000000"/>
              <w:bottom w:val="single" w:sz="4" w:space="0" w:color="000000"/>
              <w:right w:val="single" w:sz="4" w:space="0" w:color="000000"/>
            </w:tcBorders>
            <w:vAlign w:val="center"/>
            <w:hideMark/>
          </w:tcPr>
          <w:p w:rsidR="004444B6" w:rsidRPr="004444B6" w:rsidRDefault="004444B6" w:rsidP="004444B6">
            <w:r w:rsidRPr="004444B6">
              <w:t>-</w:t>
            </w:r>
          </w:p>
        </w:tc>
      </w:tr>
    </w:tbl>
    <w:p w:rsidR="004444B6" w:rsidRPr="004444B6" w:rsidRDefault="004444B6" w:rsidP="004444B6">
      <w:pPr>
        <w:ind w:firstLine="709"/>
        <w:jc w:val="both"/>
      </w:pPr>
      <w:r w:rsidRPr="004444B6">
        <w:t>Примечание:</w:t>
      </w:r>
    </w:p>
    <w:p w:rsidR="004444B6" w:rsidRPr="004444B6" w:rsidRDefault="004444B6" w:rsidP="004444B6">
      <w:pPr>
        <w:ind w:firstLine="709"/>
        <w:jc w:val="both"/>
      </w:pPr>
      <w:r w:rsidRPr="004444B6">
        <w:t>В состав расходов, формирующих размер стандартизированных тарифных ставок, включены расходы на уплату налога на прибыль.</w:t>
      </w:r>
    </w:p>
    <w:p w:rsidR="004444B6" w:rsidRPr="004444B6" w:rsidRDefault="004444B6" w:rsidP="004444B6">
      <w:pPr>
        <w:ind w:firstLine="709"/>
        <w:jc w:val="both"/>
      </w:pPr>
      <w:proofErr w:type="gramStart"/>
      <w:r w:rsidRPr="004444B6">
        <w:t xml:space="preserve">Газораспределительная организация самостоятельно рассчитывает размер платы за технологическое присоединение на основе утвержденных стандартизированных тарифных ставок в порядке, определенном приложением № 3 к настоящему приказу, с учетом положений </w:t>
      </w:r>
      <w:hyperlink r:id="rId10" w:history="1">
        <w:r w:rsidRPr="004444B6">
          <w:t>главы            IV</w:t>
        </w:r>
      </w:hyperlink>
      <w:r w:rsidRPr="004444B6">
        <w:t xml:space="preserve"> и </w:t>
      </w:r>
      <w:hyperlink r:id="rId11" w:history="1">
        <w:r w:rsidRPr="004444B6">
          <w:t>пункта 16</w:t>
        </w:r>
      </w:hyperlink>
      <w:r w:rsidRPr="004444B6">
        <w:t xml:space="preserve">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утвержденных приказом Федеральной службы по тарифам от</w:t>
      </w:r>
      <w:proofErr w:type="gramEnd"/>
      <w:r w:rsidRPr="004444B6">
        <w:t xml:space="preserve"> 28 апреля 2014 года № 101-э/3.</w:t>
      </w:r>
    </w:p>
    <w:p w:rsidR="004444B6" w:rsidRPr="004444B6" w:rsidRDefault="004444B6" w:rsidP="004444B6">
      <w:pPr>
        <w:ind w:firstLine="709"/>
        <w:jc w:val="both"/>
      </w:pPr>
      <w:proofErr w:type="gramStart"/>
      <w:r w:rsidRPr="004444B6">
        <w:t>Величина платы за технологическое присоединение на основании утвержденных в базовых ценах территориальных единичных расценок 2001 года стандартизированных тарифных ставок определяется с применением индекса изменения сметной стоимости строительно-монтажных и пусконаладочных работ по объектам строительства на территории Ленинградской области к территориальным единичным расценкам 2001 года (ТЕР-2001), рекомендуемого Министерством строительства и жилищно-коммунального хозяйства Российской Федерации в рамках реализации полномочий в области сметного нормирования</w:t>
      </w:r>
      <w:proofErr w:type="gramEnd"/>
      <w:r w:rsidRPr="004444B6">
        <w:t xml:space="preserve"> и ценообразования в сфере градостроительной деятельности.</w:t>
      </w:r>
    </w:p>
    <w:p w:rsidR="004444B6" w:rsidRPr="004444B6" w:rsidRDefault="004444B6" w:rsidP="004444B6">
      <w:pPr>
        <w:ind w:firstLine="709"/>
        <w:jc w:val="both"/>
      </w:pPr>
      <w:r w:rsidRPr="004444B6">
        <w:t>1.3. Дополнить приказ от 27 декабря 2017 года № 655-п приложением 3 в следующей редакции:</w:t>
      </w:r>
    </w:p>
    <w:p w:rsidR="004444B6" w:rsidRDefault="004444B6" w:rsidP="004444B6">
      <w:pPr>
        <w:ind w:left="720"/>
        <w:jc w:val="center"/>
        <w:rPr>
          <w:b/>
          <w:bCs/>
          <w:sz w:val="24"/>
          <w:szCs w:val="24"/>
        </w:rPr>
      </w:pPr>
    </w:p>
    <w:p w:rsidR="004444B6" w:rsidRDefault="004444B6" w:rsidP="004444B6">
      <w:pPr>
        <w:ind w:left="720"/>
        <w:jc w:val="center"/>
        <w:rPr>
          <w:b/>
          <w:bCs/>
          <w:sz w:val="24"/>
          <w:szCs w:val="24"/>
        </w:rPr>
      </w:pPr>
    </w:p>
    <w:p w:rsidR="004444B6" w:rsidRDefault="004444B6" w:rsidP="004444B6">
      <w:pPr>
        <w:ind w:left="720"/>
        <w:jc w:val="center"/>
        <w:rPr>
          <w:b/>
          <w:bCs/>
          <w:sz w:val="24"/>
          <w:szCs w:val="24"/>
        </w:rPr>
      </w:pPr>
    </w:p>
    <w:p w:rsidR="004444B6" w:rsidRDefault="004444B6" w:rsidP="004444B6">
      <w:pPr>
        <w:ind w:left="720"/>
        <w:jc w:val="center"/>
        <w:rPr>
          <w:b/>
          <w:bCs/>
          <w:sz w:val="24"/>
          <w:szCs w:val="24"/>
        </w:rPr>
      </w:pPr>
    </w:p>
    <w:p w:rsidR="004444B6" w:rsidRDefault="004444B6" w:rsidP="004444B6">
      <w:pPr>
        <w:ind w:left="720"/>
        <w:jc w:val="center"/>
        <w:rPr>
          <w:b/>
          <w:bCs/>
          <w:sz w:val="24"/>
          <w:szCs w:val="24"/>
        </w:rPr>
      </w:pPr>
    </w:p>
    <w:p w:rsidR="004444B6" w:rsidRPr="004444B6" w:rsidRDefault="004444B6" w:rsidP="004444B6">
      <w:pPr>
        <w:ind w:left="720"/>
        <w:jc w:val="center"/>
        <w:rPr>
          <w:b/>
          <w:bCs/>
          <w:sz w:val="24"/>
          <w:szCs w:val="24"/>
        </w:rPr>
      </w:pPr>
      <w:r w:rsidRPr="004444B6">
        <w:rPr>
          <w:b/>
          <w:bCs/>
          <w:sz w:val="24"/>
          <w:szCs w:val="24"/>
        </w:rPr>
        <w:lastRenderedPageBreak/>
        <w:t xml:space="preserve">Порядок применения стандартизированных тарифных ставок </w:t>
      </w:r>
    </w:p>
    <w:p w:rsidR="004444B6" w:rsidRPr="004444B6" w:rsidRDefault="004444B6" w:rsidP="004444B6">
      <w:pPr>
        <w:ind w:left="720"/>
        <w:jc w:val="center"/>
        <w:rPr>
          <w:b/>
          <w:bCs/>
          <w:sz w:val="24"/>
          <w:szCs w:val="24"/>
        </w:rPr>
      </w:pPr>
      <w:r w:rsidRPr="004444B6">
        <w:rPr>
          <w:b/>
          <w:bCs/>
          <w:sz w:val="24"/>
          <w:szCs w:val="24"/>
        </w:rPr>
        <w:t>при определении размера платы за технологическое присоединение</w:t>
      </w:r>
    </w:p>
    <w:p w:rsidR="004444B6" w:rsidRPr="004444B6" w:rsidRDefault="004444B6" w:rsidP="004444B6">
      <w:pPr>
        <w:widowControl w:val="0"/>
        <w:autoSpaceDE w:val="0"/>
        <w:autoSpaceDN w:val="0"/>
        <w:adjustRightInd w:val="0"/>
        <w:ind w:firstLine="720"/>
        <w:jc w:val="center"/>
        <w:rPr>
          <w:rFonts w:ascii="Arial" w:hAnsi="Arial" w:cs="Arial"/>
        </w:rPr>
      </w:pPr>
    </w:p>
    <w:p w:rsidR="004444B6" w:rsidRPr="004444B6" w:rsidRDefault="004444B6" w:rsidP="004444B6">
      <w:pPr>
        <w:widowControl w:val="0"/>
        <w:autoSpaceDE w:val="0"/>
        <w:autoSpaceDN w:val="0"/>
        <w:adjustRightInd w:val="0"/>
        <w:ind w:firstLine="540"/>
        <w:jc w:val="both"/>
        <w:rPr>
          <w:sz w:val="24"/>
          <w:szCs w:val="24"/>
        </w:rPr>
      </w:pPr>
      <w:r w:rsidRPr="004444B6">
        <w:rPr>
          <w:sz w:val="24"/>
          <w:szCs w:val="24"/>
        </w:rPr>
        <w:t>1. 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определяется по следующей формуле:</w:t>
      </w:r>
    </w:p>
    <w:p w:rsidR="004444B6" w:rsidRPr="004444B6" w:rsidRDefault="004444B6" w:rsidP="004444B6">
      <w:pPr>
        <w:widowControl w:val="0"/>
        <w:autoSpaceDE w:val="0"/>
        <w:autoSpaceDN w:val="0"/>
        <w:adjustRightInd w:val="0"/>
        <w:jc w:val="both"/>
        <w:rPr>
          <w:sz w:val="24"/>
          <w:szCs w:val="24"/>
        </w:rPr>
      </w:pPr>
      <w:r>
        <w:rPr>
          <w:noProof/>
          <w:sz w:val="24"/>
          <w:szCs w:val="24"/>
        </w:rPr>
        <w:drawing>
          <wp:inline distT="0" distB="0" distL="0" distR="0">
            <wp:extent cx="6527800" cy="540385"/>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7800" cy="540385"/>
                    </a:xfrm>
                    <a:prstGeom prst="rect">
                      <a:avLst/>
                    </a:prstGeom>
                    <a:noFill/>
                    <a:ln>
                      <a:noFill/>
                    </a:ln>
                  </pic:spPr>
                </pic:pic>
              </a:graphicData>
            </a:graphic>
          </wp:inline>
        </w:drawing>
      </w:r>
    </w:p>
    <w:p w:rsidR="004444B6" w:rsidRPr="004444B6" w:rsidRDefault="004444B6" w:rsidP="004444B6">
      <w:pPr>
        <w:widowControl w:val="0"/>
        <w:autoSpaceDE w:val="0"/>
        <w:autoSpaceDN w:val="0"/>
        <w:adjustRightInd w:val="0"/>
        <w:ind w:firstLine="540"/>
        <w:jc w:val="both"/>
        <w:rPr>
          <w:sz w:val="24"/>
          <w:szCs w:val="24"/>
        </w:rPr>
      </w:pPr>
      <w:r w:rsidRPr="004444B6">
        <w:rPr>
          <w:sz w:val="24"/>
          <w:szCs w:val="24"/>
        </w:rPr>
        <w:t>где:</w:t>
      </w:r>
    </w:p>
    <w:p w:rsidR="004444B6" w:rsidRPr="004444B6" w:rsidRDefault="004444B6" w:rsidP="004444B6">
      <w:pPr>
        <w:widowControl w:val="0"/>
        <w:autoSpaceDE w:val="0"/>
        <w:autoSpaceDN w:val="0"/>
        <w:adjustRightInd w:val="0"/>
        <w:ind w:firstLine="540"/>
        <w:jc w:val="both"/>
        <w:rPr>
          <w:sz w:val="24"/>
          <w:szCs w:val="24"/>
        </w:rPr>
      </w:pPr>
      <w:r w:rsidRPr="004444B6">
        <w:rPr>
          <w:i/>
          <w:sz w:val="28"/>
          <w:szCs w:val="28"/>
        </w:rPr>
        <w:t>С</w:t>
      </w:r>
      <w:proofErr w:type="gramStart"/>
      <w:r w:rsidRPr="004444B6">
        <w:rPr>
          <w:i/>
          <w:sz w:val="28"/>
          <w:szCs w:val="28"/>
          <w:vertAlign w:val="subscript"/>
        </w:rPr>
        <w:t>1</w:t>
      </w:r>
      <w:proofErr w:type="gramEnd"/>
      <w:r w:rsidRPr="004444B6">
        <w:rPr>
          <w:sz w:val="24"/>
          <w:szCs w:val="24"/>
        </w:rPr>
        <w:t xml:space="preserve"> - стандартизированная тарифная ставка на покрытие расходов ГРО, связанных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w:t>
      </w:r>
    </w:p>
    <w:p w:rsidR="004444B6" w:rsidRPr="004444B6" w:rsidRDefault="004444B6" w:rsidP="004444B6">
      <w:pPr>
        <w:widowControl w:val="0"/>
        <w:autoSpaceDE w:val="0"/>
        <w:autoSpaceDN w:val="0"/>
        <w:adjustRightInd w:val="0"/>
        <w:ind w:firstLine="540"/>
        <w:jc w:val="both"/>
        <w:rPr>
          <w:sz w:val="24"/>
          <w:szCs w:val="24"/>
        </w:rPr>
      </w:pPr>
      <w:r w:rsidRPr="004444B6">
        <w:rPr>
          <w:i/>
          <w:sz w:val="28"/>
          <w:szCs w:val="24"/>
        </w:rPr>
        <w:t>С</w:t>
      </w:r>
      <w:r w:rsidRPr="004444B6">
        <w:rPr>
          <w:i/>
          <w:sz w:val="28"/>
          <w:szCs w:val="24"/>
          <w:vertAlign w:val="subscript"/>
        </w:rPr>
        <w:t>3ij</w:t>
      </w:r>
      <w:r w:rsidRPr="004444B6">
        <w:rPr>
          <w:sz w:val="24"/>
          <w:szCs w:val="24"/>
        </w:rPr>
        <w:t xml:space="preserve"> - стандартизированная тарифная ставка на покрытие расходов ГРО, связанных со строительством (реконструкцией) стального газопровода i-того диапазона диаметров и j-того типа прокладки, используемая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w:t>
      </w:r>
    </w:p>
    <w:p w:rsidR="004444B6" w:rsidRPr="004444B6" w:rsidRDefault="004444B6" w:rsidP="004444B6">
      <w:pPr>
        <w:widowControl w:val="0"/>
        <w:autoSpaceDE w:val="0"/>
        <w:autoSpaceDN w:val="0"/>
        <w:adjustRightInd w:val="0"/>
        <w:ind w:firstLine="540"/>
        <w:jc w:val="both"/>
        <w:rPr>
          <w:sz w:val="24"/>
          <w:szCs w:val="24"/>
        </w:rPr>
      </w:pPr>
      <w:r w:rsidRPr="004444B6">
        <w:rPr>
          <w:i/>
          <w:sz w:val="28"/>
          <w:szCs w:val="24"/>
        </w:rPr>
        <w:t>С</w:t>
      </w:r>
      <w:r w:rsidRPr="004444B6">
        <w:rPr>
          <w:i/>
          <w:sz w:val="28"/>
          <w:szCs w:val="24"/>
          <w:vertAlign w:val="subscript"/>
        </w:rPr>
        <w:t>4к</w:t>
      </w:r>
      <w:r w:rsidRPr="004444B6">
        <w:rPr>
          <w:sz w:val="24"/>
          <w:szCs w:val="24"/>
        </w:rPr>
        <w:t xml:space="preserve"> - стандартизированная тарифная ставка на покрытие расходов ГРО, связанных со строительством (реконструкцией) полиэтиленового газопровода k-того диапазона диаметров, используемая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w:t>
      </w:r>
    </w:p>
    <w:p w:rsidR="004444B6" w:rsidRPr="004444B6" w:rsidRDefault="004444B6" w:rsidP="004444B6">
      <w:pPr>
        <w:widowControl w:val="0"/>
        <w:autoSpaceDE w:val="0"/>
        <w:autoSpaceDN w:val="0"/>
        <w:adjustRightInd w:val="0"/>
        <w:ind w:firstLine="540"/>
        <w:jc w:val="both"/>
        <w:rPr>
          <w:sz w:val="24"/>
          <w:szCs w:val="24"/>
        </w:rPr>
      </w:pPr>
      <w:r w:rsidRPr="004444B6">
        <w:rPr>
          <w:i/>
          <w:sz w:val="28"/>
          <w:szCs w:val="24"/>
        </w:rPr>
        <w:t>С</w:t>
      </w:r>
      <w:proofErr w:type="gramStart"/>
      <w:r w:rsidRPr="004444B6">
        <w:rPr>
          <w:i/>
          <w:sz w:val="28"/>
          <w:szCs w:val="24"/>
          <w:vertAlign w:val="subscript"/>
        </w:rPr>
        <w:t>4</w:t>
      </w:r>
      <w:proofErr w:type="gramEnd"/>
      <w:r w:rsidRPr="004444B6">
        <w:rPr>
          <w:i/>
          <w:sz w:val="28"/>
          <w:szCs w:val="24"/>
          <w:vertAlign w:val="subscript"/>
        </w:rPr>
        <w:t>.1к</w:t>
      </w:r>
      <w:r w:rsidRPr="004444B6">
        <w:rPr>
          <w:sz w:val="24"/>
          <w:szCs w:val="24"/>
          <w:vertAlign w:val="subscript"/>
        </w:rPr>
        <w:t xml:space="preserve"> </w:t>
      </w:r>
      <w:r w:rsidRPr="004444B6">
        <w:rPr>
          <w:sz w:val="24"/>
          <w:szCs w:val="24"/>
        </w:rPr>
        <w:t>- стандартизированная тарифная ставка на покрытие расходов ГРО, связанных со строительством полиэтиленового газопровода k-того диапазона диаметров бестраншейным способом;</w:t>
      </w:r>
    </w:p>
    <w:p w:rsidR="004444B6" w:rsidRPr="004444B6" w:rsidRDefault="004444B6" w:rsidP="004444B6">
      <w:pPr>
        <w:widowControl w:val="0"/>
        <w:autoSpaceDE w:val="0"/>
        <w:autoSpaceDN w:val="0"/>
        <w:adjustRightInd w:val="0"/>
        <w:ind w:firstLine="540"/>
        <w:jc w:val="both"/>
        <w:rPr>
          <w:sz w:val="24"/>
          <w:szCs w:val="24"/>
        </w:rPr>
      </w:pPr>
      <w:r w:rsidRPr="004444B6">
        <w:rPr>
          <w:i/>
          <w:sz w:val="28"/>
          <w:szCs w:val="24"/>
        </w:rPr>
        <w:t>С</w:t>
      </w:r>
      <w:r w:rsidRPr="004444B6">
        <w:rPr>
          <w:i/>
          <w:sz w:val="28"/>
          <w:szCs w:val="24"/>
          <w:vertAlign w:val="subscript"/>
        </w:rPr>
        <w:t>6n</w:t>
      </w:r>
      <w:r w:rsidRPr="004444B6">
        <w:rPr>
          <w:sz w:val="24"/>
          <w:szCs w:val="24"/>
        </w:rPr>
        <w:t xml:space="preserve"> - </w:t>
      </w:r>
      <w:proofErr w:type="spellStart"/>
      <w:proofErr w:type="gramStart"/>
      <w:r w:rsidRPr="004444B6">
        <w:rPr>
          <w:sz w:val="24"/>
          <w:szCs w:val="24"/>
        </w:rPr>
        <w:t>c</w:t>
      </w:r>
      <w:proofErr w:type="gramEnd"/>
      <w:r w:rsidRPr="004444B6">
        <w:rPr>
          <w:sz w:val="24"/>
          <w:szCs w:val="24"/>
        </w:rPr>
        <w:t>стандартизированная</w:t>
      </w:r>
      <w:proofErr w:type="spellEnd"/>
      <w:r w:rsidRPr="004444B6">
        <w:rPr>
          <w:sz w:val="24"/>
          <w:szCs w:val="24"/>
        </w:rPr>
        <w:t xml:space="preserve"> тарифная ставка на покрытие расходов ГРО, связанных со строительством (реконструкцией) газорегуляторных пунктов n-</w:t>
      </w:r>
      <w:proofErr w:type="spellStart"/>
      <w:r w:rsidRPr="004444B6">
        <w:rPr>
          <w:sz w:val="24"/>
          <w:szCs w:val="24"/>
        </w:rPr>
        <w:t>ного</w:t>
      </w:r>
      <w:proofErr w:type="spellEnd"/>
      <w:r w:rsidRPr="004444B6">
        <w:rPr>
          <w:sz w:val="24"/>
          <w:szCs w:val="24"/>
        </w:rPr>
        <w:t xml:space="preserve"> диапазона максимального часового расхода газа;</w:t>
      </w:r>
    </w:p>
    <w:p w:rsidR="004444B6" w:rsidRPr="004444B6" w:rsidRDefault="004444B6" w:rsidP="004444B6">
      <w:pPr>
        <w:widowControl w:val="0"/>
        <w:autoSpaceDE w:val="0"/>
        <w:autoSpaceDN w:val="0"/>
        <w:adjustRightInd w:val="0"/>
        <w:ind w:firstLine="540"/>
        <w:jc w:val="both"/>
        <w:rPr>
          <w:sz w:val="24"/>
          <w:szCs w:val="24"/>
        </w:rPr>
      </w:pPr>
      <w:r w:rsidRPr="004444B6">
        <w:rPr>
          <w:i/>
          <w:sz w:val="28"/>
          <w:szCs w:val="24"/>
        </w:rPr>
        <w:t>С</w:t>
      </w:r>
      <w:proofErr w:type="gramStart"/>
      <w:r w:rsidRPr="004444B6">
        <w:rPr>
          <w:i/>
          <w:sz w:val="28"/>
          <w:szCs w:val="24"/>
          <w:vertAlign w:val="subscript"/>
        </w:rPr>
        <w:t>7</w:t>
      </w:r>
      <w:proofErr w:type="gramEnd"/>
      <w:r w:rsidRPr="004444B6">
        <w:rPr>
          <w:sz w:val="24"/>
          <w:szCs w:val="24"/>
        </w:rPr>
        <w:t xml:space="preserve"> - стандартизированная тарифная ставка на покрытие расходов ГРО, связанных со строительством (реконструкцией) станций катодной защиты;</w:t>
      </w:r>
    </w:p>
    <w:p w:rsidR="004444B6" w:rsidRPr="004444B6" w:rsidRDefault="004444B6" w:rsidP="004444B6">
      <w:pPr>
        <w:widowControl w:val="0"/>
        <w:autoSpaceDE w:val="0"/>
        <w:autoSpaceDN w:val="0"/>
        <w:adjustRightInd w:val="0"/>
        <w:ind w:firstLine="540"/>
        <w:jc w:val="both"/>
        <w:rPr>
          <w:sz w:val="24"/>
          <w:szCs w:val="24"/>
        </w:rPr>
      </w:pPr>
      <w:proofErr w:type="gramStart"/>
      <w:r w:rsidRPr="004444B6">
        <w:rPr>
          <w:i/>
          <w:sz w:val="28"/>
          <w:szCs w:val="24"/>
        </w:rPr>
        <w:t>С</w:t>
      </w:r>
      <w:r w:rsidRPr="004444B6">
        <w:rPr>
          <w:i/>
          <w:sz w:val="28"/>
          <w:szCs w:val="24"/>
          <w:vertAlign w:val="subscript"/>
        </w:rPr>
        <w:t>8ik</w:t>
      </w:r>
      <w:r w:rsidRPr="004444B6">
        <w:rPr>
          <w:sz w:val="24"/>
          <w:szCs w:val="24"/>
        </w:rPr>
        <w:t xml:space="preserve"> - стандартизированные тарифные ставки на покрытие расходов ГРО, связанных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посредством осуществления комплекса технических мероприятий, обеспечивающих физическое соединение (контакт) объектов исполнителя и стального газопровода ГРО i-того диапазона диаметров (полиэтиленового газопровода ГРО k-того диапазона диаметров), и проведением пуска газа</w:t>
      </w:r>
      <w:proofErr w:type="gramEnd"/>
    </w:p>
    <w:p w:rsidR="004444B6" w:rsidRPr="004444B6" w:rsidRDefault="004444B6" w:rsidP="004444B6">
      <w:pPr>
        <w:widowControl w:val="0"/>
        <w:autoSpaceDE w:val="0"/>
        <w:autoSpaceDN w:val="0"/>
        <w:adjustRightInd w:val="0"/>
        <w:ind w:firstLine="540"/>
        <w:jc w:val="both"/>
        <w:rPr>
          <w:sz w:val="24"/>
          <w:szCs w:val="24"/>
        </w:rPr>
      </w:pPr>
      <w:r>
        <w:rPr>
          <w:noProof/>
          <w:sz w:val="24"/>
          <w:szCs w:val="24"/>
        </w:rPr>
        <w:drawing>
          <wp:inline distT="0" distB="0" distL="0" distR="0">
            <wp:extent cx="246380" cy="334010"/>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6380" cy="334010"/>
                    </a:xfrm>
                    <a:prstGeom prst="rect">
                      <a:avLst/>
                    </a:prstGeom>
                    <a:noFill/>
                    <a:ln>
                      <a:noFill/>
                    </a:ln>
                  </pic:spPr>
                </pic:pic>
              </a:graphicData>
            </a:graphic>
          </wp:inline>
        </w:drawing>
      </w:r>
      <w:r w:rsidRPr="004444B6">
        <w:rPr>
          <w:sz w:val="24"/>
          <w:szCs w:val="24"/>
        </w:rPr>
        <w:t xml:space="preserve"> - протяженность строящегося стального газопровода i-того диапазона диаметров и j-типа способа прокладки;</w:t>
      </w:r>
    </w:p>
    <w:p w:rsidR="004444B6" w:rsidRPr="004444B6" w:rsidRDefault="004444B6" w:rsidP="004444B6">
      <w:pPr>
        <w:widowControl w:val="0"/>
        <w:autoSpaceDE w:val="0"/>
        <w:autoSpaceDN w:val="0"/>
        <w:adjustRightInd w:val="0"/>
        <w:ind w:firstLine="540"/>
        <w:jc w:val="both"/>
        <w:rPr>
          <w:sz w:val="24"/>
          <w:szCs w:val="24"/>
        </w:rPr>
      </w:pPr>
      <w:r>
        <w:rPr>
          <w:noProof/>
          <w:sz w:val="24"/>
          <w:szCs w:val="24"/>
        </w:rPr>
        <w:drawing>
          <wp:inline distT="0" distB="0" distL="0" distR="0">
            <wp:extent cx="246380" cy="325755"/>
            <wp:effectExtent l="0" t="0" r="127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380" cy="325755"/>
                    </a:xfrm>
                    <a:prstGeom prst="rect">
                      <a:avLst/>
                    </a:prstGeom>
                    <a:noFill/>
                    <a:ln>
                      <a:noFill/>
                    </a:ln>
                  </pic:spPr>
                </pic:pic>
              </a:graphicData>
            </a:graphic>
          </wp:inline>
        </w:drawing>
      </w:r>
      <w:r w:rsidRPr="004444B6">
        <w:rPr>
          <w:sz w:val="24"/>
          <w:szCs w:val="24"/>
        </w:rPr>
        <w:t xml:space="preserve"> - протяженность участка полиэтиленового газопровода k-того диапазона диаметров, прокладываемого открытым (траншейным) способом;</w:t>
      </w:r>
    </w:p>
    <w:p w:rsidR="004444B6" w:rsidRPr="004444B6" w:rsidRDefault="004444B6" w:rsidP="004444B6">
      <w:pPr>
        <w:widowControl w:val="0"/>
        <w:autoSpaceDE w:val="0"/>
        <w:autoSpaceDN w:val="0"/>
        <w:adjustRightInd w:val="0"/>
        <w:ind w:firstLine="540"/>
        <w:jc w:val="both"/>
        <w:rPr>
          <w:sz w:val="24"/>
          <w:szCs w:val="24"/>
        </w:rPr>
      </w:pPr>
      <w:r>
        <w:rPr>
          <w:noProof/>
          <w:sz w:val="24"/>
          <w:szCs w:val="24"/>
        </w:rPr>
        <w:drawing>
          <wp:inline distT="0" distB="0" distL="0" distR="0">
            <wp:extent cx="278130" cy="238760"/>
            <wp:effectExtent l="0" t="0" r="762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238760"/>
                    </a:xfrm>
                    <a:prstGeom prst="rect">
                      <a:avLst/>
                    </a:prstGeom>
                    <a:noFill/>
                    <a:ln>
                      <a:noFill/>
                    </a:ln>
                  </pic:spPr>
                </pic:pic>
              </a:graphicData>
            </a:graphic>
          </wp:inline>
        </w:drawing>
      </w:r>
      <w:r w:rsidRPr="004444B6">
        <w:rPr>
          <w:sz w:val="24"/>
          <w:szCs w:val="24"/>
        </w:rPr>
        <w:t xml:space="preserve"> - протяженность участка полиэтиленового газопровода k-того диапазона диаметров, прокладываемого бестраншейным способом;</w:t>
      </w:r>
    </w:p>
    <w:p w:rsidR="004444B6" w:rsidRPr="004444B6" w:rsidRDefault="004444B6" w:rsidP="004444B6">
      <w:pPr>
        <w:widowControl w:val="0"/>
        <w:autoSpaceDE w:val="0"/>
        <w:autoSpaceDN w:val="0"/>
        <w:adjustRightInd w:val="0"/>
        <w:ind w:firstLine="540"/>
        <w:jc w:val="both"/>
        <w:rPr>
          <w:sz w:val="24"/>
          <w:szCs w:val="24"/>
        </w:rPr>
      </w:pPr>
      <w:r>
        <w:rPr>
          <w:noProof/>
          <w:sz w:val="24"/>
          <w:szCs w:val="24"/>
        </w:rPr>
        <w:lastRenderedPageBreak/>
        <w:drawing>
          <wp:inline distT="0" distB="0" distL="0" distR="0">
            <wp:extent cx="230505" cy="3257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0505" cy="325755"/>
                    </a:xfrm>
                    <a:prstGeom prst="rect">
                      <a:avLst/>
                    </a:prstGeom>
                    <a:noFill/>
                    <a:ln>
                      <a:noFill/>
                    </a:ln>
                  </pic:spPr>
                </pic:pic>
              </a:graphicData>
            </a:graphic>
          </wp:inline>
        </w:drawing>
      </w:r>
      <w:r w:rsidRPr="004444B6">
        <w:rPr>
          <w:sz w:val="24"/>
          <w:szCs w:val="24"/>
        </w:rPr>
        <w:t xml:space="preserve"> - максимальный часовой расход газа газоиспользующего оборудования Заявителя в соответствии с техническими условиями без учета расхода газа, ранее подключенного в рассматриваемо</w:t>
      </w:r>
      <w:proofErr w:type="gramStart"/>
      <w:r w:rsidRPr="004444B6">
        <w:rPr>
          <w:sz w:val="24"/>
          <w:szCs w:val="24"/>
        </w:rPr>
        <w:t>й(</w:t>
      </w:r>
      <w:proofErr w:type="gramEnd"/>
      <w:r w:rsidRPr="004444B6">
        <w:rPr>
          <w:sz w:val="24"/>
          <w:szCs w:val="24"/>
        </w:rPr>
        <w:t>-ых) точке(-ах) подключения газоиспользующего оборудования Заявителя;</w:t>
      </w:r>
    </w:p>
    <w:p w:rsidR="004444B6" w:rsidRPr="004444B6" w:rsidRDefault="004444B6" w:rsidP="004444B6">
      <w:pPr>
        <w:widowControl w:val="0"/>
        <w:autoSpaceDE w:val="0"/>
        <w:autoSpaceDN w:val="0"/>
        <w:adjustRightInd w:val="0"/>
        <w:ind w:firstLine="540"/>
        <w:jc w:val="both"/>
        <w:rPr>
          <w:sz w:val="24"/>
          <w:szCs w:val="24"/>
        </w:rPr>
      </w:pPr>
      <w:r>
        <w:rPr>
          <w:noProof/>
          <w:sz w:val="24"/>
          <w:szCs w:val="24"/>
        </w:rPr>
        <w:drawing>
          <wp:inline distT="0" distB="0" distL="0" distR="0">
            <wp:extent cx="294005" cy="3257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4005" cy="325755"/>
                    </a:xfrm>
                    <a:prstGeom prst="rect">
                      <a:avLst/>
                    </a:prstGeom>
                    <a:noFill/>
                    <a:ln>
                      <a:noFill/>
                    </a:ln>
                  </pic:spPr>
                </pic:pic>
              </a:graphicData>
            </a:graphic>
          </wp:inline>
        </w:drawing>
      </w:r>
      <w:r w:rsidRPr="004444B6">
        <w:rPr>
          <w:sz w:val="24"/>
          <w:szCs w:val="24"/>
        </w:rPr>
        <w:t xml:space="preserve"> - максимальный часовой расход газа газоиспользующего оборудования Заявителя, подключаемый с использованием газорегуляторного пункта n-</w:t>
      </w:r>
      <w:proofErr w:type="spellStart"/>
      <w:r w:rsidRPr="004444B6">
        <w:rPr>
          <w:sz w:val="24"/>
          <w:szCs w:val="24"/>
        </w:rPr>
        <w:t>ного</w:t>
      </w:r>
      <w:proofErr w:type="spellEnd"/>
      <w:r w:rsidRPr="004444B6">
        <w:rPr>
          <w:sz w:val="24"/>
          <w:szCs w:val="24"/>
        </w:rPr>
        <w:t xml:space="preserve"> диапазона максимального часового расхода газа, без учета расхода газа, ранее подключенного в рассматриваемо</w:t>
      </w:r>
      <w:proofErr w:type="gramStart"/>
      <w:r w:rsidRPr="004444B6">
        <w:rPr>
          <w:sz w:val="24"/>
          <w:szCs w:val="24"/>
        </w:rPr>
        <w:t>й(</w:t>
      </w:r>
      <w:proofErr w:type="gramEnd"/>
      <w:r w:rsidRPr="004444B6">
        <w:rPr>
          <w:sz w:val="24"/>
          <w:szCs w:val="24"/>
        </w:rPr>
        <w:t>-ых) точке(-ах) подключения газоиспользующего оборудования Заявителя;</w:t>
      </w:r>
    </w:p>
    <w:p w:rsidR="004444B6" w:rsidRPr="004444B6" w:rsidRDefault="004444B6" w:rsidP="004444B6">
      <w:pPr>
        <w:widowControl w:val="0"/>
        <w:autoSpaceDE w:val="0"/>
        <w:autoSpaceDN w:val="0"/>
        <w:adjustRightInd w:val="0"/>
        <w:ind w:firstLine="540"/>
        <w:jc w:val="both"/>
        <w:rPr>
          <w:sz w:val="24"/>
          <w:szCs w:val="24"/>
        </w:rPr>
      </w:pPr>
      <w:r>
        <w:rPr>
          <w:noProof/>
          <w:sz w:val="24"/>
          <w:szCs w:val="24"/>
        </w:rPr>
        <w:drawing>
          <wp:inline distT="0" distB="0" distL="0" distR="0">
            <wp:extent cx="397510" cy="325755"/>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7510" cy="325755"/>
                    </a:xfrm>
                    <a:prstGeom prst="rect">
                      <a:avLst/>
                    </a:prstGeom>
                    <a:noFill/>
                    <a:ln>
                      <a:noFill/>
                    </a:ln>
                  </pic:spPr>
                </pic:pic>
              </a:graphicData>
            </a:graphic>
          </wp:inline>
        </w:drawing>
      </w:r>
      <w:r w:rsidRPr="004444B6">
        <w:rPr>
          <w:sz w:val="24"/>
          <w:szCs w:val="24"/>
        </w:rPr>
        <w:t xml:space="preserve"> - максимальный часовой расход газа газоиспользующего оборудования Заявителя, подключаемый с использованием станции катодной защиты, без учета расхода газа, ранее подключенного в рассматриваемо</w:t>
      </w:r>
      <w:proofErr w:type="gramStart"/>
      <w:r w:rsidRPr="004444B6">
        <w:rPr>
          <w:sz w:val="24"/>
          <w:szCs w:val="24"/>
        </w:rPr>
        <w:t>й(</w:t>
      </w:r>
      <w:proofErr w:type="gramEnd"/>
      <w:r w:rsidRPr="004444B6">
        <w:rPr>
          <w:sz w:val="24"/>
          <w:szCs w:val="24"/>
        </w:rPr>
        <w:t>-ых) точке(-ах) подключения газоиспользующего оборудования Заявителя;</w:t>
      </w:r>
    </w:p>
    <w:p w:rsidR="004444B6" w:rsidRPr="004444B6" w:rsidRDefault="004444B6" w:rsidP="004444B6">
      <w:pPr>
        <w:widowControl w:val="0"/>
        <w:autoSpaceDE w:val="0"/>
        <w:autoSpaceDN w:val="0"/>
        <w:adjustRightInd w:val="0"/>
        <w:ind w:firstLine="540"/>
        <w:jc w:val="both"/>
        <w:rPr>
          <w:sz w:val="24"/>
          <w:szCs w:val="24"/>
        </w:rPr>
      </w:pPr>
      <w:r>
        <w:rPr>
          <w:noProof/>
          <w:sz w:val="24"/>
          <w:szCs w:val="24"/>
        </w:rPr>
        <w:drawing>
          <wp:inline distT="0" distB="0" distL="0" distR="0">
            <wp:extent cx="334010" cy="325755"/>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4010" cy="325755"/>
                    </a:xfrm>
                    <a:prstGeom prst="rect">
                      <a:avLst/>
                    </a:prstGeom>
                    <a:noFill/>
                    <a:ln>
                      <a:noFill/>
                    </a:ln>
                  </pic:spPr>
                </pic:pic>
              </a:graphicData>
            </a:graphic>
          </wp:inline>
        </w:drawing>
      </w:r>
      <w:r w:rsidRPr="004444B6">
        <w:rPr>
          <w:sz w:val="24"/>
          <w:szCs w:val="24"/>
        </w:rPr>
        <w:t xml:space="preserve"> - количество фактических подключений (технологических присоединений) к стальному газопроводу i-того диапазона диаметров (полиэтиленовому газопроводу k-того диапазона диаметров).</w:t>
      </w:r>
    </w:p>
    <w:p w:rsidR="004444B6" w:rsidRPr="004444B6" w:rsidRDefault="004444B6" w:rsidP="004444B6">
      <w:pPr>
        <w:widowControl w:val="0"/>
        <w:autoSpaceDE w:val="0"/>
        <w:autoSpaceDN w:val="0"/>
        <w:adjustRightInd w:val="0"/>
        <w:spacing w:before="120"/>
        <w:ind w:firstLine="540"/>
        <w:jc w:val="both"/>
        <w:rPr>
          <w:sz w:val="24"/>
          <w:szCs w:val="24"/>
        </w:rPr>
      </w:pPr>
      <w:r w:rsidRPr="004444B6">
        <w:rPr>
          <w:sz w:val="24"/>
          <w:szCs w:val="24"/>
        </w:rPr>
        <w:t>2. 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определяется по следующей формуле:</w:t>
      </w:r>
    </w:p>
    <w:p w:rsidR="004444B6" w:rsidRPr="004444B6" w:rsidRDefault="004444B6" w:rsidP="004444B6">
      <w:pPr>
        <w:widowControl w:val="0"/>
        <w:autoSpaceDE w:val="0"/>
        <w:autoSpaceDN w:val="0"/>
        <w:adjustRightInd w:val="0"/>
        <w:jc w:val="both"/>
        <w:rPr>
          <w:sz w:val="24"/>
          <w:szCs w:val="24"/>
        </w:rPr>
      </w:pPr>
      <w:r>
        <w:rPr>
          <w:noProof/>
          <w:sz w:val="24"/>
          <w:szCs w:val="24"/>
        </w:rPr>
        <w:drawing>
          <wp:inline distT="0" distB="0" distL="0" distR="0">
            <wp:extent cx="6575425" cy="668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75425" cy="668020"/>
                    </a:xfrm>
                    <a:prstGeom prst="rect">
                      <a:avLst/>
                    </a:prstGeom>
                    <a:noFill/>
                    <a:ln>
                      <a:noFill/>
                    </a:ln>
                  </pic:spPr>
                </pic:pic>
              </a:graphicData>
            </a:graphic>
          </wp:inline>
        </w:drawing>
      </w:r>
    </w:p>
    <w:p w:rsidR="004444B6" w:rsidRPr="004444B6" w:rsidRDefault="004444B6" w:rsidP="004444B6">
      <w:pPr>
        <w:widowControl w:val="0"/>
        <w:autoSpaceDE w:val="0"/>
        <w:autoSpaceDN w:val="0"/>
        <w:adjustRightInd w:val="0"/>
        <w:ind w:firstLine="540"/>
        <w:jc w:val="both"/>
        <w:rPr>
          <w:sz w:val="24"/>
          <w:szCs w:val="24"/>
        </w:rPr>
      </w:pPr>
      <w:r w:rsidRPr="004444B6">
        <w:rPr>
          <w:sz w:val="24"/>
          <w:szCs w:val="24"/>
        </w:rPr>
        <w:t>где:</w:t>
      </w:r>
    </w:p>
    <w:p w:rsidR="004444B6" w:rsidRPr="004444B6" w:rsidRDefault="004444B6" w:rsidP="004444B6">
      <w:pPr>
        <w:widowControl w:val="0"/>
        <w:autoSpaceDE w:val="0"/>
        <w:autoSpaceDN w:val="0"/>
        <w:adjustRightInd w:val="0"/>
        <w:ind w:firstLine="540"/>
        <w:jc w:val="both"/>
        <w:rPr>
          <w:sz w:val="24"/>
          <w:szCs w:val="24"/>
        </w:rPr>
      </w:pPr>
      <w:r w:rsidRPr="004444B6">
        <w:rPr>
          <w:i/>
          <w:sz w:val="28"/>
          <w:szCs w:val="24"/>
        </w:rPr>
        <w:t>С</w:t>
      </w:r>
      <w:proofErr w:type="gramStart"/>
      <w:r w:rsidRPr="004444B6">
        <w:rPr>
          <w:i/>
          <w:sz w:val="28"/>
          <w:szCs w:val="24"/>
          <w:vertAlign w:val="subscript"/>
        </w:rPr>
        <w:t>2</w:t>
      </w:r>
      <w:proofErr w:type="gramEnd"/>
      <w:r w:rsidRPr="004444B6">
        <w:rPr>
          <w:sz w:val="24"/>
          <w:szCs w:val="24"/>
        </w:rPr>
        <w:t xml:space="preserve"> - стандартизированная тарифная ставка на покрытие расходов ГРО, связанных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w:t>
      </w:r>
    </w:p>
    <w:p w:rsidR="004444B6" w:rsidRPr="004444B6" w:rsidRDefault="004444B6" w:rsidP="004444B6">
      <w:pPr>
        <w:widowControl w:val="0"/>
        <w:autoSpaceDE w:val="0"/>
        <w:autoSpaceDN w:val="0"/>
        <w:adjustRightInd w:val="0"/>
        <w:ind w:firstLine="540"/>
        <w:jc w:val="both"/>
        <w:rPr>
          <w:sz w:val="24"/>
          <w:szCs w:val="24"/>
        </w:rPr>
      </w:pPr>
      <w:r w:rsidRPr="004444B6">
        <w:rPr>
          <w:i/>
          <w:sz w:val="24"/>
          <w:szCs w:val="24"/>
        </w:rPr>
        <w:t>С</w:t>
      </w:r>
      <w:r w:rsidRPr="004444B6">
        <w:rPr>
          <w:i/>
          <w:sz w:val="24"/>
          <w:szCs w:val="24"/>
          <w:vertAlign w:val="subscript"/>
        </w:rPr>
        <w:t>5</w:t>
      </w:r>
      <w:r w:rsidRPr="004444B6">
        <w:rPr>
          <w:sz w:val="24"/>
          <w:szCs w:val="24"/>
        </w:rPr>
        <w:t xml:space="preserve"> - стандартизированная тарифная ставка на покрытие расходов ГРО, связанных со строительством (реконструкцией) газопроводов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w:t>
      </w:r>
    </w:p>
    <w:p w:rsidR="004444B6" w:rsidRPr="004444B6" w:rsidRDefault="004444B6" w:rsidP="004444B6">
      <w:pPr>
        <w:widowControl w:val="0"/>
        <w:autoSpaceDE w:val="0"/>
        <w:autoSpaceDN w:val="0"/>
        <w:adjustRightInd w:val="0"/>
        <w:spacing w:before="120"/>
        <w:ind w:firstLine="540"/>
        <w:jc w:val="both"/>
        <w:rPr>
          <w:sz w:val="24"/>
          <w:szCs w:val="24"/>
        </w:rPr>
      </w:pPr>
      <w:r>
        <w:rPr>
          <w:noProof/>
        </w:rPr>
        <w:drawing>
          <wp:anchor distT="0" distB="0" distL="114300" distR="114300" simplePos="0" relativeHeight="251659264" behindDoc="1" locked="0" layoutInCell="1" allowOverlap="1">
            <wp:simplePos x="0" y="0"/>
            <wp:positionH relativeFrom="column">
              <wp:posOffset>390525</wp:posOffset>
            </wp:positionH>
            <wp:positionV relativeFrom="paragraph">
              <wp:posOffset>-24765</wp:posOffset>
            </wp:positionV>
            <wp:extent cx="111760" cy="335915"/>
            <wp:effectExtent l="0" t="0" r="254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extLst>
                        <a:ext uri="{28A0092B-C50C-407E-A947-70E740481C1C}">
                          <a14:useLocalDpi xmlns:a14="http://schemas.microsoft.com/office/drawing/2010/main" val="0"/>
                        </a:ext>
                      </a:extLst>
                    </a:blip>
                    <a:srcRect r="55161"/>
                    <a:stretch>
                      <a:fillRect/>
                    </a:stretch>
                  </pic:blipFill>
                  <pic:spPr bwMode="auto">
                    <a:xfrm>
                      <a:off x="0" y="0"/>
                      <a:ext cx="111760" cy="3359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346710</wp:posOffset>
            </wp:positionH>
            <wp:positionV relativeFrom="paragraph">
              <wp:posOffset>222885</wp:posOffset>
            </wp:positionV>
            <wp:extent cx="111760" cy="335915"/>
            <wp:effectExtent l="0" t="0" r="254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r="55161"/>
                    <a:stretch>
                      <a:fillRect/>
                    </a:stretch>
                  </pic:blipFill>
                  <pic:spPr bwMode="auto">
                    <a:xfrm>
                      <a:off x="0" y="0"/>
                      <a:ext cx="111760" cy="335915"/>
                    </a:xfrm>
                    <a:prstGeom prst="rect">
                      <a:avLst/>
                    </a:prstGeom>
                    <a:noFill/>
                  </pic:spPr>
                </pic:pic>
              </a:graphicData>
            </a:graphic>
            <wp14:sizeRelH relativeFrom="page">
              <wp14:pctWidth>0</wp14:pctWidth>
            </wp14:sizeRelH>
            <wp14:sizeRelV relativeFrom="page">
              <wp14:pctHeight>0</wp14:pctHeight>
            </wp14:sizeRelV>
          </wp:anchor>
        </w:drawing>
      </w:r>
      <w:r w:rsidRPr="004444B6">
        <w:rPr>
          <w:sz w:val="24"/>
          <w:szCs w:val="24"/>
          <w:vertAlign w:val="subscript"/>
        </w:rPr>
        <w:t xml:space="preserve">     5</w:t>
      </w:r>
      <w:r w:rsidRPr="004444B6">
        <w:rPr>
          <w:sz w:val="24"/>
          <w:szCs w:val="24"/>
        </w:rPr>
        <w:t xml:space="preserve">     - полная протяженность строящегося газопровода;</w:t>
      </w:r>
    </w:p>
    <w:p w:rsidR="004444B6" w:rsidRPr="004444B6" w:rsidRDefault="004444B6" w:rsidP="007866DC">
      <w:pPr>
        <w:widowControl w:val="0"/>
        <w:autoSpaceDE w:val="0"/>
        <w:autoSpaceDN w:val="0"/>
        <w:adjustRightInd w:val="0"/>
        <w:spacing w:before="120"/>
        <w:ind w:firstLine="567"/>
        <w:jc w:val="both"/>
        <w:rPr>
          <w:sz w:val="24"/>
          <w:szCs w:val="24"/>
        </w:rPr>
      </w:pPr>
      <w:r w:rsidRPr="004444B6">
        <w:rPr>
          <w:sz w:val="24"/>
          <w:szCs w:val="24"/>
          <w:vertAlign w:val="subscript"/>
        </w:rPr>
        <w:t xml:space="preserve">    4.1</w:t>
      </w:r>
      <w:r w:rsidRPr="004444B6">
        <w:rPr>
          <w:sz w:val="24"/>
          <w:szCs w:val="24"/>
        </w:rPr>
        <w:t xml:space="preserve">  - полная протяженность всех участков полиэтиленового газопровода, прокладываем</w:t>
      </w:r>
      <w:r w:rsidR="007866DC">
        <w:rPr>
          <w:sz w:val="24"/>
          <w:szCs w:val="24"/>
        </w:rPr>
        <w:t>ых</w:t>
      </w:r>
      <w:r w:rsidRPr="004444B6">
        <w:rPr>
          <w:sz w:val="24"/>
          <w:szCs w:val="24"/>
        </w:rPr>
        <w:t xml:space="preserve"> </w:t>
      </w:r>
      <w:r w:rsidR="007866DC">
        <w:rPr>
          <w:sz w:val="24"/>
          <w:szCs w:val="24"/>
        </w:rPr>
        <w:t xml:space="preserve">бестраншейным </w:t>
      </w:r>
      <w:r w:rsidRPr="004444B6">
        <w:rPr>
          <w:sz w:val="24"/>
          <w:szCs w:val="24"/>
        </w:rPr>
        <w:t>способом.</w:t>
      </w:r>
    </w:p>
    <w:p w:rsidR="004444B6" w:rsidRPr="004444B6" w:rsidRDefault="004444B6" w:rsidP="004444B6">
      <w:pPr>
        <w:widowControl w:val="0"/>
        <w:autoSpaceDE w:val="0"/>
        <w:autoSpaceDN w:val="0"/>
        <w:adjustRightInd w:val="0"/>
        <w:ind w:firstLine="540"/>
        <w:jc w:val="both"/>
        <w:rPr>
          <w:sz w:val="24"/>
          <w:szCs w:val="24"/>
        </w:rPr>
      </w:pPr>
    </w:p>
    <w:p w:rsidR="004444B6" w:rsidRPr="004444B6" w:rsidRDefault="00494ED1" w:rsidP="004444B6">
      <w:pPr>
        <w:tabs>
          <w:tab w:val="left" w:pos="567"/>
        </w:tabs>
        <w:ind w:right="-144"/>
        <w:jc w:val="center"/>
        <w:rPr>
          <w:b/>
          <w:sz w:val="24"/>
          <w:szCs w:val="24"/>
        </w:rPr>
      </w:pPr>
      <w:r>
        <w:rPr>
          <w:b/>
          <w:sz w:val="24"/>
          <w:szCs w:val="24"/>
        </w:rPr>
        <w:t>Результаты  голосования: за – 7</w:t>
      </w:r>
      <w:r w:rsidR="004444B6" w:rsidRPr="004444B6">
        <w:rPr>
          <w:b/>
          <w:sz w:val="24"/>
          <w:szCs w:val="24"/>
        </w:rPr>
        <w:t xml:space="preserve"> человек, против – нет, воздержались – нет.</w:t>
      </w:r>
    </w:p>
    <w:p w:rsidR="007057F1" w:rsidRDefault="007057F1" w:rsidP="007057F1">
      <w:pPr>
        <w:ind w:firstLine="567"/>
        <w:jc w:val="both"/>
        <w:rPr>
          <w:sz w:val="24"/>
          <w:szCs w:val="24"/>
        </w:rPr>
      </w:pPr>
    </w:p>
    <w:p w:rsidR="004444B6" w:rsidRDefault="004444B6" w:rsidP="004444B6">
      <w:pPr>
        <w:tabs>
          <w:tab w:val="left" w:pos="709"/>
        </w:tabs>
        <w:ind w:firstLine="709"/>
        <w:jc w:val="both"/>
        <w:rPr>
          <w:sz w:val="24"/>
          <w:szCs w:val="24"/>
        </w:rPr>
      </w:pPr>
      <w:r>
        <w:rPr>
          <w:b/>
          <w:sz w:val="24"/>
          <w:szCs w:val="24"/>
        </w:rPr>
        <w:t xml:space="preserve">2. По вопросу повестки «Об установлении платы 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индивидуального жилого дома (заявитель – </w:t>
      </w:r>
      <w:proofErr w:type="spellStart"/>
      <w:r>
        <w:rPr>
          <w:b/>
          <w:sz w:val="24"/>
          <w:szCs w:val="24"/>
        </w:rPr>
        <w:t>Рослик</w:t>
      </w:r>
      <w:proofErr w:type="spellEnd"/>
      <w:r>
        <w:rPr>
          <w:b/>
          <w:sz w:val="24"/>
          <w:szCs w:val="24"/>
        </w:rPr>
        <w:t xml:space="preserve"> М.А.) по </w:t>
      </w:r>
      <w:proofErr w:type="gramStart"/>
      <w:r>
        <w:rPr>
          <w:b/>
          <w:sz w:val="24"/>
          <w:szCs w:val="24"/>
        </w:rPr>
        <w:t>индивидуальному проекту</w:t>
      </w:r>
      <w:proofErr w:type="gramEnd"/>
      <w:r>
        <w:rPr>
          <w:b/>
          <w:sz w:val="24"/>
          <w:szCs w:val="24"/>
        </w:rPr>
        <w:t xml:space="preserve">: «Газопровод-ввод до границ земельного участка, расположенного по адресу: </w:t>
      </w:r>
      <w:proofErr w:type="gramStart"/>
      <w:r>
        <w:rPr>
          <w:b/>
          <w:sz w:val="24"/>
          <w:szCs w:val="24"/>
        </w:rPr>
        <w:t>Ленинградская область, Всеволожский район, городское поселение Токсово, улица Санаторная, участок 12 (кадастровый № 47:07:0502056:0039)»</w:t>
      </w:r>
      <w:r>
        <w:rPr>
          <w:sz w:val="24"/>
          <w:szCs w:val="24"/>
        </w:rPr>
        <w:t xml:space="preserve"> выступил ведущий специалист отдела перспективного развития регулируемых организаций комитета по</w:t>
      </w:r>
      <w:r>
        <w:rPr>
          <w:bCs/>
          <w:color w:val="000000"/>
          <w:sz w:val="24"/>
          <w:szCs w:val="24"/>
        </w:rPr>
        <w:t xml:space="preserve"> тарифам Ленинградской области Соколов А.Б.</w:t>
      </w:r>
      <w:r>
        <w:rPr>
          <w:sz w:val="24"/>
          <w:szCs w:val="24"/>
        </w:rPr>
        <w:t xml:space="preserve">, изложив основные положения экспертного </w:t>
      </w:r>
      <w:r>
        <w:rPr>
          <w:sz w:val="24"/>
          <w:szCs w:val="24"/>
        </w:rPr>
        <w:lastRenderedPageBreak/>
        <w:t xml:space="preserve">заключения по рассмотрению материалов по расчету уровня платы </w:t>
      </w:r>
      <w:r>
        <w:rPr>
          <w:bCs/>
          <w:sz w:val="24"/>
          <w:szCs w:val="24"/>
        </w:rPr>
        <w:t xml:space="preserve">за технологическое присоединение </w:t>
      </w:r>
      <w:r>
        <w:rPr>
          <w:sz w:val="24"/>
          <w:szCs w:val="24"/>
        </w:rPr>
        <w:t>к сетям газораспределения акционерного общества «Газпром газораспределение Ленинградская область» газоиспользующего оборудования индивидуального жилого</w:t>
      </w:r>
      <w:proofErr w:type="gramEnd"/>
      <w:r>
        <w:rPr>
          <w:sz w:val="24"/>
          <w:szCs w:val="24"/>
        </w:rPr>
        <w:t xml:space="preserve"> дома (заявитель – </w:t>
      </w:r>
      <w:proofErr w:type="spellStart"/>
      <w:r>
        <w:rPr>
          <w:sz w:val="24"/>
          <w:szCs w:val="24"/>
        </w:rPr>
        <w:t>Рослик</w:t>
      </w:r>
      <w:proofErr w:type="spellEnd"/>
      <w:r>
        <w:rPr>
          <w:sz w:val="24"/>
          <w:szCs w:val="24"/>
        </w:rPr>
        <w:t xml:space="preserve"> М.А.) по </w:t>
      </w:r>
      <w:proofErr w:type="gramStart"/>
      <w:r>
        <w:rPr>
          <w:sz w:val="24"/>
          <w:szCs w:val="24"/>
        </w:rPr>
        <w:t>индивидуальному проекту</w:t>
      </w:r>
      <w:proofErr w:type="gramEnd"/>
      <w:r>
        <w:rPr>
          <w:sz w:val="24"/>
          <w:szCs w:val="24"/>
        </w:rPr>
        <w:t xml:space="preserve">: «Газопровод-ввод до границ земельного участка, расположенного по адресу: </w:t>
      </w:r>
      <w:proofErr w:type="gramStart"/>
      <w:r>
        <w:rPr>
          <w:sz w:val="24"/>
          <w:szCs w:val="24"/>
        </w:rPr>
        <w:t xml:space="preserve">Ленинградская область, Всеволожский район, городское поселение Токсово, улица Санаторная, участок 12  (кадастровый № 47:07:0502056:0039)», в соответствии с заявлением акционерного общества «Газпром газораспределение </w:t>
      </w:r>
      <w:r>
        <w:rPr>
          <w:bCs/>
          <w:sz w:val="24"/>
          <w:szCs w:val="24"/>
        </w:rPr>
        <w:t>Ленинградская область</w:t>
      </w:r>
      <w:r>
        <w:rPr>
          <w:sz w:val="24"/>
          <w:szCs w:val="24"/>
        </w:rPr>
        <w:t>» исх. от 06.04.2018 № СП-31/2616 (</w:t>
      </w:r>
      <w:proofErr w:type="spellStart"/>
      <w:r>
        <w:rPr>
          <w:sz w:val="24"/>
          <w:szCs w:val="24"/>
        </w:rPr>
        <w:t>вх</w:t>
      </w:r>
      <w:proofErr w:type="spellEnd"/>
      <w:r>
        <w:rPr>
          <w:sz w:val="24"/>
          <w:szCs w:val="24"/>
        </w:rPr>
        <w:t>.</w:t>
      </w:r>
      <w:proofErr w:type="gramEnd"/>
      <w:r>
        <w:rPr>
          <w:sz w:val="24"/>
          <w:szCs w:val="24"/>
        </w:rPr>
        <w:t xml:space="preserve"> ЛенРТК от 10.04.2018 № КТ-1-1879/2018).</w:t>
      </w:r>
    </w:p>
    <w:p w:rsidR="004444B6" w:rsidRDefault="004444B6" w:rsidP="004444B6">
      <w:pPr>
        <w:autoSpaceDE w:val="0"/>
        <w:autoSpaceDN w:val="0"/>
        <w:adjustRightInd w:val="0"/>
        <w:ind w:firstLine="709"/>
        <w:jc w:val="both"/>
        <w:rPr>
          <w:sz w:val="24"/>
          <w:szCs w:val="24"/>
        </w:rPr>
      </w:pPr>
      <w:r>
        <w:rPr>
          <w:sz w:val="24"/>
          <w:szCs w:val="24"/>
        </w:rPr>
        <w:t xml:space="preserve">Присутствующий на заседании Правления ЛенРТК представитель АО «Газпром газораспределение Ленинградская область» </w:t>
      </w:r>
      <w:proofErr w:type="spellStart"/>
      <w:r>
        <w:rPr>
          <w:sz w:val="24"/>
          <w:szCs w:val="24"/>
        </w:rPr>
        <w:t>Кипурова</w:t>
      </w:r>
      <w:proofErr w:type="spellEnd"/>
      <w:r>
        <w:rPr>
          <w:sz w:val="24"/>
          <w:szCs w:val="24"/>
        </w:rPr>
        <w:t xml:space="preserve"> Н.В. (действующий по доверенности </w:t>
      </w:r>
      <w:r>
        <w:rPr>
          <w:sz w:val="24"/>
          <w:szCs w:val="24"/>
        </w:rPr>
        <w:br/>
        <w:t xml:space="preserve">№ 69-04 от 16.04.2018) выразила несогласие организации с предложенным ЛенРТК уровнем платы за технологическое присоединение по </w:t>
      </w:r>
      <w:proofErr w:type="gramStart"/>
      <w:r>
        <w:rPr>
          <w:sz w:val="24"/>
          <w:szCs w:val="24"/>
        </w:rPr>
        <w:t>индивидуальному проекту</w:t>
      </w:r>
      <w:proofErr w:type="gramEnd"/>
      <w:r>
        <w:rPr>
          <w:sz w:val="24"/>
          <w:szCs w:val="24"/>
        </w:rPr>
        <w:t xml:space="preserve">: «Газопровод-ввод до границ земельного участка, расположенного по адресу: Ленинградская область, Всеволожский район, городское поселение Токсово, улица Санаторная, участок 12 (кадастровый                                                    № 47:07:0502056:0039)». </w:t>
      </w:r>
      <w:proofErr w:type="gramStart"/>
      <w:r>
        <w:rPr>
          <w:sz w:val="24"/>
          <w:szCs w:val="24"/>
        </w:rPr>
        <w:t>Возражение против экспертного заключения ЛенРТК изложены в особом мнении (прилагается) организации исх. от 21.06.2018 № НК-60/4833 (</w:t>
      </w:r>
      <w:proofErr w:type="spellStart"/>
      <w:r>
        <w:rPr>
          <w:sz w:val="24"/>
          <w:szCs w:val="24"/>
        </w:rPr>
        <w:t>вх</w:t>
      </w:r>
      <w:proofErr w:type="spellEnd"/>
      <w:r>
        <w:rPr>
          <w:sz w:val="24"/>
          <w:szCs w:val="24"/>
        </w:rPr>
        <w:t>.</w:t>
      </w:r>
      <w:proofErr w:type="gramEnd"/>
      <w:r>
        <w:rPr>
          <w:sz w:val="24"/>
          <w:szCs w:val="24"/>
        </w:rPr>
        <w:t xml:space="preserve"> ЛенРТК от 21.06.2018 </w:t>
      </w:r>
      <w:r>
        <w:rPr>
          <w:sz w:val="24"/>
          <w:szCs w:val="24"/>
        </w:rPr>
        <w:br/>
        <w:t>№ КТ-1-3603/2018).</w:t>
      </w:r>
    </w:p>
    <w:p w:rsidR="004444B6" w:rsidRDefault="004444B6" w:rsidP="004444B6">
      <w:pPr>
        <w:autoSpaceDE w:val="0"/>
        <w:autoSpaceDN w:val="0"/>
        <w:adjustRightInd w:val="0"/>
        <w:ind w:firstLine="709"/>
        <w:jc w:val="both"/>
        <w:rPr>
          <w:b/>
          <w:snapToGrid w:val="0"/>
          <w:sz w:val="24"/>
          <w:szCs w:val="24"/>
        </w:rPr>
      </w:pPr>
    </w:p>
    <w:p w:rsidR="004444B6" w:rsidRDefault="004444B6" w:rsidP="004444B6">
      <w:pPr>
        <w:spacing w:line="0" w:lineRule="atLeast"/>
        <w:ind w:firstLine="709"/>
        <w:jc w:val="both"/>
        <w:rPr>
          <w:b/>
          <w:snapToGrid w:val="0"/>
          <w:sz w:val="24"/>
          <w:szCs w:val="24"/>
        </w:rPr>
      </w:pPr>
      <w:r>
        <w:rPr>
          <w:b/>
          <w:snapToGrid w:val="0"/>
          <w:sz w:val="24"/>
          <w:szCs w:val="24"/>
        </w:rPr>
        <w:t xml:space="preserve">Правление приняло решение:  </w:t>
      </w:r>
    </w:p>
    <w:p w:rsidR="004444B6" w:rsidRDefault="004444B6" w:rsidP="004444B6">
      <w:pPr>
        <w:widowControl w:val="0"/>
        <w:autoSpaceDE w:val="0"/>
        <w:autoSpaceDN w:val="0"/>
        <w:adjustRightInd w:val="0"/>
        <w:jc w:val="both"/>
        <w:rPr>
          <w:rFonts w:eastAsia="Calibri"/>
          <w:sz w:val="24"/>
          <w:szCs w:val="24"/>
          <w:lang w:eastAsia="en-US"/>
        </w:rPr>
      </w:pPr>
    </w:p>
    <w:p w:rsidR="004444B6" w:rsidRDefault="004444B6" w:rsidP="004444B6">
      <w:pPr>
        <w:widowControl w:val="0"/>
        <w:autoSpaceDE w:val="0"/>
        <w:autoSpaceDN w:val="0"/>
        <w:adjustRightInd w:val="0"/>
        <w:ind w:firstLine="709"/>
        <w:jc w:val="both"/>
        <w:rPr>
          <w:sz w:val="24"/>
          <w:szCs w:val="24"/>
        </w:rPr>
      </w:pPr>
      <w:r>
        <w:rPr>
          <w:snapToGrid w:val="0"/>
          <w:sz w:val="24"/>
          <w:szCs w:val="24"/>
        </w:rPr>
        <w:t xml:space="preserve">1. Признать экономически обоснованным объем финансовых средств, учитываемых при определении размера платы </w:t>
      </w:r>
      <w:r>
        <w:rPr>
          <w:sz w:val="24"/>
          <w:szCs w:val="24"/>
        </w:rPr>
        <w:t xml:space="preserve">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индивидуального жилого дома (заявитель – </w:t>
      </w:r>
      <w:proofErr w:type="spellStart"/>
      <w:r>
        <w:rPr>
          <w:sz w:val="24"/>
          <w:szCs w:val="24"/>
        </w:rPr>
        <w:t>Рослик</w:t>
      </w:r>
      <w:proofErr w:type="spellEnd"/>
      <w:r>
        <w:rPr>
          <w:sz w:val="24"/>
          <w:szCs w:val="24"/>
        </w:rPr>
        <w:t xml:space="preserve"> М.А.) по </w:t>
      </w:r>
      <w:proofErr w:type="gramStart"/>
      <w:r>
        <w:rPr>
          <w:sz w:val="24"/>
          <w:szCs w:val="24"/>
        </w:rPr>
        <w:t>индивидуальному проекту</w:t>
      </w:r>
      <w:proofErr w:type="gramEnd"/>
      <w:r>
        <w:rPr>
          <w:sz w:val="24"/>
          <w:szCs w:val="24"/>
        </w:rPr>
        <w:t xml:space="preserve">: «Газопровод-ввод до границ земельного участка, расположенного по адресу: </w:t>
      </w:r>
      <w:proofErr w:type="gramStart"/>
      <w:r>
        <w:rPr>
          <w:sz w:val="24"/>
          <w:szCs w:val="24"/>
        </w:rPr>
        <w:t xml:space="preserve">Ленинградская область, Всеволожский район, городское поселение Токсово, улица Санаторная, участок 12  (кадастровый № 47:07:0502056:0039)» (исх. от 06.04.2018 № СП-31/2616, </w:t>
      </w:r>
      <w:proofErr w:type="spellStart"/>
      <w:r>
        <w:rPr>
          <w:sz w:val="24"/>
          <w:szCs w:val="24"/>
        </w:rPr>
        <w:t>вх</w:t>
      </w:r>
      <w:proofErr w:type="spellEnd"/>
      <w:r>
        <w:rPr>
          <w:sz w:val="24"/>
          <w:szCs w:val="24"/>
        </w:rPr>
        <w:t>.</w:t>
      </w:r>
      <w:proofErr w:type="gramEnd"/>
      <w:r>
        <w:rPr>
          <w:sz w:val="24"/>
          <w:szCs w:val="24"/>
        </w:rPr>
        <w:t xml:space="preserve"> ЛенРТК от 10.04.2018 № КТ-1-1879/2018), с максимальным расходом газа 5</w:t>
      </w:r>
      <w:r>
        <w:rPr>
          <w:b/>
          <w:bCs/>
        </w:rPr>
        <w:t xml:space="preserve"> </w:t>
      </w:r>
      <w:r>
        <w:rPr>
          <w:sz w:val="24"/>
          <w:szCs w:val="24"/>
        </w:rPr>
        <w:t>метров кубических в час и проектным рабочим давлением в присоединяемом  газопроводе 0,31 - 0,6 МПа, в размере                  153 924,81 руб., в том числе НДС 23 480,06</w:t>
      </w:r>
      <w:r>
        <w:rPr>
          <w:b/>
          <w:bCs/>
          <w:i/>
          <w:color w:val="000000"/>
          <w:szCs w:val="18"/>
        </w:rPr>
        <w:t xml:space="preserve">  </w:t>
      </w:r>
      <w:r>
        <w:rPr>
          <w:sz w:val="24"/>
          <w:szCs w:val="24"/>
        </w:rPr>
        <w:t>руб.</w:t>
      </w:r>
    </w:p>
    <w:p w:rsidR="004444B6" w:rsidRDefault="004444B6" w:rsidP="004444B6">
      <w:pPr>
        <w:widowControl w:val="0"/>
        <w:autoSpaceDE w:val="0"/>
        <w:autoSpaceDN w:val="0"/>
        <w:adjustRightInd w:val="0"/>
        <w:ind w:firstLine="709"/>
        <w:jc w:val="both"/>
        <w:rPr>
          <w:snapToGrid w:val="0"/>
          <w:sz w:val="24"/>
          <w:szCs w:val="24"/>
        </w:rPr>
      </w:pPr>
      <w:r>
        <w:rPr>
          <w:snapToGrid w:val="0"/>
          <w:sz w:val="24"/>
          <w:szCs w:val="24"/>
        </w:rPr>
        <w:t xml:space="preserve">2. Установить плату за технологическое присоединение </w:t>
      </w:r>
      <w:r>
        <w:rPr>
          <w:sz w:val="24"/>
          <w:szCs w:val="24"/>
        </w:rPr>
        <w:t xml:space="preserve">к сетям газораспределения акционерного общества «Газпром газораспределение Ленинградская область» газоиспользующего оборудования индивидуального жилого дома (заявитель – </w:t>
      </w:r>
      <w:proofErr w:type="spellStart"/>
      <w:r>
        <w:rPr>
          <w:sz w:val="24"/>
          <w:szCs w:val="24"/>
        </w:rPr>
        <w:t>Рослик</w:t>
      </w:r>
      <w:proofErr w:type="spellEnd"/>
      <w:r>
        <w:rPr>
          <w:sz w:val="24"/>
          <w:szCs w:val="24"/>
        </w:rPr>
        <w:t xml:space="preserve"> М.А.) по </w:t>
      </w:r>
      <w:proofErr w:type="gramStart"/>
      <w:r>
        <w:rPr>
          <w:sz w:val="24"/>
          <w:szCs w:val="24"/>
        </w:rPr>
        <w:t>индивидуальному проекту</w:t>
      </w:r>
      <w:proofErr w:type="gramEnd"/>
      <w:r>
        <w:rPr>
          <w:sz w:val="24"/>
          <w:szCs w:val="24"/>
        </w:rPr>
        <w:t xml:space="preserve">: «Газопровод-ввод до границ земельного участка, расположенного по адресу: </w:t>
      </w:r>
      <w:proofErr w:type="gramStart"/>
      <w:r>
        <w:rPr>
          <w:sz w:val="24"/>
          <w:szCs w:val="24"/>
        </w:rPr>
        <w:t xml:space="preserve">Ленинградская область, Всеволожский район, городское поселение Токсово, улица Санаторная, участок 12  (кадастровый № 47:07:0502056:0039)» (исх. от 06.04.2018 № СП-31/2616, </w:t>
      </w:r>
      <w:proofErr w:type="spellStart"/>
      <w:r>
        <w:rPr>
          <w:sz w:val="24"/>
          <w:szCs w:val="24"/>
        </w:rPr>
        <w:t>вх</w:t>
      </w:r>
      <w:proofErr w:type="spellEnd"/>
      <w:r>
        <w:rPr>
          <w:sz w:val="24"/>
          <w:szCs w:val="24"/>
        </w:rPr>
        <w:t>.</w:t>
      </w:r>
      <w:proofErr w:type="gramEnd"/>
      <w:r>
        <w:rPr>
          <w:sz w:val="24"/>
          <w:szCs w:val="24"/>
        </w:rPr>
        <w:t xml:space="preserve"> ЛенРТК от 10.04.2018 № КТ-1-1879/2018), с максимальным расходом газа 5</w:t>
      </w:r>
      <w:r>
        <w:rPr>
          <w:b/>
          <w:bCs/>
        </w:rPr>
        <w:t xml:space="preserve"> </w:t>
      </w:r>
      <w:r>
        <w:rPr>
          <w:sz w:val="24"/>
          <w:szCs w:val="24"/>
        </w:rPr>
        <w:t>метров кубических в час и проектным рабочим давлением в присоединяемом  газопроводе 0,31 - 0,6 МПа, в размере                  153 924,81 руб., в том числе НДС 23 480,06</w:t>
      </w:r>
      <w:r>
        <w:rPr>
          <w:b/>
          <w:bCs/>
          <w:i/>
          <w:color w:val="000000"/>
          <w:szCs w:val="18"/>
        </w:rPr>
        <w:t xml:space="preserve">  </w:t>
      </w:r>
      <w:r>
        <w:rPr>
          <w:sz w:val="24"/>
          <w:szCs w:val="24"/>
        </w:rPr>
        <w:t xml:space="preserve">руб., </w:t>
      </w:r>
      <w:r>
        <w:rPr>
          <w:rFonts w:eastAsia="Calibri"/>
          <w:sz w:val="24"/>
          <w:szCs w:val="24"/>
          <w:lang w:eastAsia="en-US"/>
        </w:rPr>
        <w:t>в том числе по мероприятиям:</w:t>
      </w:r>
    </w:p>
    <w:p w:rsidR="004444B6" w:rsidRDefault="004444B6" w:rsidP="004444B6">
      <w:pPr>
        <w:widowControl w:val="0"/>
        <w:autoSpaceDE w:val="0"/>
        <w:autoSpaceDN w:val="0"/>
        <w:adjustRightInd w:val="0"/>
        <w:ind w:firstLine="709"/>
        <w:jc w:val="both"/>
        <w:rPr>
          <w:snapToGrid w:val="0"/>
          <w:sz w:val="24"/>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7084"/>
        <w:gridCol w:w="1978"/>
      </w:tblGrid>
      <w:tr w:rsidR="004444B6" w:rsidTr="004444B6">
        <w:tc>
          <w:tcPr>
            <w:tcW w:w="0" w:type="auto"/>
            <w:tcBorders>
              <w:top w:val="single" w:sz="4" w:space="0" w:color="auto"/>
              <w:left w:val="single" w:sz="4" w:space="0" w:color="auto"/>
              <w:bottom w:val="single" w:sz="4" w:space="0" w:color="auto"/>
              <w:right w:val="single" w:sz="4" w:space="0" w:color="auto"/>
            </w:tcBorders>
            <w:vAlign w:val="center"/>
            <w:hideMark/>
          </w:tcPr>
          <w:p w:rsidR="004444B6" w:rsidRDefault="004444B6">
            <w:pPr>
              <w:autoSpaceDE w:val="0"/>
              <w:autoSpaceDN w:val="0"/>
              <w:adjustRightInd w:val="0"/>
              <w:jc w:val="center"/>
              <w:rPr>
                <w:b/>
                <w:color w:val="000000"/>
                <w:sz w:val="24"/>
                <w:szCs w:val="24"/>
              </w:rPr>
            </w:pPr>
            <w:r>
              <w:rPr>
                <w:b/>
                <w:color w:val="000000"/>
                <w:sz w:val="24"/>
                <w:szCs w:val="24"/>
              </w:rPr>
              <w:t xml:space="preserve">№ </w:t>
            </w:r>
            <w:proofErr w:type="gramStart"/>
            <w:r>
              <w:rPr>
                <w:b/>
                <w:color w:val="000000"/>
                <w:sz w:val="24"/>
                <w:szCs w:val="24"/>
              </w:rPr>
              <w:t>п</w:t>
            </w:r>
            <w:proofErr w:type="gramEnd"/>
            <w:r>
              <w:rPr>
                <w:b/>
                <w:color w:val="000000"/>
                <w:sz w:val="24"/>
                <w:szCs w:val="24"/>
              </w:rPr>
              <w:t>/п</w:t>
            </w:r>
          </w:p>
        </w:tc>
        <w:tc>
          <w:tcPr>
            <w:tcW w:w="7084" w:type="dxa"/>
            <w:tcBorders>
              <w:top w:val="single" w:sz="4" w:space="0" w:color="auto"/>
              <w:left w:val="single" w:sz="4" w:space="0" w:color="auto"/>
              <w:bottom w:val="single" w:sz="4" w:space="0" w:color="auto"/>
              <w:right w:val="single" w:sz="4" w:space="0" w:color="auto"/>
            </w:tcBorders>
            <w:vAlign w:val="center"/>
            <w:hideMark/>
          </w:tcPr>
          <w:p w:rsidR="004444B6" w:rsidRDefault="004444B6">
            <w:pPr>
              <w:autoSpaceDE w:val="0"/>
              <w:autoSpaceDN w:val="0"/>
              <w:adjustRightInd w:val="0"/>
              <w:jc w:val="center"/>
              <w:rPr>
                <w:b/>
                <w:color w:val="000000"/>
                <w:sz w:val="24"/>
                <w:szCs w:val="24"/>
              </w:rPr>
            </w:pPr>
            <w:r>
              <w:rPr>
                <w:b/>
                <w:color w:val="000000"/>
                <w:sz w:val="24"/>
                <w:szCs w:val="24"/>
              </w:rPr>
              <w:t>Показатели</w:t>
            </w:r>
          </w:p>
        </w:tc>
        <w:tc>
          <w:tcPr>
            <w:tcW w:w="1978" w:type="dxa"/>
            <w:tcBorders>
              <w:top w:val="single" w:sz="4" w:space="0" w:color="auto"/>
              <w:left w:val="single" w:sz="4" w:space="0" w:color="auto"/>
              <w:bottom w:val="single" w:sz="4" w:space="0" w:color="auto"/>
              <w:right w:val="single" w:sz="4" w:space="0" w:color="auto"/>
            </w:tcBorders>
            <w:vAlign w:val="center"/>
            <w:hideMark/>
          </w:tcPr>
          <w:p w:rsidR="004444B6" w:rsidRDefault="004444B6">
            <w:pPr>
              <w:jc w:val="center"/>
              <w:rPr>
                <w:b/>
                <w:bCs/>
                <w:sz w:val="24"/>
                <w:szCs w:val="24"/>
              </w:rPr>
            </w:pPr>
            <w:r>
              <w:rPr>
                <w:b/>
                <w:bCs/>
                <w:sz w:val="24"/>
                <w:szCs w:val="24"/>
              </w:rPr>
              <w:t>Планируемые расходы, руб.</w:t>
            </w:r>
          </w:p>
        </w:tc>
      </w:tr>
      <w:tr w:rsidR="004444B6" w:rsidTr="004444B6">
        <w:tc>
          <w:tcPr>
            <w:tcW w:w="0" w:type="auto"/>
            <w:tcBorders>
              <w:top w:val="single" w:sz="4" w:space="0" w:color="auto"/>
              <w:left w:val="single" w:sz="4" w:space="0" w:color="auto"/>
              <w:bottom w:val="single" w:sz="4" w:space="0" w:color="auto"/>
              <w:right w:val="single" w:sz="4" w:space="0" w:color="auto"/>
            </w:tcBorders>
            <w:vAlign w:val="center"/>
          </w:tcPr>
          <w:p w:rsidR="004444B6" w:rsidRDefault="004444B6">
            <w:pPr>
              <w:autoSpaceDE w:val="0"/>
              <w:autoSpaceDN w:val="0"/>
              <w:adjustRightInd w:val="0"/>
              <w:jc w:val="center"/>
              <w:rPr>
                <w:color w:val="000000"/>
                <w:sz w:val="24"/>
                <w:szCs w:val="24"/>
              </w:rPr>
            </w:pPr>
          </w:p>
        </w:tc>
        <w:tc>
          <w:tcPr>
            <w:tcW w:w="7084" w:type="dxa"/>
            <w:tcBorders>
              <w:top w:val="single" w:sz="4" w:space="0" w:color="auto"/>
              <w:left w:val="single" w:sz="4" w:space="0" w:color="auto"/>
              <w:bottom w:val="single" w:sz="4" w:space="0" w:color="auto"/>
              <w:right w:val="single" w:sz="4" w:space="0" w:color="auto"/>
            </w:tcBorders>
            <w:vAlign w:val="center"/>
            <w:hideMark/>
          </w:tcPr>
          <w:p w:rsidR="004444B6" w:rsidRDefault="004444B6">
            <w:pPr>
              <w:autoSpaceDE w:val="0"/>
              <w:autoSpaceDN w:val="0"/>
              <w:adjustRightInd w:val="0"/>
              <w:rPr>
                <w:color w:val="000000"/>
                <w:sz w:val="24"/>
                <w:szCs w:val="24"/>
              </w:rPr>
            </w:pPr>
            <w:r>
              <w:rPr>
                <w:b/>
                <w:sz w:val="24"/>
                <w:szCs w:val="24"/>
              </w:rPr>
              <w:t>Плата за технологическое присоединение газоиспользующего оборудования Заявителя, всего, в том числе:</w:t>
            </w:r>
          </w:p>
        </w:tc>
        <w:tc>
          <w:tcPr>
            <w:tcW w:w="1978" w:type="dxa"/>
            <w:tcBorders>
              <w:top w:val="single" w:sz="4" w:space="0" w:color="auto"/>
              <w:left w:val="single" w:sz="4" w:space="0" w:color="auto"/>
              <w:bottom w:val="single" w:sz="4" w:space="0" w:color="auto"/>
              <w:right w:val="single" w:sz="4" w:space="0" w:color="auto"/>
            </w:tcBorders>
            <w:vAlign w:val="center"/>
            <w:hideMark/>
          </w:tcPr>
          <w:p w:rsidR="004444B6" w:rsidRDefault="004444B6">
            <w:pPr>
              <w:jc w:val="center"/>
              <w:rPr>
                <w:b/>
                <w:color w:val="000000"/>
                <w:sz w:val="24"/>
              </w:rPr>
            </w:pPr>
            <w:r>
              <w:rPr>
                <w:b/>
                <w:color w:val="000000"/>
                <w:sz w:val="24"/>
              </w:rPr>
              <w:t>153 924,81</w:t>
            </w:r>
          </w:p>
        </w:tc>
      </w:tr>
      <w:tr w:rsidR="004444B6" w:rsidTr="004444B6">
        <w:tc>
          <w:tcPr>
            <w:tcW w:w="0" w:type="auto"/>
            <w:tcBorders>
              <w:top w:val="single" w:sz="4" w:space="0" w:color="auto"/>
              <w:left w:val="single" w:sz="4" w:space="0" w:color="auto"/>
              <w:bottom w:val="single" w:sz="4" w:space="0" w:color="auto"/>
              <w:right w:val="single" w:sz="4" w:space="0" w:color="auto"/>
            </w:tcBorders>
            <w:vAlign w:val="center"/>
            <w:hideMark/>
          </w:tcPr>
          <w:p w:rsidR="004444B6" w:rsidRDefault="004444B6">
            <w:pPr>
              <w:ind w:left="-93" w:right="-108"/>
              <w:jc w:val="center"/>
              <w:rPr>
                <w:color w:val="000000"/>
                <w:sz w:val="24"/>
                <w:szCs w:val="24"/>
              </w:rPr>
            </w:pPr>
            <w:r>
              <w:rPr>
                <w:color w:val="000000"/>
                <w:sz w:val="24"/>
                <w:szCs w:val="24"/>
              </w:rPr>
              <w:t>1.</w:t>
            </w:r>
          </w:p>
        </w:tc>
        <w:tc>
          <w:tcPr>
            <w:tcW w:w="7084" w:type="dxa"/>
            <w:tcBorders>
              <w:top w:val="single" w:sz="4" w:space="0" w:color="auto"/>
              <w:left w:val="single" w:sz="4" w:space="0" w:color="auto"/>
              <w:bottom w:val="single" w:sz="4" w:space="0" w:color="auto"/>
              <w:right w:val="single" w:sz="4" w:space="0" w:color="auto"/>
            </w:tcBorders>
            <w:vAlign w:val="center"/>
            <w:hideMark/>
          </w:tcPr>
          <w:p w:rsidR="004444B6" w:rsidRDefault="004444B6">
            <w:pPr>
              <w:ind w:right="-108"/>
              <w:rPr>
                <w:color w:val="000000"/>
                <w:sz w:val="24"/>
                <w:szCs w:val="24"/>
              </w:rPr>
            </w:pPr>
            <w:r>
              <w:rPr>
                <w:color w:val="000000"/>
                <w:sz w:val="24"/>
                <w:szCs w:val="24"/>
              </w:rPr>
              <w:t xml:space="preserve">Расходы на разработку проектной документации </w:t>
            </w:r>
          </w:p>
        </w:tc>
        <w:tc>
          <w:tcPr>
            <w:tcW w:w="1978" w:type="dxa"/>
            <w:tcBorders>
              <w:top w:val="single" w:sz="4" w:space="0" w:color="auto"/>
              <w:left w:val="single" w:sz="4" w:space="0" w:color="auto"/>
              <w:bottom w:val="single" w:sz="4" w:space="0" w:color="auto"/>
              <w:right w:val="single" w:sz="4" w:space="0" w:color="auto"/>
            </w:tcBorders>
            <w:vAlign w:val="center"/>
            <w:hideMark/>
          </w:tcPr>
          <w:p w:rsidR="004444B6" w:rsidRDefault="004444B6">
            <w:pPr>
              <w:jc w:val="center"/>
              <w:rPr>
                <w:color w:val="000000"/>
                <w:sz w:val="24"/>
              </w:rPr>
            </w:pPr>
            <w:r>
              <w:rPr>
                <w:color w:val="000000"/>
                <w:sz w:val="24"/>
              </w:rPr>
              <w:t>18 098,54</w:t>
            </w:r>
          </w:p>
        </w:tc>
      </w:tr>
      <w:tr w:rsidR="004444B6" w:rsidTr="004444B6">
        <w:tc>
          <w:tcPr>
            <w:tcW w:w="0" w:type="auto"/>
            <w:tcBorders>
              <w:top w:val="single" w:sz="4" w:space="0" w:color="auto"/>
              <w:left w:val="single" w:sz="4" w:space="0" w:color="auto"/>
              <w:bottom w:val="single" w:sz="4" w:space="0" w:color="auto"/>
              <w:right w:val="single" w:sz="4" w:space="0" w:color="auto"/>
            </w:tcBorders>
            <w:vAlign w:val="center"/>
            <w:hideMark/>
          </w:tcPr>
          <w:p w:rsidR="004444B6" w:rsidRDefault="004444B6">
            <w:pPr>
              <w:ind w:left="-93" w:right="-108"/>
              <w:jc w:val="center"/>
              <w:rPr>
                <w:color w:val="000000"/>
                <w:sz w:val="24"/>
                <w:szCs w:val="24"/>
              </w:rPr>
            </w:pPr>
            <w:r>
              <w:rPr>
                <w:color w:val="000000"/>
                <w:sz w:val="24"/>
                <w:szCs w:val="24"/>
              </w:rPr>
              <w:t>2.</w:t>
            </w:r>
          </w:p>
        </w:tc>
        <w:tc>
          <w:tcPr>
            <w:tcW w:w="7084" w:type="dxa"/>
            <w:tcBorders>
              <w:top w:val="single" w:sz="4" w:space="0" w:color="auto"/>
              <w:left w:val="single" w:sz="4" w:space="0" w:color="auto"/>
              <w:bottom w:val="single" w:sz="4" w:space="0" w:color="auto"/>
              <w:right w:val="single" w:sz="4" w:space="0" w:color="auto"/>
            </w:tcBorders>
            <w:vAlign w:val="center"/>
            <w:hideMark/>
          </w:tcPr>
          <w:p w:rsidR="004444B6" w:rsidRDefault="004444B6">
            <w:pPr>
              <w:ind w:right="-108"/>
              <w:rPr>
                <w:color w:val="000000"/>
                <w:sz w:val="24"/>
                <w:szCs w:val="24"/>
              </w:rPr>
            </w:pPr>
            <w:r>
              <w:rPr>
                <w:color w:val="000000"/>
                <w:sz w:val="24"/>
                <w:szCs w:val="24"/>
              </w:rPr>
              <w:t xml:space="preserve">Расходы на выполнение технических условий, в том числе: </w:t>
            </w:r>
          </w:p>
        </w:tc>
        <w:tc>
          <w:tcPr>
            <w:tcW w:w="1978" w:type="dxa"/>
            <w:tcBorders>
              <w:top w:val="single" w:sz="4" w:space="0" w:color="auto"/>
              <w:left w:val="single" w:sz="4" w:space="0" w:color="auto"/>
              <w:bottom w:val="single" w:sz="4" w:space="0" w:color="auto"/>
              <w:right w:val="single" w:sz="4" w:space="0" w:color="auto"/>
            </w:tcBorders>
            <w:vAlign w:val="center"/>
            <w:hideMark/>
          </w:tcPr>
          <w:p w:rsidR="004444B6" w:rsidRDefault="004444B6">
            <w:pPr>
              <w:jc w:val="center"/>
              <w:rPr>
                <w:color w:val="000000"/>
                <w:sz w:val="24"/>
              </w:rPr>
            </w:pPr>
            <w:r>
              <w:rPr>
                <w:color w:val="000000"/>
                <w:sz w:val="24"/>
              </w:rPr>
              <w:t>73 473,03</w:t>
            </w:r>
          </w:p>
        </w:tc>
      </w:tr>
      <w:tr w:rsidR="004444B6" w:rsidTr="004444B6">
        <w:tc>
          <w:tcPr>
            <w:tcW w:w="0" w:type="auto"/>
            <w:tcBorders>
              <w:top w:val="single" w:sz="4" w:space="0" w:color="auto"/>
              <w:left w:val="single" w:sz="4" w:space="0" w:color="auto"/>
              <w:bottom w:val="single" w:sz="4" w:space="0" w:color="auto"/>
              <w:right w:val="single" w:sz="4" w:space="0" w:color="auto"/>
            </w:tcBorders>
            <w:vAlign w:val="center"/>
            <w:hideMark/>
          </w:tcPr>
          <w:p w:rsidR="004444B6" w:rsidRDefault="004444B6">
            <w:pPr>
              <w:ind w:left="-93" w:right="-108"/>
              <w:jc w:val="center"/>
              <w:rPr>
                <w:color w:val="000000"/>
                <w:sz w:val="24"/>
                <w:szCs w:val="24"/>
              </w:rPr>
            </w:pPr>
            <w:r>
              <w:rPr>
                <w:color w:val="000000"/>
                <w:sz w:val="24"/>
                <w:szCs w:val="24"/>
              </w:rPr>
              <w:t>2.1.</w:t>
            </w:r>
          </w:p>
        </w:tc>
        <w:tc>
          <w:tcPr>
            <w:tcW w:w="7084" w:type="dxa"/>
            <w:tcBorders>
              <w:top w:val="single" w:sz="4" w:space="0" w:color="auto"/>
              <w:left w:val="single" w:sz="4" w:space="0" w:color="auto"/>
              <w:bottom w:val="single" w:sz="4" w:space="0" w:color="auto"/>
              <w:right w:val="single" w:sz="4" w:space="0" w:color="auto"/>
            </w:tcBorders>
            <w:vAlign w:val="center"/>
            <w:hideMark/>
          </w:tcPr>
          <w:p w:rsidR="004444B6" w:rsidRDefault="004444B6">
            <w:pPr>
              <w:ind w:right="-108"/>
              <w:rPr>
                <w:color w:val="000000"/>
                <w:sz w:val="24"/>
                <w:szCs w:val="24"/>
              </w:rPr>
            </w:pPr>
            <w:r>
              <w:rPr>
                <w:color w:val="000000"/>
                <w:sz w:val="24"/>
                <w:szCs w:val="24"/>
              </w:rPr>
              <w:t>Строительство (реконструкция) стальных газопроводов</w:t>
            </w:r>
          </w:p>
        </w:tc>
        <w:tc>
          <w:tcPr>
            <w:tcW w:w="1978" w:type="dxa"/>
            <w:tcBorders>
              <w:top w:val="single" w:sz="4" w:space="0" w:color="auto"/>
              <w:left w:val="single" w:sz="4" w:space="0" w:color="auto"/>
              <w:bottom w:val="single" w:sz="4" w:space="0" w:color="auto"/>
              <w:right w:val="single" w:sz="4" w:space="0" w:color="auto"/>
            </w:tcBorders>
            <w:vAlign w:val="center"/>
            <w:hideMark/>
          </w:tcPr>
          <w:p w:rsidR="004444B6" w:rsidRDefault="004444B6">
            <w:pPr>
              <w:jc w:val="center"/>
              <w:rPr>
                <w:color w:val="000000"/>
                <w:sz w:val="24"/>
              </w:rPr>
            </w:pPr>
            <w:r>
              <w:rPr>
                <w:color w:val="000000"/>
                <w:sz w:val="24"/>
              </w:rPr>
              <w:t>0,00</w:t>
            </w:r>
          </w:p>
        </w:tc>
      </w:tr>
      <w:tr w:rsidR="004444B6" w:rsidTr="004444B6">
        <w:tc>
          <w:tcPr>
            <w:tcW w:w="0" w:type="auto"/>
            <w:tcBorders>
              <w:top w:val="single" w:sz="4" w:space="0" w:color="auto"/>
              <w:left w:val="single" w:sz="4" w:space="0" w:color="auto"/>
              <w:bottom w:val="single" w:sz="4" w:space="0" w:color="auto"/>
              <w:right w:val="single" w:sz="4" w:space="0" w:color="auto"/>
            </w:tcBorders>
            <w:vAlign w:val="center"/>
            <w:hideMark/>
          </w:tcPr>
          <w:p w:rsidR="004444B6" w:rsidRDefault="004444B6">
            <w:pPr>
              <w:ind w:left="-93" w:right="-108"/>
              <w:jc w:val="center"/>
              <w:rPr>
                <w:color w:val="000000"/>
                <w:sz w:val="24"/>
                <w:szCs w:val="24"/>
              </w:rPr>
            </w:pPr>
            <w:r>
              <w:rPr>
                <w:color w:val="000000"/>
                <w:sz w:val="24"/>
                <w:szCs w:val="24"/>
              </w:rPr>
              <w:t>2.2.</w:t>
            </w:r>
          </w:p>
        </w:tc>
        <w:tc>
          <w:tcPr>
            <w:tcW w:w="7084" w:type="dxa"/>
            <w:tcBorders>
              <w:top w:val="single" w:sz="4" w:space="0" w:color="auto"/>
              <w:left w:val="single" w:sz="4" w:space="0" w:color="auto"/>
              <w:bottom w:val="single" w:sz="4" w:space="0" w:color="auto"/>
              <w:right w:val="single" w:sz="4" w:space="0" w:color="auto"/>
            </w:tcBorders>
            <w:vAlign w:val="center"/>
            <w:hideMark/>
          </w:tcPr>
          <w:p w:rsidR="004444B6" w:rsidRDefault="004444B6">
            <w:pPr>
              <w:ind w:right="-108"/>
              <w:rPr>
                <w:color w:val="000000"/>
                <w:sz w:val="24"/>
                <w:szCs w:val="24"/>
              </w:rPr>
            </w:pPr>
            <w:r>
              <w:rPr>
                <w:color w:val="000000"/>
                <w:sz w:val="24"/>
                <w:szCs w:val="24"/>
              </w:rPr>
              <w:t>Строительство (реконструкция) полиэтиленовых газопроводов</w:t>
            </w:r>
          </w:p>
        </w:tc>
        <w:tc>
          <w:tcPr>
            <w:tcW w:w="1978" w:type="dxa"/>
            <w:tcBorders>
              <w:top w:val="single" w:sz="4" w:space="0" w:color="auto"/>
              <w:left w:val="single" w:sz="4" w:space="0" w:color="auto"/>
              <w:bottom w:val="single" w:sz="4" w:space="0" w:color="auto"/>
              <w:right w:val="single" w:sz="4" w:space="0" w:color="auto"/>
            </w:tcBorders>
            <w:vAlign w:val="center"/>
            <w:hideMark/>
          </w:tcPr>
          <w:p w:rsidR="004444B6" w:rsidRDefault="004444B6">
            <w:pPr>
              <w:jc w:val="center"/>
              <w:rPr>
                <w:color w:val="000000"/>
                <w:sz w:val="24"/>
              </w:rPr>
            </w:pPr>
            <w:r>
              <w:rPr>
                <w:color w:val="000000"/>
                <w:sz w:val="24"/>
              </w:rPr>
              <w:t>73 473,03</w:t>
            </w:r>
          </w:p>
        </w:tc>
      </w:tr>
      <w:tr w:rsidR="004444B6" w:rsidTr="004444B6">
        <w:tc>
          <w:tcPr>
            <w:tcW w:w="0" w:type="auto"/>
            <w:tcBorders>
              <w:top w:val="single" w:sz="4" w:space="0" w:color="auto"/>
              <w:left w:val="single" w:sz="4" w:space="0" w:color="auto"/>
              <w:bottom w:val="single" w:sz="4" w:space="0" w:color="auto"/>
              <w:right w:val="single" w:sz="4" w:space="0" w:color="auto"/>
            </w:tcBorders>
            <w:vAlign w:val="center"/>
            <w:hideMark/>
          </w:tcPr>
          <w:p w:rsidR="004444B6" w:rsidRDefault="004444B6">
            <w:pPr>
              <w:ind w:left="-93" w:right="-108"/>
              <w:jc w:val="center"/>
              <w:rPr>
                <w:color w:val="000000"/>
                <w:sz w:val="24"/>
                <w:szCs w:val="24"/>
              </w:rPr>
            </w:pPr>
            <w:r>
              <w:rPr>
                <w:color w:val="000000"/>
                <w:sz w:val="24"/>
                <w:szCs w:val="24"/>
              </w:rPr>
              <w:t>2.2.1.</w:t>
            </w:r>
          </w:p>
        </w:tc>
        <w:tc>
          <w:tcPr>
            <w:tcW w:w="7084" w:type="dxa"/>
            <w:tcBorders>
              <w:top w:val="single" w:sz="4" w:space="0" w:color="auto"/>
              <w:left w:val="single" w:sz="4" w:space="0" w:color="auto"/>
              <w:bottom w:val="single" w:sz="4" w:space="0" w:color="auto"/>
              <w:right w:val="single" w:sz="4" w:space="0" w:color="auto"/>
            </w:tcBorders>
            <w:vAlign w:val="center"/>
            <w:hideMark/>
          </w:tcPr>
          <w:p w:rsidR="004444B6" w:rsidRDefault="004444B6">
            <w:pPr>
              <w:ind w:right="-108"/>
              <w:rPr>
                <w:color w:val="000000"/>
                <w:sz w:val="24"/>
                <w:szCs w:val="24"/>
              </w:rPr>
            </w:pPr>
            <w:r>
              <w:rPr>
                <w:color w:val="000000"/>
                <w:sz w:val="24"/>
                <w:szCs w:val="24"/>
              </w:rPr>
              <w:t xml:space="preserve">Наземная (надземная) прокладка </w:t>
            </w:r>
          </w:p>
        </w:tc>
        <w:tc>
          <w:tcPr>
            <w:tcW w:w="1978" w:type="dxa"/>
            <w:tcBorders>
              <w:top w:val="single" w:sz="4" w:space="0" w:color="auto"/>
              <w:left w:val="single" w:sz="4" w:space="0" w:color="auto"/>
              <w:bottom w:val="single" w:sz="4" w:space="0" w:color="auto"/>
              <w:right w:val="single" w:sz="4" w:space="0" w:color="auto"/>
            </w:tcBorders>
            <w:vAlign w:val="center"/>
            <w:hideMark/>
          </w:tcPr>
          <w:p w:rsidR="004444B6" w:rsidRDefault="004444B6">
            <w:pPr>
              <w:jc w:val="center"/>
              <w:rPr>
                <w:color w:val="000000"/>
                <w:sz w:val="24"/>
              </w:rPr>
            </w:pPr>
            <w:r>
              <w:rPr>
                <w:color w:val="000000"/>
                <w:sz w:val="24"/>
              </w:rPr>
              <w:t>0,00</w:t>
            </w:r>
          </w:p>
        </w:tc>
      </w:tr>
      <w:tr w:rsidR="004444B6" w:rsidTr="004444B6">
        <w:tc>
          <w:tcPr>
            <w:tcW w:w="0" w:type="auto"/>
            <w:tcBorders>
              <w:top w:val="single" w:sz="4" w:space="0" w:color="auto"/>
              <w:left w:val="single" w:sz="4" w:space="0" w:color="auto"/>
              <w:bottom w:val="single" w:sz="4" w:space="0" w:color="auto"/>
              <w:right w:val="single" w:sz="4" w:space="0" w:color="auto"/>
            </w:tcBorders>
            <w:vAlign w:val="center"/>
            <w:hideMark/>
          </w:tcPr>
          <w:p w:rsidR="004444B6" w:rsidRDefault="004444B6">
            <w:pPr>
              <w:ind w:left="-93" w:right="-108"/>
              <w:jc w:val="center"/>
              <w:rPr>
                <w:color w:val="000000"/>
                <w:sz w:val="24"/>
                <w:szCs w:val="24"/>
              </w:rPr>
            </w:pPr>
            <w:r>
              <w:rPr>
                <w:color w:val="000000"/>
                <w:sz w:val="24"/>
                <w:szCs w:val="24"/>
              </w:rPr>
              <w:t>2.2.2.</w:t>
            </w:r>
          </w:p>
        </w:tc>
        <w:tc>
          <w:tcPr>
            <w:tcW w:w="7084" w:type="dxa"/>
            <w:tcBorders>
              <w:top w:val="single" w:sz="4" w:space="0" w:color="auto"/>
              <w:left w:val="single" w:sz="4" w:space="0" w:color="auto"/>
              <w:bottom w:val="single" w:sz="4" w:space="0" w:color="auto"/>
              <w:right w:val="single" w:sz="4" w:space="0" w:color="auto"/>
            </w:tcBorders>
            <w:vAlign w:val="center"/>
            <w:hideMark/>
          </w:tcPr>
          <w:p w:rsidR="004444B6" w:rsidRDefault="004444B6">
            <w:pPr>
              <w:ind w:right="-108"/>
              <w:rPr>
                <w:color w:val="000000"/>
                <w:sz w:val="24"/>
                <w:szCs w:val="24"/>
              </w:rPr>
            </w:pPr>
            <w:r>
              <w:rPr>
                <w:color w:val="000000"/>
                <w:sz w:val="24"/>
                <w:szCs w:val="24"/>
              </w:rPr>
              <w:t xml:space="preserve">Подземная прокладка </w:t>
            </w:r>
          </w:p>
        </w:tc>
        <w:tc>
          <w:tcPr>
            <w:tcW w:w="1978" w:type="dxa"/>
            <w:tcBorders>
              <w:top w:val="single" w:sz="4" w:space="0" w:color="auto"/>
              <w:left w:val="single" w:sz="4" w:space="0" w:color="auto"/>
              <w:bottom w:val="single" w:sz="4" w:space="0" w:color="auto"/>
              <w:right w:val="single" w:sz="4" w:space="0" w:color="auto"/>
            </w:tcBorders>
            <w:vAlign w:val="center"/>
            <w:hideMark/>
          </w:tcPr>
          <w:p w:rsidR="004444B6" w:rsidRDefault="004444B6">
            <w:pPr>
              <w:jc w:val="center"/>
              <w:rPr>
                <w:color w:val="000000"/>
                <w:sz w:val="24"/>
              </w:rPr>
            </w:pPr>
            <w:r>
              <w:rPr>
                <w:color w:val="000000"/>
                <w:sz w:val="24"/>
              </w:rPr>
              <w:t>73 473,03</w:t>
            </w:r>
          </w:p>
        </w:tc>
      </w:tr>
      <w:tr w:rsidR="004444B6" w:rsidTr="004444B6">
        <w:tc>
          <w:tcPr>
            <w:tcW w:w="0" w:type="auto"/>
            <w:tcBorders>
              <w:top w:val="single" w:sz="4" w:space="0" w:color="auto"/>
              <w:left w:val="single" w:sz="4" w:space="0" w:color="auto"/>
              <w:bottom w:val="single" w:sz="4" w:space="0" w:color="auto"/>
              <w:right w:val="single" w:sz="4" w:space="0" w:color="auto"/>
            </w:tcBorders>
            <w:vAlign w:val="center"/>
            <w:hideMark/>
          </w:tcPr>
          <w:p w:rsidR="004444B6" w:rsidRDefault="004444B6">
            <w:pPr>
              <w:ind w:left="-93" w:right="-108"/>
              <w:jc w:val="center"/>
              <w:rPr>
                <w:color w:val="000000"/>
                <w:sz w:val="24"/>
                <w:szCs w:val="24"/>
              </w:rPr>
            </w:pPr>
            <w:r>
              <w:rPr>
                <w:color w:val="000000"/>
                <w:sz w:val="24"/>
                <w:szCs w:val="24"/>
              </w:rPr>
              <w:t>2.2.2.1</w:t>
            </w:r>
          </w:p>
        </w:tc>
        <w:tc>
          <w:tcPr>
            <w:tcW w:w="7084" w:type="dxa"/>
            <w:tcBorders>
              <w:top w:val="single" w:sz="4" w:space="0" w:color="auto"/>
              <w:left w:val="single" w:sz="4" w:space="0" w:color="auto"/>
              <w:bottom w:val="single" w:sz="4" w:space="0" w:color="auto"/>
              <w:right w:val="single" w:sz="4" w:space="0" w:color="auto"/>
            </w:tcBorders>
            <w:vAlign w:val="center"/>
            <w:hideMark/>
          </w:tcPr>
          <w:p w:rsidR="004444B6" w:rsidRDefault="004444B6">
            <w:pPr>
              <w:ind w:right="-108"/>
              <w:rPr>
                <w:color w:val="000000"/>
                <w:sz w:val="24"/>
                <w:szCs w:val="24"/>
              </w:rPr>
            </w:pPr>
            <w:r>
              <w:rPr>
                <w:color w:val="000000"/>
                <w:sz w:val="24"/>
                <w:szCs w:val="24"/>
              </w:rPr>
              <w:t>109 мм и менее</w:t>
            </w:r>
          </w:p>
        </w:tc>
        <w:tc>
          <w:tcPr>
            <w:tcW w:w="1978" w:type="dxa"/>
            <w:tcBorders>
              <w:top w:val="single" w:sz="4" w:space="0" w:color="auto"/>
              <w:left w:val="single" w:sz="4" w:space="0" w:color="auto"/>
              <w:bottom w:val="single" w:sz="4" w:space="0" w:color="auto"/>
              <w:right w:val="single" w:sz="4" w:space="0" w:color="auto"/>
            </w:tcBorders>
            <w:vAlign w:val="center"/>
            <w:hideMark/>
          </w:tcPr>
          <w:p w:rsidR="004444B6" w:rsidRDefault="004444B6">
            <w:pPr>
              <w:jc w:val="center"/>
              <w:rPr>
                <w:color w:val="000000"/>
                <w:sz w:val="24"/>
              </w:rPr>
            </w:pPr>
            <w:r>
              <w:rPr>
                <w:color w:val="000000"/>
                <w:sz w:val="24"/>
              </w:rPr>
              <w:t>0,00</w:t>
            </w:r>
          </w:p>
        </w:tc>
      </w:tr>
      <w:tr w:rsidR="004444B6" w:rsidTr="004444B6">
        <w:tc>
          <w:tcPr>
            <w:tcW w:w="0" w:type="auto"/>
            <w:tcBorders>
              <w:top w:val="single" w:sz="4" w:space="0" w:color="auto"/>
              <w:left w:val="single" w:sz="4" w:space="0" w:color="auto"/>
              <w:bottom w:val="single" w:sz="4" w:space="0" w:color="auto"/>
              <w:right w:val="single" w:sz="4" w:space="0" w:color="auto"/>
            </w:tcBorders>
            <w:vAlign w:val="center"/>
            <w:hideMark/>
          </w:tcPr>
          <w:p w:rsidR="004444B6" w:rsidRDefault="004444B6">
            <w:pPr>
              <w:ind w:left="-93" w:right="-108"/>
              <w:jc w:val="center"/>
              <w:rPr>
                <w:color w:val="000000"/>
                <w:sz w:val="24"/>
                <w:szCs w:val="24"/>
              </w:rPr>
            </w:pPr>
            <w:r>
              <w:rPr>
                <w:color w:val="000000"/>
                <w:sz w:val="24"/>
                <w:szCs w:val="24"/>
              </w:rPr>
              <w:t>2.2.2.2</w:t>
            </w:r>
          </w:p>
        </w:tc>
        <w:tc>
          <w:tcPr>
            <w:tcW w:w="7084" w:type="dxa"/>
            <w:tcBorders>
              <w:top w:val="single" w:sz="4" w:space="0" w:color="auto"/>
              <w:left w:val="single" w:sz="4" w:space="0" w:color="auto"/>
              <w:bottom w:val="single" w:sz="4" w:space="0" w:color="auto"/>
              <w:right w:val="single" w:sz="4" w:space="0" w:color="auto"/>
            </w:tcBorders>
            <w:vAlign w:val="center"/>
            <w:hideMark/>
          </w:tcPr>
          <w:p w:rsidR="004444B6" w:rsidRDefault="004444B6">
            <w:pPr>
              <w:ind w:right="-108"/>
              <w:rPr>
                <w:color w:val="000000"/>
                <w:sz w:val="24"/>
                <w:szCs w:val="24"/>
              </w:rPr>
            </w:pPr>
            <w:r>
              <w:rPr>
                <w:color w:val="000000"/>
                <w:sz w:val="24"/>
                <w:szCs w:val="24"/>
              </w:rPr>
              <w:t>110 - 159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4444B6" w:rsidRDefault="004444B6">
            <w:pPr>
              <w:jc w:val="center"/>
              <w:rPr>
                <w:color w:val="000000"/>
                <w:sz w:val="24"/>
              </w:rPr>
            </w:pPr>
            <w:r>
              <w:rPr>
                <w:color w:val="000000"/>
                <w:sz w:val="24"/>
              </w:rPr>
              <w:t>73 473,03</w:t>
            </w:r>
          </w:p>
        </w:tc>
      </w:tr>
      <w:tr w:rsidR="004444B6" w:rsidTr="004444B6">
        <w:tc>
          <w:tcPr>
            <w:tcW w:w="0" w:type="auto"/>
            <w:tcBorders>
              <w:top w:val="single" w:sz="4" w:space="0" w:color="auto"/>
              <w:left w:val="single" w:sz="4" w:space="0" w:color="auto"/>
              <w:bottom w:val="single" w:sz="4" w:space="0" w:color="auto"/>
              <w:right w:val="single" w:sz="4" w:space="0" w:color="auto"/>
            </w:tcBorders>
            <w:vAlign w:val="center"/>
            <w:hideMark/>
          </w:tcPr>
          <w:p w:rsidR="004444B6" w:rsidRDefault="004444B6">
            <w:pPr>
              <w:ind w:left="-93" w:right="-108"/>
              <w:jc w:val="center"/>
              <w:rPr>
                <w:color w:val="000000"/>
                <w:sz w:val="24"/>
                <w:szCs w:val="24"/>
              </w:rPr>
            </w:pPr>
            <w:r>
              <w:rPr>
                <w:color w:val="000000"/>
                <w:sz w:val="24"/>
                <w:szCs w:val="24"/>
              </w:rPr>
              <w:lastRenderedPageBreak/>
              <w:t>2.2.2.3</w:t>
            </w:r>
          </w:p>
        </w:tc>
        <w:tc>
          <w:tcPr>
            <w:tcW w:w="7084" w:type="dxa"/>
            <w:tcBorders>
              <w:top w:val="single" w:sz="4" w:space="0" w:color="auto"/>
              <w:left w:val="single" w:sz="4" w:space="0" w:color="auto"/>
              <w:bottom w:val="single" w:sz="4" w:space="0" w:color="auto"/>
              <w:right w:val="single" w:sz="4" w:space="0" w:color="auto"/>
            </w:tcBorders>
            <w:vAlign w:val="center"/>
            <w:hideMark/>
          </w:tcPr>
          <w:p w:rsidR="004444B6" w:rsidRDefault="004444B6">
            <w:pPr>
              <w:ind w:right="-108"/>
              <w:rPr>
                <w:color w:val="000000"/>
                <w:sz w:val="24"/>
                <w:szCs w:val="24"/>
              </w:rPr>
            </w:pPr>
            <w:r>
              <w:rPr>
                <w:color w:val="000000"/>
                <w:sz w:val="24"/>
                <w:szCs w:val="24"/>
              </w:rPr>
              <w:t>160 - 224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4444B6" w:rsidRDefault="004444B6">
            <w:pPr>
              <w:jc w:val="center"/>
              <w:rPr>
                <w:color w:val="000000"/>
                <w:sz w:val="24"/>
              </w:rPr>
            </w:pPr>
            <w:r>
              <w:rPr>
                <w:color w:val="000000"/>
                <w:sz w:val="24"/>
              </w:rPr>
              <w:t>0,00</w:t>
            </w:r>
          </w:p>
        </w:tc>
      </w:tr>
      <w:tr w:rsidR="004444B6" w:rsidTr="004444B6">
        <w:tc>
          <w:tcPr>
            <w:tcW w:w="0" w:type="auto"/>
            <w:tcBorders>
              <w:top w:val="single" w:sz="4" w:space="0" w:color="auto"/>
              <w:left w:val="single" w:sz="4" w:space="0" w:color="auto"/>
              <w:bottom w:val="single" w:sz="4" w:space="0" w:color="auto"/>
              <w:right w:val="single" w:sz="4" w:space="0" w:color="auto"/>
            </w:tcBorders>
            <w:vAlign w:val="center"/>
            <w:hideMark/>
          </w:tcPr>
          <w:p w:rsidR="004444B6" w:rsidRDefault="004444B6">
            <w:pPr>
              <w:ind w:left="-93" w:right="-108"/>
              <w:jc w:val="center"/>
              <w:rPr>
                <w:color w:val="000000"/>
                <w:sz w:val="24"/>
                <w:szCs w:val="24"/>
              </w:rPr>
            </w:pPr>
            <w:r>
              <w:rPr>
                <w:color w:val="000000"/>
                <w:sz w:val="24"/>
                <w:szCs w:val="24"/>
              </w:rPr>
              <w:t>2.2.2.4</w:t>
            </w:r>
          </w:p>
        </w:tc>
        <w:tc>
          <w:tcPr>
            <w:tcW w:w="7084" w:type="dxa"/>
            <w:tcBorders>
              <w:top w:val="single" w:sz="4" w:space="0" w:color="auto"/>
              <w:left w:val="single" w:sz="4" w:space="0" w:color="auto"/>
              <w:bottom w:val="single" w:sz="4" w:space="0" w:color="auto"/>
              <w:right w:val="single" w:sz="4" w:space="0" w:color="auto"/>
            </w:tcBorders>
            <w:vAlign w:val="center"/>
            <w:hideMark/>
          </w:tcPr>
          <w:p w:rsidR="004444B6" w:rsidRDefault="004444B6">
            <w:pPr>
              <w:ind w:right="-108"/>
              <w:rPr>
                <w:color w:val="000000"/>
                <w:sz w:val="24"/>
                <w:szCs w:val="24"/>
              </w:rPr>
            </w:pPr>
            <w:r>
              <w:rPr>
                <w:color w:val="000000"/>
                <w:sz w:val="24"/>
                <w:szCs w:val="24"/>
              </w:rPr>
              <w:t>225 - 314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4444B6" w:rsidRDefault="004444B6">
            <w:pPr>
              <w:jc w:val="center"/>
              <w:rPr>
                <w:color w:val="000000"/>
                <w:sz w:val="24"/>
              </w:rPr>
            </w:pPr>
            <w:r>
              <w:rPr>
                <w:color w:val="000000"/>
                <w:sz w:val="24"/>
              </w:rPr>
              <w:t>0,00</w:t>
            </w:r>
          </w:p>
        </w:tc>
      </w:tr>
      <w:tr w:rsidR="004444B6" w:rsidTr="004444B6">
        <w:tc>
          <w:tcPr>
            <w:tcW w:w="0" w:type="auto"/>
            <w:tcBorders>
              <w:top w:val="single" w:sz="4" w:space="0" w:color="auto"/>
              <w:left w:val="single" w:sz="4" w:space="0" w:color="auto"/>
              <w:bottom w:val="single" w:sz="4" w:space="0" w:color="auto"/>
              <w:right w:val="single" w:sz="4" w:space="0" w:color="auto"/>
            </w:tcBorders>
            <w:vAlign w:val="center"/>
            <w:hideMark/>
          </w:tcPr>
          <w:p w:rsidR="004444B6" w:rsidRDefault="004444B6">
            <w:pPr>
              <w:ind w:left="-93" w:right="-108"/>
              <w:jc w:val="center"/>
              <w:rPr>
                <w:color w:val="000000"/>
                <w:sz w:val="24"/>
                <w:szCs w:val="24"/>
              </w:rPr>
            </w:pPr>
            <w:r>
              <w:rPr>
                <w:color w:val="000000"/>
                <w:sz w:val="24"/>
                <w:szCs w:val="24"/>
              </w:rPr>
              <w:t>2.2.2.5</w:t>
            </w:r>
          </w:p>
        </w:tc>
        <w:tc>
          <w:tcPr>
            <w:tcW w:w="7084" w:type="dxa"/>
            <w:tcBorders>
              <w:top w:val="single" w:sz="4" w:space="0" w:color="auto"/>
              <w:left w:val="single" w:sz="4" w:space="0" w:color="auto"/>
              <w:bottom w:val="single" w:sz="4" w:space="0" w:color="auto"/>
              <w:right w:val="single" w:sz="4" w:space="0" w:color="auto"/>
            </w:tcBorders>
            <w:vAlign w:val="center"/>
            <w:hideMark/>
          </w:tcPr>
          <w:p w:rsidR="004444B6" w:rsidRDefault="004444B6">
            <w:pPr>
              <w:ind w:right="-108"/>
              <w:rPr>
                <w:color w:val="000000"/>
                <w:sz w:val="24"/>
                <w:szCs w:val="24"/>
              </w:rPr>
            </w:pPr>
            <w:r>
              <w:rPr>
                <w:color w:val="000000"/>
                <w:sz w:val="24"/>
                <w:szCs w:val="24"/>
              </w:rPr>
              <w:t>315 - 399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4444B6" w:rsidRDefault="004444B6">
            <w:pPr>
              <w:jc w:val="center"/>
              <w:rPr>
                <w:color w:val="000000"/>
                <w:sz w:val="24"/>
              </w:rPr>
            </w:pPr>
            <w:r>
              <w:rPr>
                <w:color w:val="000000"/>
                <w:sz w:val="24"/>
              </w:rPr>
              <w:t>0,00</w:t>
            </w:r>
          </w:p>
        </w:tc>
      </w:tr>
      <w:tr w:rsidR="004444B6" w:rsidTr="004444B6">
        <w:tc>
          <w:tcPr>
            <w:tcW w:w="0" w:type="auto"/>
            <w:tcBorders>
              <w:top w:val="single" w:sz="4" w:space="0" w:color="auto"/>
              <w:left w:val="single" w:sz="4" w:space="0" w:color="auto"/>
              <w:bottom w:val="single" w:sz="4" w:space="0" w:color="auto"/>
              <w:right w:val="single" w:sz="4" w:space="0" w:color="auto"/>
            </w:tcBorders>
            <w:vAlign w:val="center"/>
            <w:hideMark/>
          </w:tcPr>
          <w:p w:rsidR="004444B6" w:rsidRDefault="004444B6">
            <w:pPr>
              <w:ind w:left="-93" w:right="-108"/>
              <w:jc w:val="center"/>
              <w:rPr>
                <w:color w:val="000000"/>
                <w:sz w:val="24"/>
                <w:szCs w:val="24"/>
              </w:rPr>
            </w:pPr>
            <w:r>
              <w:rPr>
                <w:color w:val="000000"/>
                <w:sz w:val="24"/>
                <w:szCs w:val="24"/>
              </w:rPr>
              <w:t>2.2.2.6</w:t>
            </w:r>
          </w:p>
        </w:tc>
        <w:tc>
          <w:tcPr>
            <w:tcW w:w="7084" w:type="dxa"/>
            <w:tcBorders>
              <w:top w:val="single" w:sz="4" w:space="0" w:color="auto"/>
              <w:left w:val="single" w:sz="4" w:space="0" w:color="auto"/>
              <w:bottom w:val="single" w:sz="4" w:space="0" w:color="auto"/>
              <w:right w:val="single" w:sz="4" w:space="0" w:color="auto"/>
            </w:tcBorders>
            <w:vAlign w:val="center"/>
            <w:hideMark/>
          </w:tcPr>
          <w:p w:rsidR="004444B6" w:rsidRDefault="004444B6">
            <w:pPr>
              <w:ind w:right="-108"/>
              <w:rPr>
                <w:color w:val="000000"/>
                <w:sz w:val="24"/>
                <w:szCs w:val="24"/>
              </w:rPr>
            </w:pPr>
            <w:r>
              <w:rPr>
                <w:color w:val="000000"/>
                <w:sz w:val="24"/>
                <w:szCs w:val="24"/>
              </w:rPr>
              <w:t>400 мм и выше</w:t>
            </w:r>
          </w:p>
        </w:tc>
        <w:tc>
          <w:tcPr>
            <w:tcW w:w="1978" w:type="dxa"/>
            <w:tcBorders>
              <w:top w:val="single" w:sz="4" w:space="0" w:color="auto"/>
              <w:left w:val="single" w:sz="4" w:space="0" w:color="auto"/>
              <w:bottom w:val="single" w:sz="4" w:space="0" w:color="auto"/>
              <w:right w:val="single" w:sz="4" w:space="0" w:color="auto"/>
            </w:tcBorders>
            <w:vAlign w:val="center"/>
            <w:hideMark/>
          </w:tcPr>
          <w:p w:rsidR="004444B6" w:rsidRDefault="004444B6">
            <w:pPr>
              <w:jc w:val="center"/>
              <w:rPr>
                <w:color w:val="000000"/>
                <w:sz w:val="24"/>
              </w:rPr>
            </w:pPr>
            <w:r>
              <w:rPr>
                <w:color w:val="000000"/>
                <w:sz w:val="24"/>
              </w:rPr>
              <w:t>0,00</w:t>
            </w:r>
          </w:p>
        </w:tc>
      </w:tr>
      <w:tr w:rsidR="004444B6" w:rsidTr="004444B6">
        <w:tc>
          <w:tcPr>
            <w:tcW w:w="0" w:type="auto"/>
            <w:tcBorders>
              <w:top w:val="single" w:sz="4" w:space="0" w:color="auto"/>
              <w:left w:val="single" w:sz="4" w:space="0" w:color="auto"/>
              <w:bottom w:val="single" w:sz="4" w:space="0" w:color="auto"/>
              <w:right w:val="single" w:sz="4" w:space="0" w:color="auto"/>
            </w:tcBorders>
            <w:vAlign w:val="center"/>
            <w:hideMark/>
          </w:tcPr>
          <w:p w:rsidR="004444B6" w:rsidRDefault="004444B6">
            <w:pPr>
              <w:ind w:left="-93" w:right="-108"/>
              <w:jc w:val="center"/>
              <w:rPr>
                <w:color w:val="000000"/>
                <w:sz w:val="24"/>
                <w:szCs w:val="24"/>
              </w:rPr>
            </w:pPr>
            <w:r>
              <w:rPr>
                <w:color w:val="000000"/>
                <w:sz w:val="24"/>
                <w:szCs w:val="24"/>
              </w:rPr>
              <w:t>2.3.</w:t>
            </w:r>
          </w:p>
        </w:tc>
        <w:tc>
          <w:tcPr>
            <w:tcW w:w="7084" w:type="dxa"/>
            <w:tcBorders>
              <w:top w:val="single" w:sz="4" w:space="0" w:color="auto"/>
              <w:left w:val="single" w:sz="4" w:space="0" w:color="auto"/>
              <w:bottom w:val="single" w:sz="4" w:space="0" w:color="auto"/>
              <w:right w:val="single" w:sz="4" w:space="0" w:color="auto"/>
            </w:tcBorders>
            <w:vAlign w:val="center"/>
            <w:hideMark/>
          </w:tcPr>
          <w:p w:rsidR="004444B6" w:rsidRDefault="004444B6">
            <w:pPr>
              <w:ind w:right="-108"/>
              <w:rPr>
                <w:color w:val="000000"/>
                <w:sz w:val="24"/>
                <w:szCs w:val="24"/>
              </w:rPr>
            </w:pPr>
            <w:r>
              <w:rPr>
                <w:color w:val="000000"/>
                <w:sz w:val="24"/>
                <w:szCs w:val="24"/>
              </w:rPr>
              <w:t>Строительство (реконструкция) газорегуляторных пунктов</w:t>
            </w:r>
          </w:p>
        </w:tc>
        <w:tc>
          <w:tcPr>
            <w:tcW w:w="1978" w:type="dxa"/>
            <w:tcBorders>
              <w:top w:val="single" w:sz="4" w:space="0" w:color="auto"/>
              <w:left w:val="single" w:sz="4" w:space="0" w:color="auto"/>
              <w:bottom w:val="single" w:sz="4" w:space="0" w:color="auto"/>
              <w:right w:val="single" w:sz="4" w:space="0" w:color="auto"/>
            </w:tcBorders>
            <w:vAlign w:val="center"/>
            <w:hideMark/>
          </w:tcPr>
          <w:p w:rsidR="004444B6" w:rsidRDefault="004444B6">
            <w:pPr>
              <w:jc w:val="center"/>
              <w:rPr>
                <w:color w:val="000000"/>
                <w:sz w:val="24"/>
              </w:rPr>
            </w:pPr>
            <w:r>
              <w:rPr>
                <w:color w:val="000000"/>
                <w:sz w:val="24"/>
              </w:rPr>
              <w:t>0,00</w:t>
            </w:r>
          </w:p>
        </w:tc>
      </w:tr>
      <w:tr w:rsidR="004444B6" w:rsidTr="004444B6">
        <w:tc>
          <w:tcPr>
            <w:tcW w:w="0" w:type="auto"/>
            <w:tcBorders>
              <w:top w:val="single" w:sz="4" w:space="0" w:color="auto"/>
              <w:left w:val="single" w:sz="4" w:space="0" w:color="auto"/>
              <w:bottom w:val="single" w:sz="4" w:space="0" w:color="auto"/>
              <w:right w:val="single" w:sz="4" w:space="0" w:color="auto"/>
            </w:tcBorders>
            <w:vAlign w:val="center"/>
            <w:hideMark/>
          </w:tcPr>
          <w:p w:rsidR="004444B6" w:rsidRDefault="004444B6">
            <w:pPr>
              <w:ind w:left="-93" w:right="-108"/>
              <w:jc w:val="center"/>
              <w:rPr>
                <w:color w:val="000000"/>
                <w:sz w:val="24"/>
                <w:szCs w:val="24"/>
              </w:rPr>
            </w:pPr>
            <w:r>
              <w:rPr>
                <w:color w:val="000000"/>
                <w:sz w:val="24"/>
                <w:szCs w:val="24"/>
              </w:rPr>
              <w:t>2.4.</w:t>
            </w:r>
          </w:p>
        </w:tc>
        <w:tc>
          <w:tcPr>
            <w:tcW w:w="7084" w:type="dxa"/>
            <w:tcBorders>
              <w:top w:val="single" w:sz="4" w:space="0" w:color="auto"/>
              <w:left w:val="single" w:sz="4" w:space="0" w:color="auto"/>
              <w:bottom w:val="single" w:sz="4" w:space="0" w:color="auto"/>
              <w:right w:val="single" w:sz="4" w:space="0" w:color="auto"/>
            </w:tcBorders>
            <w:vAlign w:val="center"/>
            <w:hideMark/>
          </w:tcPr>
          <w:p w:rsidR="004444B6" w:rsidRDefault="004444B6">
            <w:pPr>
              <w:ind w:right="-108"/>
              <w:rPr>
                <w:color w:val="000000"/>
                <w:sz w:val="24"/>
                <w:szCs w:val="24"/>
              </w:rPr>
            </w:pPr>
            <w:r>
              <w:rPr>
                <w:color w:val="000000"/>
                <w:sz w:val="24"/>
                <w:szCs w:val="24"/>
              </w:rPr>
              <w:t>Строительство (реконструкция) станций катодной защиты</w:t>
            </w:r>
          </w:p>
        </w:tc>
        <w:tc>
          <w:tcPr>
            <w:tcW w:w="1978" w:type="dxa"/>
            <w:tcBorders>
              <w:top w:val="single" w:sz="4" w:space="0" w:color="auto"/>
              <w:left w:val="single" w:sz="4" w:space="0" w:color="auto"/>
              <w:bottom w:val="single" w:sz="4" w:space="0" w:color="auto"/>
              <w:right w:val="single" w:sz="4" w:space="0" w:color="auto"/>
            </w:tcBorders>
            <w:vAlign w:val="center"/>
            <w:hideMark/>
          </w:tcPr>
          <w:p w:rsidR="004444B6" w:rsidRDefault="004444B6">
            <w:pPr>
              <w:jc w:val="center"/>
              <w:rPr>
                <w:color w:val="000000"/>
                <w:sz w:val="24"/>
              </w:rPr>
            </w:pPr>
            <w:r>
              <w:rPr>
                <w:color w:val="000000"/>
                <w:sz w:val="24"/>
              </w:rPr>
              <w:t>0,00</w:t>
            </w:r>
          </w:p>
        </w:tc>
      </w:tr>
      <w:tr w:rsidR="004444B6" w:rsidTr="004444B6">
        <w:tc>
          <w:tcPr>
            <w:tcW w:w="0" w:type="auto"/>
            <w:tcBorders>
              <w:top w:val="single" w:sz="4" w:space="0" w:color="auto"/>
              <w:left w:val="single" w:sz="4" w:space="0" w:color="auto"/>
              <w:bottom w:val="single" w:sz="4" w:space="0" w:color="auto"/>
              <w:right w:val="single" w:sz="4" w:space="0" w:color="auto"/>
            </w:tcBorders>
            <w:vAlign w:val="center"/>
            <w:hideMark/>
          </w:tcPr>
          <w:p w:rsidR="004444B6" w:rsidRDefault="004444B6">
            <w:pPr>
              <w:ind w:left="-93" w:right="-108"/>
              <w:jc w:val="center"/>
              <w:rPr>
                <w:color w:val="000000"/>
                <w:sz w:val="24"/>
                <w:szCs w:val="24"/>
              </w:rPr>
            </w:pPr>
            <w:r>
              <w:rPr>
                <w:color w:val="000000"/>
                <w:sz w:val="24"/>
                <w:szCs w:val="24"/>
              </w:rPr>
              <w:t>2.5.</w:t>
            </w:r>
          </w:p>
        </w:tc>
        <w:tc>
          <w:tcPr>
            <w:tcW w:w="7084" w:type="dxa"/>
            <w:tcBorders>
              <w:top w:val="single" w:sz="4" w:space="0" w:color="auto"/>
              <w:left w:val="single" w:sz="4" w:space="0" w:color="auto"/>
              <w:bottom w:val="single" w:sz="4" w:space="0" w:color="auto"/>
              <w:right w:val="single" w:sz="4" w:space="0" w:color="auto"/>
            </w:tcBorders>
            <w:vAlign w:val="center"/>
            <w:hideMark/>
          </w:tcPr>
          <w:p w:rsidR="004444B6" w:rsidRDefault="004444B6">
            <w:pPr>
              <w:ind w:right="-108"/>
              <w:rPr>
                <w:color w:val="000000"/>
                <w:sz w:val="24"/>
                <w:szCs w:val="24"/>
              </w:rPr>
            </w:pPr>
            <w:r>
              <w:rPr>
                <w:color w:val="000000"/>
                <w:sz w:val="24"/>
                <w:szCs w:val="24"/>
              </w:rPr>
              <w:t>Расходы на ликвидацию дефицита пропускной способности существующих сетей газораспределения</w:t>
            </w:r>
          </w:p>
        </w:tc>
        <w:tc>
          <w:tcPr>
            <w:tcW w:w="1978" w:type="dxa"/>
            <w:tcBorders>
              <w:top w:val="single" w:sz="4" w:space="0" w:color="auto"/>
              <w:left w:val="single" w:sz="4" w:space="0" w:color="auto"/>
              <w:bottom w:val="single" w:sz="4" w:space="0" w:color="auto"/>
              <w:right w:val="single" w:sz="4" w:space="0" w:color="auto"/>
            </w:tcBorders>
            <w:vAlign w:val="center"/>
            <w:hideMark/>
          </w:tcPr>
          <w:p w:rsidR="004444B6" w:rsidRDefault="004444B6">
            <w:pPr>
              <w:jc w:val="center"/>
              <w:rPr>
                <w:color w:val="000000"/>
                <w:sz w:val="24"/>
              </w:rPr>
            </w:pPr>
            <w:r>
              <w:rPr>
                <w:color w:val="000000"/>
                <w:sz w:val="24"/>
              </w:rPr>
              <w:t>0,00</w:t>
            </w:r>
          </w:p>
        </w:tc>
      </w:tr>
      <w:tr w:rsidR="004444B6" w:rsidTr="004444B6">
        <w:tc>
          <w:tcPr>
            <w:tcW w:w="0" w:type="auto"/>
            <w:tcBorders>
              <w:top w:val="single" w:sz="4" w:space="0" w:color="auto"/>
              <w:left w:val="single" w:sz="4" w:space="0" w:color="auto"/>
              <w:bottom w:val="single" w:sz="4" w:space="0" w:color="auto"/>
              <w:right w:val="single" w:sz="4" w:space="0" w:color="auto"/>
            </w:tcBorders>
            <w:vAlign w:val="center"/>
            <w:hideMark/>
          </w:tcPr>
          <w:p w:rsidR="004444B6" w:rsidRDefault="004444B6">
            <w:pPr>
              <w:ind w:left="-93" w:right="-108"/>
              <w:jc w:val="center"/>
              <w:rPr>
                <w:color w:val="000000"/>
                <w:sz w:val="24"/>
                <w:szCs w:val="24"/>
              </w:rPr>
            </w:pPr>
            <w:r>
              <w:rPr>
                <w:color w:val="000000"/>
                <w:sz w:val="24"/>
                <w:szCs w:val="24"/>
              </w:rPr>
              <w:t>3.</w:t>
            </w:r>
          </w:p>
        </w:tc>
        <w:tc>
          <w:tcPr>
            <w:tcW w:w="7084" w:type="dxa"/>
            <w:tcBorders>
              <w:top w:val="single" w:sz="4" w:space="0" w:color="auto"/>
              <w:left w:val="single" w:sz="4" w:space="0" w:color="auto"/>
              <w:bottom w:val="single" w:sz="4" w:space="0" w:color="auto"/>
              <w:right w:val="single" w:sz="4" w:space="0" w:color="auto"/>
            </w:tcBorders>
            <w:vAlign w:val="center"/>
            <w:hideMark/>
          </w:tcPr>
          <w:p w:rsidR="004444B6" w:rsidRDefault="004444B6">
            <w:pPr>
              <w:ind w:right="-108"/>
              <w:rPr>
                <w:color w:val="000000"/>
                <w:sz w:val="24"/>
                <w:szCs w:val="24"/>
              </w:rPr>
            </w:pPr>
            <w:r>
              <w:rPr>
                <w:color w:val="000000"/>
                <w:sz w:val="24"/>
                <w:szCs w:val="24"/>
              </w:rPr>
              <w:t xml:space="preserve">Расходы, связанные с проверкой выполнения Заявителем технических условий </w:t>
            </w:r>
          </w:p>
        </w:tc>
        <w:tc>
          <w:tcPr>
            <w:tcW w:w="1978" w:type="dxa"/>
            <w:tcBorders>
              <w:top w:val="single" w:sz="4" w:space="0" w:color="auto"/>
              <w:left w:val="single" w:sz="4" w:space="0" w:color="auto"/>
              <w:bottom w:val="single" w:sz="4" w:space="0" w:color="auto"/>
              <w:right w:val="single" w:sz="4" w:space="0" w:color="auto"/>
            </w:tcBorders>
            <w:vAlign w:val="center"/>
            <w:hideMark/>
          </w:tcPr>
          <w:p w:rsidR="004444B6" w:rsidRDefault="004444B6">
            <w:pPr>
              <w:jc w:val="center"/>
              <w:rPr>
                <w:color w:val="000000"/>
                <w:sz w:val="24"/>
              </w:rPr>
            </w:pPr>
            <w:r>
              <w:rPr>
                <w:color w:val="000000"/>
                <w:sz w:val="24"/>
              </w:rPr>
              <w:t>2 659,05</w:t>
            </w:r>
          </w:p>
        </w:tc>
      </w:tr>
      <w:tr w:rsidR="004444B6" w:rsidTr="004444B6">
        <w:tc>
          <w:tcPr>
            <w:tcW w:w="0" w:type="auto"/>
            <w:tcBorders>
              <w:top w:val="single" w:sz="4" w:space="0" w:color="auto"/>
              <w:left w:val="single" w:sz="4" w:space="0" w:color="auto"/>
              <w:bottom w:val="single" w:sz="4" w:space="0" w:color="auto"/>
              <w:right w:val="single" w:sz="4" w:space="0" w:color="auto"/>
            </w:tcBorders>
            <w:vAlign w:val="center"/>
            <w:hideMark/>
          </w:tcPr>
          <w:p w:rsidR="004444B6" w:rsidRDefault="004444B6">
            <w:pPr>
              <w:ind w:left="-93" w:right="-108"/>
              <w:jc w:val="center"/>
              <w:rPr>
                <w:color w:val="000000"/>
                <w:sz w:val="24"/>
                <w:szCs w:val="24"/>
              </w:rPr>
            </w:pPr>
            <w:r>
              <w:rPr>
                <w:color w:val="000000"/>
                <w:sz w:val="24"/>
                <w:szCs w:val="24"/>
              </w:rPr>
              <w:t>4.</w:t>
            </w:r>
          </w:p>
        </w:tc>
        <w:tc>
          <w:tcPr>
            <w:tcW w:w="7084" w:type="dxa"/>
            <w:tcBorders>
              <w:top w:val="single" w:sz="4" w:space="0" w:color="auto"/>
              <w:left w:val="single" w:sz="4" w:space="0" w:color="auto"/>
              <w:bottom w:val="single" w:sz="4" w:space="0" w:color="auto"/>
              <w:right w:val="single" w:sz="4" w:space="0" w:color="auto"/>
            </w:tcBorders>
            <w:vAlign w:val="center"/>
            <w:hideMark/>
          </w:tcPr>
          <w:p w:rsidR="004444B6" w:rsidRDefault="004444B6">
            <w:pPr>
              <w:ind w:right="-108"/>
              <w:rPr>
                <w:color w:val="000000"/>
                <w:sz w:val="24"/>
                <w:szCs w:val="24"/>
              </w:rPr>
            </w:pPr>
            <w:r>
              <w:rPr>
                <w:color w:val="000000"/>
                <w:sz w:val="24"/>
                <w:szCs w:val="24"/>
              </w:rPr>
              <w:t xml:space="preserve">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w:t>
            </w:r>
          </w:p>
        </w:tc>
        <w:tc>
          <w:tcPr>
            <w:tcW w:w="1978" w:type="dxa"/>
            <w:tcBorders>
              <w:top w:val="single" w:sz="4" w:space="0" w:color="auto"/>
              <w:left w:val="single" w:sz="4" w:space="0" w:color="auto"/>
              <w:bottom w:val="single" w:sz="4" w:space="0" w:color="auto"/>
              <w:right w:val="single" w:sz="4" w:space="0" w:color="auto"/>
            </w:tcBorders>
            <w:vAlign w:val="center"/>
            <w:hideMark/>
          </w:tcPr>
          <w:p w:rsidR="004444B6" w:rsidRDefault="004444B6">
            <w:pPr>
              <w:jc w:val="center"/>
              <w:rPr>
                <w:color w:val="000000"/>
                <w:sz w:val="24"/>
              </w:rPr>
            </w:pPr>
            <w:r>
              <w:rPr>
                <w:color w:val="000000"/>
                <w:sz w:val="24"/>
              </w:rPr>
              <w:t>10 125,19</w:t>
            </w:r>
          </w:p>
        </w:tc>
      </w:tr>
      <w:tr w:rsidR="004444B6" w:rsidTr="004444B6">
        <w:tc>
          <w:tcPr>
            <w:tcW w:w="0" w:type="auto"/>
            <w:tcBorders>
              <w:top w:val="single" w:sz="4" w:space="0" w:color="auto"/>
              <w:left w:val="single" w:sz="4" w:space="0" w:color="auto"/>
              <w:bottom w:val="single" w:sz="4" w:space="0" w:color="auto"/>
              <w:right w:val="single" w:sz="4" w:space="0" w:color="auto"/>
            </w:tcBorders>
            <w:vAlign w:val="center"/>
            <w:hideMark/>
          </w:tcPr>
          <w:p w:rsidR="004444B6" w:rsidRDefault="004444B6">
            <w:pPr>
              <w:ind w:left="-93" w:right="-108"/>
              <w:jc w:val="center"/>
              <w:rPr>
                <w:color w:val="000000"/>
                <w:sz w:val="24"/>
                <w:szCs w:val="24"/>
              </w:rPr>
            </w:pPr>
            <w:r>
              <w:rPr>
                <w:color w:val="000000"/>
                <w:sz w:val="24"/>
                <w:szCs w:val="24"/>
              </w:rPr>
              <w:t>5.</w:t>
            </w:r>
          </w:p>
        </w:tc>
        <w:tc>
          <w:tcPr>
            <w:tcW w:w="7084" w:type="dxa"/>
            <w:tcBorders>
              <w:top w:val="single" w:sz="4" w:space="0" w:color="auto"/>
              <w:left w:val="single" w:sz="4" w:space="0" w:color="auto"/>
              <w:bottom w:val="single" w:sz="4" w:space="0" w:color="auto"/>
              <w:right w:val="single" w:sz="4" w:space="0" w:color="auto"/>
            </w:tcBorders>
            <w:vAlign w:val="center"/>
            <w:hideMark/>
          </w:tcPr>
          <w:p w:rsidR="004444B6" w:rsidRDefault="004444B6">
            <w:pPr>
              <w:ind w:right="-108"/>
              <w:rPr>
                <w:color w:val="000000"/>
                <w:sz w:val="24"/>
                <w:szCs w:val="24"/>
              </w:rPr>
            </w:pPr>
            <w:r>
              <w:rPr>
                <w:color w:val="000000"/>
                <w:sz w:val="24"/>
                <w:szCs w:val="24"/>
              </w:rPr>
              <w:t xml:space="preserve">Эффективная ставка налога на прибыль* </w:t>
            </w:r>
          </w:p>
        </w:tc>
        <w:tc>
          <w:tcPr>
            <w:tcW w:w="1978" w:type="dxa"/>
            <w:tcBorders>
              <w:top w:val="single" w:sz="4" w:space="0" w:color="auto"/>
              <w:left w:val="single" w:sz="4" w:space="0" w:color="auto"/>
              <w:bottom w:val="single" w:sz="4" w:space="0" w:color="auto"/>
              <w:right w:val="single" w:sz="4" w:space="0" w:color="auto"/>
            </w:tcBorders>
            <w:vAlign w:val="center"/>
            <w:hideMark/>
          </w:tcPr>
          <w:p w:rsidR="004444B6" w:rsidRDefault="004444B6">
            <w:pPr>
              <w:jc w:val="center"/>
              <w:rPr>
                <w:color w:val="000000"/>
                <w:sz w:val="24"/>
              </w:rPr>
            </w:pPr>
            <w:r>
              <w:rPr>
                <w:color w:val="000000"/>
                <w:sz w:val="24"/>
              </w:rPr>
              <w:t>20</w:t>
            </w:r>
          </w:p>
        </w:tc>
      </w:tr>
      <w:tr w:rsidR="004444B6" w:rsidTr="004444B6">
        <w:tc>
          <w:tcPr>
            <w:tcW w:w="0" w:type="auto"/>
            <w:tcBorders>
              <w:top w:val="single" w:sz="4" w:space="0" w:color="auto"/>
              <w:left w:val="single" w:sz="4" w:space="0" w:color="auto"/>
              <w:bottom w:val="single" w:sz="4" w:space="0" w:color="auto"/>
              <w:right w:val="single" w:sz="4" w:space="0" w:color="auto"/>
            </w:tcBorders>
            <w:vAlign w:val="center"/>
            <w:hideMark/>
          </w:tcPr>
          <w:p w:rsidR="004444B6" w:rsidRDefault="004444B6">
            <w:pPr>
              <w:ind w:left="-93" w:right="-108"/>
              <w:jc w:val="center"/>
              <w:rPr>
                <w:color w:val="000000"/>
                <w:sz w:val="24"/>
                <w:szCs w:val="24"/>
              </w:rPr>
            </w:pPr>
            <w:r>
              <w:rPr>
                <w:color w:val="000000"/>
                <w:sz w:val="24"/>
                <w:szCs w:val="24"/>
              </w:rPr>
              <w:t>6.</w:t>
            </w:r>
          </w:p>
        </w:tc>
        <w:tc>
          <w:tcPr>
            <w:tcW w:w="7084" w:type="dxa"/>
            <w:tcBorders>
              <w:top w:val="single" w:sz="4" w:space="0" w:color="auto"/>
              <w:left w:val="single" w:sz="4" w:space="0" w:color="auto"/>
              <w:bottom w:val="single" w:sz="4" w:space="0" w:color="auto"/>
              <w:right w:val="single" w:sz="4" w:space="0" w:color="auto"/>
            </w:tcBorders>
            <w:vAlign w:val="center"/>
            <w:hideMark/>
          </w:tcPr>
          <w:p w:rsidR="004444B6" w:rsidRDefault="004444B6">
            <w:pPr>
              <w:ind w:right="-108"/>
              <w:rPr>
                <w:color w:val="000000"/>
                <w:sz w:val="24"/>
                <w:szCs w:val="24"/>
              </w:rPr>
            </w:pPr>
            <w:r>
              <w:rPr>
                <w:color w:val="000000"/>
                <w:sz w:val="24"/>
                <w:szCs w:val="24"/>
              </w:rPr>
              <w:t xml:space="preserve">Налог на прибыль </w:t>
            </w:r>
          </w:p>
        </w:tc>
        <w:tc>
          <w:tcPr>
            <w:tcW w:w="1978" w:type="dxa"/>
            <w:tcBorders>
              <w:top w:val="single" w:sz="4" w:space="0" w:color="auto"/>
              <w:left w:val="single" w:sz="4" w:space="0" w:color="auto"/>
              <w:bottom w:val="single" w:sz="4" w:space="0" w:color="auto"/>
              <w:right w:val="single" w:sz="4" w:space="0" w:color="auto"/>
            </w:tcBorders>
            <w:vAlign w:val="center"/>
            <w:hideMark/>
          </w:tcPr>
          <w:p w:rsidR="004444B6" w:rsidRDefault="004444B6">
            <w:pPr>
              <w:jc w:val="center"/>
              <w:rPr>
                <w:color w:val="000000"/>
                <w:sz w:val="24"/>
              </w:rPr>
            </w:pPr>
            <w:r>
              <w:rPr>
                <w:color w:val="000000"/>
                <w:sz w:val="24"/>
              </w:rPr>
              <w:t>26 088,95</w:t>
            </w:r>
          </w:p>
        </w:tc>
      </w:tr>
      <w:tr w:rsidR="004444B6" w:rsidTr="004444B6">
        <w:tc>
          <w:tcPr>
            <w:tcW w:w="0" w:type="auto"/>
            <w:tcBorders>
              <w:top w:val="single" w:sz="4" w:space="0" w:color="auto"/>
              <w:left w:val="single" w:sz="4" w:space="0" w:color="auto"/>
              <w:bottom w:val="single" w:sz="4" w:space="0" w:color="auto"/>
              <w:right w:val="single" w:sz="4" w:space="0" w:color="auto"/>
            </w:tcBorders>
            <w:vAlign w:val="center"/>
            <w:hideMark/>
          </w:tcPr>
          <w:p w:rsidR="004444B6" w:rsidRDefault="004444B6">
            <w:pPr>
              <w:ind w:left="-93" w:right="-108"/>
              <w:jc w:val="center"/>
              <w:rPr>
                <w:color w:val="000000"/>
                <w:sz w:val="24"/>
                <w:szCs w:val="24"/>
              </w:rPr>
            </w:pPr>
            <w:r>
              <w:rPr>
                <w:color w:val="000000"/>
                <w:sz w:val="24"/>
                <w:szCs w:val="24"/>
              </w:rPr>
              <w:t>7.</w:t>
            </w:r>
          </w:p>
        </w:tc>
        <w:tc>
          <w:tcPr>
            <w:tcW w:w="7084" w:type="dxa"/>
            <w:tcBorders>
              <w:top w:val="single" w:sz="4" w:space="0" w:color="auto"/>
              <w:left w:val="single" w:sz="4" w:space="0" w:color="auto"/>
              <w:bottom w:val="single" w:sz="4" w:space="0" w:color="auto"/>
              <w:right w:val="single" w:sz="4" w:space="0" w:color="auto"/>
            </w:tcBorders>
            <w:vAlign w:val="center"/>
            <w:hideMark/>
          </w:tcPr>
          <w:p w:rsidR="004444B6" w:rsidRDefault="004444B6">
            <w:pPr>
              <w:ind w:right="-108"/>
              <w:rPr>
                <w:color w:val="000000"/>
                <w:sz w:val="24"/>
                <w:szCs w:val="24"/>
              </w:rPr>
            </w:pPr>
            <w:r>
              <w:rPr>
                <w:color w:val="000000"/>
                <w:sz w:val="24"/>
                <w:szCs w:val="24"/>
              </w:rPr>
              <w:t xml:space="preserve">Налог на добавленную стоимость, 18% </w:t>
            </w:r>
          </w:p>
        </w:tc>
        <w:tc>
          <w:tcPr>
            <w:tcW w:w="1978" w:type="dxa"/>
            <w:tcBorders>
              <w:top w:val="single" w:sz="4" w:space="0" w:color="auto"/>
              <w:left w:val="single" w:sz="4" w:space="0" w:color="auto"/>
              <w:bottom w:val="single" w:sz="4" w:space="0" w:color="auto"/>
              <w:right w:val="single" w:sz="4" w:space="0" w:color="auto"/>
            </w:tcBorders>
            <w:vAlign w:val="center"/>
            <w:hideMark/>
          </w:tcPr>
          <w:p w:rsidR="004444B6" w:rsidRDefault="004444B6">
            <w:pPr>
              <w:jc w:val="center"/>
              <w:rPr>
                <w:color w:val="000000"/>
                <w:sz w:val="24"/>
              </w:rPr>
            </w:pPr>
            <w:r>
              <w:rPr>
                <w:color w:val="000000"/>
                <w:sz w:val="24"/>
              </w:rPr>
              <w:t>23 480,06</w:t>
            </w:r>
          </w:p>
        </w:tc>
      </w:tr>
    </w:tbl>
    <w:p w:rsidR="004444B6" w:rsidRDefault="004444B6" w:rsidP="004444B6">
      <w:pPr>
        <w:widowControl w:val="0"/>
        <w:autoSpaceDE w:val="0"/>
        <w:autoSpaceDN w:val="0"/>
        <w:adjustRightInd w:val="0"/>
        <w:ind w:firstLine="709"/>
        <w:jc w:val="both"/>
        <w:rPr>
          <w:rFonts w:eastAsia="Calibri"/>
          <w:sz w:val="24"/>
          <w:szCs w:val="24"/>
          <w:lang w:eastAsia="en-US"/>
        </w:rPr>
      </w:pPr>
    </w:p>
    <w:p w:rsidR="004444B6" w:rsidRDefault="004444B6" w:rsidP="004444B6">
      <w:pPr>
        <w:tabs>
          <w:tab w:val="left" w:pos="567"/>
        </w:tabs>
        <w:ind w:right="-144"/>
        <w:jc w:val="center"/>
        <w:rPr>
          <w:b/>
          <w:sz w:val="24"/>
          <w:szCs w:val="24"/>
        </w:rPr>
      </w:pPr>
      <w:r>
        <w:rPr>
          <w:b/>
          <w:sz w:val="24"/>
          <w:szCs w:val="24"/>
        </w:rPr>
        <w:t xml:space="preserve">Результаты  голосования: за – </w:t>
      </w:r>
      <w:r w:rsidR="00494ED1">
        <w:rPr>
          <w:b/>
          <w:sz w:val="24"/>
          <w:szCs w:val="24"/>
        </w:rPr>
        <w:t>7</w:t>
      </w:r>
      <w:bookmarkStart w:id="0" w:name="_GoBack"/>
      <w:bookmarkEnd w:id="0"/>
      <w:r>
        <w:rPr>
          <w:b/>
          <w:sz w:val="24"/>
          <w:szCs w:val="24"/>
        </w:rPr>
        <w:t xml:space="preserve"> человек, против – нет, воздержались – нет.</w:t>
      </w:r>
    </w:p>
    <w:p w:rsidR="007057F1" w:rsidRPr="009F7D64" w:rsidRDefault="007057F1" w:rsidP="007057F1">
      <w:pPr>
        <w:ind w:right="-144" w:firstLine="567"/>
        <w:jc w:val="both"/>
        <w:rPr>
          <w:sz w:val="24"/>
          <w:szCs w:val="24"/>
        </w:rPr>
      </w:pPr>
    </w:p>
    <w:p w:rsidR="007057F1" w:rsidRDefault="007057F1" w:rsidP="007057F1">
      <w:pPr>
        <w:ind w:right="-144" w:firstLine="567"/>
        <w:jc w:val="both"/>
        <w:rPr>
          <w:sz w:val="24"/>
          <w:szCs w:val="24"/>
        </w:rPr>
      </w:pPr>
    </w:p>
    <w:p w:rsidR="004444B6" w:rsidRDefault="004444B6" w:rsidP="007057F1">
      <w:pPr>
        <w:ind w:right="-144" w:firstLine="567"/>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Председатель правления:</w:t>
      </w:r>
    </w:p>
    <w:p w:rsidR="00BD37E4" w:rsidRDefault="00BD37E4" w:rsidP="00BD37E4">
      <w:pPr>
        <w:autoSpaceDE w:val="0"/>
        <w:autoSpaceDN w:val="0"/>
        <w:adjustRightInd w:val="0"/>
        <w:ind w:right="-1"/>
        <w:jc w:val="both"/>
        <w:rPr>
          <w:sz w:val="24"/>
          <w:szCs w:val="24"/>
        </w:rPr>
      </w:pPr>
      <w:r>
        <w:rPr>
          <w:sz w:val="24"/>
          <w:szCs w:val="24"/>
        </w:rPr>
        <w:t xml:space="preserve">Председатель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А.В. Кийски</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Члены правления:</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председателя ЛенРТК – </w:t>
      </w:r>
    </w:p>
    <w:p w:rsidR="00BD37E4" w:rsidRDefault="00BD37E4" w:rsidP="00BD37E4">
      <w:pPr>
        <w:autoSpaceDE w:val="0"/>
        <w:autoSpaceDN w:val="0"/>
        <w:adjustRightInd w:val="0"/>
        <w:ind w:right="-1"/>
        <w:jc w:val="both"/>
        <w:rPr>
          <w:sz w:val="24"/>
          <w:szCs w:val="24"/>
        </w:rPr>
      </w:pPr>
      <w:r>
        <w:rPr>
          <w:sz w:val="24"/>
          <w:szCs w:val="24"/>
        </w:rPr>
        <w:t>начальник департамента регулирования</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w:t>
      </w:r>
      <w:proofErr w:type="gramStart"/>
      <w:r>
        <w:rPr>
          <w:sz w:val="24"/>
          <w:szCs w:val="24"/>
        </w:rPr>
        <w:t>коммунального</w:t>
      </w:r>
      <w:proofErr w:type="gramEnd"/>
    </w:p>
    <w:p w:rsidR="00BD37E4" w:rsidRDefault="00BD37E4" w:rsidP="00BD37E4">
      <w:pPr>
        <w:autoSpaceDE w:val="0"/>
        <w:autoSpaceDN w:val="0"/>
        <w:adjustRightInd w:val="0"/>
        <w:ind w:right="-1"/>
        <w:jc w:val="both"/>
        <w:rPr>
          <w:sz w:val="24"/>
          <w:szCs w:val="24"/>
        </w:rPr>
      </w:pPr>
      <w:r>
        <w:rPr>
          <w:sz w:val="24"/>
          <w:szCs w:val="24"/>
        </w:rPr>
        <w:t xml:space="preserve">комплекса и электрической энергии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444B6">
        <w:rPr>
          <w:sz w:val="24"/>
          <w:szCs w:val="24"/>
        </w:rPr>
        <w:t xml:space="preserve">   </w:t>
      </w:r>
      <w:r>
        <w:rPr>
          <w:sz w:val="24"/>
          <w:szCs w:val="24"/>
        </w:rPr>
        <w:t xml:space="preserve"> Т.Л. Свиридова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Заместитель председателя ЛенРТК -</w:t>
      </w:r>
    </w:p>
    <w:p w:rsidR="00BD37E4" w:rsidRDefault="00BD37E4" w:rsidP="00BD37E4">
      <w:pPr>
        <w:autoSpaceDE w:val="0"/>
        <w:autoSpaceDN w:val="0"/>
        <w:adjustRightInd w:val="0"/>
        <w:ind w:right="-1"/>
        <w:jc w:val="both"/>
        <w:rPr>
          <w:sz w:val="24"/>
          <w:szCs w:val="24"/>
        </w:rPr>
      </w:pPr>
      <w:r>
        <w:rPr>
          <w:sz w:val="24"/>
          <w:szCs w:val="24"/>
        </w:rPr>
        <w:t>начальник департамента контроля и регулирования</w:t>
      </w:r>
    </w:p>
    <w:p w:rsidR="00BD37E4" w:rsidRDefault="00BD37E4" w:rsidP="00BD37E4">
      <w:pPr>
        <w:autoSpaceDE w:val="0"/>
        <w:autoSpaceDN w:val="0"/>
        <w:adjustRightInd w:val="0"/>
        <w:ind w:right="-1"/>
        <w:jc w:val="both"/>
        <w:rPr>
          <w:sz w:val="24"/>
          <w:szCs w:val="24"/>
        </w:rPr>
      </w:pPr>
      <w:r>
        <w:rPr>
          <w:sz w:val="24"/>
          <w:szCs w:val="24"/>
        </w:rPr>
        <w:t xml:space="preserve">тарифов газоснабжения и социально значимых товаров  </w:t>
      </w:r>
      <w:r>
        <w:rPr>
          <w:sz w:val="24"/>
          <w:szCs w:val="24"/>
        </w:rPr>
        <w:tab/>
      </w:r>
      <w:r>
        <w:rPr>
          <w:sz w:val="24"/>
          <w:szCs w:val="24"/>
        </w:rPr>
        <w:tab/>
      </w:r>
      <w:r>
        <w:rPr>
          <w:sz w:val="24"/>
          <w:szCs w:val="24"/>
        </w:rPr>
        <w:tab/>
      </w:r>
      <w:r>
        <w:rPr>
          <w:sz w:val="24"/>
          <w:szCs w:val="24"/>
        </w:rPr>
        <w:tab/>
        <w:t xml:space="preserve">  </w:t>
      </w:r>
      <w:r w:rsidR="004444B6">
        <w:rPr>
          <w:sz w:val="24"/>
          <w:szCs w:val="24"/>
        </w:rPr>
        <w:t xml:space="preserve">   </w:t>
      </w:r>
      <w:r>
        <w:rPr>
          <w:sz w:val="24"/>
          <w:szCs w:val="24"/>
        </w:rPr>
        <w:t>С.Г. Чащихина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начальника департамента контроля </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 </w:t>
      </w:r>
    </w:p>
    <w:p w:rsidR="00BD37E4" w:rsidRDefault="00BD37E4" w:rsidP="00BD37E4">
      <w:pPr>
        <w:autoSpaceDE w:val="0"/>
        <w:autoSpaceDN w:val="0"/>
        <w:adjustRightInd w:val="0"/>
        <w:ind w:right="-1"/>
        <w:jc w:val="both"/>
        <w:rPr>
          <w:sz w:val="24"/>
          <w:szCs w:val="24"/>
        </w:rPr>
      </w:pPr>
      <w:r>
        <w:rPr>
          <w:sz w:val="24"/>
          <w:szCs w:val="24"/>
        </w:rPr>
        <w:t>начальник отдела регулирования социально</w:t>
      </w:r>
    </w:p>
    <w:p w:rsidR="00BD37E4" w:rsidRDefault="00BD37E4" w:rsidP="00BD37E4">
      <w:pPr>
        <w:autoSpaceDE w:val="0"/>
        <w:autoSpaceDN w:val="0"/>
        <w:adjustRightInd w:val="0"/>
        <w:ind w:right="-1"/>
        <w:jc w:val="both"/>
        <w:rPr>
          <w:sz w:val="24"/>
          <w:szCs w:val="24"/>
        </w:rPr>
      </w:pPr>
      <w:r>
        <w:rPr>
          <w:sz w:val="24"/>
          <w:szCs w:val="24"/>
        </w:rPr>
        <w:t xml:space="preserve">значимых товаров и тарифов газоснабжения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444B6">
        <w:rPr>
          <w:sz w:val="24"/>
          <w:szCs w:val="24"/>
        </w:rPr>
        <w:t xml:space="preserve">  </w:t>
      </w:r>
      <w:r>
        <w:rPr>
          <w:sz w:val="24"/>
          <w:szCs w:val="24"/>
        </w:rPr>
        <w:t xml:space="preserve"> И.В. </w:t>
      </w:r>
      <w:proofErr w:type="spellStart"/>
      <w:r>
        <w:rPr>
          <w:sz w:val="24"/>
          <w:szCs w:val="24"/>
        </w:rPr>
        <w:t>Синюкова</w:t>
      </w:r>
      <w:proofErr w:type="spellEnd"/>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Начальник отдела административно-правового</w:t>
      </w:r>
    </w:p>
    <w:p w:rsidR="00BD37E4" w:rsidRDefault="00BD37E4" w:rsidP="00BD37E4">
      <w:pPr>
        <w:autoSpaceDE w:val="0"/>
        <w:autoSpaceDN w:val="0"/>
        <w:adjustRightInd w:val="0"/>
        <w:ind w:right="-1"/>
        <w:jc w:val="both"/>
        <w:rPr>
          <w:sz w:val="24"/>
          <w:szCs w:val="24"/>
        </w:rPr>
      </w:pPr>
      <w:r>
        <w:rPr>
          <w:sz w:val="24"/>
          <w:szCs w:val="24"/>
        </w:rPr>
        <w:t>обеспечения и делопроизводства департамента контроля</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C3D4D">
        <w:rPr>
          <w:sz w:val="24"/>
          <w:szCs w:val="24"/>
        </w:rPr>
        <w:t xml:space="preserve">       </w:t>
      </w:r>
      <w:r w:rsidR="004444B6">
        <w:rPr>
          <w:sz w:val="24"/>
          <w:szCs w:val="24"/>
        </w:rPr>
        <w:t xml:space="preserve">  </w:t>
      </w:r>
      <w:r w:rsidR="003C3D4D">
        <w:rPr>
          <w:sz w:val="24"/>
          <w:szCs w:val="24"/>
        </w:rPr>
        <w:t xml:space="preserve"> </w:t>
      </w:r>
      <w:r>
        <w:rPr>
          <w:sz w:val="24"/>
          <w:szCs w:val="24"/>
        </w:rPr>
        <w:t>С.</w:t>
      </w:r>
      <w:r w:rsidR="003C3D4D">
        <w:rPr>
          <w:sz w:val="24"/>
          <w:szCs w:val="24"/>
        </w:rPr>
        <w:t>Г</w:t>
      </w:r>
      <w:r>
        <w:rPr>
          <w:sz w:val="24"/>
          <w:szCs w:val="24"/>
        </w:rPr>
        <w:t xml:space="preserve">. </w:t>
      </w:r>
      <w:r w:rsidR="003C3D4D">
        <w:rPr>
          <w:sz w:val="24"/>
          <w:szCs w:val="24"/>
        </w:rPr>
        <w:t>Зороян</w:t>
      </w:r>
    </w:p>
    <w:p w:rsidR="007753ED" w:rsidRDefault="007753ED" w:rsidP="00BD37E4">
      <w:pPr>
        <w:autoSpaceDE w:val="0"/>
        <w:autoSpaceDN w:val="0"/>
        <w:adjustRightInd w:val="0"/>
        <w:ind w:right="-1"/>
        <w:jc w:val="both"/>
        <w:rPr>
          <w:sz w:val="24"/>
          <w:szCs w:val="24"/>
        </w:rPr>
      </w:pPr>
    </w:p>
    <w:p w:rsidR="007753ED" w:rsidRDefault="007753ED" w:rsidP="00BD37E4">
      <w:pPr>
        <w:autoSpaceDE w:val="0"/>
        <w:autoSpaceDN w:val="0"/>
        <w:adjustRightInd w:val="0"/>
        <w:ind w:right="-1"/>
        <w:jc w:val="both"/>
        <w:rPr>
          <w:sz w:val="24"/>
          <w:szCs w:val="24"/>
        </w:rPr>
      </w:pPr>
      <w:r>
        <w:rPr>
          <w:sz w:val="24"/>
          <w:szCs w:val="24"/>
        </w:rPr>
        <w:t xml:space="preserve">Начальник отдела </w:t>
      </w:r>
      <w:proofErr w:type="gramStart"/>
      <w:r>
        <w:rPr>
          <w:sz w:val="24"/>
          <w:szCs w:val="24"/>
        </w:rPr>
        <w:t>контроля за</w:t>
      </w:r>
      <w:proofErr w:type="gramEnd"/>
      <w:r>
        <w:rPr>
          <w:sz w:val="24"/>
          <w:szCs w:val="24"/>
        </w:rPr>
        <w:t xml:space="preserve"> ценами и</w:t>
      </w:r>
    </w:p>
    <w:p w:rsidR="007753ED" w:rsidRPr="007753ED" w:rsidRDefault="007753ED" w:rsidP="007753ED">
      <w:pPr>
        <w:autoSpaceDE w:val="0"/>
        <w:autoSpaceDN w:val="0"/>
        <w:adjustRightInd w:val="0"/>
        <w:ind w:right="-1"/>
        <w:jc w:val="both"/>
        <w:rPr>
          <w:sz w:val="24"/>
          <w:szCs w:val="24"/>
        </w:rPr>
      </w:pPr>
      <w:r>
        <w:rPr>
          <w:sz w:val="24"/>
          <w:szCs w:val="24"/>
        </w:rPr>
        <w:t xml:space="preserve">тарифами </w:t>
      </w:r>
      <w:r w:rsidRPr="007753ED">
        <w:rPr>
          <w:sz w:val="24"/>
          <w:szCs w:val="24"/>
        </w:rPr>
        <w:t>департамента контроля</w:t>
      </w:r>
    </w:p>
    <w:p w:rsidR="007753ED" w:rsidRPr="007753ED" w:rsidRDefault="007753ED" w:rsidP="007753ED">
      <w:pPr>
        <w:autoSpaceDE w:val="0"/>
        <w:autoSpaceDN w:val="0"/>
        <w:adjustRightInd w:val="0"/>
        <w:ind w:right="-1"/>
        <w:jc w:val="both"/>
        <w:rPr>
          <w:sz w:val="24"/>
          <w:szCs w:val="24"/>
        </w:rPr>
      </w:pPr>
      <w:r w:rsidRPr="007753ED">
        <w:rPr>
          <w:sz w:val="24"/>
          <w:szCs w:val="24"/>
        </w:rPr>
        <w:t xml:space="preserve">и регулирования тарифов газоснабжения </w:t>
      </w:r>
    </w:p>
    <w:p w:rsidR="007753ED" w:rsidRDefault="007753ED" w:rsidP="007753ED">
      <w:pPr>
        <w:autoSpaceDE w:val="0"/>
        <w:autoSpaceDN w:val="0"/>
        <w:adjustRightInd w:val="0"/>
        <w:ind w:right="-1"/>
        <w:jc w:val="both"/>
        <w:rPr>
          <w:sz w:val="24"/>
          <w:szCs w:val="24"/>
        </w:rPr>
      </w:pPr>
      <w:r w:rsidRPr="007753ED">
        <w:rPr>
          <w:sz w:val="24"/>
          <w:szCs w:val="24"/>
        </w:rPr>
        <w:t>и социально значимых товаров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444B6">
        <w:rPr>
          <w:sz w:val="24"/>
          <w:szCs w:val="24"/>
        </w:rPr>
        <w:t xml:space="preserve">  </w:t>
      </w:r>
      <w:r>
        <w:rPr>
          <w:sz w:val="24"/>
          <w:szCs w:val="24"/>
        </w:rPr>
        <w:t>Н.Н. Кремнева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lastRenderedPageBreak/>
        <w:t xml:space="preserve">Начальник отдела регулирования тарифов (цен) </w:t>
      </w:r>
    </w:p>
    <w:p w:rsidR="00BD37E4" w:rsidRDefault="00BD37E4" w:rsidP="00BD37E4">
      <w:pPr>
        <w:autoSpaceDE w:val="0"/>
        <w:autoSpaceDN w:val="0"/>
        <w:adjustRightInd w:val="0"/>
        <w:ind w:right="-1"/>
        <w:jc w:val="both"/>
        <w:rPr>
          <w:sz w:val="24"/>
          <w:szCs w:val="24"/>
        </w:rPr>
      </w:pPr>
      <w:r>
        <w:rPr>
          <w:sz w:val="24"/>
          <w:szCs w:val="24"/>
        </w:rPr>
        <w:t xml:space="preserve">в сфере теплоснабжения департамента регулирования </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коммунального комплекса </w:t>
      </w:r>
    </w:p>
    <w:p w:rsidR="00BD37E4" w:rsidRDefault="00BD37E4" w:rsidP="00BD37E4">
      <w:pPr>
        <w:autoSpaceDE w:val="0"/>
        <w:autoSpaceDN w:val="0"/>
        <w:adjustRightInd w:val="0"/>
        <w:ind w:right="-1"/>
        <w:jc w:val="both"/>
        <w:rPr>
          <w:sz w:val="24"/>
          <w:szCs w:val="24"/>
        </w:rPr>
      </w:pPr>
      <w:r>
        <w:rPr>
          <w:sz w:val="24"/>
          <w:szCs w:val="24"/>
        </w:rPr>
        <w:t xml:space="preserve">и электрической энергии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444B6">
        <w:rPr>
          <w:sz w:val="24"/>
          <w:szCs w:val="24"/>
        </w:rPr>
        <w:t xml:space="preserve">  </w:t>
      </w:r>
      <w:r>
        <w:rPr>
          <w:sz w:val="24"/>
          <w:szCs w:val="24"/>
        </w:rPr>
        <w:t xml:space="preserve">           С.А. Курылко</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Секретарь правления                                                                                                     </w:t>
      </w:r>
      <w:r w:rsidR="004444B6">
        <w:rPr>
          <w:sz w:val="24"/>
          <w:szCs w:val="24"/>
        </w:rPr>
        <w:t xml:space="preserve">   </w:t>
      </w:r>
      <w:r>
        <w:rPr>
          <w:sz w:val="24"/>
          <w:szCs w:val="24"/>
        </w:rPr>
        <w:t xml:space="preserve">       А.И. Тулупова</w:t>
      </w:r>
    </w:p>
    <w:p w:rsidR="007057F1" w:rsidRDefault="007057F1" w:rsidP="007057F1">
      <w:pPr>
        <w:autoSpaceDE w:val="0"/>
        <w:autoSpaceDN w:val="0"/>
        <w:adjustRightInd w:val="0"/>
        <w:ind w:right="-1"/>
        <w:jc w:val="both"/>
        <w:rPr>
          <w:sz w:val="24"/>
          <w:szCs w:val="24"/>
        </w:rPr>
      </w:pPr>
    </w:p>
    <w:sectPr w:rsidR="007057F1" w:rsidSect="004444B6">
      <w:headerReference w:type="default" r:id="rId21"/>
      <w:pgSz w:w="11906" w:h="16838"/>
      <w:pgMar w:top="993" w:right="42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4B6" w:rsidRDefault="004444B6" w:rsidP="004444B6">
      <w:r>
        <w:separator/>
      </w:r>
    </w:p>
  </w:endnote>
  <w:endnote w:type="continuationSeparator" w:id="0">
    <w:p w:rsidR="004444B6" w:rsidRDefault="004444B6" w:rsidP="00444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4B6" w:rsidRDefault="004444B6" w:rsidP="004444B6">
      <w:r>
        <w:separator/>
      </w:r>
    </w:p>
  </w:footnote>
  <w:footnote w:type="continuationSeparator" w:id="0">
    <w:p w:rsidR="004444B6" w:rsidRDefault="004444B6" w:rsidP="00444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052015"/>
      <w:docPartObj>
        <w:docPartGallery w:val="Page Numbers (Top of Page)"/>
        <w:docPartUnique/>
      </w:docPartObj>
    </w:sdtPr>
    <w:sdtEndPr/>
    <w:sdtContent>
      <w:p w:rsidR="004444B6" w:rsidRDefault="004444B6">
        <w:pPr>
          <w:pStyle w:val="a5"/>
          <w:jc w:val="center"/>
        </w:pPr>
        <w:r>
          <w:fldChar w:fldCharType="begin"/>
        </w:r>
        <w:r>
          <w:instrText>PAGE   \* MERGEFORMAT</w:instrText>
        </w:r>
        <w:r>
          <w:fldChar w:fldCharType="separate"/>
        </w:r>
        <w:r w:rsidR="00494ED1">
          <w:rPr>
            <w:noProof/>
          </w:rPr>
          <w:t>8</w:t>
        </w:r>
        <w:r>
          <w:fldChar w:fldCharType="end"/>
        </w:r>
      </w:p>
    </w:sdtContent>
  </w:sdt>
  <w:p w:rsidR="004444B6" w:rsidRDefault="004444B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9432B"/>
    <w:multiLevelType w:val="hybridMultilevel"/>
    <w:tmpl w:val="16E00A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15227D"/>
    <w:rsid w:val="001620E2"/>
    <w:rsid w:val="002627EB"/>
    <w:rsid w:val="003B6B87"/>
    <w:rsid w:val="003C3D4D"/>
    <w:rsid w:val="004444B6"/>
    <w:rsid w:val="00494ED1"/>
    <w:rsid w:val="005A40CD"/>
    <w:rsid w:val="007057F1"/>
    <w:rsid w:val="007244AB"/>
    <w:rsid w:val="007753ED"/>
    <w:rsid w:val="007866DC"/>
    <w:rsid w:val="0084613E"/>
    <w:rsid w:val="00894DB5"/>
    <w:rsid w:val="00932E36"/>
    <w:rsid w:val="009A63CA"/>
    <w:rsid w:val="00A34C6B"/>
    <w:rsid w:val="00BD37E4"/>
    <w:rsid w:val="00E93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styleId="a5">
    <w:name w:val="header"/>
    <w:basedOn w:val="a"/>
    <w:link w:val="a6"/>
    <w:uiPriority w:val="99"/>
    <w:unhideWhenUsed/>
    <w:rsid w:val="004444B6"/>
    <w:pPr>
      <w:tabs>
        <w:tab w:val="center" w:pos="4677"/>
        <w:tab w:val="right" w:pos="9355"/>
      </w:tabs>
    </w:pPr>
  </w:style>
  <w:style w:type="character" w:customStyle="1" w:styleId="a6">
    <w:name w:val="Верхний колонтитул Знак"/>
    <w:basedOn w:val="a0"/>
    <w:link w:val="a5"/>
    <w:uiPriority w:val="99"/>
    <w:rsid w:val="004444B6"/>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4444B6"/>
    <w:pPr>
      <w:tabs>
        <w:tab w:val="center" w:pos="4677"/>
        <w:tab w:val="right" w:pos="9355"/>
      </w:tabs>
    </w:pPr>
  </w:style>
  <w:style w:type="character" w:customStyle="1" w:styleId="a8">
    <w:name w:val="Нижний колонтитул Знак"/>
    <w:basedOn w:val="a0"/>
    <w:link w:val="a7"/>
    <w:uiPriority w:val="99"/>
    <w:rsid w:val="004444B6"/>
    <w:rPr>
      <w:rFonts w:ascii="Times New Roman" w:eastAsia="Times New Roman" w:hAnsi="Times New Roman" w:cs="Times New Roman"/>
      <w:sz w:val="20"/>
      <w:szCs w:val="20"/>
      <w:lang w:eastAsia="ru-RU"/>
    </w:rPr>
  </w:style>
  <w:style w:type="paragraph" w:styleId="a9">
    <w:name w:val="List Paragraph"/>
    <w:basedOn w:val="a"/>
    <w:uiPriority w:val="34"/>
    <w:qFormat/>
    <w:rsid w:val="004444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styleId="a5">
    <w:name w:val="header"/>
    <w:basedOn w:val="a"/>
    <w:link w:val="a6"/>
    <w:uiPriority w:val="99"/>
    <w:unhideWhenUsed/>
    <w:rsid w:val="004444B6"/>
    <w:pPr>
      <w:tabs>
        <w:tab w:val="center" w:pos="4677"/>
        <w:tab w:val="right" w:pos="9355"/>
      </w:tabs>
    </w:pPr>
  </w:style>
  <w:style w:type="character" w:customStyle="1" w:styleId="a6">
    <w:name w:val="Верхний колонтитул Знак"/>
    <w:basedOn w:val="a0"/>
    <w:link w:val="a5"/>
    <w:uiPriority w:val="99"/>
    <w:rsid w:val="004444B6"/>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4444B6"/>
    <w:pPr>
      <w:tabs>
        <w:tab w:val="center" w:pos="4677"/>
        <w:tab w:val="right" w:pos="9355"/>
      </w:tabs>
    </w:pPr>
  </w:style>
  <w:style w:type="character" w:customStyle="1" w:styleId="a8">
    <w:name w:val="Нижний колонтитул Знак"/>
    <w:basedOn w:val="a0"/>
    <w:link w:val="a7"/>
    <w:uiPriority w:val="99"/>
    <w:rsid w:val="004444B6"/>
    <w:rPr>
      <w:rFonts w:ascii="Times New Roman" w:eastAsia="Times New Roman" w:hAnsi="Times New Roman" w:cs="Times New Roman"/>
      <w:sz w:val="20"/>
      <w:szCs w:val="20"/>
      <w:lang w:eastAsia="ru-RU"/>
    </w:rPr>
  </w:style>
  <w:style w:type="paragraph" w:styleId="a9">
    <w:name w:val="List Paragraph"/>
    <w:basedOn w:val="a"/>
    <w:uiPriority w:val="34"/>
    <w:qFormat/>
    <w:rsid w:val="00444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1439057867">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 w:id="176064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5E21B9B58D636AB7090ABB8EDB9BF9D2579D054A4AF8DE49BE513B23462A36813CDDA65EB1F2F" TargetMode="External"/><Relationship Id="rId13" Type="http://schemas.openxmlformats.org/officeDocument/2006/relationships/image" Target="media/image2.wmf"/><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90EEBD64992C5A30627BBC8F3146FD0D8B74376D53737799F24CA189C61949D7AC75213408DADA9QAl8I"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consultantplus://offline/ref=F90EEBD64992C5A30627BBC8F3146FD0D8B74376D53737799F24CA189C61949D7AC75213408DACACQAl7I" TargetMode="External"/><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hyperlink" Target="consultantplus://offline/ref=5F7DC8555414F793EA89FA34F7CBFE294455B70E64B1F391630A44D8BE975C921C23615437CD6A373772DFR9HBL" TargetMode="Externa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3572</Words>
  <Characters>20361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Анна Ивановна Тулупова</cp:lastModifiedBy>
  <cp:revision>21</cp:revision>
  <cp:lastPrinted>2018-06-21T12:58:00Z</cp:lastPrinted>
  <dcterms:created xsi:type="dcterms:W3CDTF">2014-10-27T07:45:00Z</dcterms:created>
  <dcterms:modified xsi:type="dcterms:W3CDTF">2018-06-22T13:03:00Z</dcterms:modified>
</cp:coreProperties>
</file>